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D" w:rsidRDefault="00BD648D" w:rsidP="00BD648D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BD648D" w:rsidRDefault="00BD648D" w:rsidP="00BD648D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92DAB" w:rsidRPr="00792DAB" w:rsidRDefault="00B365AA" w:rsidP="00C82298">
      <w:pPr>
        <w:pStyle w:val="a4"/>
        <w:spacing w:after="120"/>
        <w:rPr>
          <w:sz w:val="28"/>
          <w:szCs w:val="28"/>
        </w:rPr>
      </w:pPr>
      <w:r w:rsidRPr="00B365AA">
        <w:rPr>
          <w:sz w:val="28"/>
          <w:szCs w:val="28"/>
        </w:rPr>
        <w:t xml:space="preserve">07 </w:t>
      </w:r>
      <w:r>
        <w:rPr>
          <w:sz w:val="28"/>
          <w:szCs w:val="28"/>
        </w:rPr>
        <w:t>мая</w:t>
      </w:r>
      <w:r w:rsidR="00C82298">
        <w:rPr>
          <w:sz w:val="28"/>
          <w:szCs w:val="28"/>
        </w:rPr>
        <w:t xml:space="preserve"> 2018 года </w:t>
      </w:r>
      <w:r w:rsidR="00792DAB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A653D5" w:rsidRPr="00A653D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947CEB">
        <w:rPr>
          <w:sz w:val="28"/>
          <w:szCs w:val="28"/>
        </w:rPr>
        <w:t>.</w:t>
      </w:r>
      <w:r w:rsidR="00C82298" w:rsidRPr="00C8229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92DAB">
        <w:rPr>
          <w:sz w:val="28"/>
          <w:szCs w:val="28"/>
        </w:rPr>
        <w:t>.201</w:t>
      </w:r>
      <w:r w:rsidR="00C82298" w:rsidRPr="00C82298">
        <w:rPr>
          <w:sz w:val="28"/>
          <w:szCs w:val="28"/>
        </w:rPr>
        <w:t>8</w:t>
      </w:r>
      <w:r w:rsidR="00792DAB">
        <w:rPr>
          <w:sz w:val="28"/>
          <w:szCs w:val="28"/>
        </w:rPr>
        <w:t xml:space="preserve"> №</w:t>
      </w:r>
      <w:r>
        <w:rPr>
          <w:sz w:val="28"/>
          <w:szCs w:val="28"/>
        </w:rPr>
        <w:t>721</w:t>
      </w:r>
      <w:r w:rsidR="00792DAB">
        <w:rPr>
          <w:sz w:val="28"/>
          <w:szCs w:val="28"/>
        </w:rPr>
        <w:t>/</w:t>
      </w:r>
      <w:proofErr w:type="spellStart"/>
      <w:r w:rsidR="00792DAB">
        <w:rPr>
          <w:sz w:val="28"/>
          <w:szCs w:val="28"/>
        </w:rPr>
        <w:t>р</w:t>
      </w:r>
      <w:proofErr w:type="spellEnd"/>
      <w:r w:rsidR="00792DAB">
        <w:rPr>
          <w:sz w:val="28"/>
          <w:szCs w:val="28"/>
        </w:rPr>
        <w:t>)</w:t>
      </w:r>
    </w:p>
    <w:p w:rsidR="00B365AA" w:rsidRDefault="00B365AA" w:rsidP="00B3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</w:t>
      </w:r>
    </w:p>
    <w:p w:rsidR="00B365AA" w:rsidRDefault="00B365AA" w:rsidP="00B3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07.05.2018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2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405"/>
        <w:gridCol w:w="851"/>
        <w:gridCol w:w="709"/>
        <w:gridCol w:w="1277"/>
        <w:gridCol w:w="2553"/>
        <w:gridCol w:w="993"/>
        <w:gridCol w:w="709"/>
      </w:tblGrid>
      <w:tr w:rsidR="00B365AA" w:rsidTr="00B365AA">
        <w:trPr>
          <w:cantSplit/>
          <w:trHeight w:val="2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b/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B365AA" w:rsidRDefault="00B365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B365AA" w:rsidRDefault="00B36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365AA" w:rsidRDefault="00B365A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365AA" w:rsidRDefault="00B365A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365AA" w:rsidRDefault="00B365AA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5AA" w:rsidRDefault="00B365A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365AA" w:rsidTr="00B365AA">
        <w:trPr>
          <w:cantSplit/>
          <w:trHeight w:val="12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Можайского, дом 70 (нежилое помещение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, 1 этаж, к.10,11) </w:t>
            </w:r>
            <w:r>
              <w:rPr>
                <w:rStyle w:val="apple-style-span"/>
                <w:sz w:val="22"/>
                <w:szCs w:val="22"/>
              </w:rPr>
              <w:t>69:40:0200105:5:3/57,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</w:pPr>
          </w:p>
          <w:p w:rsidR="00B365AA" w:rsidRDefault="00B365AA">
            <w:pPr>
              <w:spacing w:line="18" w:lineRule="atLeast"/>
              <w:jc w:val="center"/>
            </w:pPr>
            <w:r>
              <w:t>9263,98</w:t>
            </w:r>
          </w:p>
          <w:p w:rsidR="00B365AA" w:rsidRDefault="00B365AA">
            <w:pPr>
              <w:spacing w:line="18" w:lineRule="atLeas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Можайского, дом 70(нежилое помещение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1 этаж, к. 12,12а,13)</w:t>
            </w:r>
            <w:r>
              <w:rPr>
                <w:rStyle w:val="apple-style-span"/>
                <w:sz w:val="22"/>
                <w:szCs w:val="22"/>
              </w:rPr>
              <w:t xml:space="preserve">69:40:0200105:5:3/57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9076,45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10 892</w:t>
            </w: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проспект Победы, дом 46/30 (нежилое помещение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, 1 этаж, к. 5,8; подвал, к. 7-9,13-22,25,26,28,29,33,35,36) </w:t>
            </w:r>
            <w:r>
              <w:rPr>
                <w:rStyle w:val="apple-style-span"/>
                <w:sz w:val="22"/>
                <w:szCs w:val="22"/>
              </w:rPr>
              <w:t xml:space="preserve">69:40:0200022:1130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75740,54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5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, 1 этаж, к. 1-9) </w:t>
            </w:r>
            <w:r>
              <w:rPr>
                <w:rStyle w:val="apple-style-span"/>
                <w:sz w:val="22"/>
                <w:szCs w:val="22"/>
              </w:rPr>
              <w:t xml:space="preserve">69:40:0300224:21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64814,75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77 778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B365AA" w:rsidTr="00B365AA">
        <w:trPr>
          <w:cantSplit/>
          <w:trHeight w:val="1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, 1 этаж, к. 1-9) </w:t>
            </w:r>
            <w:r>
              <w:rPr>
                <w:rStyle w:val="apple-style-span"/>
                <w:sz w:val="22"/>
                <w:szCs w:val="22"/>
              </w:rPr>
              <w:t xml:space="preserve">69:40:0300224:4:1/4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78936,4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</w:pPr>
          </w:p>
          <w:p w:rsidR="00B365AA" w:rsidRDefault="00B365AA">
            <w:pPr>
              <w:jc w:val="center"/>
            </w:pPr>
            <w:r>
              <w:t>94 724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B365AA" w:rsidTr="00B365AA">
        <w:trPr>
          <w:cantSplit/>
          <w:trHeight w:val="14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Петербургское шоссе, дом 120 (1 этаж, к.7,9-27) </w:t>
            </w:r>
            <w:r>
              <w:rPr>
                <w:rStyle w:val="apple-style-span"/>
                <w:sz w:val="22"/>
                <w:szCs w:val="22"/>
              </w:rPr>
              <w:t>69:40:01:00:067:0027:1\007678\37:10003</w:t>
            </w:r>
            <w:proofErr w:type="gramStart"/>
            <w:r>
              <w:rPr>
                <w:rStyle w:val="apple-style-span"/>
                <w:sz w:val="22"/>
                <w:szCs w:val="22"/>
              </w:rPr>
              <w:t>\А</w:t>
            </w:r>
            <w:proofErr w:type="gramEnd"/>
            <w:r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41 929,49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Удовлетворите</w:t>
            </w: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B365AA" w:rsidTr="00B365AA">
        <w:trPr>
          <w:cantSplit/>
          <w:trHeight w:val="1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– </w:t>
            </w:r>
            <w:r>
              <w:rPr>
                <w:sz w:val="22"/>
                <w:szCs w:val="22"/>
              </w:rPr>
              <w:t>Российская Федерация, Тверская область, город Тверь</w:t>
            </w:r>
            <w:r>
              <w:rPr>
                <w:sz w:val="22"/>
                <w:szCs w:val="22"/>
                <w:lang w:eastAsia="en-US"/>
              </w:rPr>
              <w:t xml:space="preserve">, улица Фадеева, дом 15 (нежилое помещение </w:t>
            </w:r>
            <w:r>
              <w:rPr>
                <w:sz w:val="22"/>
                <w:szCs w:val="22"/>
                <w:lang w:val="en-US" w:eastAsia="en-US"/>
              </w:rPr>
              <w:t>XIII</w:t>
            </w:r>
            <w:r>
              <w:rPr>
                <w:sz w:val="22"/>
                <w:szCs w:val="22"/>
                <w:lang w:eastAsia="en-US"/>
              </w:rPr>
              <w:t xml:space="preserve">, 1 этаж к. 35, 36) 69:40:0400098:263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12539,2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 w:rsidP="00B365AA">
            <w:pPr>
              <w:ind w:hanging="108"/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>
              <w:rPr>
                <w:sz w:val="22"/>
                <w:szCs w:val="22"/>
                <w:lang w:val="en-US"/>
              </w:rPr>
              <w:t>IV</w:t>
            </w:r>
            <w:r w:rsidRPr="00B365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1 этаж,  к. 7) 69:40:0200023:0040:1\018022\37:10004</w:t>
            </w:r>
            <w:proofErr w:type="gramStart"/>
            <w:r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4055,1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>
              <w:rPr>
                <w:sz w:val="22"/>
                <w:szCs w:val="22"/>
              </w:rPr>
              <w:t>Ро</w:t>
            </w:r>
            <w:proofErr w:type="gramEnd"/>
            <w:r>
              <w:rPr>
                <w:sz w:val="22"/>
                <w:szCs w:val="22"/>
              </w:rPr>
              <w:t xml:space="preserve">ссийская Федерация, Тверская область, город Тверь, улица Московская, дом 88/15 </w:t>
            </w:r>
          </w:p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(нежилое помещение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, 1 этаж,  к. 29) 69:40:0200015:639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28 460,17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 – Российская Федерация, Тверская область, город Тверь, бульвар Радищева,  дом 29 (1 этаж, к. 1-4, 11, 15-17) 69:40:0400066:86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37 410,8</w:t>
            </w:r>
          </w:p>
          <w:p w:rsidR="00B365AA" w:rsidRDefault="00B365AA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jc w:val="center"/>
              <w:rPr>
                <w:sz w:val="22"/>
                <w:szCs w:val="22"/>
              </w:rPr>
            </w:pPr>
          </w:p>
          <w:p w:rsidR="00B365AA" w:rsidRDefault="00B36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B365AA" w:rsidTr="00B365AA">
        <w:trPr>
          <w:cantSplit/>
          <w:trHeight w:val="1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– Российская Федерация, Тверская область, город Тверь, Петербургское шоссе, дом 58 (нежилое помещение VIII-2 , 1 этаж, к.5) 69:40:0100180:6029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</w:p>
          <w:p w:rsidR="00B365AA" w:rsidRDefault="00B365A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</w:p>
          <w:p w:rsidR="00B365AA" w:rsidRDefault="00B365A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</w:p>
          <w:p w:rsidR="00B365AA" w:rsidRDefault="00B365A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15378,2</w:t>
            </w:r>
          </w:p>
          <w:p w:rsidR="00B365AA" w:rsidRDefault="00B365A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</w:p>
          <w:p w:rsidR="00B365AA" w:rsidRDefault="00B365A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5AA" w:rsidRDefault="00B365AA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Удовлетвори-тельное</w:t>
            </w:r>
            <w:proofErr w:type="spellEnd"/>
            <w:proofErr w:type="gramEnd"/>
          </w:p>
        </w:tc>
      </w:tr>
    </w:tbl>
    <w:p w:rsidR="00B365AA" w:rsidRDefault="00B365AA" w:rsidP="00B365AA">
      <w:pPr>
        <w:spacing w:line="216" w:lineRule="auto"/>
        <w:jc w:val="both"/>
        <w:rPr>
          <w:sz w:val="16"/>
          <w:szCs w:val="16"/>
        </w:rPr>
      </w:pPr>
    </w:p>
    <w:p w:rsidR="00B365AA" w:rsidRDefault="00B365AA" w:rsidP="00B365AA">
      <w:pPr>
        <w:spacing w:line="216" w:lineRule="auto"/>
        <w:jc w:val="both"/>
      </w:pPr>
      <w:r>
        <w:t>* Решением ТГД от 29.12.2008 № 84(215) нежилые помещения (лоты № 4, 5)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</w:p>
    <w:p w:rsidR="00B365AA" w:rsidRDefault="00B365AA" w:rsidP="00B365AA">
      <w:pPr>
        <w:spacing w:line="216" w:lineRule="auto"/>
        <w:jc w:val="both"/>
      </w:pPr>
      <w:r>
        <w:t xml:space="preserve">** </w:t>
      </w:r>
      <w:r>
        <w:rPr>
          <w:sz w:val="22"/>
          <w:szCs w:val="22"/>
        </w:rPr>
        <w:t>помещения расположены в зданиях, которые являются объектами культурного наследия</w:t>
      </w:r>
    </w:p>
    <w:p w:rsidR="00B365AA" w:rsidRDefault="00B365AA" w:rsidP="00B365AA">
      <w:pPr>
        <w:spacing w:line="216" w:lineRule="auto"/>
        <w:ind w:firstLine="708"/>
        <w:jc w:val="both"/>
      </w:pPr>
      <w: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365AA" w:rsidRDefault="00B365AA" w:rsidP="00B365AA">
      <w:pPr>
        <w:spacing w:line="216" w:lineRule="auto"/>
        <w:jc w:val="center"/>
        <w:rPr>
          <w:b/>
          <w:spacing w:val="-8"/>
          <w:sz w:val="16"/>
          <w:szCs w:val="16"/>
        </w:rPr>
      </w:pPr>
    </w:p>
    <w:p w:rsidR="00B365AA" w:rsidRDefault="00B365AA" w:rsidP="00B365AA">
      <w:pPr>
        <w:spacing w:after="120"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365AA" w:rsidRDefault="00B365AA" w:rsidP="00B365A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</w:t>
      </w:r>
      <w:r>
        <w:rPr>
          <w:sz w:val="28"/>
          <w:szCs w:val="28"/>
        </w:rPr>
        <w:lastRenderedPageBreak/>
        <w:t xml:space="preserve">аукциона на основании заявления любого заинтересованного лица, поданного в письменной форме и поступившего не позднее 26.04.2018,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365AA" w:rsidRDefault="00B365AA" w:rsidP="00B365A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B365AA" w:rsidRDefault="00B365AA" w:rsidP="00B365AA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365AA" w:rsidRDefault="00B365AA" w:rsidP="00B365AA">
      <w:pPr>
        <w:widowControl w:val="0"/>
        <w:shd w:val="clear" w:color="auto" w:fill="FFFFFF"/>
        <w:ind w:firstLine="720"/>
        <w:jc w:val="both"/>
        <w:rPr>
          <w:color w:val="000000"/>
          <w:sz w:val="16"/>
          <w:szCs w:val="16"/>
        </w:rPr>
      </w:pPr>
    </w:p>
    <w:p w:rsidR="00B365AA" w:rsidRDefault="00B365AA" w:rsidP="00B365AA">
      <w:pPr>
        <w:widowControl w:val="0"/>
        <w:shd w:val="clear" w:color="auto" w:fill="FFFFFF"/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365AA" w:rsidRDefault="00B365AA" w:rsidP="00B365AA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365AA" w:rsidRDefault="00B365AA" w:rsidP="00B365AA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365AA" w:rsidRDefault="00B365AA" w:rsidP="00B365AA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Задаток должен поступить на расчетный счет организатора торгов не позднее 11-30 часов 07.05.2018. </w:t>
      </w:r>
    </w:p>
    <w:p w:rsidR="00B365AA" w:rsidRDefault="00B365AA" w:rsidP="00B365AA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27.04.2018.</w:t>
      </w:r>
    </w:p>
    <w:p w:rsidR="00B365AA" w:rsidRDefault="00B365AA" w:rsidP="00B365AA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начала подачи заявок на участие в аукционе:  13.04.2018. </w:t>
      </w:r>
    </w:p>
    <w:p w:rsidR="00B365AA" w:rsidRDefault="00B365AA" w:rsidP="00B365AA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срока подачи заявок на участие в аукционе: 03.05.2018 в 17-00.</w:t>
      </w:r>
    </w:p>
    <w:p w:rsidR="00E10A11" w:rsidRDefault="00E10A11" w:rsidP="00B365AA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4F7190"/>
    <w:rsid w:val="00527C68"/>
    <w:rsid w:val="00792DAB"/>
    <w:rsid w:val="00947CEB"/>
    <w:rsid w:val="009E4511"/>
    <w:rsid w:val="00A653D5"/>
    <w:rsid w:val="00B365AA"/>
    <w:rsid w:val="00BD648D"/>
    <w:rsid w:val="00C474F7"/>
    <w:rsid w:val="00C82298"/>
    <w:rsid w:val="00E10A11"/>
    <w:rsid w:val="00E27396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B3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9</cp:revision>
  <dcterms:created xsi:type="dcterms:W3CDTF">2017-09-27T06:31:00Z</dcterms:created>
  <dcterms:modified xsi:type="dcterms:W3CDTF">2018-04-11T11:08:00Z</dcterms:modified>
</cp:coreProperties>
</file>