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4D5139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28 марта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28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767D2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>
        <w:rPr>
          <w:sz w:val="28"/>
          <w:szCs w:val="28"/>
        </w:rPr>
        <w:t>74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4D5139" w:rsidRDefault="004D5139" w:rsidP="004D513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 Аукцион на право заключения договоров аренды состоится 28.03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4D5139" w:rsidRPr="00FB65DC" w:rsidTr="004D513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FB65DC" w:rsidRDefault="004D5139" w:rsidP="001E14F9">
            <w:pPr>
              <w:jc w:val="center"/>
              <w:rPr>
                <w:b/>
                <w:sz w:val="22"/>
                <w:szCs w:val="22"/>
              </w:rPr>
            </w:pPr>
          </w:p>
          <w:p w:rsidR="004D5139" w:rsidRPr="00FB65DC" w:rsidRDefault="004D5139" w:rsidP="001E14F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D5139" w:rsidRDefault="004D5139" w:rsidP="001E14F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D5139" w:rsidRPr="00FB65DC" w:rsidRDefault="004D5139" w:rsidP="001E14F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FB65DC" w:rsidRDefault="004D5139" w:rsidP="001E14F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D5139" w:rsidRPr="00FB65DC" w:rsidRDefault="004D5139" w:rsidP="001E14F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D5139" w:rsidRPr="00FB65DC" w:rsidRDefault="004D5139" w:rsidP="001E14F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D5139" w:rsidRPr="00FB65DC" w:rsidRDefault="004D5139" w:rsidP="001E14F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5139" w:rsidRPr="00FB65DC" w:rsidRDefault="004D5139" w:rsidP="001E14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5139" w:rsidRPr="00FB65DC" w:rsidRDefault="004D5139" w:rsidP="001E14F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5139" w:rsidRPr="00FB65DC" w:rsidRDefault="004D5139" w:rsidP="001E14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FB65DC" w:rsidRDefault="004D5139" w:rsidP="001E14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D5139" w:rsidRPr="00FB65DC" w:rsidRDefault="004D5139" w:rsidP="001E14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D5139" w:rsidRPr="00FB65DC" w:rsidRDefault="004D5139" w:rsidP="001E14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5139" w:rsidRPr="00FB65DC" w:rsidRDefault="004D5139" w:rsidP="001E14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5139" w:rsidRPr="00FB65DC" w:rsidRDefault="004D5139" w:rsidP="001E14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D5139" w:rsidRPr="003F413B" w:rsidTr="004D5139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  <w:rPr>
                <w:lang w:val="en-US"/>
              </w:rPr>
            </w:pPr>
            <w:r w:rsidRPr="00825C17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4D5139">
            <w:r w:rsidRPr="00825C17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25C17">
              <w:t>Коноплянниковой</w:t>
            </w:r>
            <w:proofErr w:type="spellEnd"/>
            <w:r w:rsidRPr="00825C17">
              <w:t xml:space="preserve">, дом 9/34  (нежилое помещение  </w:t>
            </w:r>
            <w:r w:rsidRPr="00825C17">
              <w:rPr>
                <w:lang w:val="en-US"/>
              </w:rPr>
              <w:t>XXXIII</w:t>
            </w:r>
            <w:r w:rsidRPr="00825C17">
              <w:t xml:space="preserve">, подвал №1, к. 27) 69:40:0100272:261  РМС 3016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  <w:rPr>
                <w:lang w:val="en-US"/>
              </w:rPr>
            </w:pPr>
          </w:p>
          <w:p w:rsidR="004D5139" w:rsidRPr="00825C17" w:rsidRDefault="004D5139" w:rsidP="001E14F9">
            <w:pPr>
              <w:spacing w:line="18" w:lineRule="atLeast"/>
              <w:jc w:val="center"/>
              <w:rPr>
                <w:lang w:val="en-US"/>
              </w:rPr>
            </w:pPr>
            <w:r w:rsidRPr="00825C17">
              <w:rPr>
                <w:lang w:val="en-US"/>
              </w:rPr>
              <w:t>5307</w:t>
            </w:r>
            <w:r w:rsidRPr="00825C17">
              <w:t>,4</w:t>
            </w:r>
            <w:r w:rsidRPr="00825C17">
              <w:rPr>
                <w:lang w:val="en-US"/>
              </w:rPr>
              <w:t>7</w:t>
            </w:r>
          </w:p>
          <w:p w:rsidR="004D5139" w:rsidRPr="00825C17" w:rsidRDefault="004D5139" w:rsidP="001E14F9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6369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r w:rsidRPr="00825C17">
              <w:t>Удовлетворительное</w:t>
            </w:r>
          </w:p>
        </w:tc>
      </w:tr>
      <w:tr w:rsidR="004D5139" w:rsidRPr="003F413B" w:rsidTr="004D513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 w:rsidRPr="00825C17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4D5139">
            <w:r w:rsidRPr="00825C17">
              <w:t xml:space="preserve">Нежилое помещение – Российская Федерация, Тверская область, город Тверь, улица Учительская, дом 13/34(нежилое </w:t>
            </w:r>
            <w:r>
              <w:t>п</w:t>
            </w:r>
            <w:r w:rsidRPr="00825C17">
              <w:t xml:space="preserve">омещение </w:t>
            </w:r>
            <w:r w:rsidRPr="00825C17">
              <w:rPr>
                <w:lang w:val="en-US"/>
              </w:rPr>
              <w:t>III</w:t>
            </w:r>
            <w:r w:rsidRPr="00825C17">
              <w:t>, 1 этаж к. 24) 69:40:0400020:58</w:t>
            </w:r>
            <w:r>
              <w:t xml:space="preserve"> </w:t>
            </w:r>
            <w:r w:rsidRPr="00825C17">
              <w:t xml:space="preserve">РМС 81314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3527,15</w:t>
            </w: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r w:rsidRPr="00825C17">
              <w:t>Удовлетворительное</w:t>
            </w:r>
          </w:p>
        </w:tc>
      </w:tr>
      <w:tr w:rsidR="004D5139" w:rsidRPr="00E55AD4" w:rsidTr="004D5139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 w:rsidRPr="00825C17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4D5139">
            <w:r w:rsidRPr="00825C17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825C17">
              <w:rPr>
                <w:lang w:val="en-US"/>
              </w:rPr>
              <w:t>IV</w:t>
            </w:r>
            <w:r w:rsidRPr="00825C17">
              <w:t>,  1 этаж к. 45) 69:40:0400020:57</w:t>
            </w:r>
            <w:r>
              <w:t xml:space="preserve"> </w:t>
            </w:r>
            <w:r w:rsidRPr="00825C17">
              <w:t>РМС 81315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14 073,7</w:t>
            </w: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16 888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r w:rsidRPr="00825C17">
              <w:t>Удовлетворительное</w:t>
            </w:r>
          </w:p>
        </w:tc>
      </w:tr>
      <w:tr w:rsidR="004D5139" w:rsidRPr="0087677E" w:rsidTr="004D51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4D5139">
            <w:r w:rsidRPr="00825C17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825C17">
              <w:t>кор</w:t>
            </w:r>
            <w:proofErr w:type="spellEnd"/>
            <w:r w:rsidRPr="00825C17">
              <w:t>. 10 (нежилое строени</w:t>
            </w:r>
            <w:proofErr w:type="gramStart"/>
            <w:r w:rsidRPr="00825C17">
              <w:t>е-</w:t>
            </w:r>
            <w:proofErr w:type="gramEnd"/>
            <w:r w:rsidRPr="00825C17">
              <w:t xml:space="preserve"> магазин, 1 этаж, к. 1-18) 69:40:0200049:461 РМС 2073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86433,89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 xml:space="preserve">103 721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r w:rsidRPr="00825C17">
              <w:t>Удовлетворительное</w:t>
            </w:r>
          </w:p>
        </w:tc>
      </w:tr>
      <w:tr w:rsidR="004D5139" w:rsidRPr="0087677E" w:rsidTr="004D51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  <w:rPr>
                <w:lang w:val="en-US"/>
              </w:rPr>
            </w:pPr>
            <w: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4D5139">
            <w:r w:rsidRPr="00825C17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825C17">
              <w:rPr>
                <w:lang w:val="en-US"/>
              </w:rPr>
              <w:t>II</w:t>
            </w:r>
            <w:r w:rsidRPr="00825C17">
              <w:t xml:space="preserve">, 1 этаж, к.42) 69:40:0300059:2142РМС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14 734,16</w:t>
            </w: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17 681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proofErr w:type="gramStart"/>
            <w:r w:rsidRPr="00825C17">
              <w:t>Удовлетворите</w:t>
            </w:r>
            <w:r w:rsidRPr="00825C17">
              <w:rPr>
                <w:lang w:val="en-US"/>
              </w:rPr>
              <w:t>-</w:t>
            </w:r>
            <w:proofErr w:type="spellStart"/>
            <w:r w:rsidRPr="00825C17">
              <w:t>льное</w:t>
            </w:r>
            <w:proofErr w:type="spellEnd"/>
            <w:proofErr w:type="gramEnd"/>
          </w:p>
        </w:tc>
      </w:tr>
      <w:tr w:rsidR="004D5139" w:rsidRPr="009D5592" w:rsidTr="004D51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4D5139">
            <w:r w:rsidRPr="00825C17">
              <w:rPr>
                <w:color w:val="000000"/>
              </w:rPr>
              <w:t xml:space="preserve">Нежилое помещение  – Российская Федерация, </w:t>
            </w:r>
            <w:proofErr w:type="spellStart"/>
            <w:proofErr w:type="gramStart"/>
            <w:r w:rsidRPr="00825C17">
              <w:rPr>
                <w:color w:val="000000"/>
              </w:rPr>
              <w:t>Твер</w:t>
            </w:r>
            <w:r>
              <w:rPr>
                <w:color w:val="000000"/>
              </w:rPr>
              <w:t>-</w:t>
            </w:r>
            <w:r w:rsidRPr="00825C17">
              <w:rPr>
                <w:color w:val="000000"/>
              </w:rPr>
              <w:t>ская</w:t>
            </w:r>
            <w:proofErr w:type="spellEnd"/>
            <w:proofErr w:type="gramEnd"/>
            <w:r w:rsidRPr="00825C17">
              <w:rPr>
                <w:color w:val="000000"/>
              </w:rPr>
              <w:t xml:space="preserve"> область, город Тверь, бульвар </w:t>
            </w:r>
            <w:proofErr w:type="spellStart"/>
            <w:r w:rsidRPr="00825C17">
              <w:rPr>
                <w:color w:val="000000"/>
              </w:rPr>
              <w:t>Цанова</w:t>
            </w:r>
            <w:proofErr w:type="spellEnd"/>
            <w:r w:rsidRPr="00825C17">
              <w:rPr>
                <w:color w:val="000000"/>
              </w:rPr>
              <w:t>, дом 11 к</w:t>
            </w:r>
            <w:r>
              <w:rPr>
                <w:color w:val="000000"/>
              </w:rPr>
              <w:t>.</w:t>
            </w:r>
            <w:r w:rsidRPr="00825C17">
              <w:rPr>
                <w:color w:val="000000"/>
              </w:rPr>
              <w:t xml:space="preserve"> 2 (нежилое помещение </w:t>
            </w:r>
            <w:r w:rsidRPr="00825C17"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</w:t>
            </w:r>
            <w:r w:rsidRPr="00825C17">
              <w:rPr>
                <w:color w:val="000000"/>
              </w:rPr>
              <w:t>1 этажа к.1-6) 69:40:0200047:1865</w:t>
            </w:r>
            <w:r>
              <w:rPr>
                <w:color w:val="000000"/>
              </w:rPr>
              <w:t xml:space="preserve"> </w:t>
            </w:r>
            <w:r w:rsidRPr="00825C17">
              <w:rPr>
                <w:color w:val="000000"/>
              </w:rPr>
              <w:t xml:space="preserve">РМС 66495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17427,09</w:t>
            </w: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20 913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proofErr w:type="spellStart"/>
            <w:proofErr w:type="gramStart"/>
            <w:r w:rsidRPr="00825C17">
              <w:t>Удовлетво-рительное</w:t>
            </w:r>
            <w:proofErr w:type="spellEnd"/>
            <w:proofErr w:type="gramEnd"/>
          </w:p>
        </w:tc>
      </w:tr>
      <w:tr w:rsidR="004D5139" w:rsidRPr="009D5592" w:rsidTr="004D51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both"/>
            </w:pPr>
            <w:r w:rsidRPr="00825C17">
              <w:t>Нежилое строение – Российская Федерация, Тверская область, город Тверь, улица Можайского, во дворе дома 70 (1 этаж комнаты 1-16, подвал к</w:t>
            </w:r>
            <w:r>
              <w:t>.</w:t>
            </w:r>
            <w:r w:rsidRPr="00825C17">
              <w:t xml:space="preserve"> 1,2)</w:t>
            </w:r>
          </w:p>
          <w:p w:rsidR="004D5139" w:rsidRPr="00825C17" w:rsidRDefault="004D5139" w:rsidP="004D5139">
            <w:r w:rsidRPr="00825C17">
              <w:t>69:40:0000002:360  РМС 88412</w:t>
            </w:r>
            <w:r w:rsidRPr="00825C17">
              <w:rPr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  <w:rPr>
                <w:lang w:eastAsia="en-US"/>
              </w:rPr>
            </w:pPr>
          </w:p>
          <w:p w:rsidR="004D5139" w:rsidRPr="00825C17" w:rsidRDefault="004D5139" w:rsidP="001E14F9">
            <w:pPr>
              <w:jc w:val="center"/>
              <w:rPr>
                <w:lang w:eastAsia="en-US"/>
              </w:rPr>
            </w:pPr>
            <w:r w:rsidRPr="00825C17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28 945,87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pStyle w:val="a5"/>
            </w:pPr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pStyle w:val="a5"/>
            </w:pPr>
          </w:p>
          <w:p w:rsidR="004D5139" w:rsidRPr="00825C17" w:rsidRDefault="004D5139" w:rsidP="001E14F9">
            <w:pPr>
              <w:pStyle w:val="a5"/>
            </w:pPr>
            <w:r w:rsidRPr="00825C17">
              <w:t>34 735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pStyle w:val="a5"/>
            </w:pPr>
            <w:r w:rsidRPr="00825C17">
              <w:t>Удовлетворительное</w:t>
            </w:r>
          </w:p>
        </w:tc>
      </w:tr>
      <w:tr w:rsidR="004D5139" w:rsidRPr="009D5592" w:rsidTr="004D51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392311">
              <w:t>Нежилые помещения и здание</w:t>
            </w:r>
            <w:r w:rsidRPr="004B6D0E">
              <w:rPr>
                <w:sz w:val="22"/>
                <w:szCs w:val="22"/>
              </w:rPr>
              <w:t xml:space="preserve"> </w:t>
            </w:r>
            <w:r w:rsidRPr="00825C17">
              <w:t>– Российская Федерация, Тверская область, город Тверь, улица Бебеля, дом 5а</w:t>
            </w:r>
          </w:p>
          <w:p w:rsidR="004D5139" w:rsidRDefault="004D5139" w:rsidP="001E14F9">
            <w:r w:rsidRPr="00825C17">
              <w:t>- нежилое помещение (к. 1-11) 69:40:0400033:156,</w:t>
            </w:r>
          </w:p>
          <w:p w:rsidR="004D5139" w:rsidRDefault="004D5139" w:rsidP="001E14F9">
            <w:r w:rsidRPr="00825C17">
              <w:t xml:space="preserve"> - нежилое помещение - цокольный этаж (к. 1-8) 69:40:0400033:153, </w:t>
            </w:r>
          </w:p>
          <w:p w:rsidR="004D5139" w:rsidRPr="00825C17" w:rsidRDefault="004D5139" w:rsidP="001E14F9">
            <w:r w:rsidRPr="00825C17">
              <w:t>-нежилое здание (гаражи)</w:t>
            </w:r>
          </w:p>
          <w:p w:rsidR="004D5139" w:rsidRPr="00825C17" w:rsidRDefault="004D5139" w:rsidP="001E14F9">
            <w:pPr>
              <w:rPr>
                <w:rStyle w:val="apple-style-span"/>
              </w:rPr>
            </w:pPr>
            <w:r w:rsidRPr="00825C17">
              <w:rPr>
                <w:rStyle w:val="apple-style-span"/>
              </w:rPr>
              <w:t>69:40:0400033:84</w:t>
            </w:r>
          </w:p>
          <w:p w:rsidR="004D5139" w:rsidRPr="00825C17" w:rsidRDefault="004D5139" w:rsidP="004D5139">
            <w:r w:rsidRPr="00825C17">
              <w:rPr>
                <w:rStyle w:val="apple-style-span"/>
              </w:rPr>
              <w:t xml:space="preserve"> РМС 84672,</w:t>
            </w:r>
            <w:r w:rsidRPr="00825C17">
              <w:t xml:space="preserve">3502,3049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Default="004D5139" w:rsidP="001E14F9">
            <w:pPr>
              <w:jc w:val="center"/>
            </w:pPr>
          </w:p>
          <w:p w:rsidR="004D5139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313,7</w:t>
            </w:r>
          </w:p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115,9</w:t>
            </w:r>
          </w:p>
          <w:p w:rsidR="004D5139" w:rsidRPr="00825C17" w:rsidRDefault="004D5139" w:rsidP="001E14F9">
            <w:pPr>
              <w:jc w:val="center"/>
            </w:pPr>
          </w:p>
          <w:p w:rsidR="004D5139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131,2</w:t>
            </w:r>
          </w:p>
          <w:p w:rsidR="004D5139" w:rsidRPr="00825C17" w:rsidRDefault="004D5139" w:rsidP="001E14F9">
            <w:pPr>
              <w:suppressAutoHyphens/>
              <w:jc w:val="center"/>
            </w:pPr>
          </w:p>
          <w:p w:rsidR="004D5139" w:rsidRPr="00825C17" w:rsidRDefault="004D5139" w:rsidP="001E14F9">
            <w:pPr>
              <w:suppressAutoHyphens/>
              <w:jc w:val="center"/>
              <w:rPr>
                <w:lang w:eastAsia="ar-SA"/>
              </w:rPr>
            </w:pPr>
            <w:r w:rsidRPr="00825C17"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86955,82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104347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r w:rsidRPr="00825C17">
              <w:t>Удовлетворительное</w:t>
            </w:r>
          </w:p>
        </w:tc>
      </w:tr>
      <w:tr w:rsidR="004D5139" w:rsidRPr="009D5592" w:rsidTr="004D51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Default="004D5139" w:rsidP="001E14F9">
            <w:r w:rsidRPr="00392311">
              <w:t>Нежилые помещения и здание</w:t>
            </w:r>
            <w:r w:rsidRPr="004B6D0E">
              <w:rPr>
                <w:sz w:val="22"/>
                <w:szCs w:val="22"/>
              </w:rPr>
              <w:t xml:space="preserve"> </w:t>
            </w:r>
            <w:r w:rsidRPr="00825C17">
              <w:t>– Российская Федерация, Тверская область, город Тверь, переулок Третьяковский, дом 17:</w:t>
            </w:r>
          </w:p>
          <w:p w:rsidR="004D5139" w:rsidRPr="00825C17" w:rsidRDefault="004D5139" w:rsidP="001E14F9">
            <w:pPr>
              <w:rPr>
                <w:rStyle w:val="apple-style-span"/>
              </w:rPr>
            </w:pPr>
            <w:r w:rsidRPr="00825C17">
              <w:t>-</w:t>
            </w:r>
            <w:r>
              <w:t>н</w:t>
            </w:r>
            <w:r w:rsidRPr="00825C17">
              <w:t xml:space="preserve">ежилое здание (1 этаж, к.1,3,4,4а,5-27; 2 этаж к.28-48) </w:t>
            </w:r>
            <w:r w:rsidRPr="00825C17">
              <w:rPr>
                <w:rStyle w:val="apple-style-span"/>
              </w:rPr>
              <w:t>69:40:0000001:717</w:t>
            </w:r>
          </w:p>
          <w:p w:rsidR="004D5139" w:rsidRDefault="004D5139" w:rsidP="001E14F9">
            <w:pPr>
              <w:rPr>
                <w:rStyle w:val="apple-style-span"/>
              </w:rPr>
            </w:pPr>
            <w:r>
              <w:t xml:space="preserve"> </w:t>
            </w:r>
            <w:r w:rsidRPr="00825C17">
              <w:t xml:space="preserve"> нежилое помещение </w:t>
            </w:r>
            <w:r w:rsidRPr="00825C17">
              <w:rPr>
                <w:lang w:val="en-US"/>
              </w:rPr>
              <w:t>I</w:t>
            </w:r>
            <w:r w:rsidRPr="00825C17">
              <w:t xml:space="preserve"> , 1 этаж, к.1-11) </w:t>
            </w:r>
            <w:r w:rsidRPr="00825C17">
              <w:rPr>
                <w:rStyle w:val="apple-style-span"/>
              </w:rPr>
              <w:t xml:space="preserve">69:40:0100534:20:4/1 </w:t>
            </w:r>
          </w:p>
          <w:p w:rsidR="004D5139" w:rsidRPr="00825C17" w:rsidRDefault="004D5139" w:rsidP="001E14F9">
            <w:pPr>
              <w:rPr>
                <w:rStyle w:val="apple-style-span"/>
              </w:rPr>
            </w:pPr>
            <w:r w:rsidRPr="00825C17">
              <w:rPr>
                <w:rStyle w:val="apple-style-span"/>
              </w:rPr>
              <w:t xml:space="preserve">нежилое помещение </w:t>
            </w:r>
            <w:r w:rsidRPr="00825C17">
              <w:rPr>
                <w:lang w:val="en-US"/>
              </w:rPr>
              <w:t>II</w:t>
            </w:r>
            <w:r w:rsidRPr="00825C17">
              <w:t>, 1 этаж, к. 1-13) 69:40:0100534:30</w:t>
            </w:r>
          </w:p>
          <w:p w:rsidR="004D5139" w:rsidRPr="00825C17" w:rsidRDefault="004D5139" w:rsidP="001E14F9">
            <w:r w:rsidRPr="00825C17">
              <w:t xml:space="preserve">РМС 66650, 76931, 77751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Default="004D5139" w:rsidP="001E14F9">
            <w:pPr>
              <w:jc w:val="center"/>
            </w:pPr>
          </w:p>
          <w:p w:rsidR="004D5139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</w:t>
            </w:r>
            <w:r>
              <w:t>791,3</w:t>
            </w:r>
          </w:p>
          <w:p w:rsidR="004D5139" w:rsidRPr="00825C17" w:rsidRDefault="004D5139" w:rsidP="001E14F9">
            <w:pPr>
              <w:jc w:val="center"/>
            </w:pPr>
          </w:p>
          <w:p w:rsidR="004D5139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1412,8</w:t>
            </w:r>
          </w:p>
          <w:p w:rsidR="004D5139" w:rsidRPr="00825C17" w:rsidRDefault="004D5139" w:rsidP="001E14F9">
            <w:pPr>
              <w:jc w:val="center"/>
            </w:pPr>
          </w:p>
          <w:p w:rsidR="004D5139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182,9</w:t>
            </w:r>
          </w:p>
          <w:p w:rsidR="004D5139" w:rsidRDefault="004D5139" w:rsidP="001E14F9">
            <w:pPr>
              <w:jc w:val="center"/>
            </w:pPr>
          </w:p>
          <w:p w:rsidR="004D5139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195,6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  <w:r w:rsidRPr="00825C17">
              <w:t>469036,75</w:t>
            </w: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  <w:p w:rsidR="004D5139" w:rsidRPr="00825C17" w:rsidRDefault="004D5139" w:rsidP="001E14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r w:rsidRPr="00825C17">
              <w:t xml:space="preserve">без ограничений по видам деятельности, соответствующим </w:t>
            </w:r>
            <w:proofErr w:type="spellStart"/>
            <w:r w:rsidRPr="00825C17">
              <w:t>САНиП</w:t>
            </w:r>
            <w:proofErr w:type="spellEnd"/>
            <w:r w:rsidRPr="00825C1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9" w:rsidRPr="00825C17" w:rsidRDefault="004D5139" w:rsidP="001E14F9">
            <w:pPr>
              <w:jc w:val="center"/>
            </w:pPr>
          </w:p>
          <w:p w:rsidR="004D5139" w:rsidRPr="00825C17" w:rsidRDefault="004D5139" w:rsidP="001E14F9">
            <w:pPr>
              <w:jc w:val="center"/>
            </w:pPr>
            <w:r w:rsidRPr="00825C17">
              <w:t>562844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5139" w:rsidRPr="00825C17" w:rsidRDefault="004D5139" w:rsidP="001E14F9">
            <w:pPr>
              <w:ind w:left="113" w:right="113"/>
              <w:jc w:val="center"/>
            </w:pPr>
            <w:r w:rsidRPr="00825C17">
              <w:t>Удовлетворительное</w:t>
            </w:r>
          </w:p>
        </w:tc>
      </w:tr>
    </w:tbl>
    <w:p w:rsidR="004D5139" w:rsidRDefault="004D5139" w:rsidP="004D5139">
      <w:pPr>
        <w:spacing w:line="216" w:lineRule="auto"/>
        <w:jc w:val="both"/>
        <w:rPr>
          <w:sz w:val="20"/>
          <w:szCs w:val="20"/>
        </w:rPr>
      </w:pPr>
    </w:p>
    <w:p w:rsidR="004D5139" w:rsidRPr="00BD3D9B" w:rsidRDefault="004D5139" w:rsidP="004D5139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D5139" w:rsidRDefault="004D5139" w:rsidP="004D513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D5139" w:rsidRDefault="004D5139" w:rsidP="004D513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D5139" w:rsidRDefault="004D5139" w:rsidP="004D513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4D5139" w:rsidRDefault="004D5139" w:rsidP="004D513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4D5139" w:rsidRDefault="004D5139" w:rsidP="004D513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D5139" w:rsidRDefault="004D5139" w:rsidP="004D513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D5139" w:rsidRDefault="004D5139" w:rsidP="004D513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D5139" w:rsidRDefault="004D5139" w:rsidP="004D513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D5139" w:rsidRDefault="004D5139" w:rsidP="004D513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D5139" w:rsidRDefault="004D5139" w:rsidP="004D513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5139" w:rsidRPr="00813A01" w:rsidRDefault="004D5139" w:rsidP="004D513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19.03.2019. Дата начала подачи заявок на участие в аукционе: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4D5139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B7A02"/>
    <w:rsid w:val="0065215A"/>
    <w:rsid w:val="00672619"/>
    <w:rsid w:val="006D1638"/>
    <w:rsid w:val="00742940"/>
    <w:rsid w:val="00767D20"/>
    <w:rsid w:val="007F23A0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2017-10-09T07:53:00Z</dcterms:created>
  <dcterms:modified xsi:type="dcterms:W3CDTF">2019-03-01T10:37:00Z</dcterms:modified>
</cp:coreProperties>
</file>