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628" w:rsidRPr="00757A68" w:rsidRDefault="00E67628" w:rsidP="00757A68">
      <w:pPr>
        <w:spacing w:after="0"/>
        <w:jc w:val="right"/>
        <w:rPr>
          <w:rFonts w:eastAsia="Times New Roman" w:cs="Arial"/>
          <w:noProof/>
          <w:sz w:val="32"/>
          <w:szCs w:val="32"/>
          <w:lang w:eastAsia="ru-RU"/>
        </w:rPr>
      </w:pPr>
    </w:p>
    <w:p w:rsidR="00E67628" w:rsidRPr="00757A68" w:rsidRDefault="00E67628" w:rsidP="00757A68">
      <w:pPr>
        <w:spacing w:after="0"/>
        <w:jc w:val="right"/>
        <w:rPr>
          <w:rFonts w:eastAsia="Times New Roman" w:cs="Arial"/>
          <w:noProof/>
          <w:sz w:val="32"/>
          <w:szCs w:val="32"/>
          <w:lang w:eastAsia="ru-RU"/>
        </w:rPr>
      </w:pPr>
    </w:p>
    <w:p w:rsidR="00E76D89" w:rsidRPr="00757A68" w:rsidRDefault="00E76D89" w:rsidP="00757A68">
      <w:pPr>
        <w:spacing w:after="0"/>
        <w:jc w:val="right"/>
        <w:rPr>
          <w:rFonts w:eastAsia="Times New Roman" w:cs="Arial"/>
          <w:sz w:val="32"/>
          <w:szCs w:val="32"/>
        </w:rPr>
      </w:pPr>
    </w:p>
    <w:p w:rsidR="00F07115" w:rsidRPr="00AA187E" w:rsidRDefault="00B971B9" w:rsidP="00F07115">
      <w:pPr>
        <w:spacing w:after="0"/>
        <w:jc w:val="center"/>
        <w:rPr>
          <w:rFonts w:cs="Arial"/>
          <w:sz w:val="32"/>
          <w:szCs w:val="32"/>
          <w:lang w:val="en-US"/>
        </w:rPr>
      </w:pPr>
      <w:r w:rsidRPr="00F31835">
        <w:rPr>
          <w:noProof/>
          <w:lang w:eastAsia="ru-RU"/>
        </w:rPr>
        <w:drawing>
          <wp:inline distT="0" distB="0" distL="0" distR="0">
            <wp:extent cx="1772920" cy="2170430"/>
            <wp:effectExtent l="0" t="0" r="0" b="0"/>
            <wp:docPr id="1" name="Рисунок 51" descr="Герб Твери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Герб Твери — Википеди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2920" cy="2170430"/>
                    </a:xfrm>
                    <a:prstGeom prst="rect">
                      <a:avLst/>
                    </a:prstGeom>
                    <a:noFill/>
                    <a:ln>
                      <a:noFill/>
                    </a:ln>
                  </pic:spPr>
                </pic:pic>
              </a:graphicData>
            </a:graphic>
          </wp:inline>
        </w:drawing>
      </w:r>
    </w:p>
    <w:p w:rsidR="00F07115" w:rsidRPr="00AA187E" w:rsidRDefault="00F07115" w:rsidP="00F07115">
      <w:pPr>
        <w:spacing w:after="0"/>
        <w:jc w:val="center"/>
        <w:rPr>
          <w:rFonts w:cs="Arial"/>
          <w:sz w:val="32"/>
          <w:szCs w:val="32"/>
          <w:lang w:val="en-US"/>
        </w:rPr>
      </w:pPr>
    </w:p>
    <w:p w:rsidR="00F07115" w:rsidRPr="00AA187E" w:rsidRDefault="00F07115" w:rsidP="00F07115">
      <w:pPr>
        <w:spacing w:after="0"/>
        <w:jc w:val="center"/>
        <w:rPr>
          <w:rFonts w:cs="Arial"/>
          <w:b/>
          <w:bCs/>
          <w:sz w:val="32"/>
          <w:szCs w:val="32"/>
        </w:rPr>
      </w:pPr>
      <w:r w:rsidRPr="00AA187E">
        <w:rPr>
          <w:rFonts w:cs="Arial"/>
          <w:b/>
          <w:bCs/>
          <w:sz w:val="32"/>
          <w:szCs w:val="32"/>
        </w:rPr>
        <w:t>ОБОСНОВЫВАЮЩИЕ МАТЕРИАЛЫ</w:t>
      </w:r>
    </w:p>
    <w:p w:rsidR="00F07115" w:rsidRPr="00AA187E" w:rsidRDefault="00F07115" w:rsidP="00F07115">
      <w:pPr>
        <w:spacing w:after="0"/>
        <w:jc w:val="center"/>
        <w:rPr>
          <w:rFonts w:cs="Arial"/>
          <w:b/>
          <w:bCs/>
          <w:sz w:val="32"/>
          <w:szCs w:val="32"/>
        </w:rPr>
      </w:pPr>
      <w:r w:rsidRPr="00AA187E">
        <w:rPr>
          <w:rFonts w:cs="Arial"/>
          <w:b/>
          <w:bCs/>
          <w:sz w:val="32"/>
          <w:szCs w:val="32"/>
        </w:rPr>
        <w:t xml:space="preserve">К СХЕМЕ ТЕПЛОСНАБЖЕНИЯ ГОРОДА </w:t>
      </w:r>
      <w:r>
        <w:rPr>
          <w:rFonts w:cs="Arial"/>
          <w:b/>
          <w:bCs/>
          <w:sz w:val="32"/>
          <w:szCs w:val="32"/>
        </w:rPr>
        <w:t>ТВЕРИ</w:t>
      </w:r>
      <w:r w:rsidRPr="00AA187E">
        <w:rPr>
          <w:rFonts w:cs="Arial"/>
          <w:b/>
          <w:bCs/>
          <w:sz w:val="32"/>
          <w:szCs w:val="32"/>
        </w:rPr>
        <w:br/>
        <w:t>ДО 20</w:t>
      </w:r>
      <w:r>
        <w:rPr>
          <w:rFonts w:cs="Arial"/>
          <w:b/>
          <w:bCs/>
          <w:sz w:val="32"/>
          <w:szCs w:val="32"/>
        </w:rPr>
        <w:t>28</w:t>
      </w:r>
      <w:r w:rsidRPr="00AA187E">
        <w:rPr>
          <w:rFonts w:cs="Arial"/>
          <w:b/>
          <w:bCs/>
          <w:sz w:val="32"/>
          <w:szCs w:val="32"/>
        </w:rPr>
        <w:t xml:space="preserve"> ГОДА</w:t>
      </w:r>
    </w:p>
    <w:p w:rsidR="00F07115" w:rsidRPr="00AA187E" w:rsidRDefault="00F07115" w:rsidP="00F07115">
      <w:pPr>
        <w:jc w:val="center"/>
        <w:rPr>
          <w:rFonts w:cs="Arial"/>
          <w:sz w:val="32"/>
          <w:szCs w:val="32"/>
        </w:rPr>
      </w:pPr>
      <w:r w:rsidRPr="00AA187E">
        <w:rPr>
          <w:rFonts w:cs="Arial"/>
          <w:sz w:val="32"/>
          <w:szCs w:val="32"/>
        </w:rPr>
        <w:t>(АКТУАЛИЗАЦИЯ НА 202</w:t>
      </w:r>
      <w:r>
        <w:rPr>
          <w:rFonts w:cs="Arial"/>
          <w:sz w:val="32"/>
          <w:szCs w:val="32"/>
        </w:rPr>
        <w:t>2</w:t>
      </w:r>
      <w:r w:rsidRPr="00AA187E">
        <w:rPr>
          <w:rFonts w:cs="Arial"/>
          <w:sz w:val="32"/>
          <w:szCs w:val="32"/>
        </w:rPr>
        <w:t xml:space="preserve"> ГОД)</w:t>
      </w:r>
    </w:p>
    <w:p w:rsidR="00E85B64" w:rsidRPr="00572FB1" w:rsidRDefault="00E85B64" w:rsidP="00E85B64">
      <w:pPr>
        <w:spacing w:after="0"/>
        <w:jc w:val="center"/>
        <w:rPr>
          <w:rFonts w:eastAsia="Times New Roman" w:cs="Arial"/>
          <w:noProof/>
          <w:sz w:val="32"/>
          <w:szCs w:val="32"/>
        </w:rPr>
      </w:pPr>
      <w:r>
        <w:rPr>
          <w:rFonts w:eastAsia="Times New Roman" w:cs="Arial"/>
          <w:b/>
          <w:sz w:val="32"/>
          <w:szCs w:val="32"/>
        </w:rPr>
        <w:t>КНИГА 7</w:t>
      </w:r>
      <w:r w:rsidRPr="00757A68">
        <w:rPr>
          <w:rFonts w:eastAsia="Times New Roman" w:cs="Arial"/>
          <w:b/>
          <w:sz w:val="32"/>
          <w:szCs w:val="32"/>
        </w:rPr>
        <w:t xml:space="preserve">. </w:t>
      </w:r>
      <w:r>
        <w:rPr>
          <w:rFonts w:eastAsia="Times New Roman" w:cs="Arial"/>
          <w:b/>
          <w:sz w:val="32"/>
          <w:szCs w:val="32"/>
        </w:rPr>
        <w:t>ПРЕДЛОЖЕНИЯ ПО СТРОИТЕЛЬСТВУ, РЕКОНСТРУКЦИИ, ТЕХНИЧЕСКОМУ ПЕРЕВООРУЖЕНИЮ И (ИЛИ) МОДЕРНИЗАЦИИ ИСТОЧНИКОВ ТЕПЛОВОЙ ЭНЕРГИИ</w:t>
      </w:r>
    </w:p>
    <w:p w:rsidR="00E76D89" w:rsidRPr="00757A68" w:rsidRDefault="00E76D89" w:rsidP="00757A68">
      <w:pPr>
        <w:spacing w:after="0"/>
        <w:jc w:val="center"/>
        <w:rPr>
          <w:rFonts w:eastAsia="Times New Roman" w:cs="Arial"/>
          <w:noProof/>
          <w:sz w:val="32"/>
          <w:szCs w:val="32"/>
          <w:lang w:eastAsia="ru-RU"/>
        </w:rPr>
      </w:pPr>
    </w:p>
    <w:p w:rsidR="00E76D89" w:rsidRDefault="00E76D89" w:rsidP="00757A68">
      <w:pPr>
        <w:spacing w:after="0"/>
        <w:jc w:val="center"/>
        <w:rPr>
          <w:rFonts w:eastAsia="Times New Roman" w:cs="Arial"/>
          <w:noProof/>
          <w:sz w:val="32"/>
          <w:szCs w:val="32"/>
        </w:rPr>
      </w:pPr>
    </w:p>
    <w:p w:rsidR="00757A68" w:rsidRDefault="00757A68" w:rsidP="00757A68">
      <w:pPr>
        <w:spacing w:after="0"/>
        <w:jc w:val="center"/>
        <w:rPr>
          <w:rFonts w:eastAsia="Times New Roman" w:cs="Arial"/>
          <w:noProof/>
          <w:sz w:val="32"/>
          <w:szCs w:val="32"/>
        </w:rPr>
      </w:pPr>
    </w:p>
    <w:p w:rsidR="00757A68" w:rsidRDefault="00757A68" w:rsidP="00757A68">
      <w:pPr>
        <w:spacing w:after="0"/>
        <w:jc w:val="center"/>
        <w:rPr>
          <w:rFonts w:eastAsia="Times New Roman" w:cs="Arial"/>
          <w:noProof/>
          <w:sz w:val="32"/>
          <w:szCs w:val="32"/>
        </w:rPr>
      </w:pPr>
    </w:p>
    <w:p w:rsidR="00757A68" w:rsidRDefault="00757A68" w:rsidP="00757A68">
      <w:pPr>
        <w:spacing w:after="0"/>
        <w:jc w:val="center"/>
        <w:rPr>
          <w:rFonts w:eastAsia="Times New Roman" w:cs="Arial"/>
          <w:noProof/>
          <w:sz w:val="32"/>
          <w:szCs w:val="32"/>
        </w:rPr>
      </w:pPr>
    </w:p>
    <w:p w:rsidR="00757A68" w:rsidRDefault="00757A68" w:rsidP="00757A68">
      <w:pPr>
        <w:spacing w:after="0"/>
        <w:jc w:val="center"/>
        <w:rPr>
          <w:rFonts w:eastAsia="Times New Roman" w:cs="Arial"/>
          <w:noProof/>
          <w:sz w:val="32"/>
          <w:szCs w:val="32"/>
        </w:rPr>
      </w:pPr>
    </w:p>
    <w:p w:rsidR="00F07115" w:rsidRDefault="00F07115" w:rsidP="00757A68">
      <w:pPr>
        <w:spacing w:after="0"/>
        <w:jc w:val="center"/>
        <w:rPr>
          <w:rFonts w:eastAsia="Times New Roman" w:cs="Arial"/>
          <w:noProof/>
          <w:sz w:val="32"/>
          <w:szCs w:val="32"/>
        </w:rPr>
      </w:pPr>
    </w:p>
    <w:p w:rsidR="00757A68" w:rsidRDefault="00757A68" w:rsidP="00757A68">
      <w:pPr>
        <w:spacing w:after="0"/>
        <w:jc w:val="center"/>
        <w:rPr>
          <w:rFonts w:eastAsia="Times New Roman" w:cs="Arial"/>
          <w:noProof/>
          <w:sz w:val="32"/>
          <w:szCs w:val="32"/>
        </w:rPr>
      </w:pPr>
    </w:p>
    <w:p w:rsidR="00757A68" w:rsidRDefault="00757A68" w:rsidP="00757A68">
      <w:pPr>
        <w:spacing w:after="0"/>
        <w:jc w:val="center"/>
        <w:rPr>
          <w:rFonts w:eastAsia="Times New Roman" w:cs="Arial"/>
          <w:noProof/>
          <w:sz w:val="32"/>
          <w:szCs w:val="32"/>
        </w:rPr>
      </w:pPr>
    </w:p>
    <w:p w:rsidR="00757A68" w:rsidRPr="00757A68" w:rsidRDefault="00757A68" w:rsidP="00757A68">
      <w:pPr>
        <w:spacing w:after="0"/>
        <w:jc w:val="center"/>
        <w:rPr>
          <w:rFonts w:eastAsia="Times New Roman" w:cs="Arial"/>
          <w:noProof/>
          <w:sz w:val="32"/>
          <w:szCs w:val="32"/>
        </w:rPr>
      </w:pPr>
    </w:p>
    <w:p w:rsidR="00E76D89" w:rsidRPr="00757A68" w:rsidRDefault="00E76D89" w:rsidP="00757A68">
      <w:pPr>
        <w:spacing w:after="0"/>
        <w:jc w:val="center"/>
        <w:rPr>
          <w:rFonts w:eastAsia="Times New Roman" w:cs="Arial"/>
          <w:noProof/>
          <w:sz w:val="32"/>
          <w:szCs w:val="32"/>
        </w:rPr>
      </w:pPr>
    </w:p>
    <w:p w:rsidR="00E76D89" w:rsidRPr="00757A68" w:rsidRDefault="00E76D89" w:rsidP="00757A68">
      <w:pPr>
        <w:spacing w:after="0"/>
        <w:jc w:val="center"/>
        <w:rPr>
          <w:rFonts w:eastAsia="Times New Roman" w:cs="Arial"/>
          <w:noProof/>
          <w:sz w:val="32"/>
          <w:szCs w:val="32"/>
        </w:rPr>
      </w:pPr>
    </w:p>
    <w:p w:rsidR="00E76D89" w:rsidRPr="00757A68" w:rsidRDefault="00E76D89" w:rsidP="00757A68">
      <w:pPr>
        <w:spacing w:after="0"/>
        <w:jc w:val="center"/>
        <w:rPr>
          <w:rFonts w:eastAsia="Times New Roman" w:cs="Arial"/>
          <w:noProof/>
          <w:sz w:val="32"/>
          <w:szCs w:val="32"/>
        </w:rPr>
      </w:pPr>
    </w:p>
    <w:p w:rsidR="00F07115" w:rsidRDefault="00F07115" w:rsidP="00F07115">
      <w:pPr>
        <w:spacing w:after="0"/>
        <w:jc w:val="center"/>
        <w:rPr>
          <w:rFonts w:cs="Arial"/>
          <w:sz w:val="28"/>
          <w:szCs w:val="28"/>
        </w:rPr>
      </w:pPr>
      <w:r>
        <w:rPr>
          <w:rFonts w:cs="Arial"/>
          <w:sz w:val="28"/>
          <w:szCs w:val="28"/>
        </w:rPr>
        <w:t>Санкт Петербург</w:t>
      </w:r>
      <w:r w:rsidRPr="00AA187E">
        <w:rPr>
          <w:rFonts w:cs="Arial"/>
          <w:sz w:val="28"/>
          <w:szCs w:val="28"/>
        </w:rPr>
        <w:t xml:space="preserve"> 202</w:t>
      </w:r>
      <w:r>
        <w:rPr>
          <w:rFonts w:cs="Arial"/>
          <w:sz w:val="28"/>
          <w:szCs w:val="28"/>
        </w:rPr>
        <w:t>2</w:t>
      </w:r>
    </w:p>
    <w:p w:rsidR="003A6492" w:rsidRPr="00F53D80" w:rsidRDefault="003A6492" w:rsidP="003A6492">
      <w:pPr>
        <w:spacing w:after="0"/>
        <w:jc w:val="center"/>
        <w:rPr>
          <w:rFonts w:ascii="Arial Narrow" w:hAnsi="Arial Narrow" w:cs="Arial"/>
          <w:b/>
          <w:sz w:val="28"/>
          <w:szCs w:val="28"/>
          <w:lang w:val="en-US"/>
        </w:rPr>
      </w:pPr>
      <w:r w:rsidRPr="00F53D80">
        <w:rPr>
          <w:rFonts w:ascii="Arial Narrow" w:hAnsi="Arial Narrow" w:cs="Arial"/>
          <w:b/>
          <w:sz w:val="28"/>
          <w:szCs w:val="28"/>
        </w:rPr>
        <w:lastRenderedPageBreak/>
        <w:t>СОСТАВ РАБОТ</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669"/>
        <w:gridCol w:w="2779"/>
      </w:tblGrid>
      <w:tr w:rsidR="00124068" w:rsidRPr="00AA187E" w:rsidTr="009564E9">
        <w:trPr>
          <w:trHeight w:val="20"/>
          <w:tblHeader/>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b/>
              </w:rPr>
              <w:t>Наименование документа</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b/>
              </w:rPr>
              <w:t>Шифр</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 xml:space="preserve">Схема теплоснабжения города </w:t>
            </w:r>
            <w:r>
              <w:rPr>
                <w:rFonts w:cs="Arial"/>
              </w:rPr>
              <w:t>Твери</w:t>
            </w:r>
            <w:r w:rsidRPr="00AA187E">
              <w:rPr>
                <w:rFonts w:cs="Arial"/>
              </w:rPr>
              <w:t xml:space="preserve"> </w:t>
            </w:r>
            <w:r>
              <w:rPr>
                <w:rFonts w:cs="Arial"/>
              </w:rPr>
              <w:t>до 2028 г.</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rPr>
            </w:pPr>
            <w:r w:rsidRPr="00AA187E">
              <w:rPr>
                <w:rFonts w:cs="Arial"/>
              </w:rPr>
              <w:t>ПСТ.ОМ.</w:t>
            </w:r>
            <w:r>
              <w:rPr>
                <w:rFonts w:cs="Arial"/>
              </w:rPr>
              <w:t>69-40</w:t>
            </w:r>
            <w:r w:rsidRPr="00AA187E">
              <w:rPr>
                <w:rFonts w:cs="Arial"/>
              </w:rPr>
              <w:t>.000.000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 Существующее положение в сфере производства, передачи и потребления тепловой энергии для целей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.001.000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rPr>
                <w:rFonts w:cs="Arial"/>
              </w:rPr>
            </w:pPr>
            <w:r w:rsidRPr="00AA187E">
              <w:rPr>
                <w:rFonts w:cs="Arial"/>
              </w:rPr>
              <w:t xml:space="preserve">Приложение </w:t>
            </w:r>
            <w:r>
              <w:rPr>
                <w:rFonts w:cs="Arial"/>
              </w:rPr>
              <w:t>1</w:t>
            </w:r>
            <w:r w:rsidRPr="00AA187E">
              <w:rPr>
                <w:rFonts w:cs="Arial"/>
              </w:rPr>
              <w:t>. Зоны деятельности ЕТО</w:t>
            </w:r>
          </w:p>
        </w:tc>
        <w:tc>
          <w:tcPr>
            <w:tcW w:w="277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jc w:val="center"/>
              <w:rPr>
                <w:rFonts w:cs="Arial"/>
              </w:rPr>
            </w:pPr>
            <w:r w:rsidRPr="00AA187E">
              <w:rPr>
                <w:rFonts w:cs="Arial"/>
              </w:rPr>
              <w:t>ПСТ.ОМ.</w:t>
            </w:r>
            <w:r>
              <w:rPr>
                <w:rFonts w:cs="Arial"/>
              </w:rPr>
              <w:t>69-40</w:t>
            </w:r>
            <w:r w:rsidRPr="00AA187E">
              <w:rPr>
                <w:rFonts w:cs="Arial"/>
              </w:rPr>
              <w:t>.001.00</w:t>
            </w:r>
            <w:r>
              <w:rPr>
                <w:rFonts w:cs="Arial"/>
              </w:rPr>
              <w:t>1</w:t>
            </w:r>
          </w:p>
          <w:p w:rsidR="00124068" w:rsidRPr="00AA187E" w:rsidRDefault="00124068" w:rsidP="009564E9">
            <w:pPr>
              <w:spacing w:after="0" w:line="228" w:lineRule="auto"/>
              <w:jc w:val="center"/>
              <w:rPr>
                <w:rFonts w:cs="Arial"/>
              </w:rPr>
            </w:pPr>
            <w:r w:rsidRPr="00AA187E">
              <w:rPr>
                <w:rFonts w:cs="Arial"/>
              </w:rPr>
              <w:t>(Графическая часть)</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rPr>
                <w:rFonts w:cs="Arial"/>
              </w:rPr>
            </w:pPr>
            <w:r w:rsidRPr="00AA187E">
              <w:rPr>
                <w:rFonts w:cs="Arial"/>
              </w:rPr>
              <w:t xml:space="preserve">Приложение 2. </w:t>
            </w:r>
            <w:r>
              <w:rPr>
                <w:rFonts w:cs="Arial"/>
              </w:rPr>
              <w:t>Источники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jc w:val="center"/>
              <w:rPr>
                <w:rFonts w:cs="Arial"/>
              </w:rPr>
            </w:pPr>
            <w:r w:rsidRPr="00AA187E">
              <w:rPr>
                <w:rFonts w:cs="Arial"/>
              </w:rPr>
              <w:t>ПСТ.ОМ.</w:t>
            </w:r>
            <w:r>
              <w:rPr>
                <w:rFonts w:cs="Arial"/>
              </w:rPr>
              <w:t>69-40</w:t>
            </w:r>
            <w:r w:rsidRPr="00AA187E">
              <w:rPr>
                <w:rFonts w:cs="Arial"/>
              </w:rPr>
              <w:t>.001.002</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 xml:space="preserve">Приложение </w:t>
            </w:r>
            <w:r>
              <w:rPr>
                <w:rFonts w:cs="Arial"/>
              </w:rPr>
              <w:t>3</w:t>
            </w:r>
            <w:r w:rsidRPr="00AA187E">
              <w:rPr>
                <w:rFonts w:cs="Arial"/>
              </w:rPr>
              <w:t xml:space="preserve">. </w:t>
            </w:r>
            <w:r>
              <w:rPr>
                <w:rFonts w:cs="Arial"/>
              </w:rPr>
              <w:t>Параметры тепловых сетей. Результаты гидравлических расчетов</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.001.00</w:t>
            </w:r>
            <w:r>
              <w:rPr>
                <w:rFonts w:cs="Arial"/>
              </w:rPr>
              <w:t>3</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rPr>
                <w:rFonts w:cs="Arial"/>
              </w:rPr>
            </w:pPr>
            <w:r w:rsidRPr="005D51A2">
              <w:rPr>
                <w:rFonts w:cs="Arial"/>
              </w:rPr>
              <w:t xml:space="preserve">Приложение </w:t>
            </w:r>
            <w:r w:rsidRPr="00436C50">
              <w:rPr>
                <w:rFonts w:cs="Arial"/>
              </w:rPr>
              <w:t>4</w:t>
            </w:r>
            <w:r>
              <w:rPr>
                <w:rFonts w:cs="Arial"/>
              </w:rPr>
              <w:t xml:space="preserve">. </w:t>
            </w:r>
            <w:r w:rsidRPr="004B0B53">
              <w:rPr>
                <w:rFonts w:cs="Arial"/>
              </w:rPr>
              <w:t>Данные для анализа гидравлических и температурных режимов отпуска тепла</w:t>
            </w:r>
          </w:p>
        </w:tc>
        <w:tc>
          <w:tcPr>
            <w:tcW w:w="2779" w:type="dxa"/>
            <w:tcBorders>
              <w:top w:val="single" w:sz="4" w:space="0" w:color="auto"/>
              <w:left w:val="single" w:sz="4" w:space="0" w:color="auto"/>
              <w:bottom w:val="single" w:sz="4" w:space="0" w:color="auto"/>
              <w:right w:val="single" w:sz="4" w:space="0" w:color="auto"/>
            </w:tcBorders>
            <w:vAlign w:val="center"/>
          </w:tcPr>
          <w:p w:rsidR="00124068" w:rsidRPr="00436C50" w:rsidRDefault="00124068" w:rsidP="009564E9">
            <w:pPr>
              <w:spacing w:after="0" w:line="228" w:lineRule="auto"/>
              <w:jc w:val="center"/>
              <w:rPr>
                <w:rFonts w:cs="Arial"/>
                <w:lang w:val="en-US"/>
              </w:rPr>
            </w:pPr>
            <w:r w:rsidRPr="005D51A2">
              <w:rPr>
                <w:rFonts w:cs="Arial"/>
              </w:rPr>
              <w:t>ПСТ.ОМ.69-40.001.00</w:t>
            </w:r>
            <w:r>
              <w:rPr>
                <w:rFonts w:cs="Arial"/>
                <w:lang w:val="en-US"/>
              </w:rPr>
              <w:t>4</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rPr>
                <w:rFonts w:cs="Arial"/>
              </w:rPr>
            </w:pPr>
            <w:r w:rsidRPr="00AA187E">
              <w:rPr>
                <w:rFonts w:cs="Arial"/>
              </w:rPr>
              <w:t xml:space="preserve">Приложение </w:t>
            </w:r>
            <w:r w:rsidRPr="006B2130">
              <w:rPr>
                <w:rFonts w:cs="Arial"/>
              </w:rPr>
              <w:t>5</w:t>
            </w:r>
            <w:r w:rsidRPr="00AA187E">
              <w:rPr>
                <w:rFonts w:cs="Arial"/>
              </w:rPr>
              <w:t xml:space="preserve">. Данные по температурам наружного воздуха. </w:t>
            </w:r>
            <w:r w:rsidRPr="005D51A2">
              <w:rPr>
                <w:rFonts w:cs="Arial"/>
              </w:rPr>
              <w:t>Данные для анализа фактического теплопотребления</w:t>
            </w:r>
          </w:p>
        </w:tc>
        <w:tc>
          <w:tcPr>
            <w:tcW w:w="2779" w:type="dxa"/>
            <w:tcBorders>
              <w:top w:val="single" w:sz="4" w:space="0" w:color="auto"/>
              <w:left w:val="single" w:sz="4" w:space="0" w:color="auto"/>
              <w:bottom w:val="single" w:sz="4" w:space="0" w:color="auto"/>
              <w:right w:val="single" w:sz="4" w:space="0" w:color="auto"/>
            </w:tcBorders>
            <w:vAlign w:val="center"/>
          </w:tcPr>
          <w:p w:rsidR="00124068" w:rsidRPr="00436C50" w:rsidRDefault="00124068" w:rsidP="009564E9">
            <w:pPr>
              <w:spacing w:after="0" w:line="228" w:lineRule="auto"/>
              <w:jc w:val="center"/>
              <w:rPr>
                <w:rFonts w:cs="Arial"/>
                <w:lang w:val="en-US"/>
              </w:rPr>
            </w:pPr>
            <w:r w:rsidRPr="00AA187E">
              <w:rPr>
                <w:rFonts w:cs="Arial"/>
              </w:rPr>
              <w:t>ПСТ.ОМ.</w:t>
            </w:r>
            <w:r>
              <w:rPr>
                <w:rFonts w:cs="Arial"/>
              </w:rPr>
              <w:t>69-40</w:t>
            </w:r>
            <w:r w:rsidRPr="00AA187E">
              <w:rPr>
                <w:rFonts w:cs="Arial"/>
              </w:rPr>
              <w:t>.001.00</w:t>
            </w:r>
            <w:r>
              <w:rPr>
                <w:rFonts w:cs="Arial"/>
                <w:lang w:val="en-US"/>
              </w:rPr>
              <w:t>5</w:t>
            </w:r>
          </w:p>
        </w:tc>
      </w:tr>
      <w:tr w:rsidR="00124068" w:rsidRPr="00AA187E" w:rsidTr="009564E9">
        <w:trPr>
          <w:trHeight w:val="412"/>
        </w:trPr>
        <w:tc>
          <w:tcPr>
            <w:tcW w:w="666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rPr>
                <w:rFonts w:cs="Arial"/>
              </w:rPr>
            </w:pPr>
            <w:r w:rsidRPr="005D51A2">
              <w:rPr>
                <w:rFonts w:cs="Arial"/>
              </w:rPr>
              <w:t xml:space="preserve">Приложение </w:t>
            </w:r>
            <w:r>
              <w:rPr>
                <w:rFonts w:cs="Arial"/>
                <w:lang w:val="en-US"/>
              </w:rPr>
              <w:t>6</w:t>
            </w:r>
            <w:r w:rsidRPr="005D51A2">
              <w:rPr>
                <w:rFonts w:cs="Arial"/>
              </w:rPr>
              <w:t xml:space="preserve">. </w:t>
            </w:r>
            <w:r>
              <w:rPr>
                <w:rFonts w:cs="Arial"/>
              </w:rPr>
              <w:t>Потребители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tcPr>
          <w:p w:rsidR="00124068" w:rsidRPr="00436C50" w:rsidRDefault="00124068" w:rsidP="009564E9">
            <w:pPr>
              <w:spacing w:after="0" w:line="228" w:lineRule="auto"/>
              <w:jc w:val="center"/>
              <w:rPr>
                <w:rFonts w:cs="Arial"/>
                <w:lang w:val="en-US"/>
              </w:rPr>
            </w:pPr>
            <w:r w:rsidRPr="005D51A2">
              <w:rPr>
                <w:rFonts w:cs="Arial"/>
              </w:rPr>
              <w:t>ПСТ.ОМ.69-40.001.00</w:t>
            </w:r>
            <w:r>
              <w:rPr>
                <w:rFonts w:cs="Arial"/>
                <w:lang w:val="en-US"/>
              </w:rPr>
              <w:t>6</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2. Существующее и перспективное потребление тепловой энергии на цели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.002.000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 xml:space="preserve">Приложение </w:t>
            </w:r>
            <w:r>
              <w:rPr>
                <w:rFonts w:cs="Arial"/>
              </w:rPr>
              <w:t>1</w:t>
            </w:r>
            <w:r w:rsidRPr="00AA187E">
              <w:rPr>
                <w:rFonts w:cs="Arial"/>
              </w:rPr>
              <w:t>. Зоны перспективной застройки</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bookmarkStart w:id="0" w:name="_Hlk98926371"/>
            <w:r w:rsidRPr="00AA187E">
              <w:rPr>
                <w:rFonts w:cs="Arial"/>
              </w:rPr>
              <w:t>ПСТ.ОМ.</w:t>
            </w:r>
            <w:r>
              <w:rPr>
                <w:rFonts w:cs="Arial"/>
              </w:rPr>
              <w:t>69-40</w:t>
            </w:r>
            <w:r w:rsidRPr="00AA187E">
              <w:rPr>
                <w:rFonts w:cs="Arial"/>
              </w:rPr>
              <w:t>.002.00</w:t>
            </w:r>
            <w:r>
              <w:rPr>
                <w:rFonts w:cs="Arial"/>
              </w:rPr>
              <w:t>1</w:t>
            </w:r>
            <w:r w:rsidRPr="00AA187E">
              <w:rPr>
                <w:rFonts w:cs="Arial"/>
              </w:rPr>
              <w:t xml:space="preserve"> </w:t>
            </w:r>
            <w:bookmarkEnd w:id="0"/>
            <w:r w:rsidRPr="00AA187E">
              <w:rPr>
                <w:rFonts w:cs="Arial"/>
              </w:rPr>
              <w:t>(Графическая часть)</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 xml:space="preserve">Книга 3. Электронная модель системы теплоснабжения г. </w:t>
            </w:r>
            <w:r>
              <w:rPr>
                <w:rFonts w:cs="Arial"/>
              </w:rPr>
              <w:t>Твери</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.003.000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rPr>
                <w:rFonts w:cs="Arial"/>
              </w:rPr>
            </w:pPr>
            <w:r w:rsidRPr="00AA187E">
              <w:rPr>
                <w:rFonts w:cs="Arial"/>
              </w:rPr>
              <w:t xml:space="preserve">Приложение </w:t>
            </w:r>
            <w:r>
              <w:rPr>
                <w:rFonts w:cs="Arial"/>
              </w:rPr>
              <w:t>1</w:t>
            </w:r>
            <w:r w:rsidRPr="00AA187E">
              <w:rPr>
                <w:rFonts w:cs="Arial"/>
              </w:rPr>
              <w:t>. Результаты гидравлических расчетов тепловых сетей по состоянию на базовый период актуализации схемы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jc w:val="center"/>
              <w:rPr>
                <w:rFonts w:cs="Arial"/>
              </w:rPr>
            </w:pPr>
            <w:r w:rsidRPr="00AA187E">
              <w:rPr>
                <w:rFonts w:cs="Arial"/>
              </w:rPr>
              <w:t>ПСТ.ОМ.</w:t>
            </w:r>
            <w:r>
              <w:rPr>
                <w:rFonts w:cs="Arial"/>
              </w:rPr>
              <w:t>69-40</w:t>
            </w:r>
            <w:r w:rsidRPr="00AA187E">
              <w:rPr>
                <w:rFonts w:cs="Arial"/>
              </w:rPr>
              <w:t>.003.00</w:t>
            </w:r>
            <w:r>
              <w:rPr>
                <w:rFonts w:cs="Arial"/>
              </w:rPr>
              <w:t>1</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rPr>
                <w:rFonts w:cs="Arial"/>
              </w:rPr>
            </w:pPr>
            <w:r w:rsidRPr="00AA187E">
              <w:rPr>
                <w:rFonts w:cs="Arial"/>
              </w:rPr>
              <w:t xml:space="preserve">Приложение </w:t>
            </w:r>
            <w:r>
              <w:rPr>
                <w:rFonts w:cs="Arial"/>
              </w:rPr>
              <w:t>2</w:t>
            </w:r>
            <w:r w:rsidRPr="00AA187E">
              <w:rPr>
                <w:rFonts w:cs="Arial"/>
              </w:rPr>
              <w:t>. Схемы тепловых сетей</w:t>
            </w:r>
          </w:p>
        </w:tc>
        <w:tc>
          <w:tcPr>
            <w:tcW w:w="2779" w:type="dxa"/>
            <w:tcBorders>
              <w:top w:val="single" w:sz="4" w:space="0" w:color="auto"/>
              <w:left w:val="single" w:sz="4" w:space="0" w:color="auto"/>
              <w:bottom w:val="single" w:sz="4" w:space="0" w:color="auto"/>
              <w:right w:val="single" w:sz="4" w:space="0" w:color="auto"/>
            </w:tcBorders>
            <w:vAlign w:val="center"/>
          </w:tcPr>
          <w:p w:rsidR="00124068" w:rsidRPr="00AA187E" w:rsidRDefault="00124068" w:rsidP="009564E9">
            <w:pPr>
              <w:spacing w:after="0" w:line="228" w:lineRule="auto"/>
              <w:jc w:val="center"/>
              <w:rPr>
                <w:rFonts w:cs="Arial"/>
              </w:rPr>
            </w:pPr>
            <w:r w:rsidRPr="00AA187E">
              <w:rPr>
                <w:rFonts w:cs="Arial"/>
              </w:rPr>
              <w:t>ПСТ.ОМ.</w:t>
            </w:r>
            <w:r>
              <w:rPr>
                <w:rFonts w:cs="Arial"/>
              </w:rPr>
              <w:t>69-40</w:t>
            </w:r>
            <w:r w:rsidRPr="00AA187E">
              <w:rPr>
                <w:rFonts w:cs="Arial"/>
              </w:rPr>
              <w:t>.003.00</w:t>
            </w:r>
            <w:r>
              <w:rPr>
                <w:rFonts w:cs="Arial"/>
              </w:rPr>
              <w:t>2</w:t>
            </w:r>
          </w:p>
          <w:p w:rsidR="00124068" w:rsidRPr="00AA187E" w:rsidRDefault="00124068" w:rsidP="009564E9">
            <w:pPr>
              <w:spacing w:after="0" w:line="228" w:lineRule="auto"/>
              <w:jc w:val="center"/>
              <w:rPr>
                <w:rFonts w:cs="Arial"/>
              </w:rPr>
            </w:pPr>
            <w:r w:rsidRPr="00AA187E">
              <w:rPr>
                <w:rFonts w:cs="Arial"/>
              </w:rPr>
              <w:t>(Графическая часть)</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4. Существующие и перспективные балансы тепловой мощности источников тепловой энергии и тепловой нагрузки потребителей</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.004.000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Приложение 1. Результаты гидравлического расчета передачи теплоносителя до потребителей, присоединенных к тепловой сети от каждого источника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rPr>
            </w:pPr>
            <w:r w:rsidRPr="00AA187E">
              <w:rPr>
                <w:rFonts w:cs="Arial"/>
              </w:rPr>
              <w:t>ПСТ.ОМ.</w:t>
            </w:r>
            <w:r>
              <w:rPr>
                <w:rFonts w:cs="Arial"/>
              </w:rPr>
              <w:t>69-40</w:t>
            </w:r>
            <w:r w:rsidRPr="00AA187E">
              <w:rPr>
                <w:rFonts w:cs="Arial"/>
              </w:rPr>
              <w:t>.004.001</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 xml:space="preserve">Книга 5. Мастер-план развития систем теплоснабжения г. </w:t>
            </w:r>
            <w:r>
              <w:rPr>
                <w:rFonts w:cs="Arial"/>
              </w:rPr>
              <w:t>Твери до 2028</w:t>
            </w:r>
            <w:r w:rsidRPr="00AA187E">
              <w:rPr>
                <w:rFonts w:cs="Arial"/>
              </w:rPr>
              <w:t xml:space="preserve"> г.</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.005.000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.006.000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7. Предложения по строительству, реконструкции, техническому перевооружению и (или) модернизации источников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.007.000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lastRenderedPageBreak/>
              <w:t>Книга 8. Предложения по строительству, реконструкции и (или) модернизации тепловых сетей</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.008.000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9. Предложения по переводу открытых систем теплоснабжения (горячего водоснабжения) в закрытые системы горячего водоснабжения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.009.000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10. Перспективные топливные балансы</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.010.000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11. Оценка надежности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.011.000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12. Обоснование инвестиций в строительство, реконструкцию, техническое перевооружение и (или) модернизацию</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.012.000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 xml:space="preserve">Книга 13. Индикаторы развития систем теплоснабжения г. </w:t>
            </w:r>
            <w:r>
              <w:rPr>
                <w:rFonts w:cs="Arial"/>
              </w:rPr>
              <w:t>Твери</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.013.000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14. Ценовые (тарифные) последствия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.014.000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15. Реестр единых теплоснабжающих организаций</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.015.000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16. Реестр мероприятий схемы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.016.000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w:t>
            </w:r>
            <w:r>
              <w:rPr>
                <w:rFonts w:cs="Arial"/>
              </w:rPr>
              <w:t>7</w:t>
            </w:r>
            <w:r w:rsidRPr="00AA187E">
              <w:rPr>
                <w:rFonts w:cs="Arial"/>
              </w:rPr>
              <w:t>. Замечания и предложения к проекту схемы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w:t>
            </w:r>
            <w:r>
              <w:rPr>
                <w:rFonts w:cs="Arial"/>
              </w:rPr>
              <w:t>7</w:t>
            </w:r>
            <w:r w:rsidRPr="00AA187E">
              <w:rPr>
                <w:rFonts w:cs="Arial"/>
              </w:rPr>
              <w:t>.000</w:t>
            </w:r>
          </w:p>
        </w:tc>
      </w:tr>
      <w:tr w:rsidR="00124068" w:rsidRPr="00AA187E" w:rsidTr="009564E9">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rPr>
                <w:rFonts w:cs="Arial"/>
              </w:rPr>
            </w:pPr>
            <w:r w:rsidRPr="00AA187E">
              <w:rPr>
                <w:rFonts w:cs="Arial"/>
              </w:rPr>
              <w:t>Книга 1</w:t>
            </w:r>
            <w:r>
              <w:rPr>
                <w:rFonts w:cs="Arial"/>
              </w:rPr>
              <w:t>8</w:t>
            </w:r>
            <w:r w:rsidRPr="00AA187E">
              <w:rPr>
                <w:rFonts w:cs="Arial"/>
              </w:rPr>
              <w:t>. Сводный том изменений, выполненных в доработанной и (или) актуализированной схеме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rsidR="00124068" w:rsidRPr="00AA187E" w:rsidRDefault="00124068" w:rsidP="009564E9">
            <w:pPr>
              <w:spacing w:after="0" w:line="228" w:lineRule="auto"/>
              <w:jc w:val="center"/>
              <w:rPr>
                <w:rFonts w:cs="Arial"/>
                <w:b/>
              </w:rPr>
            </w:pPr>
            <w:r w:rsidRPr="00AA187E">
              <w:rPr>
                <w:rFonts w:cs="Arial"/>
              </w:rPr>
              <w:t>ПСТ.ОМ.</w:t>
            </w:r>
            <w:r>
              <w:rPr>
                <w:rFonts w:cs="Arial"/>
              </w:rPr>
              <w:t>69-40</w:t>
            </w:r>
            <w:r w:rsidRPr="00AA187E">
              <w:rPr>
                <w:rFonts w:cs="Arial"/>
              </w:rPr>
              <w:t>.01</w:t>
            </w:r>
            <w:r>
              <w:rPr>
                <w:rFonts w:cs="Arial"/>
              </w:rPr>
              <w:t>8</w:t>
            </w:r>
            <w:r w:rsidRPr="00AA187E">
              <w:rPr>
                <w:rFonts w:cs="Arial"/>
              </w:rPr>
              <w:t>.000</w:t>
            </w:r>
          </w:p>
        </w:tc>
      </w:tr>
    </w:tbl>
    <w:p w:rsidR="003A6492" w:rsidRDefault="003A6492" w:rsidP="003A6492">
      <w:pPr>
        <w:rPr>
          <w:rFonts w:cs="Arial"/>
          <w:u w:val="single"/>
        </w:rPr>
      </w:pPr>
    </w:p>
    <w:p w:rsidR="00F02539" w:rsidRDefault="009B7E72" w:rsidP="009B7E72">
      <w:pPr>
        <w:jc w:val="center"/>
        <w:rPr>
          <w:rFonts w:ascii="Arial Narrow" w:hAnsi="Arial Narrow" w:cs="Arial"/>
          <w:b/>
          <w:sz w:val="28"/>
        </w:rPr>
      </w:pPr>
      <w:r>
        <w:rPr>
          <w:rFonts w:ascii="Arial Narrow" w:hAnsi="Arial Narrow" w:cs="Arial"/>
          <w:b/>
          <w:sz w:val="28"/>
        </w:rPr>
        <w:br w:type="page"/>
      </w:r>
      <w:r w:rsidR="00F02539" w:rsidRPr="004D7B35">
        <w:rPr>
          <w:rFonts w:ascii="Arial Narrow" w:hAnsi="Arial Narrow" w:cs="Arial"/>
          <w:b/>
          <w:sz w:val="28"/>
        </w:rPr>
        <w:lastRenderedPageBreak/>
        <w:t>СОДЕРЖАНИЕ</w:t>
      </w:r>
    </w:p>
    <w:bookmarkStart w:id="1" w:name="_Toc370241848"/>
    <w:bookmarkStart w:id="2" w:name="_Toc370241915"/>
    <w:bookmarkStart w:id="3" w:name="_Toc370306116"/>
    <w:bookmarkStart w:id="4" w:name="_Toc370386651"/>
    <w:bookmarkStart w:id="5" w:name="_Toc373339003"/>
    <w:bookmarkStart w:id="6" w:name="_Toc373408340"/>
    <w:bookmarkStart w:id="7" w:name="_Toc373412396"/>
    <w:bookmarkStart w:id="8" w:name="_Toc373421492"/>
    <w:bookmarkStart w:id="9" w:name="_Toc375153678"/>
    <w:bookmarkStart w:id="10" w:name="_Toc391556949"/>
    <w:bookmarkStart w:id="11" w:name="_Toc391557016"/>
    <w:bookmarkStart w:id="12" w:name="_Toc393288569"/>
    <w:bookmarkStart w:id="13" w:name="_Toc417400336"/>
    <w:bookmarkStart w:id="14" w:name="_Toc425161374"/>
    <w:bookmarkStart w:id="15" w:name="_Toc425161436"/>
    <w:p w:rsidR="000B5C54" w:rsidRDefault="0063579A">
      <w:pPr>
        <w:pStyle w:val="12"/>
        <w:rPr>
          <w:rFonts w:asciiTheme="minorHAnsi" w:eastAsiaTheme="minorEastAsia" w:hAnsiTheme="minorHAnsi" w:cstheme="minorBidi"/>
          <w:caps w:val="0"/>
          <w:noProof/>
          <w:sz w:val="22"/>
          <w:lang w:eastAsia="ru-RU"/>
        </w:rPr>
      </w:pPr>
      <w:r>
        <w:rPr>
          <w:caps w:val="0"/>
          <w:sz w:val="16"/>
        </w:rPr>
        <w:fldChar w:fldCharType="begin"/>
      </w:r>
      <w:r>
        <w:rPr>
          <w:caps w:val="0"/>
          <w:sz w:val="16"/>
        </w:rPr>
        <w:instrText xml:space="preserve"> TOC \h \z \t "Заголовок 1;1;Заголовок 2;2" </w:instrText>
      </w:r>
      <w:r>
        <w:rPr>
          <w:caps w:val="0"/>
          <w:sz w:val="16"/>
        </w:rPr>
        <w:fldChar w:fldCharType="separate"/>
      </w:r>
      <w:hyperlink w:anchor="_Toc101570430" w:history="1">
        <w:r w:rsidR="000B5C54" w:rsidRPr="004F545C">
          <w:rPr>
            <w:rStyle w:val="ae"/>
            <w:noProof/>
          </w:rPr>
          <w:t>ПЕРЕЧЕНЬ ТАБЛИЦ</w:t>
        </w:r>
        <w:r w:rsidR="000B5C54">
          <w:rPr>
            <w:noProof/>
            <w:webHidden/>
          </w:rPr>
          <w:tab/>
        </w:r>
        <w:r w:rsidR="000B5C54">
          <w:rPr>
            <w:noProof/>
            <w:webHidden/>
          </w:rPr>
          <w:fldChar w:fldCharType="begin"/>
        </w:r>
        <w:r w:rsidR="000B5C54">
          <w:rPr>
            <w:noProof/>
            <w:webHidden/>
          </w:rPr>
          <w:instrText xml:space="preserve"> PAGEREF _Toc101570430 \h </w:instrText>
        </w:r>
        <w:r w:rsidR="000B5C54">
          <w:rPr>
            <w:noProof/>
            <w:webHidden/>
          </w:rPr>
        </w:r>
        <w:r w:rsidR="000B5C54">
          <w:rPr>
            <w:noProof/>
            <w:webHidden/>
          </w:rPr>
          <w:fldChar w:fldCharType="separate"/>
        </w:r>
        <w:r w:rsidR="00257468">
          <w:rPr>
            <w:noProof/>
            <w:webHidden/>
          </w:rPr>
          <w:t>5</w:t>
        </w:r>
        <w:r w:rsidR="000B5C54">
          <w:rPr>
            <w:noProof/>
            <w:webHidden/>
          </w:rPr>
          <w:fldChar w:fldCharType="end"/>
        </w:r>
      </w:hyperlink>
    </w:p>
    <w:p w:rsidR="000B5C54" w:rsidRDefault="00552278">
      <w:pPr>
        <w:pStyle w:val="12"/>
        <w:rPr>
          <w:rFonts w:asciiTheme="minorHAnsi" w:eastAsiaTheme="minorEastAsia" w:hAnsiTheme="minorHAnsi" w:cstheme="minorBidi"/>
          <w:caps w:val="0"/>
          <w:noProof/>
          <w:sz w:val="22"/>
          <w:lang w:eastAsia="ru-RU"/>
        </w:rPr>
      </w:pPr>
      <w:hyperlink w:anchor="_Toc101570431" w:history="1">
        <w:r w:rsidR="000B5C54" w:rsidRPr="004F545C">
          <w:rPr>
            <w:rStyle w:val="ae"/>
            <w:noProof/>
          </w:rPr>
          <w:t>ПЕРЕЧЕНЬ РИСУНКОВ</w:t>
        </w:r>
        <w:r w:rsidR="000B5C54">
          <w:rPr>
            <w:noProof/>
            <w:webHidden/>
          </w:rPr>
          <w:tab/>
        </w:r>
        <w:r w:rsidR="000B5C54">
          <w:rPr>
            <w:noProof/>
            <w:webHidden/>
          </w:rPr>
          <w:fldChar w:fldCharType="begin"/>
        </w:r>
        <w:r w:rsidR="000B5C54">
          <w:rPr>
            <w:noProof/>
            <w:webHidden/>
          </w:rPr>
          <w:instrText xml:space="preserve"> PAGEREF _Toc101570431 \h </w:instrText>
        </w:r>
        <w:r w:rsidR="000B5C54">
          <w:rPr>
            <w:noProof/>
            <w:webHidden/>
          </w:rPr>
        </w:r>
        <w:r w:rsidR="000B5C54">
          <w:rPr>
            <w:noProof/>
            <w:webHidden/>
          </w:rPr>
          <w:fldChar w:fldCharType="separate"/>
        </w:r>
        <w:r w:rsidR="00257468">
          <w:rPr>
            <w:noProof/>
            <w:webHidden/>
          </w:rPr>
          <w:t>7</w:t>
        </w:r>
        <w:r w:rsidR="000B5C54">
          <w:rPr>
            <w:noProof/>
            <w:webHidden/>
          </w:rPr>
          <w:fldChar w:fldCharType="end"/>
        </w:r>
      </w:hyperlink>
    </w:p>
    <w:p w:rsidR="000B5C54" w:rsidRDefault="00552278">
      <w:pPr>
        <w:pStyle w:val="12"/>
        <w:rPr>
          <w:rFonts w:asciiTheme="minorHAnsi" w:eastAsiaTheme="minorEastAsia" w:hAnsiTheme="minorHAnsi" w:cstheme="minorBidi"/>
          <w:caps w:val="0"/>
          <w:noProof/>
          <w:sz w:val="22"/>
          <w:lang w:eastAsia="ru-RU"/>
        </w:rPr>
      </w:pPr>
      <w:hyperlink w:anchor="_Toc101570432" w:history="1">
        <w:r w:rsidR="000B5C54" w:rsidRPr="004F545C">
          <w:rPr>
            <w:rStyle w:val="ae"/>
            <w:noProof/>
          </w:rPr>
          <w:t>1 ОПИСАНИЕ УСЛОВИЙ ОРГАНИЗАЦИИ ЦЕНТРАЛИЗОВАННОГО ТЕПЛОСНАБЖЕНИЯ, ИНДИВИДУАЛЬНОГО ТЕПЛОСНАБЖЕНИЯ, А ТАКЖЕ ПОКВАРТИРНОГО ОТОПЛЕНИЯ</w:t>
        </w:r>
        <w:r w:rsidR="000B5C54">
          <w:rPr>
            <w:noProof/>
            <w:webHidden/>
          </w:rPr>
          <w:tab/>
        </w:r>
        <w:r w:rsidR="000B5C54">
          <w:rPr>
            <w:noProof/>
            <w:webHidden/>
          </w:rPr>
          <w:fldChar w:fldCharType="begin"/>
        </w:r>
        <w:r w:rsidR="000B5C54">
          <w:rPr>
            <w:noProof/>
            <w:webHidden/>
          </w:rPr>
          <w:instrText xml:space="preserve"> PAGEREF _Toc101570432 \h </w:instrText>
        </w:r>
        <w:r w:rsidR="000B5C54">
          <w:rPr>
            <w:noProof/>
            <w:webHidden/>
          </w:rPr>
        </w:r>
        <w:r w:rsidR="000B5C54">
          <w:rPr>
            <w:noProof/>
            <w:webHidden/>
          </w:rPr>
          <w:fldChar w:fldCharType="separate"/>
        </w:r>
        <w:r w:rsidR="00257468">
          <w:rPr>
            <w:noProof/>
            <w:webHidden/>
          </w:rPr>
          <w:t>8</w:t>
        </w:r>
        <w:r w:rsidR="000B5C54">
          <w:rPr>
            <w:noProof/>
            <w:webHidden/>
          </w:rPr>
          <w:fldChar w:fldCharType="end"/>
        </w:r>
      </w:hyperlink>
    </w:p>
    <w:p w:rsidR="000B5C54" w:rsidRDefault="00552278">
      <w:pPr>
        <w:pStyle w:val="12"/>
        <w:rPr>
          <w:rFonts w:asciiTheme="minorHAnsi" w:eastAsiaTheme="minorEastAsia" w:hAnsiTheme="minorHAnsi" w:cstheme="minorBidi"/>
          <w:caps w:val="0"/>
          <w:noProof/>
          <w:sz w:val="22"/>
          <w:lang w:eastAsia="ru-RU"/>
        </w:rPr>
      </w:pPr>
      <w:hyperlink w:anchor="_Toc101570433" w:history="1">
        <w:r w:rsidR="000B5C54" w:rsidRPr="004F545C">
          <w:rPr>
            <w:rStyle w:val="ae"/>
            <w:noProof/>
          </w:rPr>
          <w:t>2 ОПИСАНИЕ ТЕКУЩЕЙ СИТУАЦИИ, СВЯЗАННОЙ С РАНЕЕ ПРИНЯТЫМИ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0B5C54">
          <w:rPr>
            <w:noProof/>
            <w:webHidden/>
          </w:rPr>
          <w:tab/>
        </w:r>
        <w:r w:rsidR="000B5C54">
          <w:rPr>
            <w:noProof/>
            <w:webHidden/>
          </w:rPr>
          <w:fldChar w:fldCharType="begin"/>
        </w:r>
        <w:r w:rsidR="000B5C54">
          <w:rPr>
            <w:noProof/>
            <w:webHidden/>
          </w:rPr>
          <w:instrText xml:space="preserve"> PAGEREF _Toc101570433 \h </w:instrText>
        </w:r>
        <w:r w:rsidR="000B5C54">
          <w:rPr>
            <w:noProof/>
            <w:webHidden/>
          </w:rPr>
        </w:r>
        <w:r w:rsidR="000B5C54">
          <w:rPr>
            <w:noProof/>
            <w:webHidden/>
          </w:rPr>
          <w:fldChar w:fldCharType="separate"/>
        </w:r>
        <w:r w:rsidR="00257468">
          <w:rPr>
            <w:noProof/>
            <w:webHidden/>
          </w:rPr>
          <w:t>14</w:t>
        </w:r>
        <w:r w:rsidR="000B5C54">
          <w:rPr>
            <w:noProof/>
            <w:webHidden/>
          </w:rPr>
          <w:fldChar w:fldCharType="end"/>
        </w:r>
      </w:hyperlink>
    </w:p>
    <w:p w:rsidR="000B5C54" w:rsidRDefault="00552278">
      <w:pPr>
        <w:pStyle w:val="12"/>
        <w:rPr>
          <w:rFonts w:asciiTheme="minorHAnsi" w:eastAsiaTheme="minorEastAsia" w:hAnsiTheme="minorHAnsi" w:cstheme="minorBidi"/>
          <w:caps w:val="0"/>
          <w:noProof/>
          <w:sz w:val="22"/>
          <w:lang w:eastAsia="ru-RU"/>
        </w:rPr>
      </w:pPr>
      <w:hyperlink w:anchor="_Toc101570434" w:history="1">
        <w:r w:rsidR="000B5C54" w:rsidRPr="004F545C">
          <w:rPr>
            <w:rStyle w:val="ae"/>
            <w:noProof/>
          </w:rPr>
          <w:t>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r w:rsidR="000B5C54">
          <w:rPr>
            <w:noProof/>
            <w:webHidden/>
          </w:rPr>
          <w:tab/>
        </w:r>
        <w:r w:rsidR="000B5C54">
          <w:rPr>
            <w:noProof/>
            <w:webHidden/>
          </w:rPr>
          <w:fldChar w:fldCharType="begin"/>
        </w:r>
        <w:r w:rsidR="000B5C54">
          <w:rPr>
            <w:noProof/>
            <w:webHidden/>
          </w:rPr>
          <w:instrText xml:space="preserve"> PAGEREF _Toc101570434 \h </w:instrText>
        </w:r>
        <w:r w:rsidR="000B5C54">
          <w:rPr>
            <w:noProof/>
            <w:webHidden/>
          </w:rPr>
        </w:r>
        <w:r w:rsidR="000B5C54">
          <w:rPr>
            <w:noProof/>
            <w:webHidden/>
          </w:rPr>
          <w:fldChar w:fldCharType="separate"/>
        </w:r>
        <w:r w:rsidR="00257468">
          <w:rPr>
            <w:noProof/>
            <w:webHidden/>
          </w:rPr>
          <w:t>15</w:t>
        </w:r>
        <w:r w:rsidR="000B5C54">
          <w:rPr>
            <w:noProof/>
            <w:webHidden/>
          </w:rPr>
          <w:fldChar w:fldCharType="end"/>
        </w:r>
      </w:hyperlink>
    </w:p>
    <w:p w:rsidR="000B5C54" w:rsidRDefault="00552278">
      <w:pPr>
        <w:pStyle w:val="12"/>
        <w:rPr>
          <w:rFonts w:asciiTheme="minorHAnsi" w:eastAsiaTheme="minorEastAsia" w:hAnsiTheme="minorHAnsi" w:cstheme="minorBidi"/>
          <w:caps w:val="0"/>
          <w:noProof/>
          <w:sz w:val="22"/>
          <w:lang w:eastAsia="ru-RU"/>
        </w:rPr>
      </w:pPr>
      <w:hyperlink w:anchor="_Toc101570435" w:history="1">
        <w:r w:rsidR="000B5C54" w:rsidRPr="004F545C">
          <w:rPr>
            <w:rStyle w:val="ae"/>
            <w:noProof/>
          </w:rPr>
          <w:t>4 ОБОСНОВАНИЕ ПРЕДЛАГАЕМЫХ ДЛЯ СТРОИТЕЛЬСТВА ИСТОЧНИКОВ ТЕПЛОВОЙ ЭНЕРГИИ, ФУНКЦИОНИРУЮЩИХ В РЕЖИМЕ КОМБИНИРОВАННОЙ ВЫРАБОТКИ ЭЛЕКТРИЧЕСКОЕ И ТЕПЛОВОЙ ЭНЕРГИИ, ДЛЯ ОБЕСПЕЧЕНИЯ ПЕРСПЕКТИВНЫХ ТЕПЛОВЫХ НАГРУЗОК</w:t>
        </w:r>
        <w:r w:rsidR="000B5C54">
          <w:rPr>
            <w:noProof/>
            <w:webHidden/>
          </w:rPr>
          <w:tab/>
        </w:r>
        <w:r w:rsidR="000B5C54">
          <w:rPr>
            <w:noProof/>
            <w:webHidden/>
          </w:rPr>
          <w:fldChar w:fldCharType="begin"/>
        </w:r>
        <w:r w:rsidR="000B5C54">
          <w:rPr>
            <w:noProof/>
            <w:webHidden/>
          </w:rPr>
          <w:instrText xml:space="preserve"> PAGEREF _Toc101570435 \h </w:instrText>
        </w:r>
        <w:r w:rsidR="000B5C54">
          <w:rPr>
            <w:noProof/>
            <w:webHidden/>
          </w:rPr>
        </w:r>
        <w:r w:rsidR="000B5C54">
          <w:rPr>
            <w:noProof/>
            <w:webHidden/>
          </w:rPr>
          <w:fldChar w:fldCharType="separate"/>
        </w:r>
        <w:r w:rsidR="00257468">
          <w:rPr>
            <w:noProof/>
            <w:webHidden/>
          </w:rPr>
          <w:t>16</w:t>
        </w:r>
        <w:r w:rsidR="000B5C54">
          <w:rPr>
            <w:noProof/>
            <w:webHidden/>
          </w:rPr>
          <w:fldChar w:fldCharType="end"/>
        </w:r>
      </w:hyperlink>
    </w:p>
    <w:p w:rsidR="000B5C54" w:rsidRDefault="00552278">
      <w:pPr>
        <w:pStyle w:val="12"/>
        <w:rPr>
          <w:rFonts w:asciiTheme="minorHAnsi" w:eastAsiaTheme="minorEastAsia" w:hAnsiTheme="minorHAnsi" w:cstheme="minorBidi"/>
          <w:caps w:val="0"/>
          <w:noProof/>
          <w:sz w:val="22"/>
          <w:lang w:eastAsia="ru-RU"/>
        </w:rPr>
      </w:pPr>
      <w:hyperlink w:anchor="_Toc101570436" w:history="1">
        <w:r w:rsidR="000B5C54" w:rsidRPr="004F545C">
          <w:rPr>
            <w:rStyle w:val="ae"/>
            <w:noProof/>
          </w:rPr>
          <w:t>5 ОБОСНОВАНИЕ ПРЕДЛАГАЕМЫХ ДЛЯ РЕКОНСТРУКЦИИ И (ИЛИ) МОДЕРНИЗАЦИИ ДЕЙСТВУЮЩИХ ИСТОЧНИКОВ ТЕПЛОВОЙ ЭНЕРГИИ ДЛЯ ОБЕСПЕЧЕНИЯ ПЕРСПЕКТИВНЫХ ПРИРОСТОВ ТЕПЛОВЫХ НАГРУЗОК</w:t>
        </w:r>
        <w:r w:rsidR="000B5C54">
          <w:rPr>
            <w:noProof/>
            <w:webHidden/>
          </w:rPr>
          <w:tab/>
        </w:r>
        <w:r w:rsidR="000B5C54">
          <w:rPr>
            <w:noProof/>
            <w:webHidden/>
          </w:rPr>
          <w:fldChar w:fldCharType="begin"/>
        </w:r>
        <w:r w:rsidR="000B5C54">
          <w:rPr>
            <w:noProof/>
            <w:webHidden/>
          </w:rPr>
          <w:instrText xml:space="preserve"> PAGEREF _Toc101570436 \h </w:instrText>
        </w:r>
        <w:r w:rsidR="000B5C54">
          <w:rPr>
            <w:noProof/>
            <w:webHidden/>
          </w:rPr>
        </w:r>
        <w:r w:rsidR="000B5C54">
          <w:rPr>
            <w:noProof/>
            <w:webHidden/>
          </w:rPr>
          <w:fldChar w:fldCharType="separate"/>
        </w:r>
        <w:r w:rsidR="00257468">
          <w:rPr>
            <w:noProof/>
            <w:webHidden/>
          </w:rPr>
          <w:t>17</w:t>
        </w:r>
        <w:r w:rsidR="000B5C54">
          <w:rPr>
            <w:noProof/>
            <w:webHidden/>
          </w:rPr>
          <w:fldChar w:fldCharType="end"/>
        </w:r>
      </w:hyperlink>
    </w:p>
    <w:p w:rsidR="000B5C54" w:rsidRDefault="00552278">
      <w:pPr>
        <w:pStyle w:val="22"/>
        <w:rPr>
          <w:rFonts w:asciiTheme="minorHAnsi" w:eastAsiaTheme="minorEastAsia" w:hAnsiTheme="minorHAnsi" w:cstheme="minorBidi"/>
          <w:noProof/>
          <w:sz w:val="22"/>
          <w:lang w:eastAsia="ru-RU"/>
        </w:rPr>
      </w:pPr>
      <w:hyperlink w:anchor="_Toc101570437" w:history="1">
        <w:r w:rsidR="000B5C54" w:rsidRPr="004F545C">
          <w:rPr>
            <w:rStyle w:val="ae"/>
            <w:noProof/>
          </w:rPr>
          <w:t>5.1 Предложения по реконструкции и (или) модернизации источников с комбинированной выработкой тепловой и электрической энергии</w:t>
        </w:r>
        <w:r w:rsidR="000B5C54">
          <w:rPr>
            <w:noProof/>
            <w:webHidden/>
          </w:rPr>
          <w:tab/>
        </w:r>
        <w:r w:rsidR="000B5C54">
          <w:rPr>
            <w:noProof/>
            <w:webHidden/>
          </w:rPr>
          <w:fldChar w:fldCharType="begin"/>
        </w:r>
        <w:r w:rsidR="000B5C54">
          <w:rPr>
            <w:noProof/>
            <w:webHidden/>
          </w:rPr>
          <w:instrText xml:space="preserve"> PAGEREF _Toc101570437 \h </w:instrText>
        </w:r>
        <w:r w:rsidR="000B5C54">
          <w:rPr>
            <w:noProof/>
            <w:webHidden/>
          </w:rPr>
        </w:r>
        <w:r w:rsidR="000B5C54">
          <w:rPr>
            <w:noProof/>
            <w:webHidden/>
          </w:rPr>
          <w:fldChar w:fldCharType="separate"/>
        </w:r>
        <w:r w:rsidR="00257468">
          <w:rPr>
            <w:noProof/>
            <w:webHidden/>
          </w:rPr>
          <w:t>17</w:t>
        </w:r>
        <w:r w:rsidR="000B5C54">
          <w:rPr>
            <w:noProof/>
            <w:webHidden/>
          </w:rPr>
          <w:fldChar w:fldCharType="end"/>
        </w:r>
      </w:hyperlink>
    </w:p>
    <w:p w:rsidR="000B5C54" w:rsidRDefault="00552278">
      <w:pPr>
        <w:pStyle w:val="22"/>
        <w:rPr>
          <w:rFonts w:asciiTheme="minorHAnsi" w:eastAsiaTheme="minorEastAsia" w:hAnsiTheme="minorHAnsi" w:cstheme="minorBidi"/>
          <w:noProof/>
          <w:sz w:val="22"/>
          <w:lang w:eastAsia="ru-RU"/>
        </w:rPr>
      </w:pPr>
      <w:hyperlink w:anchor="_Toc101570438" w:history="1">
        <w:r w:rsidR="000B5C54" w:rsidRPr="004F545C">
          <w:rPr>
            <w:rStyle w:val="ae"/>
            <w:noProof/>
          </w:rPr>
          <w:t>5.2 Предложения по строительству, реконструкции и (или) модернизации котельных</w:t>
        </w:r>
        <w:r w:rsidR="000B5C54">
          <w:rPr>
            <w:noProof/>
            <w:webHidden/>
          </w:rPr>
          <w:tab/>
        </w:r>
        <w:r w:rsidR="000B5C54">
          <w:rPr>
            <w:noProof/>
            <w:webHidden/>
          </w:rPr>
          <w:fldChar w:fldCharType="begin"/>
        </w:r>
        <w:r w:rsidR="000B5C54">
          <w:rPr>
            <w:noProof/>
            <w:webHidden/>
          </w:rPr>
          <w:instrText xml:space="preserve"> PAGEREF _Toc101570438 \h </w:instrText>
        </w:r>
        <w:r w:rsidR="000B5C54">
          <w:rPr>
            <w:noProof/>
            <w:webHidden/>
          </w:rPr>
        </w:r>
        <w:r w:rsidR="000B5C54">
          <w:rPr>
            <w:noProof/>
            <w:webHidden/>
          </w:rPr>
          <w:fldChar w:fldCharType="separate"/>
        </w:r>
        <w:r w:rsidR="00257468">
          <w:rPr>
            <w:noProof/>
            <w:webHidden/>
          </w:rPr>
          <w:t>25</w:t>
        </w:r>
        <w:r w:rsidR="000B5C54">
          <w:rPr>
            <w:noProof/>
            <w:webHidden/>
          </w:rPr>
          <w:fldChar w:fldCharType="end"/>
        </w:r>
      </w:hyperlink>
    </w:p>
    <w:p w:rsidR="000B5C54" w:rsidRDefault="00552278">
      <w:pPr>
        <w:pStyle w:val="12"/>
        <w:rPr>
          <w:rFonts w:asciiTheme="minorHAnsi" w:eastAsiaTheme="minorEastAsia" w:hAnsiTheme="minorHAnsi" w:cstheme="minorBidi"/>
          <w:caps w:val="0"/>
          <w:noProof/>
          <w:sz w:val="22"/>
          <w:lang w:eastAsia="ru-RU"/>
        </w:rPr>
      </w:pPr>
      <w:hyperlink w:anchor="_Toc101570439" w:history="1">
        <w:r w:rsidR="000B5C54" w:rsidRPr="004F545C">
          <w:rPr>
            <w:rStyle w:val="ae"/>
            <w:noProof/>
          </w:rPr>
          <w:t>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0B5C54">
          <w:rPr>
            <w:noProof/>
            <w:webHidden/>
          </w:rPr>
          <w:tab/>
        </w:r>
        <w:r w:rsidR="000B5C54">
          <w:rPr>
            <w:noProof/>
            <w:webHidden/>
          </w:rPr>
          <w:fldChar w:fldCharType="begin"/>
        </w:r>
        <w:r w:rsidR="000B5C54">
          <w:rPr>
            <w:noProof/>
            <w:webHidden/>
          </w:rPr>
          <w:instrText xml:space="preserve"> PAGEREF _Toc101570439 \h </w:instrText>
        </w:r>
        <w:r w:rsidR="000B5C54">
          <w:rPr>
            <w:noProof/>
            <w:webHidden/>
          </w:rPr>
        </w:r>
        <w:r w:rsidR="000B5C54">
          <w:rPr>
            <w:noProof/>
            <w:webHidden/>
          </w:rPr>
          <w:fldChar w:fldCharType="separate"/>
        </w:r>
        <w:r w:rsidR="00257468">
          <w:rPr>
            <w:noProof/>
            <w:webHidden/>
          </w:rPr>
          <w:t>29</w:t>
        </w:r>
        <w:r w:rsidR="000B5C54">
          <w:rPr>
            <w:noProof/>
            <w:webHidden/>
          </w:rPr>
          <w:fldChar w:fldCharType="end"/>
        </w:r>
      </w:hyperlink>
    </w:p>
    <w:p w:rsidR="000B5C54" w:rsidRDefault="00552278">
      <w:pPr>
        <w:pStyle w:val="12"/>
        <w:rPr>
          <w:rFonts w:asciiTheme="minorHAnsi" w:eastAsiaTheme="minorEastAsia" w:hAnsiTheme="minorHAnsi" w:cstheme="minorBidi"/>
          <w:caps w:val="0"/>
          <w:noProof/>
          <w:sz w:val="22"/>
          <w:lang w:eastAsia="ru-RU"/>
        </w:rPr>
      </w:pPr>
      <w:hyperlink w:anchor="_Toc101570440" w:history="1">
        <w:r w:rsidR="000B5C54" w:rsidRPr="004F545C">
          <w:rPr>
            <w:rStyle w:val="ae"/>
            <w:noProof/>
          </w:rPr>
          <w:t>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0B5C54">
          <w:rPr>
            <w:noProof/>
            <w:webHidden/>
          </w:rPr>
          <w:tab/>
        </w:r>
        <w:r w:rsidR="000B5C54">
          <w:rPr>
            <w:noProof/>
            <w:webHidden/>
          </w:rPr>
          <w:fldChar w:fldCharType="begin"/>
        </w:r>
        <w:r w:rsidR="000B5C54">
          <w:rPr>
            <w:noProof/>
            <w:webHidden/>
          </w:rPr>
          <w:instrText xml:space="preserve"> PAGEREF _Toc101570440 \h </w:instrText>
        </w:r>
        <w:r w:rsidR="000B5C54">
          <w:rPr>
            <w:noProof/>
            <w:webHidden/>
          </w:rPr>
        </w:r>
        <w:r w:rsidR="000B5C54">
          <w:rPr>
            <w:noProof/>
            <w:webHidden/>
          </w:rPr>
          <w:fldChar w:fldCharType="separate"/>
        </w:r>
        <w:r w:rsidR="00257468">
          <w:rPr>
            <w:noProof/>
            <w:webHidden/>
          </w:rPr>
          <w:t>30</w:t>
        </w:r>
        <w:r w:rsidR="000B5C54">
          <w:rPr>
            <w:noProof/>
            <w:webHidden/>
          </w:rPr>
          <w:fldChar w:fldCharType="end"/>
        </w:r>
      </w:hyperlink>
    </w:p>
    <w:p w:rsidR="000B5C54" w:rsidRDefault="00552278">
      <w:pPr>
        <w:pStyle w:val="12"/>
        <w:rPr>
          <w:rFonts w:asciiTheme="minorHAnsi" w:eastAsiaTheme="minorEastAsia" w:hAnsiTheme="minorHAnsi" w:cstheme="minorBidi"/>
          <w:caps w:val="0"/>
          <w:noProof/>
          <w:sz w:val="22"/>
          <w:lang w:eastAsia="ru-RU"/>
        </w:rPr>
      </w:pPr>
      <w:hyperlink w:anchor="_Toc101570441" w:history="1">
        <w:r w:rsidR="000B5C54" w:rsidRPr="004F545C">
          <w:rPr>
            <w:rStyle w:val="ae"/>
            <w:noProof/>
          </w:rPr>
          <w:t xml:space="preserve">8 ОБОСНОВАНИЕ ПРЕДЛАГАЕМЫХ ДЛЯ ПЕРЕВОДА В ПИКОВЫЙ РЕЖИМ РАБОТЫ КОТЕЛЬНЫХ ПО ОТНОШЕНИЮ К ИСТОЧНИКАМ ТЕПЛОВОЙ ЭНЕРГИИ, </w:t>
        </w:r>
        <w:r w:rsidR="000B5C54" w:rsidRPr="004F545C">
          <w:rPr>
            <w:rStyle w:val="ae"/>
            <w:noProof/>
          </w:rPr>
          <w:lastRenderedPageBreak/>
          <w:t>ФУНКЦИОНИРУЮЩИМ В РЕЖИМЕ КОМБИНИРОВАННОЙ ВЫРАБОТКИ ЭЛЕКТРИЧЕСКОЙ И ТЕПЛОВОЙ ЭНЕРГИИ</w:t>
        </w:r>
        <w:r w:rsidR="000B5C54">
          <w:rPr>
            <w:noProof/>
            <w:webHidden/>
          </w:rPr>
          <w:tab/>
        </w:r>
        <w:r w:rsidR="000B5C54">
          <w:rPr>
            <w:noProof/>
            <w:webHidden/>
          </w:rPr>
          <w:fldChar w:fldCharType="begin"/>
        </w:r>
        <w:r w:rsidR="000B5C54">
          <w:rPr>
            <w:noProof/>
            <w:webHidden/>
          </w:rPr>
          <w:instrText xml:space="preserve"> PAGEREF _Toc101570441 \h </w:instrText>
        </w:r>
        <w:r w:rsidR="000B5C54">
          <w:rPr>
            <w:noProof/>
            <w:webHidden/>
          </w:rPr>
        </w:r>
        <w:r w:rsidR="000B5C54">
          <w:rPr>
            <w:noProof/>
            <w:webHidden/>
          </w:rPr>
          <w:fldChar w:fldCharType="separate"/>
        </w:r>
        <w:r w:rsidR="00257468">
          <w:rPr>
            <w:noProof/>
            <w:webHidden/>
          </w:rPr>
          <w:t>31</w:t>
        </w:r>
        <w:r w:rsidR="000B5C54">
          <w:rPr>
            <w:noProof/>
            <w:webHidden/>
          </w:rPr>
          <w:fldChar w:fldCharType="end"/>
        </w:r>
      </w:hyperlink>
    </w:p>
    <w:p w:rsidR="000B5C54" w:rsidRDefault="00552278">
      <w:pPr>
        <w:pStyle w:val="12"/>
        <w:rPr>
          <w:rFonts w:asciiTheme="minorHAnsi" w:eastAsiaTheme="minorEastAsia" w:hAnsiTheme="minorHAnsi" w:cstheme="minorBidi"/>
          <w:caps w:val="0"/>
          <w:noProof/>
          <w:sz w:val="22"/>
          <w:lang w:eastAsia="ru-RU"/>
        </w:rPr>
      </w:pPr>
      <w:hyperlink w:anchor="_Toc101570442" w:history="1">
        <w:r w:rsidR="000B5C54" w:rsidRPr="004F545C">
          <w:rPr>
            <w:rStyle w:val="ae"/>
            <w:noProof/>
          </w:rPr>
          <w:t>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0B5C54">
          <w:rPr>
            <w:noProof/>
            <w:webHidden/>
          </w:rPr>
          <w:tab/>
        </w:r>
        <w:r w:rsidR="000B5C54">
          <w:rPr>
            <w:noProof/>
            <w:webHidden/>
          </w:rPr>
          <w:fldChar w:fldCharType="begin"/>
        </w:r>
        <w:r w:rsidR="000B5C54">
          <w:rPr>
            <w:noProof/>
            <w:webHidden/>
          </w:rPr>
          <w:instrText xml:space="preserve"> PAGEREF _Toc101570442 \h </w:instrText>
        </w:r>
        <w:r w:rsidR="000B5C54">
          <w:rPr>
            <w:noProof/>
            <w:webHidden/>
          </w:rPr>
        </w:r>
        <w:r w:rsidR="000B5C54">
          <w:rPr>
            <w:noProof/>
            <w:webHidden/>
          </w:rPr>
          <w:fldChar w:fldCharType="separate"/>
        </w:r>
        <w:r w:rsidR="00257468">
          <w:rPr>
            <w:noProof/>
            <w:webHidden/>
          </w:rPr>
          <w:t>32</w:t>
        </w:r>
        <w:r w:rsidR="000B5C54">
          <w:rPr>
            <w:noProof/>
            <w:webHidden/>
          </w:rPr>
          <w:fldChar w:fldCharType="end"/>
        </w:r>
      </w:hyperlink>
    </w:p>
    <w:p w:rsidR="000B5C54" w:rsidRDefault="00552278">
      <w:pPr>
        <w:pStyle w:val="12"/>
        <w:rPr>
          <w:rFonts w:asciiTheme="minorHAnsi" w:eastAsiaTheme="minorEastAsia" w:hAnsiTheme="minorHAnsi" w:cstheme="minorBidi"/>
          <w:caps w:val="0"/>
          <w:noProof/>
          <w:sz w:val="22"/>
          <w:lang w:eastAsia="ru-RU"/>
        </w:rPr>
      </w:pPr>
      <w:hyperlink w:anchor="_Toc101570443" w:history="1">
        <w:r w:rsidR="000B5C54" w:rsidRPr="004F545C">
          <w:rPr>
            <w:rStyle w:val="ae"/>
            <w:noProof/>
          </w:rPr>
          <w:t>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0B5C54">
          <w:rPr>
            <w:noProof/>
            <w:webHidden/>
          </w:rPr>
          <w:tab/>
        </w:r>
        <w:r w:rsidR="000B5C54">
          <w:rPr>
            <w:noProof/>
            <w:webHidden/>
          </w:rPr>
          <w:fldChar w:fldCharType="begin"/>
        </w:r>
        <w:r w:rsidR="000B5C54">
          <w:rPr>
            <w:noProof/>
            <w:webHidden/>
          </w:rPr>
          <w:instrText xml:space="preserve"> PAGEREF _Toc101570443 \h </w:instrText>
        </w:r>
        <w:r w:rsidR="000B5C54">
          <w:rPr>
            <w:noProof/>
            <w:webHidden/>
          </w:rPr>
        </w:r>
        <w:r w:rsidR="000B5C54">
          <w:rPr>
            <w:noProof/>
            <w:webHidden/>
          </w:rPr>
          <w:fldChar w:fldCharType="separate"/>
        </w:r>
        <w:r w:rsidR="00257468">
          <w:rPr>
            <w:noProof/>
            <w:webHidden/>
          </w:rPr>
          <w:t>33</w:t>
        </w:r>
        <w:r w:rsidR="000B5C54">
          <w:rPr>
            <w:noProof/>
            <w:webHidden/>
          </w:rPr>
          <w:fldChar w:fldCharType="end"/>
        </w:r>
      </w:hyperlink>
    </w:p>
    <w:p w:rsidR="000B5C54" w:rsidRDefault="00552278">
      <w:pPr>
        <w:pStyle w:val="12"/>
        <w:rPr>
          <w:rFonts w:asciiTheme="minorHAnsi" w:eastAsiaTheme="minorEastAsia" w:hAnsiTheme="minorHAnsi" w:cstheme="minorBidi"/>
          <w:caps w:val="0"/>
          <w:noProof/>
          <w:sz w:val="22"/>
          <w:lang w:eastAsia="ru-RU"/>
        </w:rPr>
      </w:pPr>
      <w:hyperlink w:anchor="_Toc101570444" w:history="1">
        <w:r w:rsidR="000B5C54" w:rsidRPr="004F545C">
          <w:rPr>
            <w:rStyle w:val="ae"/>
            <w:noProof/>
          </w:rPr>
          <w:t>11 ОБОСНОВАНИЕ ОРГАНИЗАЦИИ ИНДИВИДУАЛЬНОГО ТЕПЛОСНАБЖЕНИЯ В ЗОНАХ ЗАСТРОЙКИ ГОРОДА ТВЕРИ МАЛОЭТАЖНЫМИ ЖИЛЫМИ ЗДАНИЯМИ</w:t>
        </w:r>
        <w:r w:rsidR="000B5C54">
          <w:rPr>
            <w:noProof/>
            <w:webHidden/>
          </w:rPr>
          <w:tab/>
        </w:r>
        <w:r w:rsidR="000B5C54">
          <w:rPr>
            <w:noProof/>
            <w:webHidden/>
          </w:rPr>
          <w:fldChar w:fldCharType="begin"/>
        </w:r>
        <w:r w:rsidR="000B5C54">
          <w:rPr>
            <w:noProof/>
            <w:webHidden/>
          </w:rPr>
          <w:instrText xml:space="preserve"> PAGEREF _Toc101570444 \h </w:instrText>
        </w:r>
        <w:r w:rsidR="000B5C54">
          <w:rPr>
            <w:noProof/>
            <w:webHidden/>
          </w:rPr>
        </w:r>
        <w:r w:rsidR="000B5C54">
          <w:rPr>
            <w:noProof/>
            <w:webHidden/>
          </w:rPr>
          <w:fldChar w:fldCharType="separate"/>
        </w:r>
        <w:r w:rsidR="00257468">
          <w:rPr>
            <w:noProof/>
            <w:webHidden/>
          </w:rPr>
          <w:t>34</w:t>
        </w:r>
        <w:r w:rsidR="000B5C54">
          <w:rPr>
            <w:noProof/>
            <w:webHidden/>
          </w:rPr>
          <w:fldChar w:fldCharType="end"/>
        </w:r>
      </w:hyperlink>
    </w:p>
    <w:p w:rsidR="000B5C54" w:rsidRDefault="00552278">
      <w:pPr>
        <w:pStyle w:val="12"/>
        <w:rPr>
          <w:rFonts w:asciiTheme="minorHAnsi" w:eastAsiaTheme="minorEastAsia" w:hAnsiTheme="minorHAnsi" w:cstheme="minorBidi"/>
          <w:caps w:val="0"/>
          <w:noProof/>
          <w:sz w:val="22"/>
          <w:lang w:eastAsia="ru-RU"/>
        </w:rPr>
      </w:pPr>
      <w:hyperlink w:anchor="_Toc101570445" w:history="1">
        <w:r w:rsidR="000B5C54" w:rsidRPr="004F545C">
          <w:rPr>
            <w:rStyle w:val="ae"/>
            <w:noProof/>
          </w:rPr>
          <w:t>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ГОРОДА ТВЕРИ</w:t>
        </w:r>
        <w:r w:rsidR="000B5C54">
          <w:rPr>
            <w:noProof/>
            <w:webHidden/>
          </w:rPr>
          <w:tab/>
        </w:r>
        <w:r w:rsidR="000B5C54">
          <w:rPr>
            <w:noProof/>
            <w:webHidden/>
          </w:rPr>
          <w:fldChar w:fldCharType="begin"/>
        </w:r>
        <w:r w:rsidR="000B5C54">
          <w:rPr>
            <w:noProof/>
            <w:webHidden/>
          </w:rPr>
          <w:instrText xml:space="preserve"> PAGEREF _Toc101570445 \h </w:instrText>
        </w:r>
        <w:r w:rsidR="000B5C54">
          <w:rPr>
            <w:noProof/>
            <w:webHidden/>
          </w:rPr>
        </w:r>
        <w:r w:rsidR="000B5C54">
          <w:rPr>
            <w:noProof/>
            <w:webHidden/>
          </w:rPr>
          <w:fldChar w:fldCharType="separate"/>
        </w:r>
        <w:r w:rsidR="00257468">
          <w:rPr>
            <w:noProof/>
            <w:webHidden/>
          </w:rPr>
          <w:t>35</w:t>
        </w:r>
        <w:r w:rsidR="000B5C54">
          <w:rPr>
            <w:noProof/>
            <w:webHidden/>
          </w:rPr>
          <w:fldChar w:fldCharType="end"/>
        </w:r>
      </w:hyperlink>
    </w:p>
    <w:p w:rsidR="000B5C54" w:rsidRDefault="00552278">
      <w:pPr>
        <w:pStyle w:val="12"/>
        <w:rPr>
          <w:rFonts w:asciiTheme="minorHAnsi" w:eastAsiaTheme="minorEastAsia" w:hAnsiTheme="minorHAnsi" w:cstheme="minorBidi"/>
          <w:caps w:val="0"/>
          <w:noProof/>
          <w:sz w:val="22"/>
          <w:lang w:eastAsia="ru-RU"/>
        </w:rPr>
      </w:pPr>
      <w:hyperlink w:anchor="_Toc101570446" w:history="1">
        <w:r w:rsidR="000B5C54" w:rsidRPr="004F545C">
          <w:rPr>
            <w:rStyle w:val="ae"/>
            <w:noProof/>
          </w:rPr>
          <w:t>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0B5C54">
          <w:rPr>
            <w:noProof/>
            <w:webHidden/>
          </w:rPr>
          <w:tab/>
        </w:r>
        <w:r w:rsidR="000B5C54">
          <w:rPr>
            <w:noProof/>
            <w:webHidden/>
          </w:rPr>
          <w:fldChar w:fldCharType="begin"/>
        </w:r>
        <w:r w:rsidR="000B5C54">
          <w:rPr>
            <w:noProof/>
            <w:webHidden/>
          </w:rPr>
          <w:instrText xml:space="preserve"> PAGEREF _Toc101570446 \h </w:instrText>
        </w:r>
        <w:r w:rsidR="000B5C54">
          <w:rPr>
            <w:noProof/>
            <w:webHidden/>
          </w:rPr>
        </w:r>
        <w:r w:rsidR="000B5C54">
          <w:rPr>
            <w:noProof/>
            <w:webHidden/>
          </w:rPr>
          <w:fldChar w:fldCharType="separate"/>
        </w:r>
        <w:r w:rsidR="00257468">
          <w:rPr>
            <w:noProof/>
            <w:webHidden/>
          </w:rPr>
          <w:t>52</w:t>
        </w:r>
        <w:r w:rsidR="000B5C54">
          <w:rPr>
            <w:noProof/>
            <w:webHidden/>
          </w:rPr>
          <w:fldChar w:fldCharType="end"/>
        </w:r>
      </w:hyperlink>
    </w:p>
    <w:p w:rsidR="000B5C54" w:rsidRDefault="00552278">
      <w:pPr>
        <w:pStyle w:val="22"/>
        <w:rPr>
          <w:rFonts w:asciiTheme="minorHAnsi" w:eastAsiaTheme="minorEastAsia" w:hAnsiTheme="minorHAnsi" w:cstheme="minorBidi"/>
          <w:noProof/>
          <w:sz w:val="22"/>
          <w:lang w:eastAsia="ru-RU"/>
        </w:rPr>
      </w:pPr>
      <w:hyperlink w:anchor="_Toc101570447" w:history="1">
        <w:r w:rsidR="000B5C54" w:rsidRPr="004F545C">
          <w:rPr>
            <w:rStyle w:val="ae"/>
            <w:noProof/>
          </w:rPr>
          <w:t>13.1 Использование ветрогенераторов</w:t>
        </w:r>
        <w:r w:rsidR="000B5C54">
          <w:rPr>
            <w:noProof/>
            <w:webHidden/>
          </w:rPr>
          <w:tab/>
        </w:r>
        <w:r w:rsidR="000B5C54">
          <w:rPr>
            <w:noProof/>
            <w:webHidden/>
          </w:rPr>
          <w:fldChar w:fldCharType="begin"/>
        </w:r>
        <w:r w:rsidR="000B5C54">
          <w:rPr>
            <w:noProof/>
            <w:webHidden/>
          </w:rPr>
          <w:instrText xml:space="preserve"> PAGEREF _Toc101570447 \h </w:instrText>
        </w:r>
        <w:r w:rsidR="000B5C54">
          <w:rPr>
            <w:noProof/>
            <w:webHidden/>
          </w:rPr>
        </w:r>
        <w:r w:rsidR="000B5C54">
          <w:rPr>
            <w:noProof/>
            <w:webHidden/>
          </w:rPr>
          <w:fldChar w:fldCharType="separate"/>
        </w:r>
        <w:r w:rsidR="00257468">
          <w:rPr>
            <w:noProof/>
            <w:webHidden/>
          </w:rPr>
          <w:t>52</w:t>
        </w:r>
        <w:r w:rsidR="000B5C54">
          <w:rPr>
            <w:noProof/>
            <w:webHidden/>
          </w:rPr>
          <w:fldChar w:fldCharType="end"/>
        </w:r>
      </w:hyperlink>
    </w:p>
    <w:p w:rsidR="000B5C54" w:rsidRDefault="00552278">
      <w:pPr>
        <w:pStyle w:val="22"/>
        <w:rPr>
          <w:rFonts w:asciiTheme="minorHAnsi" w:eastAsiaTheme="minorEastAsia" w:hAnsiTheme="minorHAnsi" w:cstheme="minorBidi"/>
          <w:noProof/>
          <w:sz w:val="22"/>
          <w:lang w:eastAsia="ru-RU"/>
        </w:rPr>
      </w:pPr>
      <w:hyperlink w:anchor="_Toc101570448" w:history="1">
        <w:r w:rsidR="000B5C54" w:rsidRPr="004F545C">
          <w:rPr>
            <w:rStyle w:val="ae"/>
            <w:noProof/>
          </w:rPr>
          <w:t>13.2 Использование солнечных коллекторов</w:t>
        </w:r>
        <w:r w:rsidR="000B5C54">
          <w:rPr>
            <w:noProof/>
            <w:webHidden/>
          </w:rPr>
          <w:tab/>
        </w:r>
        <w:r w:rsidR="000B5C54">
          <w:rPr>
            <w:noProof/>
            <w:webHidden/>
          </w:rPr>
          <w:fldChar w:fldCharType="begin"/>
        </w:r>
        <w:r w:rsidR="000B5C54">
          <w:rPr>
            <w:noProof/>
            <w:webHidden/>
          </w:rPr>
          <w:instrText xml:space="preserve"> PAGEREF _Toc101570448 \h </w:instrText>
        </w:r>
        <w:r w:rsidR="000B5C54">
          <w:rPr>
            <w:noProof/>
            <w:webHidden/>
          </w:rPr>
        </w:r>
        <w:r w:rsidR="000B5C54">
          <w:rPr>
            <w:noProof/>
            <w:webHidden/>
          </w:rPr>
          <w:fldChar w:fldCharType="separate"/>
        </w:r>
        <w:r w:rsidR="00257468">
          <w:rPr>
            <w:noProof/>
            <w:webHidden/>
          </w:rPr>
          <w:t>55</w:t>
        </w:r>
        <w:r w:rsidR="000B5C54">
          <w:rPr>
            <w:noProof/>
            <w:webHidden/>
          </w:rPr>
          <w:fldChar w:fldCharType="end"/>
        </w:r>
      </w:hyperlink>
    </w:p>
    <w:p w:rsidR="000B5C54" w:rsidRDefault="00552278">
      <w:pPr>
        <w:pStyle w:val="22"/>
        <w:rPr>
          <w:rFonts w:asciiTheme="minorHAnsi" w:eastAsiaTheme="minorEastAsia" w:hAnsiTheme="minorHAnsi" w:cstheme="minorBidi"/>
          <w:noProof/>
          <w:sz w:val="22"/>
          <w:lang w:eastAsia="ru-RU"/>
        </w:rPr>
      </w:pPr>
      <w:hyperlink w:anchor="_Toc101570449" w:history="1">
        <w:r w:rsidR="000B5C54" w:rsidRPr="004F545C">
          <w:rPr>
            <w:rStyle w:val="ae"/>
            <w:noProof/>
          </w:rPr>
          <w:t>13.3 Использование геотермальных источников</w:t>
        </w:r>
        <w:r w:rsidR="000B5C54">
          <w:rPr>
            <w:noProof/>
            <w:webHidden/>
          </w:rPr>
          <w:tab/>
        </w:r>
        <w:r w:rsidR="000B5C54">
          <w:rPr>
            <w:noProof/>
            <w:webHidden/>
          </w:rPr>
          <w:fldChar w:fldCharType="begin"/>
        </w:r>
        <w:r w:rsidR="000B5C54">
          <w:rPr>
            <w:noProof/>
            <w:webHidden/>
          </w:rPr>
          <w:instrText xml:space="preserve"> PAGEREF _Toc101570449 \h </w:instrText>
        </w:r>
        <w:r w:rsidR="000B5C54">
          <w:rPr>
            <w:noProof/>
            <w:webHidden/>
          </w:rPr>
        </w:r>
        <w:r w:rsidR="000B5C54">
          <w:rPr>
            <w:noProof/>
            <w:webHidden/>
          </w:rPr>
          <w:fldChar w:fldCharType="separate"/>
        </w:r>
        <w:r w:rsidR="00257468">
          <w:rPr>
            <w:noProof/>
            <w:webHidden/>
          </w:rPr>
          <w:t>57</w:t>
        </w:r>
        <w:r w:rsidR="000B5C54">
          <w:rPr>
            <w:noProof/>
            <w:webHidden/>
          </w:rPr>
          <w:fldChar w:fldCharType="end"/>
        </w:r>
      </w:hyperlink>
    </w:p>
    <w:p w:rsidR="000B5C54" w:rsidRDefault="00552278">
      <w:pPr>
        <w:pStyle w:val="22"/>
        <w:rPr>
          <w:rFonts w:asciiTheme="minorHAnsi" w:eastAsiaTheme="minorEastAsia" w:hAnsiTheme="minorHAnsi" w:cstheme="minorBidi"/>
          <w:noProof/>
          <w:sz w:val="22"/>
          <w:lang w:eastAsia="ru-RU"/>
        </w:rPr>
      </w:pPr>
      <w:hyperlink w:anchor="_Toc101570450" w:history="1">
        <w:r w:rsidR="000B5C54" w:rsidRPr="004F545C">
          <w:rPr>
            <w:rStyle w:val="ae"/>
            <w:noProof/>
          </w:rPr>
          <w:t>13.4 Выводы по разделу</w:t>
        </w:r>
        <w:r w:rsidR="000B5C54">
          <w:rPr>
            <w:noProof/>
            <w:webHidden/>
          </w:rPr>
          <w:tab/>
        </w:r>
        <w:r w:rsidR="000B5C54">
          <w:rPr>
            <w:noProof/>
            <w:webHidden/>
          </w:rPr>
          <w:fldChar w:fldCharType="begin"/>
        </w:r>
        <w:r w:rsidR="000B5C54">
          <w:rPr>
            <w:noProof/>
            <w:webHidden/>
          </w:rPr>
          <w:instrText xml:space="preserve"> PAGEREF _Toc101570450 \h </w:instrText>
        </w:r>
        <w:r w:rsidR="000B5C54">
          <w:rPr>
            <w:noProof/>
            <w:webHidden/>
          </w:rPr>
        </w:r>
        <w:r w:rsidR="000B5C54">
          <w:rPr>
            <w:noProof/>
            <w:webHidden/>
          </w:rPr>
          <w:fldChar w:fldCharType="separate"/>
        </w:r>
        <w:r w:rsidR="00257468">
          <w:rPr>
            <w:noProof/>
            <w:webHidden/>
          </w:rPr>
          <w:t>57</w:t>
        </w:r>
        <w:r w:rsidR="000B5C54">
          <w:rPr>
            <w:noProof/>
            <w:webHidden/>
          </w:rPr>
          <w:fldChar w:fldCharType="end"/>
        </w:r>
      </w:hyperlink>
    </w:p>
    <w:p w:rsidR="000B5C54" w:rsidRDefault="00552278">
      <w:pPr>
        <w:pStyle w:val="12"/>
        <w:rPr>
          <w:rFonts w:asciiTheme="minorHAnsi" w:eastAsiaTheme="minorEastAsia" w:hAnsiTheme="minorHAnsi" w:cstheme="minorBidi"/>
          <w:caps w:val="0"/>
          <w:noProof/>
          <w:sz w:val="22"/>
          <w:lang w:eastAsia="ru-RU"/>
        </w:rPr>
      </w:pPr>
      <w:hyperlink w:anchor="_Toc101570451" w:history="1">
        <w:r w:rsidR="000B5C54" w:rsidRPr="004F545C">
          <w:rPr>
            <w:rStyle w:val="ae"/>
            <w:noProof/>
          </w:rPr>
          <w:t>14 ОБОСНОВАНИЕ ОРГАНИЗАЦИИ ТЕПЛОСНАБЖЕНИЯ В ПРОИЗВОДСТВЕННЫХ ЗОНАХ НА ТЕРРИТОРИИ ГОРОДА ТВЕРИ</w:t>
        </w:r>
        <w:r w:rsidR="000B5C54">
          <w:rPr>
            <w:noProof/>
            <w:webHidden/>
          </w:rPr>
          <w:tab/>
        </w:r>
        <w:r w:rsidR="000B5C54">
          <w:rPr>
            <w:noProof/>
            <w:webHidden/>
          </w:rPr>
          <w:fldChar w:fldCharType="begin"/>
        </w:r>
        <w:r w:rsidR="000B5C54">
          <w:rPr>
            <w:noProof/>
            <w:webHidden/>
          </w:rPr>
          <w:instrText xml:space="preserve"> PAGEREF _Toc101570451 \h </w:instrText>
        </w:r>
        <w:r w:rsidR="000B5C54">
          <w:rPr>
            <w:noProof/>
            <w:webHidden/>
          </w:rPr>
        </w:r>
        <w:r w:rsidR="000B5C54">
          <w:rPr>
            <w:noProof/>
            <w:webHidden/>
          </w:rPr>
          <w:fldChar w:fldCharType="separate"/>
        </w:r>
        <w:r w:rsidR="00257468">
          <w:rPr>
            <w:noProof/>
            <w:webHidden/>
          </w:rPr>
          <w:t>58</w:t>
        </w:r>
        <w:r w:rsidR="000B5C54">
          <w:rPr>
            <w:noProof/>
            <w:webHidden/>
          </w:rPr>
          <w:fldChar w:fldCharType="end"/>
        </w:r>
      </w:hyperlink>
    </w:p>
    <w:p w:rsidR="000B5C54" w:rsidRDefault="00552278">
      <w:pPr>
        <w:pStyle w:val="12"/>
        <w:rPr>
          <w:rFonts w:asciiTheme="minorHAnsi" w:eastAsiaTheme="minorEastAsia" w:hAnsiTheme="minorHAnsi" w:cstheme="minorBidi"/>
          <w:caps w:val="0"/>
          <w:noProof/>
          <w:sz w:val="22"/>
          <w:lang w:eastAsia="ru-RU"/>
        </w:rPr>
      </w:pPr>
      <w:hyperlink w:anchor="_Toc101570452" w:history="1">
        <w:r w:rsidR="000B5C54" w:rsidRPr="004F545C">
          <w:rPr>
            <w:rStyle w:val="ae"/>
            <w:noProof/>
          </w:rPr>
          <w:t>15 РЕЗУЛЬТАТЫ РАСЧЕТОВ РАДИУСА ЭФФЕКТИВНОГО ТЕПЛОСНАБЖЕНИЯ</w:t>
        </w:r>
        <w:r w:rsidR="000B5C54">
          <w:rPr>
            <w:noProof/>
            <w:webHidden/>
          </w:rPr>
          <w:tab/>
        </w:r>
        <w:r w:rsidR="000B5C54">
          <w:rPr>
            <w:noProof/>
            <w:webHidden/>
          </w:rPr>
          <w:fldChar w:fldCharType="begin"/>
        </w:r>
        <w:r w:rsidR="000B5C54">
          <w:rPr>
            <w:noProof/>
            <w:webHidden/>
          </w:rPr>
          <w:instrText xml:space="preserve"> PAGEREF _Toc101570452 \h </w:instrText>
        </w:r>
        <w:r w:rsidR="000B5C54">
          <w:rPr>
            <w:noProof/>
            <w:webHidden/>
          </w:rPr>
        </w:r>
        <w:r w:rsidR="000B5C54">
          <w:rPr>
            <w:noProof/>
            <w:webHidden/>
          </w:rPr>
          <w:fldChar w:fldCharType="separate"/>
        </w:r>
        <w:r w:rsidR="00257468">
          <w:rPr>
            <w:noProof/>
            <w:webHidden/>
          </w:rPr>
          <w:t>59</w:t>
        </w:r>
        <w:r w:rsidR="000B5C54">
          <w:rPr>
            <w:noProof/>
            <w:webHidden/>
          </w:rPr>
          <w:fldChar w:fldCharType="end"/>
        </w:r>
      </w:hyperlink>
    </w:p>
    <w:p w:rsidR="00BB0B48" w:rsidRPr="0063579A" w:rsidRDefault="0063579A" w:rsidP="004D7B35">
      <w:pPr>
        <w:spacing w:after="120"/>
        <w:jc w:val="both"/>
        <w:rPr>
          <w:rFonts w:cs="Arial"/>
          <w:caps/>
          <w:szCs w:val="24"/>
        </w:rPr>
      </w:pPr>
      <w:r>
        <w:rPr>
          <w:rFonts w:ascii="Arial Narrow" w:hAnsi="Arial Narrow"/>
          <w:caps/>
          <w:sz w:val="16"/>
        </w:rPr>
        <w:fldChar w:fldCharType="end"/>
      </w:r>
    </w:p>
    <w:p w:rsidR="0063579A" w:rsidRDefault="0063579A" w:rsidP="00E67576">
      <w:pPr>
        <w:pStyle w:val="1"/>
        <w:numPr>
          <w:ilvl w:val="0"/>
          <w:numId w:val="0"/>
        </w:numPr>
        <w:jc w:val="center"/>
      </w:pPr>
      <w:bookmarkStart w:id="16" w:name="_Toc101570430"/>
      <w:r>
        <w:t>ПЕРЕЧЕНЬ ТАБЛИЦ</w:t>
      </w:r>
      <w:bookmarkEnd w:id="16"/>
    </w:p>
    <w:p w:rsidR="006573E6" w:rsidRDefault="00290910">
      <w:pPr>
        <w:pStyle w:val="affff3"/>
        <w:tabs>
          <w:tab w:val="right" w:leader="dot" w:pos="9345"/>
        </w:tabs>
        <w:rPr>
          <w:rFonts w:asciiTheme="minorHAnsi" w:eastAsiaTheme="minorEastAsia" w:hAnsiTheme="minorHAnsi" w:cstheme="minorBidi"/>
          <w:noProof/>
          <w:sz w:val="22"/>
          <w:lang w:eastAsia="ru-RU"/>
        </w:rPr>
      </w:pPr>
      <w:r>
        <w:rPr>
          <w:rFonts w:cs="Arial"/>
          <w:caps/>
          <w:szCs w:val="24"/>
        </w:rPr>
        <w:fldChar w:fldCharType="begin"/>
      </w:r>
      <w:r>
        <w:rPr>
          <w:rFonts w:cs="Arial"/>
          <w:caps/>
          <w:szCs w:val="24"/>
        </w:rPr>
        <w:instrText xml:space="preserve"> TOC \h \z \c "Таблица" </w:instrText>
      </w:r>
      <w:r>
        <w:rPr>
          <w:rFonts w:cs="Arial"/>
          <w:caps/>
          <w:szCs w:val="24"/>
        </w:rPr>
        <w:fldChar w:fldCharType="separate"/>
      </w:r>
      <w:hyperlink w:anchor="_Toc102359336" w:history="1">
        <w:r w:rsidR="006573E6" w:rsidRPr="004703B6">
          <w:rPr>
            <w:rStyle w:val="ae"/>
            <w:noProof/>
          </w:rPr>
          <w:t>Таблица 2.1 – Статусы генерирующего оборудования ТЭС г. Твери</w:t>
        </w:r>
        <w:r w:rsidR="006573E6">
          <w:rPr>
            <w:noProof/>
            <w:webHidden/>
          </w:rPr>
          <w:tab/>
        </w:r>
        <w:r w:rsidR="006573E6">
          <w:rPr>
            <w:noProof/>
            <w:webHidden/>
          </w:rPr>
          <w:fldChar w:fldCharType="begin"/>
        </w:r>
        <w:r w:rsidR="006573E6">
          <w:rPr>
            <w:noProof/>
            <w:webHidden/>
          </w:rPr>
          <w:instrText xml:space="preserve"> PAGEREF _Toc102359336 \h </w:instrText>
        </w:r>
        <w:r w:rsidR="006573E6">
          <w:rPr>
            <w:noProof/>
            <w:webHidden/>
          </w:rPr>
        </w:r>
        <w:r w:rsidR="006573E6">
          <w:rPr>
            <w:noProof/>
            <w:webHidden/>
          </w:rPr>
          <w:fldChar w:fldCharType="separate"/>
        </w:r>
        <w:r w:rsidR="00257468">
          <w:rPr>
            <w:noProof/>
            <w:webHidden/>
          </w:rPr>
          <w:t>14</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37" w:history="1">
        <w:r w:rsidR="006573E6" w:rsidRPr="004703B6">
          <w:rPr>
            <w:rStyle w:val="ae"/>
            <w:rFonts w:cs="Arial"/>
            <w:noProof/>
          </w:rPr>
          <w:t>Таблица 5.1 – Характеристики РОУ ТЭЦ-4</w:t>
        </w:r>
        <w:r w:rsidR="006573E6">
          <w:rPr>
            <w:noProof/>
            <w:webHidden/>
          </w:rPr>
          <w:tab/>
        </w:r>
        <w:r w:rsidR="006573E6">
          <w:rPr>
            <w:noProof/>
            <w:webHidden/>
          </w:rPr>
          <w:fldChar w:fldCharType="begin"/>
        </w:r>
        <w:r w:rsidR="006573E6">
          <w:rPr>
            <w:noProof/>
            <w:webHidden/>
          </w:rPr>
          <w:instrText xml:space="preserve"> PAGEREF _Toc102359337 \h </w:instrText>
        </w:r>
        <w:r w:rsidR="006573E6">
          <w:rPr>
            <w:noProof/>
            <w:webHidden/>
          </w:rPr>
        </w:r>
        <w:r w:rsidR="006573E6">
          <w:rPr>
            <w:noProof/>
            <w:webHidden/>
          </w:rPr>
          <w:fldChar w:fldCharType="separate"/>
        </w:r>
        <w:r w:rsidR="00257468">
          <w:rPr>
            <w:noProof/>
            <w:webHidden/>
          </w:rPr>
          <w:t>19</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38" w:history="1">
        <w:r w:rsidR="006573E6" w:rsidRPr="004703B6">
          <w:rPr>
            <w:rStyle w:val="ae"/>
            <w:noProof/>
          </w:rPr>
          <w:t xml:space="preserve">Таблица 5.2 – </w:t>
        </w:r>
        <w:r w:rsidR="006573E6" w:rsidRPr="004703B6">
          <w:rPr>
            <w:rStyle w:val="ae"/>
            <w:rFonts w:eastAsia="Arial"/>
            <w:noProof/>
          </w:rPr>
          <w:t>Структура и установленная тепловая мощность источников СЦТ ООО «Тверская генерация» на конец года с учетом запланированного ввода, реконструкции и вывода оборудования, Гкал/ч</w:t>
        </w:r>
        <w:r w:rsidR="006573E6">
          <w:rPr>
            <w:noProof/>
            <w:webHidden/>
          </w:rPr>
          <w:tab/>
        </w:r>
        <w:r w:rsidR="006573E6">
          <w:rPr>
            <w:noProof/>
            <w:webHidden/>
          </w:rPr>
          <w:fldChar w:fldCharType="begin"/>
        </w:r>
        <w:r w:rsidR="006573E6">
          <w:rPr>
            <w:noProof/>
            <w:webHidden/>
          </w:rPr>
          <w:instrText xml:space="preserve"> PAGEREF _Toc102359338 \h </w:instrText>
        </w:r>
        <w:r w:rsidR="006573E6">
          <w:rPr>
            <w:noProof/>
            <w:webHidden/>
          </w:rPr>
        </w:r>
        <w:r w:rsidR="006573E6">
          <w:rPr>
            <w:noProof/>
            <w:webHidden/>
          </w:rPr>
          <w:fldChar w:fldCharType="separate"/>
        </w:r>
        <w:r w:rsidR="00257468">
          <w:rPr>
            <w:noProof/>
            <w:webHidden/>
          </w:rPr>
          <w:t>20</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39" w:history="1">
        <w:r w:rsidR="006573E6" w:rsidRPr="004703B6">
          <w:rPr>
            <w:rStyle w:val="ae"/>
            <w:noProof/>
          </w:rPr>
          <w:t>Таблица 5.3– Структура и установленная электрическая мощность источников с комбинированной выработкой энергии ООО «Тверская генерация» с учетом вывода электрогенерирующего оборудования на начало года, МВт</w:t>
        </w:r>
        <w:r w:rsidR="006573E6">
          <w:rPr>
            <w:noProof/>
            <w:webHidden/>
          </w:rPr>
          <w:tab/>
        </w:r>
        <w:r w:rsidR="006573E6">
          <w:rPr>
            <w:noProof/>
            <w:webHidden/>
          </w:rPr>
          <w:fldChar w:fldCharType="begin"/>
        </w:r>
        <w:r w:rsidR="006573E6">
          <w:rPr>
            <w:noProof/>
            <w:webHidden/>
          </w:rPr>
          <w:instrText xml:space="preserve"> PAGEREF _Toc102359339 \h </w:instrText>
        </w:r>
        <w:r w:rsidR="006573E6">
          <w:rPr>
            <w:noProof/>
            <w:webHidden/>
          </w:rPr>
        </w:r>
        <w:r w:rsidR="006573E6">
          <w:rPr>
            <w:noProof/>
            <w:webHidden/>
          </w:rPr>
          <w:fldChar w:fldCharType="separate"/>
        </w:r>
        <w:r w:rsidR="00257468">
          <w:rPr>
            <w:noProof/>
            <w:webHidden/>
          </w:rPr>
          <w:t>22</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40" w:history="1">
        <w:r w:rsidR="006573E6" w:rsidRPr="004703B6">
          <w:rPr>
            <w:rStyle w:val="ae"/>
            <w:noProof/>
          </w:rPr>
          <w:t>Таблица 5.4 – Описание и обоснование необходимости мероприятий по реконструкции и техническому перевооружению ТЭС</w:t>
        </w:r>
        <w:r w:rsidR="006573E6">
          <w:rPr>
            <w:noProof/>
            <w:webHidden/>
          </w:rPr>
          <w:tab/>
        </w:r>
        <w:r w:rsidR="006573E6">
          <w:rPr>
            <w:noProof/>
            <w:webHidden/>
          </w:rPr>
          <w:fldChar w:fldCharType="begin"/>
        </w:r>
        <w:r w:rsidR="006573E6">
          <w:rPr>
            <w:noProof/>
            <w:webHidden/>
          </w:rPr>
          <w:instrText xml:space="preserve"> PAGEREF _Toc102359340 \h </w:instrText>
        </w:r>
        <w:r w:rsidR="006573E6">
          <w:rPr>
            <w:noProof/>
            <w:webHidden/>
          </w:rPr>
        </w:r>
        <w:r w:rsidR="006573E6">
          <w:rPr>
            <w:noProof/>
            <w:webHidden/>
          </w:rPr>
          <w:fldChar w:fldCharType="separate"/>
        </w:r>
        <w:r w:rsidR="00257468">
          <w:rPr>
            <w:noProof/>
            <w:webHidden/>
          </w:rPr>
          <w:t>23</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41" w:history="1">
        <w:r w:rsidR="006573E6" w:rsidRPr="004703B6">
          <w:rPr>
            <w:rStyle w:val="ae"/>
            <w:noProof/>
          </w:rPr>
          <w:t xml:space="preserve">Таблица 5.5 – </w:t>
        </w:r>
        <w:r w:rsidR="006573E6" w:rsidRPr="004703B6">
          <w:rPr>
            <w:rStyle w:val="ae"/>
            <w:rFonts w:eastAsia="Arial"/>
            <w:noProof/>
          </w:rPr>
          <w:t>Описание и обоснование необходимости мероприятий по строительству, реконструкции и техническому перевооружению котельных</w:t>
        </w:r>
        <w:r w:rsidR="006573E6">
          <w:rPr>
            <w:noProof/>
            <w:webHidden/>
          </w:rPr>
          <w:tab/>
        </w:r>
        <w:r w:rsidR="006573E6">
          <w:rPr>
            <w:noProof/>
            <w:webHidden/>
          </w:rPr>
          <w:fldChar w:fldCharType="begin"/>
        </w:r>
        <w:r w:rsidR="006573E6">
          <w:rPr>
            <w:noProof/>
            <w:webHidden/>
          </w:rPr>
          <w:instrText xml:space="preserve"> PAGEREF _Toc102359341 \h </w:instrText>
        </w:r>
        <w:r w:rsidR="006573E6">
          <w:rPr>
            <w:noProof/>
            <w:webHidden/>
          </w:rPr>
        </w:r>
        <w:r w:rsidR="006573E6">
          <w:rPr>
            <w:noProof/>
            <w:webHidden/>
          </w:rPr>
          <w:fldChar w:fldCharType="separate"/>
        </w:r>
        <w:r w:rsidR="00257468">
          <w:rPr>
            <w:noProof/>
            <w:webHidden/>
          </w:rPr>
          <w:t>28</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42" w:history="1">
        <w:r w:rsidR="006573E6" w:rsidRPr="004703B6">
          <w:rPr>
            <w:rStyle w:val="ae"/>
            <w:noProof/>
          </w:rPr>
          <w:t>Таблица 12.1 – Перспективные балансы тепловой мощности и тепловой нагрузки для ТЭЦ-1 и ВК-2, Гкал/ч</w:t>
        </w:r>
        <w:r w:rsidR="006573E6">
          <w:rPr>
            <w:noProof/>
            <w:webHidden/>
          </w:rPr>
          <w:tab/>
        </w:r>
        <w:r w:rsidR="006573E6">
          <w:rPr>
            <w:noProof/>
            <w:webHidden/>
          </w:rPr>
          <w:fldChar w:fldCharType="begin"/>
        </w:r>
        <w:r w:rsidR="006573E6">
          <w:rPr>
            <w:noProof/>
            <w:webHidden/>
          </w:rPr>
          <w:instrText xml:space="preserve"> PAGEREF _Toc102359342 \h </w:instrText>
        </w:r>
        <w:r w:rsidR="006573E6">
          <w:rPr>
            <w:noProof/>
            <w:webHidden/>
          </w:rPr>
        </w:r>
        <w:r w:rsidR="006573E6">
          <w:rPr>
            <w:noProof/>
            <w:webHidden/>
          </w:rPr>
          <w:fldChar w:fldCharType="separate"/>
        </w:r>
        <w:r w:rsidR="00257468">
          <w:rPr>
            <w:noProof/>
            <w:webHidden/>
          </w:rPr>
          <w:t>36</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43" w:history="1">
        <w:r w:rsidR="006573E6" w:rsidRPr="004703B6">
          <w:rPr>
            <w:rStyle w:val="ae"/>
            <w:noProof/>
          </w:rPr>
          <w:t>Таблица 12.2 – Перспективные балансы тепловой мощности и тепловой нагрузки для ТЭЦ-3, Гкал/ч</w:t>
        </w:r>
        <w:r w:rsidR="006573E6">
          <w:rPr>
            <w:noProof/>
            <w:webHidden/>
          </w:rPr>
          <w:tab/>
        </w:r>
        <w:r w:rsidR="006573E6">
          <w:rPr>
            <w:noProof/>
            <w:webHidden/>
          </w:rPr>
          <w:fldChar w:fldCharType="begin"/>
        </w:r>
        <w:r w:rsidR="006573E6">
          <w:rPr>
            <w:noProof/>
            <w:webHidden/>
          </w:rPr>
          <w:instrText xml:space="preserve"> PAGEREF _Toc102359343 \h </w:instrText>
        </w:r>
        <w:r w:rsidR="006573E6">
          <w:rPr>
            <w:noProof/>
            <w:webHidden/>
          </w:rPr>
        </w:r>
        <w:r w:rsidR="006573E6">
          <w:rPr>
            <w:noProof/>
            <w:webHidden/>
          </w:rPr>
          <w:fldChar w:fldCharType="separate"/>
        </w:r>
        <w:r w:rsidR="00257468">
          <w:rPr>
            <w:noProof/>
            <w:webHidden/>
          </w:rPr>
          <w:t>37</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44" w:history="1">
        <w:r w:rsidR="006573E6" w:rsidRPr="004703B6">
          <w:rPr>
            <w:rStyle w:val="ae"/>
            <w:noProof/>
          </w:rPr>
          <w:t>Таблица 12.3 – Перспективные балансы тепловой мощности и тепловой нагрузки для ТЭЦ-4, Гкал/ч</w:t>
        </w:r>
        <w:r w:rsidR="006573E6">
          <w:rPr>
            <w:noProof/>
            <w:webHidden/>
          </w:rPr>
          <w:tab/>
        </w:r>
        <w:r w:rsidR="006573E6">
          <w:rPr>
            <w:noProof/>
            <w:webHidden/>
          </w:rPr>
          <w:fldChar w:fldCharType="begin"/>
        </w:r>
        <w:r w:rsidR="006573E6">
          <w:rPr>
            <w:noProof/>
            <w:webHidden/>
          </w:rPr>
          <w:instrText xml:space="preserve"> PAGEREF _Toc102359344 \h </w:instrText>
        </w:r>
        <w:r w:rsidR="006573E6">
          <w:rPr>
            <w:noProof/>
            <w:webHidden/>
          </w:rPr>
        </w:r>
        <w:r w:rsidR="006573E6">
          <w:rPr>
            <w:noProof/>
            <w:webHidden/>
          </w:rPr>
          <w:fldChar w:fldCharType="separate"/>
        </w:r>
        <w:r w:rsidR="00257468">
          <w:rPr>
            <w:noProof/>
            <w:webHidden/>
          </w:rPr>
          <w:t>38</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45" w:history="1">
        <w:r w:rsidR="006573E6" w:rsidRPr="004703B6">
          <w:rPr>
            <w:rStyle w:val="ae"/>
            <w:noProof/>
          </w:rPr>
          <w:t>Таблица 12.4 – Перспективные балансы тепловой мощности и тепловой нагрузки для котельной ВК-1, Гкал/ч</w:t>
        </w:r>
        <w:r w:rsidR="006573E6">
          <w:rPr>
            <w:noProof/>
            <w:webHidden/>
          </w:rPr>
          <w:tab/>
        </w:r>
        <w:r w:rsidR="006573E6">
          <w:rPr>
            <w:noProof/>
            <w:webHidden/>
          </w:rPr>
          <w:fldChar w:fldCharType="begin"/>
        </w:r>
        <w:r w:rsidR="006573E6">
          <w:rPr>
            <w:noProof/>
            <w:webHidden/>
          </w:rPr>
          <w:instrText xml:space="preserve"> PAGEREF _Toc102359345 \h </w:instrText>
        </w:r>
        <w:r w:rsidR="006573E6">
          <w:rPr>
            <w:noProof/>
            <w:webHidden/>
          </w:rPr>
        </w:r>
        <w:r w:rsidR="006573E6">
          <w:rPr>
            <w:noProof/>
            <w:webHidden/>
          </w:rPr>
          <w:fldChar w:fldCharType="separate"/>
        </w:r>
        <w:r w:rsidR="00257468">
          <w:rPr>
            <w:noProof/>
            <w:webHidden/>
          </w:rPr>
          <w:t>39</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46" w:history="1">
        <w:r w:rsidR="006573E6" w:rsidRPr="004703B6">
          <w:rPr>
            <w:rStyle w:val="ae"/>
            <w:noProof/>
          </w:rPr>
          <w:t>Таблица 12.5 – Перспективные балансы тепловой мощности и тепловой нагрузки для котельной «Южная», Гкал/ч</w:t>
        </w:r>
        <w:r w:rsidR="006573E6">
          <w:rPr>
            <w:noProof/>
            <w:webHidden/>
          </w:rPr>
          <w:tab/>
        </w:r>
        <w:r w:rsidR="006573E6">
          <w:rPr>
            <w:noProof/>
            <w:webHidden/>
          </w:rPr>
          <w:fldChar w:fldCharType="begin"/>
        </w:r>
        <w:r w:rsidR="006573E6">
          <w:rPr>
            <w:noProof/>
            <w:webHidden/>
          </w:rPr>
          <w:instrText xml:space="preserve"> PAGEREF _Toc102359346 \h </w:instrText>
        </w:r>
        <w:r w:rsidR="006573E6">
          <w:rPr>
            <w:noProof/>
            <w:webHidden/>
          </w:rPr>
        </w:r>
        <w:r w:rsidR="006573E6">
          <w:rPr>
            <w:noProof/>
            <w:webHidden/>
          </w:rPr>
          <w:fldChar w:fldCharType="separate"/>
        </w:r>
        <w:r w:rsidR="00257468">
          <w:rPr>
            <w:noProof/>
            <w:webHidden/>
          </w:rPr>
          <w:t>40</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47" w:history="1">
        <w:r w:rsidR="006573E6" w:rsidRPr="004703B6">
          <w:rPr>
            <w:rStyle w:val="ae"/>
            <w:noProof/>
          </w:rPr>
          <w:t>Таблица 12.6 – Перспективные балансы тепловой мощности и тепловой нагрузки для котельной «Котельный цех», Гкал/ч</w:t>
        </w:r>
        <w:r w:rsidR="006573E6">
          <w:rPr>
            <w:noProof/>
            <w:webHidden/>
          </w:rPr>
          <w:tab/>
        </w:r>
        <w:r w:rsidR="006573E6">
          <w:rPr>
            <w:noProof/>
            <w:webHidden/>
          </w:rPr>
          <w:fldChar w:fldCharType="begin"/>
        </w:r>
        <w:r w:rsidR="006573E6">
          <w:rPr>
            <w:noProof/>
            <w:webHidden/>
          </w:rPr>
          <w:instrText xml:space="preserve"> PAGEREF _Toc102359347 \h </w:instrText>
        </w:r>
        <w:r w:rsidR="006573E6">
          <w:rPr>
            <w:noProof/>
            <w:webHidden/>
          </w:rPr>
        </w:r>
        <w:r w:rsidR="006573E6">
          <w:rPr>
            <w:noProof/>
            <w:webHidden/>
          </w:rPr>
          <w:fldChar w:fldCharType="separate"/>
        </w:r>
        <w:r w:rsidR="00257468">
          <w:rPr>
            <w:noProof/>
            <w:webHidden/>
          </w:rPr>
          <w:t>40</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48" w:history="1">
        <w:r w:rsidR="006573E6" w:rsidRPr="004703B6">
          <w:rPr>
            <w:rStyle w:val="ae"/>
            <w:noProof/>
          </w:rPr>
          <w:t>Таблица 12.7 – Перспективные балансы тепловой мощности и тепловой нагрузки для котельной «ДРСУ-2», Гкал/ч</w:t>
        </w:r>
        <w:r w:rsidR="006573E6">
          <w:rPr>
            <w:noProof/>
            <w:webHidden/>
          </w:rPr>
          <w:tab/>
        </w:r>
        <w:r w:rsidR="006573E6">
          <w:rPr>
            <w:noProof/>
            <w:webHidden/>
          </w:rPr>
          <w:fldChar w:fldCharType="begin"/>
        </w:r>
        <w:r w:rsidR="006573E6">
          <w:rPr>
            <w:noProof/>
            <w:webHidden/>
          </w:rPr>
          <w:instrText xml:space="preserve"> PAGEREF _Toc102359348 \h </w:instrText>
        </w:r>
        <w:r w:rsidR="006573E6">
          <w:rPr>
            <w:noProof/>
            <w:webHidden/>
          </w:rPr>
        </w:r>
        <w:r w:rsidR="006573E6">
          <w:rPr>
            <w:noProof/>
            <w:webHidden/>
          </w:rPr>
          <w:fldChar w:fldCharType="separate"/>
        </w:r>
        <w:r w:rsidR="00257468">
          <w:rPr>
            <w:noProof/>
            <w:webHidden/>
          </w:rPr>
          <w:t>41</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49" w:history="1">
        <w:r w:rsidR="006573E6" w:rsidRPr="004703B6">
          <w:rPr>
            <w:rStyle w:val="ae"/>
            <w:noProof/>
          </w:rPr>
          <w:t>Таблица 12.8 – Перспективные балансы тепловой мощности и тепловой нагрузки для котельной ЗАО «ТКСМ №2», Гкал/ч</w:t>
        </w:r>
        <w:r w:rsidR="006573E6">
          <w:rPr>
            <w:noProof/>
            <w:webHidden/>
          </w:rPr>
          <w:tab/>
        </w:r>
        <w:r w:rsidR="006573E6">
          <w:rPr>
            <w:noProof/>
            <w:webHidden/>
          </w:rPr>
          <w:fldChar w:fldCharType="begin"/>
        </w:r>
        <w:r w:rsidR="006573E6">
          <w:rPr>
            <w:noProof/>
            <w:webHidden/>
          </w:rPr>
          <w:instrText xml:space="preserve"> PAGEREF _Toc102359349 \h </w:instrText>
        </w:r>
        <w:r w:rsidR="006573E6">
          <w:rPr>
            <w:noProof/>
            <w:webHidden/>
          </w:rPr>
        </w:r>
        <w:r w:rsidR="006573E6">
          <w:rPr>
            <w:noProof/>
            <w:webHidden/>
          </w:rPr>
          <w:fldChar w:fldCharType="separate"/>
        </w:r>
        <w:r w:rsidR="00257468">
          <w:rPr>
            <w:noProof/>
            <w:webHidden/>
          </w:rPr>
          <w:t>42</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50" w:history="1">
        <w:r w:rsidR="006573E6" w:rsidRPr="004703B6">
          <w:rPr>
            <w:rStyle w:val="ae"/>
            <w:noProof/>
          </w:rPr>
          <w:t>Таблица 12.9 – Перспективные балансы тепловой мощности и тепловой нагрузки для котельной «Керамический завод», Гкал/ч</w:t>
        </w:r>
        <w:r w:rsidR="006573E6">
          <w:rPr>
            <w:noProof/>
            <w:webHidden/>
          </w:rPr>
          <w:tab/>
        </w:r>
        <w:r w:rsidR="006573E6">
          <w:rPr>
            <w:noProof/>
            <w:webHidden/>
          </w:rPr>
          <w:fldChar w:fldCharType="begin"/>
        </w:r>
        <w:r w:rsidR="006573E6">
          <w:rPr>
            <w:noProof/>
            <w:webHidden/>
          </w:rPr>
          <w:instrText xml:space="preserve"> PAGEREF _Toc102359350 \h </w:instrText>
        </w:r>
        <w:r w:rsidR="006573E6">
          <w:rPr>
            <w:noProof/>
            <w:webHidden/>
          </w:rPr>
        </w:r>
        <w:r w:rsidR="006573E6">
          <w:rPr>
            <w:noProof/>
            <w:webHidden/>
          </w:rPr>
          <w:fldChar w:fldCharType="separate"/>
        </w:r>
        <w:r w:rsidR="00257468">
          <w:rPr>
            <w:noProof/>
            <w:webHidden/>
          </w:rPr>
          <w:t>43</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51" w:history="1">
        <w:r w:rsidR="006573E6" w:rsidRPr="004703B6">
          <w:rPr>
            <w:rStyle w:val="ae"/>
            <w:noProof/>
          </w:rPr>
          <w:t>Таблица 12.10 – Перспективные балансы тепловой мощности и тепловой нагрузки для котельной пос. Химинститут, Гкал/ч</w:t>
        </w:r>
        <w:r w:rsidR="006573E6">
          <w:rPr>
            <w:noProof/>
            <w:webHidden/>
          </w:rPr>
          <w:tab/>
        </w:r>
        <w:r w:rsidR="006573E6">
          <w:rPr>
            <w:noProof/>
            <w:webHidden/>
          </w:rPr>
          <w:fldChar w:fldCharType="begin"/>
        </w:r>
        <w:r w:rsidR="006573E6">
          <w:rPr>
            <w:noProof/>
            <w:webHidden/>
          </w:rPr>
          <w:instrText xml:space="preserve"> PAGEREF _Toc102359351 \h </w:instrText>
        </w:r>
        <w:r w:rsidR="006573E6">
          <w:rPr>
            <w:noProof/>
            <w:webHidden/>
          </w:rPr>
        </w:r>
        <w:r w:rsidR="006573E6">
          <w:rPr>
            <w:noProof/>
            <w:webHidden/>
          </w:rPr>
          <w:fldChar w:fldCharType="separate"/>
        </w:r>
        <w:r w:rsidR="00257468">
          <w:rPr>
            <w:noProof/>
            <w:webHidden/>
          </w:rPr>
          <w:t>44</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52" w:history="1">
        <w:r w:rsidR="006573E6" w:rsidRPr="004703B6">
          <w:rPr>
            <w:rStyle w:val="ae"/>
            <w:noProof/>
          </w:rPr>
          <w:t>Таблица 12.11 – Перспективные балансы тепловой мощности и тепловой нагрузки для котельной ООО «Лазурная», Гкал/ч</w:t>
        </w:r>
        <w:r w:rsidR="006573E6">
          <w:rPr>
            <w:noProof/>
            <w:webHidden/>
          </w:rPr>
          <w:tab/>
        </w:r>
        <w:r w:rsidR="006573E6">
          <w:rPr>
            <w:noProof/>
            <w:webHidden/>
          </w:rPr>
          <w:fldChar w:fldCharType="begin"/>
        </w:r>
        <w:r w:rsidR="006573E6">
          <w:rPr>
            <w:noProof/>
            <w:webHidden/>
          </w:rPr>
          <w:instrText xml:space="preserve"> PAGEREF _Toc102359352 \h </w:instrText>
        </w:r>
        <w:r w:rsidR="006573E6">
          <w:rPr>
            <w:noProof/>
            <w:webHidden/>
          </w:rPr>
        </w:r>
        <w:r w:rsidR="006573E6">
          <w:rPr>
            <w:noProof/>
            <w:webHidden/>
          </w:rPr>
          <w:fldChar w:fldCharType="separate"/>
        </w:r>
        <w:r w:rsidR="00257468">
          <w:rPr>
            <w:noProof/>
            <w:webHidden/>
          </w:rPr>
          <w:t>45</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53" w:history="1">
        <w:r w:rsidR="006573E6" w:rsidRPr="004703B6">
          <w:rPr>
            <w:rStyle w:val="ae"/>
            <w:noProof/>
          </w:rPr>
          <w:t>Таблица 12.12 – Перспективные балансы тепловой мощности и тепловой нагрузки для котельной «ПАТП-1», Гкал/ч</w:t>
        </w:r>
        <w:r w:rsidR="006573E6">
          <w:rPr>
            <w:noProof/>
            <w:webHidden/>
          </w:rPr>
          <w:tab/>
        </w:r>
        <w:r w:rsidR="006573E6">
          <w:rPr>
            <w:noProof/>
            <w:webHidden/>
          </w:rPr>
          <w:fldChar w:fldCharType="begin"/>
        </w:r>
        <w:r w:rsidR="006573E6">
          <w:rPr>
            <w:noProof/>
            <w:webHidden/>
          </w:rPr>
          <w:instrText xml:space="preserve"> PAGEREF _Toc102359353 \h </w:instrText>
        </w:r>
        <w:r w:rsidR="006573E6">
          <w:rPr>
            <w:noProof/>
            <w:webHidden/>
          </w:rPr>
        </w:r>
        <w:r w:rsidR="006573E6">
          <w:rPr>
            <w:noProof/>
            <w:webHidden/>
          </w:rPr>
          <w:fldChar w:fldCharType="separate"/>
        </w:r>
        <w:r w:rsidR="00257468">
          <w:rPr>
            <w:noProof/>
            <w:webHidden/>
          </w:rPr>
          <w:t>45</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54" w:history="1">
        <w:r w:rsidR="006573E6" w:rsidRPr="004703B6">
          <w:rPr>
            <w:rStyle w:val="ae"/>
            <w:noProof/>
          </w:rPr>
          <w:t>Таблица 12.13 – Перспективные балансы тепловой мощности и тепловой нагрузки для котельной «Сахаровское шоссе», Гкал/ч</w:t>
        </w:r>
        <w:r w:rsidR="006573E6">
          <w:rPr>
            <w:noProof/>
            <w:webHidden/>
          </w:rPr>
          <w:tab/>
        </w:r>
        <w:r w:rsidR="006573E6">
          <w:rPr>
            <w:noProof/>
            <w:webHidden/>
          </w:rPr>
          <w:fldChar w:fldCharType="begin"/>
        </w:r>
        <w:r w:rsidR="006573E6">
          <w:rPr>
            <w:noProof/>
            <w:webHidden/>
          </w:rPr>
          <w:instrText xml:space="preserve"> PAGEREF _Toc102359354 \h </w:instrText>
        </w:r>
        <w:r w:rsidR="006573E6">
          <w:rPr>
            <w:noProof/>
            <w:webHidden/>
          </w:rPr>
        </w:r>
        <w:r w:rsidR="006573E6">
          <w:rPr>
            <w:noProof/>
            <w:webHidden/>
          </w:rPr>
          <w:fldChar w:fldCharType="separate"/>
        </w:r>
        <w:r w:rsidR="00257468">
          <w:rPr>
            <w:noProof/>
            <w:webHidden/>
          </w:rPr>
          <w:t>46</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55" w:history="1">
        <w:r w:rsidR="006573E6" w:rsidRPr="004703B6">
          <w:rPr>
            <w:rStyle w:val="ae"/>
            <w:noProof/>
          </w:rPr>
          <w:t>Таблица 12.14 – Перспективные балансы тепловой мощности и тепловой нагрузки для котельной «ХБК», Гкал/ч</w:t>
        </w:r>
        <w:r w:rsidR="006573E6">
          <w:rPr>
            <w:noProof/>
            <w:webHidden/>
          </w:rPr>
          <w:tab/>
        </w:r>
        <w:r w:rsidR="006573E6">
          <w:rPr>
            <w:noProof/>
            <w:webHidden/>
          </w:rPr>
          <w:fldChar w:fldCharType="begin"/>
        </w:r>
        <w:r w:rsidR="006573E6">
          <w:rPr>
            <w:noProof/>
            <w:webHidden/>
          </w:rPr>
          <w:instrText xml:space="preserve"> PAGEREF _Toc102359355 \h </w:instrText>
        </w:r>
        <w:r w:rsidR="006573E6">
          <w:rPr>
            <w:noProof/>
            <w:webHidden/>
          </w:rPr>
        </w:r>
        <w:r w:rsidR="006573E6">
          <w:rPr>
            <w:noProof/>
            <w:webHidden/>
          </w:rPr>
          <w:fldChar w:fldCharType="separate"/>
        </w:r>
        <w:r w:rsidR="00257468">
          <w:rPr>
            <w:noProof/>
            <w:webHidden/>
          </w:rPr>
          <w:t>47</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56" w:history="1">
        <w:r w:rsidR="006573E6" w:rsidRPr="004703B6">
          <w:rPr>
            <w:rStyle w:val="ae"/>
            <w:noProof/>
          </w:rPr>
          <w:t>Таблица 12.15 – Перспективные балансы тепловой мощности и тепловой нагрузки для котельной «Школа № 3», Гкал/ч</w:t>
        </w:r>
        <w:r w:rsidR="006573E6">
          <w:rPr>
            <w:noProof/>
            <w:webHidden/>
          </w:rPr>
          <w:tab/>
        </w:r>
        <w:r w:rsidR="006573E6">
          <w:rPr>
            <w:noProof/>
            <w:webHidden/>
          </w:rPr>
          <w:fldChar w:fldCharType="begin"/>
        </w:r>
        <w:r w:rsidR="006573E6">
          <w:rPr>
            <w:noProof/>
            <w:webHidden/>
          </w:rPr>
          <w:instrText xml:space="preserve"> PAGEREF _Toc102359356 \h </w:instrText>
        </w:r>
        <w:r w:rsidR="006573E6">
          <w:rPr>
            <w:noProof/>
            <w:webHidden/>
          </w:rPr>
        </w:r>
        <w:r w:rsidR="006573E6">
          <w:rPr>
            <w:noProof/>
            <w:webHidden/>
          </w:rPr>
          <w:fldChar w:fldCharType="separate"/>
        </w:r>
        <w:r w:rsidR="00257468">
          <w:rPr>
            <w:noProof/>
            <w:webHidden/>
          </w:rPr>
          <w:t>48</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57" w:history="1">
        <w:r w:rsidR="006573E6" w:rsidRPr="004703B6">
          <w:rPr>
            <w:rStyle w:val="ae"/>
            <w:noProof/>
          </w:rPr>
          <w:t>Таблица 12.16 – Перспективные балансы тепловой мощности и тепловой нагрузки для котельной «Затверецкая», Гкал/ч</w:t>
        </w:r>
        <w:r w:rsidR="006573E6">
          <w:rPr>
            <w:noProof/>
            <w:webHidden/>
          </w:rPr>
          <w:tab/>
        </w:r>
        <w:r w:rsidR="006573E6">
          <w:rPr>
            <w:noProof/>
            <w:webHidden/>
          </w:rPr>
          <w:fldChar w:fldCharType="begin"/>
        </w:r>
        <w:r w:rsidR="006573E6">
          <w:rPr>
            <w:noProof/>
            <w:webHidden/>
          </w:rPr>
          <w:instrText xml:space="preserve"> PAGEREF _Toc102359357 \h </w:instrText>
        </w:r>
        <w:r w:rsidR="006573E6">
          <w:rPr>
            <w:noProof/>
            <w:webHidden/>
          </w:rPr>
        </w:r>
        <w:r w:rsidR="006573E6">
          <w:rPr>
            <w:noProof/>
            <w:webHidden/>
          </w:rPr>
          <w:fldChar w:fldCharType="separate"/>
        </w:r>
        <w:r w:rsidR="00257468">
          <w:rPr>
            <w:noProof/>
            <w:webHidden/>
          </w:rPr>
          <w:t>50</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58" w:history="1">
        <w:r w:rsidR="006573E6" w:rsidRPr="004703B6">
          <w:rPr>
            <w:rStyle w:val="ae"/>
            <w:noProof/>
          </w:rPr>
          <w:t>Таблица 13.1 – Средняя и максимальная скорость ветра по месяцам, м/с</w:t>
        </w:r>
        <w:r w:rsidR="006573E6">
          <w:rPr>
            <w:noProof/>
            <w:webHidden/>
          </w:rPr>
          <w:tab/>
        </w:r>
        <w:r w:rsidR="006573E6">
          <w:rPr>
            <w:noProof/>
            <w:webHidden/>
          </w:rPr>
          <w:fldChar w:fldCharType="begin"/>
        </w:r>
        <w:r w:rsidR="006573E6">
          <w:rPr>
            <w:noProof/>
            <w:webHidden/>
          </w:rPr>
          <w:instrText xml:space="preserve"> PAGEREF _Toc102359358 \h </w:instrText>
        </w:r>
        <w:r w:rsidR="006573E6">
          <w:rPr>
            <w:noProof/>
            <w:webHidden/>
          </w:rPr>
        </w:r>
        <w:r w:rsidR="006573E6">
          <w:rPr>
            <w:noProof/>
            <w:webHidden/>
          </w:rPr>
          <w:fldChar w:fldCharType="separate"/>
        </w:r>
        <w:r w:rsidR="00257468">
          <w:rPr>
            <w:noProof/>
            <w:webHidden/>
          </w:rPr>
          <w:t>53</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59" w:history="1">
        <w:r w:rsidR="006573E6" w:rsidRPr="004703B6">
          <w:rPr>
            <w:rStyle w:val="ae"/>
            <w:noProof/>
          </w:rPr>
          <w:t>Таблица 13.2– Среднее и максимальное число дней с сильным ветром (более 15 м/с) по месяцам</w:t>
        </w:r>
        <w:r w:rsidR="006573E6">
          <w:rPr>
            <w:noProof/>
            <w:webHidden/>
          </w:rPr>
          <w:tab/>
        </w:r>
        <w:r w:rsidR="006573E6">
          <w:rPr>
            <w:noProof/>
            <w:webHidden/>
          </w:rPr>
          <w:fldChar w:fldCharType="begin"/>
        </w:r>
        <w:r w:rsidR="006573E6">
          <w:rPr>
            <w:noProof/>
            <w:webHidden/>
          </w:rPr>
          <w:instrText xml:space="preserve"> PAGEREF _Toc102359359 \h </w:instrText>
        </w:r>
        <w:r w:rsidR="006573E6">
          <w:rPr>
            <w:noProof/>
            <w:webHidden/>
          </w:rPr>
        </w:r>
        <w:r w:rsidR="006573E6">
          <w:rPr>
            <w:noProof/>
            <w:webHidden/>
          </w:rPr>
          <w:fldChar w:fldCharType="separate"/>
        </w:r>
        <w:r w:rsidR="00257468">
          <w:rPr>
            <w:noProof/>
            <w:webHidden/>
          </w:rPr>
          <w:t>53</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60" w:history="1">
        <w:r w:rsidR="006573E6" w:rsidRPr="004703B6">
          <w:rPr>
            <w:rStyle w:val="ae"/>
            <w:noProof/>
          </w:rPr>
          <w:t>Таблица 13.3 – Суммарная солнечная радиация (прямая и рассеянная) при безоблачном небе, (МДж/м²)</w:t>
        </w:r>
        <w:r w:rsidR="006573E6">
          <w:rPr>
            <w:noProof/>
            <w:webHidden/>
          </w:rPr>
          <w:tab/>
        </w:r>
        <w:r w:rsidR="006573E6">
          <w:rPr>
            <w:noProof/>
            <w:webHidden/>
          </w:rPr>
          <w:fldChar w:fldCharType="begin"/>
        </w:r>
        <w:r w:rsidR="006573E6">
          <w:rPr>
            <w:noProof/>
            <w:webHidden/>
          </w:rPr>
          <w:instrText xml:space="preserve"> PAGEREF _Toc102359360 \h </w:instrText>
        </w:r>
        <w:r w:rsidR="006573E6">
          <w:rPr>
            <w:noProof/>
            <w:webHidden/>
          </w:rPr>
        </w:r>
        <w:r w:rsidR="006573E6">
          <w:rPr>
            <w:noProof/>
            <w:webHidden/>
          </w:rPr>
          <w:fldChar w:fldCharType="separate"/>
        </w:r>
        <w:r w:rsidR="00257468">
          <w:rPr>
            <w:noProof/>
            <w:webHidden/>
          </w:rPr>
          <w:t>56</w:t>
        </w:r>
        <w:r w:rsidR="006573E6">
          <w:rPr>
            <w:noProof/>
            <w:webHidden/>
          </w:rPr>
          <w:fldChar w:fldCharType="end"/>
        </w:r>
      </w:hyperlink>
    </w:p>
    <w:p w:rsidR="006573E6" w:rsidRDefault="00552278">
      <w:pPr>
        <w:pStyle w:val="affff3"/>
        <w:tabs>
          <w:tab w:val="right" w:leader="dot" w:pos="9345"/>
        </w:tabs>
        <w:rPr>
          <w:rFonts w:asciiTheme="minorHAnsi" w:eastAsiaTheme="minorEastAsia" w:hAnsiTheme="minorHAnsi" w:cstheme="minorBidi"/>
          <w:noProof/>
          <w:sz w:val="22"/>
          <w:lang w:eastAsia="ru-RU"/>
        </w:rPr>
      </w:pPr>
      <w:hyperlink w:anchor="_Toc102359361" w:history="1">
        <w:r w:rsidR="006573E6" w:rsidRPr="004703B6">
          <w:rPr>
            <w:rStyle w:val="ae"/>
            <w:noProof/>
          </w:rPr>
          <w:t>Таблица 15.1 – Перспективные значения эффективного радиуса теплоснабжения</w:t>
        </w:r>
        <w:r w:rsidR="006573E6">
          <w:rPr>
            <w:noProof/>
            <w:webHidden/>
          </w:rPr>
          <w:tab/>
        </w:r>
        <w:r w:rsidR="006573E6">
          <w:rPr>
            <w:noProof/>
            <w:webHidden/>
          </w:rPr>
          <w:fldChar w:fldCharType="begin"/>
        </w:r>
        <w:r w:rsidR="006573E6">
          <w:rPr>
            <w:noProof/>
            <w:webHidden/>
          </w:rPr>
          <w:instrText xml:space="preserve"> PAGEREF _Toc102359361 \h </w:instrText>
        </w:r>
        <w:r w:rsidR="006573E6">
          <w:rPr>
            <w:noProof/>
            <w:webHidden/>
          </w:rPr>
        </w:r>
        <w:r w:rsidR="006573E6">
          <w:rPr>
            <w:noProof/>
            <w:webHidden/>
          </w:rPr>
          <w:fldChar w:fldCharType="separate"/>
        </w:r>
        <w:r w:rsidR="00257468">
          <w:rPr>
            <w:noProof/>
            <w:webHidden/>
          </w:rPr>
          <w:t>61</w:t>
        </w:r>
        <w:r w:rsidR="006573E6">
          <w:rPr>
            <w:noProof/>
            <w:webHidden/>
          </w:rPr>
          <w:fldChar w:fldCharType="end"/>
        </w:r>
      </w:hyperlink>
    </w:p>
    <w:p w:rsidR="0063579A" w:rsidRDefault="00290910" w:rsidP="004D7B35">
      <w:pPr>
        <w:spacing w:after="120"/>
        <w:jc w:val="both"/>
        <w:rPr>
          <w:rFonts w:cs="Arial"/>
          <w:caps/>
          <w:szCs w:val="24"/>
        </w:rPr>
      </w:pPr>
      <w:r>
        <w:rPr>
          <w:rFonts w:cs="Arial"/>
          <w:caps/>
          <w:szCs w:val="24"/>
        </w:rPr>
        <w:fldChar w:fldCharType="end"/>
      </w:r>
    </w:p>
    <w:p w:rsidR="0063579A" w:rsidRDefault="0063579A" w:rsidP="00E67576">
      <w:pPr>
        <w:pStyle w:val="1"/>
        <w:numPr>
          <w:ilvl w:val="0"/>
          <w:numId w:val="0"/>
        </w:numPr>
        <w:jc w:val="center"/>
      </w:pPr>
      <w:bookmarkStart w:id="17" w:name="_Toc101570431"/>
      <w:r>
        <w:t>ПЕРЕЧЕНЬ РИСУНКОВ</w:t>
      </w:r>
      <w:bookmarkEnd w:id="17"/>
    </w:p>
    <w:p w:rsidR="000B5C54" w:rsidRDefault="00290910">
      <w:pPr>
        <w:pStyle w:val="affff3"/>
        <w:tabs>
          <w:tab w:val="right" w:leader="dot" w:pos="9345"/>
        </w:tabs>
        <w:rPr>
          <w:rFonts w:asciiTheme="minorHAnsi" w:eastAsiaTheme="minorEastAsia" w:hAnsiTheme="minorHAnsi" w:cstheme="minorBidi"/>
          <w:noProof/>
          <w:sz w:val="22"/>
          <w:lang w:eastAsia="ru-RU"/>
        </w:rPr>
      </w:pPr>
      <w:r>
        <w:fldChar w:fldCharType="begin"/>
      </w:r>
      <w:r>
        <w:instrText xml:space="preserve"> TOC \h \z \t "Заголовок 4;1" \c "Рисунок" </w:instrText>
      </w:r>
      <w:r>
        <w:fldChar w:fldCharType="separate"/>
      </w:r>
      <w:hyperlink w:anchor="_Toc101570479" w:history="1">
        <w:r w:rsidR="000B5C54" w:rsidRPr="00B14295">
          <w:rPr>
            <w:rStyle w:val="ae"/>
            <w:noProof/>
          </w:rPr>
          <w:t>Рисунок 5.1 – Зона действия новой котельной «Затверецкая»</w:t>
        </w:r>
        <w:r w:rsidR="000B5C54">
          <w:rPr>
            <w:noProof/>
            <w:webHidden/>
          </w:rPr>
          <w:tab/>
        </w:r>
        <w:r w:rsidR="000B5C54">
          <w:rPr>
            <w:noProof/>
            <w:webHidden/>
          </w:rPr>
          <w:fldChar w:fldCharType="begin"/>
        </w:r>
        <w:r w:rsidR="000B5C54">
          <w:rPr>
            <w:noProof/>
            <w:webHidden/>
          </w:rPr>
          <w:instrText xml:space="preserve"> PAGEREF _Toc101570479 \h </w:instrText>
        </w:r>
        <w:r w:rsidR="000B5C54">
          <w:rPr>
            <w:noProof/>
            <w:webHidden/>
          </w:rPr>
        </w:r>
        <w:r w:rsidR="000B5C54">
          <w:rPr>
            <w:noProof/>
            <w:webHidden/>
          </w:rPr>
          <w:fldChar w:fldCharType="separate"/>
        </w:r>
        <w:r w:rsidR="00257468">
          <w:rPr>
            <w:noProof/>
            <w:webHidden/>
          </w:rPr>
          <w:t>27</w:t>
        </w:r>
        <w:r w:rsidR="000B5C54">
          <w:rPr>
            <w:noProof/>
            <w:webHidden/>
          </w:rPr>
          <w:fldChar w:fldCharType="end"/>
        </w:r>
      </w:hyperlink>
    </w:p>
    <w:p w:rsidR="000B5C54" w:rsidRDefault="00552278">
      <w:pPr>
        <w:pStyle w:val="affff3"/>
        <w:tabs>
          <w:tab w:val="right" w:leader="dot" w:pos="9345"/>
        </w:tabs>
        <w:rPr>
          <w:rFonts w:asciiTheme="minorHAnsi" w:eastAsiaTheme="minorEastAsia" w:hAnsiTheme="minorHAnsi" w:cstheme="minorBidi"/>
          <w:noProof/>
          <w:sz w:val="22"/>
          <w:lang w:eastAsia="ru-RU"/>
        </w:rPr>
      </w:pPr>
      <w:hyperlink w:anchor="_Toc101570480" w:history="1">
        <w:r w:rsidR="000B5C54" w:rsidRPr="00B14295">
          <w:rPr>
            <w:rStyle w:val="ae"/>
            <w:noProof/>
          </w:rPr>
          <w:t>Рисунок 13.1 – Роза ветров г. Твери (по данным метеостанции г. Твери)</w:t>
        </w:r>
        <w:r w:rsidR="000B5C54">
          <w:rPr>
            <w:noProof/>
            <w:webHidden/>
          </w:rPr>
          <w:tab/>
        </w:r>
        <w:r w:rsidR="000B5C54">
          <w:rPr>
            <w:noProof/>
            <w:webHidden/>
          </w:rPr>
          <w:fldChar w:fldCharType="begin"/>
        </w:r>
        <w:r w:rsidR="000B5C54">
          <w:rPr>
            <w:noProof/>
            <w:webHidden/>
          </w:rPr>
          <w:instrText xml:space="preserve"> PAGEREF _Toc101570480 \h </w:instrText>
        </w:r>
        <w:r w:rsidR="000B5C54">
          <w:rPr>
            <w:noProof/>
            <w:webHidden/>
          </w:rPr>
        </w:r>
        <w:r w:rsidR="000B5C54">
          <w:rPr>
            <w:noProof/>
            <w:webHidden/>
          </w:rPr>
          <w:fldChar w:fldCharType="separate"/>
        </w:r>
        <w:r w:rsidR="00257468">
          <w:rPr>
            <w:noProof/>
            <w:webHidden/>
          </w:rPr>
          <w:t>53</w:t>
        </w:r>
        <w:r w:rsidR="000B5C54">
          <w:rPr>
            <w:noProof/>
            <w:webHidden/>
          </w:rPr>
          <w:fldChar w:fldCharType="end"/>
        </w:r>
      </w:hyperlink>
    </w:p>
    <w:p w:rsidR="000B5C54" w:rsidRDefault="00552278">
      <w:pPr>
        <w:pStyle w:val="affff3"/>
        <w:tabs>
          <w:tab w:val="right" w:leader="dot" w:pos="9345"/>
        </w:tabs>
        <w:rPr>
          <w:rFonts w:asciiTheme="minorHAnsi" w:eastAsiaTheme="minorEastAsia" w:hAnsiTheme="minorHAnsi" w:cstheme="minorBidi"/>
          <w:noProof/>
          <w:sz w:val="22"/>
          <w:lang w:eastAsia="ru-RU"/>
        </w:rPr>
      </w:pPr>
      <w:hyperlink w:anchor="_Toc101570481" w:history="1">
        <w:r w:rsidR="000B5C54" w:rsidRPr="00B14295">
          <w:rPr>
            <w:rStyle w:val="ae"/>
            <w:noProof/>
          </w:rPr>
          <w:t>Рисунок 13.2 – Потенциал геотермальных энергоресурсов</w:t>
        </w:r>
        <w:r w:rsidR="000B5C54">
          <w:rPr>
            <w:noProof/>
            <w:webHidden/>
          </w:rPr>
          <w:tab/>
        </w:r>
        <w:r w:rsidR="000B5C54">
          <w:rPr>
            <w:noProof/>
            <w:webHidden/>
          </w:rPr>
          <w:fldChar w:fldCharType="begin"/>
        </w:r>
        <w:r w:rsidR="000B5C54">
          <w:rPr>
            <w:noProof/>
            <w:webHidden/>
          </w:rPr>
          <w:instrText xml:space="preserve"> PAGEREF _Toc101570481 \h </w:instrText>
        </w:r>
        <w:r w:rsidR="000B5C54">
          <w:rPr>
            <w:noProof/>
            <w:webHidden/>
          </w:rPr>
        </w:r>
        <w:r w:rsidR="000B5C54">
          <w:rPr>
            <w:noProof/>
            <w:webHidden/>
          </w:rPr>
          <w:fldChar w:fldCharType="separate"/>
        </w:r>
        <w:r w:rsidR="00257468">
          <w:rPr>
            <w:noProof/>
            <w:webHidden/>
          </w:rPr>
          <w:t>57</w:t>
        </w:r>
        <w:r w:rsidR="000B5C54">
          <w:rPr>
            <w:noProof/>
            <w:webHidden/>
          </w:rPr>
          <w:fldChar w:fldCharType="end"/>
        </w:r>
      </w:hyperlink>
    </w:p>
    <w:p w:rsidR="0063579A" w:rsidRPr="0063579A" w:rsidRDefault="00290910" w:rsidP="0063579A">
      <w:r>
        <w:rPr>
          <w:rFonts w:ascii="Arial Narrow" w:hAnsi="Arial Narrow"/>
        </w:rPr>
        <w:fldChar w:fldCharType="end"/>
      </w:r>
    </w:p>
    <w:p w:rsidR="00F02539" w:rsidRPr="005C3E07" w:rsidRDefault="00980ACA" w:rsidP="00E67576">
      <w:pPr>
        <w:pStyle w:val="1"/>
      </w:pPr>
      <w:r w:rsidRPr="00176718">
        <w:rPr>
          <w:szCs w:val="26"/>
          <w:highlight w:val="yellow"/>
        </w:rPr>
        <w:br w:type="page"/>
      </w:r>
      <w:bookmarkStart w:id="18" w:name="_Toc101570432"/>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E85B64" w:rsidRPr="00EA358E">
        <w:lastRenderedPageBreak/>
        <w:t xml:space="preserve">ОПИСАНИЕ УСЛОВИЙ ОРГАНИЗАЦИИ ЦЕНТРАЛИЗОВАННОГО </w:t>
      </w:r>
      <w:r w:rsidR="00E85B64" w:rsidRPr="007337EE">
        <w:t>ТЕПЛОСНАБЖЕНИЯ</w:t>
      </w:r>
      <w:r w:rsidR="00E85B64" w:rsidRPr="00EA358E">
        <w:t>, ИНДИВИДУАЛЬНОГО ТЕПЛОСНАБЖЕНИЯ, А ТАКЖЕ ПОКВАРТИРНОГО ОТОПЛЕНИЯ</w:t>
      </w:r>
      <w:bookmarkEnd w:id="18"/>
    </w:p>
    <w:p w:rsidR="00E85B64" w:rsidRPr="00EA358E" w:rsidRDefault="00E85B64" w:rsidP="00E85B64">
      <w:pPr>
        <w:spacing w:after="0" w:line="360" w:lineRule="auto"/>
        <w:ind w:firstLine="709"/>
        <w:jc w:val="both"/>
        <w:rPr>
          <w:szCs w:val="24"/>
        </w:rPr>
      </w:pPr>
      <w:r w:rsidRPr="00EA358E">
        <w:rPr>
          <w:szCs w:val="24"/>
        </w:rPr>
        <w:t xml:space="preserve">Системы </w:t>
      </w:r>
      <w:r w:rsidRPr="00EA358E">
        <w:rPr>
          <w:i/>
          <w:szCs w:val="24"/>
        </w:rPr>
        <w:t xml:space="preserve">централизованного </w:t>
      </w:r>
      <w:r w:rsidRPr="00EA358E">
        <w:rPr>
          <w:szCs w:val="24"/>
        </w:rPr>
        <w:t>теплоснабжения (СЦТ) характеризуются сочетанием трех основных звеньев: теплоисточников, тепловых сетей и местных систем теплоиспользования (теплопотребления) отдельных зданий или сооружений. Наличие трех основных звеньев определяет возможность организации централизованного теплоснабжения.</w:t>
      </w:r>
    </w:p>
    <w:p w:rsidR="00E85B64" w:rsidRPr="00EA358E" w:rsidRDefault="00E85B64" w:rsidP="00E85B64">
      <w:pPr>
        <w:spacing w:after="0" w:line="360" w:lineRule="auto"/>
        <w:ind w:firstLine="720"/>
        <w:jc w:val="both"/>
        <w:rPr>
          <w:szCs w:val="24"/>
        </w:rPr>
      </w:pPr>
      <w:r w:rsidRPr="00EA358E">
        <w:rPr>
          <w:szCs w:val="24"/>
        </w:rPr>
        <w:t>Отсутствие одного из звеньев, отвечающего за транспорт теплоносителя – тепловых сетей, определяет условия создания индивидуального теплоснабжения. При этом генерация тепла и системы теплопотребления располагается в непосредственной близости друг от друга, а тепловые сети имеют минимальную длину.</w:t>
      </w:r>
    </w:p>
    <w:p w:rsidR="00E85B64" w:rsidRPr="00EA358E" w:rsidRDefault="00E85B64" w:rsidP="00E85B64">
      <w:pPr>
        <w:spacing w:after="0" w:line="360" w:lineRule="auto"/>
        <w:ind w:firstLine="720"/>
        <w:jc w:val="both"/>
        <w:rPr>
          <w:szCs w:val="24"/>
        </w:rPr>
      </w:pPr>
      <w:r w:rsidRPr="00EA358E">
        <w:rPr>
          <w:szCs w:val="24"/>
        </w:rPr>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квартире. Условия организации поквартирного отопления во многом схожи с условиями создания индивидуального теплоснабжения.</w:t>
      </w:r>
    </w:p>
    <w:p w:rsidR="00E85B64" w:rsidRPr="00EA358E" w:rsidRDefault="00E85B64" w:rsidP="00E85B64">
      <w:pPr>
        <w:spacing w:after="0" w:line="360" w:lineRule="auto"/>
        <w:ind w:firstLine="720"/>
        <w:jc w:val="both"/>
        <w:rPr>
          <w:szCs w:val="24"/>
        </w:rPr>
      </w:pPr>
      <w:r w:rsidRPr="00EA358E">
        <w:rPr>
          <w:szCs w:val="24"/>
        </w:rPr>
        <w:t>Согласно статье 14, ФЗ №190 «О теплоснабжении» от 27.07.2010 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Постановлением Правительства РФ от 05.07.2018 г. №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 силу некоторых актов Правительства РФ».</w:t>
      </w:r>
    </w:p>
    <w:p w:rsidR="00E85B64" w:rsidRPr="00EA358E" w:rsidRDefault="00E85B64" w:rsidP="00E85B64">
      <w:pPr>
        <w:spacing w:after="0" w:line="360" w:lineRule="auto"/>
        <w:ind w:firstLine="720"/>
        <w:jc w:val="both"/>
        <w:rPr>
          <w:szCs w:val="24"/>
        </w:rPr>
      </w:pPr>
      <w:r w:rsidRPr="00EA358E">
        <w:rPr>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w:t>
      </w:r>
      <w:r>
        <w:rPr>
          <w:szCs w:val="24"/>
        </w:rPr>
        <w:t>и</w:t>
      </w:r>
      <w:r w:rsidRPr="00EA358E">
        <w:rPr>
          <w:szCs w:val="24"/>
        </w:rPr>
        <w:t xml:space="preserve">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E85B64" w:rsidRPr="00EA358E" w:rsidRDefault="00E85B64" w:rsidP="00E85B64">
      <w:pPr>
        <w:spacing w:after="0" w:line="360" w:lineRule="auto"/>
        <w:ind w:firstLine="720"/>
        <w:jc w:val="both"/>
        <w:rPr>
          <w:szCs w:val="24"/>
        </w:rPr>
      </w:pPr>
      <w:r w:rsidRPr="00EA358E">
        <w:rPr>
          <w:szCs w:val="24"/>
        </w:rPr>
        <w:lastRenderedPageBreak/>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r>
        <w:rPr>
          <w:szCs w:val="24"/>
        </w:rPr>
        <w:t>и</w:t>
      </w:r>
      <w:r w:rsidRPr="00EA358E">
        <w:rPr>
          <w:szCs w:val="24"/>
        </w:rPr>
        <w:t xml:space="preserve">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E85B64" w:rsidRPr="00EA358E" w:rsidRDefault="00E85B64" w:rsidP="00E85B64">
      <w:pPr>
        <w:shd w:val="clear" w:color="auto" w:fill="FFFFFF"/>
        <w:spacing w:after="0" w:line="360" w:lineRule="auto"/>
        <w:ind w:firstLine="540"/>
        <w:jc w:val="both"/>
        <w:rPr>
          <w:rFonts w:cs="Arial"/>
          <w:szCs w:val="24"/>
        </w:rPr>
      </w:pPr>
      <w:r w:rsidRPr="00EA358E">
        <w:rPr>
          <w:rFonts w:cs="Arial"/>
          <w:szCs w:val="24"/>
        </w:rPr>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E85B64" w:rsidRPr="00EA358E" w:rsidRDefault="00E85B64" w:rsidP="00E85B64">
      <w:pPr>
        <w:shd w:val="clear" w:color="auto" w:fill="FFFFFF"/>
        <w:spacing w:after="0" w:line="360" w:lineRule="auto"/>
        <w:ind w:firstLine="540"/>
        <w:jc w:val="both"/>
        <w:rPr>
          <w:rFonts w:cs="Arial"/>
          <w:szCs w:val="24"/>
        </w:rPr>
      </w:pPr>
      <w:r w:rsidRPr="00EA358E">
        <w:rPr>
          <w:rFonts w:cs="Arial"/>
          <w:szCs w:val="24"/>
        </w:rPr>
        <w:t>В случае отсутствия технической возможности подключения теплоснабжающая организация в течение 5 рабочих дней со дня получения заявки на подключение к системе теплоснабжения направляет заявителю письмо с предложением выбрать один из следующих вариантов подключения:</w:t>
      </w:r>
    </w:p>
    <w:p w:rsidR="00E85B64" w:rsidRPr="00EA358E" w:rsidRDefault="00E85B64" w:rsidP="00E85B64">
      <w:pPr>
        <w:pStyle w:val="af"/>
        <w:numPr>
          <w:ilvl w:val="0"/>
          <w:numId w:val="15"/>
        </w:numPr>
        <w:shd w:val="clear" w:color="auto" w:fill="FFFFFF"/>
        <w:spacing w:after="0" w:line="360" w:lineRule="auto"/>
        <w:ind w:left="0" w:firstLine="709"/>
        <w:jc w:val="both"/>
        <w:rPr>
          <w:rFonts w:cs="Arial"/>
          <w:szCs w:val="24"/>
        </w:rPr>
      </w:pPr>
      <w:bookmarkStart w:id="19" w:name="dst100080"/>
      <w:bookmarkEnd w:id="19"/>
      <w:r w:rsidRPr="00EA358E">
        <w:rPr>
          <w:rFonts w:cs="Arial"/>
          <w:szCs w:val="24"/>
        </w:rPr>
        <w:t>подключение будет осуществлено за плату, установленную в индивидуальном порядке, без внесения изменений в инвестиционную программу исполнителя и с последующим внесением соответствующих изменений в схему теплоснабжения в установленном порядке;</w:t>
      </w:r>
    </w:p>
    <w:p w:rsidR="00E85B64" w:rsidRPr="00EA358E" w:rsidRDefault="00E85B64" w:rsidP="00E85B64">
      <w:pPr>
        <w:pStyle w:val="af"/>
        <w:numPr>
          <w:ilvl w:val="0"/>
          <w:numId w:val="15"/>
        </w:numPr>
        <w:shd w:val="clear" w:color="auto" w:fill="FFFFFF"/>
        <w:spacing w:after="0" w:line="360" w:lineRule="auto"/>
        <w:ind w:left="0" w:firstLine="709"/>
        <w:jc w:val="both"/>
        <w:rPr>
          <w:rFonts w:cs="Arial"/>
          <w:szCs w:val="24"/>
        </w:rPr>
      </w:pPr>
      <w:bookmarkStart w:id="20" w:name="dst100081"/>
      <w:bookmarkEnd w:id="20"/>
      <w:r w:rsidRPr="00EA358E">
        <w:rPr>
          <w:rFonts w:cs="Arial"/>
          <w:szCs w:val="24"/>
        </w:rPr>
        <w:t>подключение будет осуществлено после внесения необходимых изменений в инвестиционную программу исполнителя и в схему теплоснабжения.</w:t>
      </w:r>
    </w:p>
    <w:p w:rsidR="00E85B64" w:rsidRPr="00EA358E" w:rsidRDefault="00E85B64" w:rsidP="00E85B64">
      <w:pPr>
        <w:shd w:val="clear" w:color="auto" w:fill="FFFFFF"/>
        <w:spacing w:after="0" w:line="360" w:lineRule="auto"/>
        <w:ind w:firstLine="540"/>
        <w:jc w:val="both"/>
        <w:rPr>
          <w:rFonts w:cs="Arial"/>
          <w:szCs w:val="24"/>
        </w:rPr>
      </w:pPr>
      <w:bookmarkStart w:id="21" w:name="dst100082"/>
      <w:bookmarkEnd w:id="21"/>
      <w:r w:rsidRPr="00EA358E">
        <w:rPr>
          <w:rFonts w:cs="Arial"/>
          <w:szCs w:val="24"/>
        </w:rPr>
        <w:t>В течение 5 рабочих дней со дня получения указанного письма от теплоснабжающей организации заявитель направляет исполнителю письмо с указанием выбранного варианта подключения либо с отказом от подключения к системе теплоснабжения.</w:t>
      </w:r>
    </w:p>
    <w:p w:rsidR="00E85B64" w:rsidRPr="00EA358E" w:rsidRDefault="00E85B64" w:rsidP="00E85B64">
      <w:pPr>
        <w:shd w:val="clear" w:color="auto" w:fill="FFFFFF"/>
        <w:spacing w:after="0" w:line="360" w:lineRule="auto"/>
        <w:ind w:firstLine="540"/>
        <w:jc w:val="both"/>
        <w:rPr>
          <w:rFonts w:cs="Arial"/>
          <w:szCs w:val="24"/>
        </w:rPr>
      </w:pPr>
      <w:bookmarkStart w:id="22" w:name="dst100083"/>
      <w:bookmarkEnd w:id="22"/>
      <w:r w:rsidRPr="00EA358E">
        <w:rPr>
          <w:rFonts w:cs="Arial"/>
          <w:szCs w:val="24"/>
        </w:rPr>
        <w:t>В случае, если заявитель выбирает первый вариант подключения к системам теплоснабжения, он в ответном письме теплоснабжающей организации подтверждает свое согласие на осуществление подключения после выполнения исполнителем мероприятий (независимо от срока их выполнения):</w:t>
      </w:r>
    </w:p>
    <w:p w:rsidR="00E85B64" w:rsidRPr="00EA358E" w:rsidRDefault="00E85B64" w:rsidP="00E85B64">
      <w:pPr>
        <w:pStyle w:val="af"/>
        <w:numPr>
          <w:ilvl w:val="0"/>
          <w:numId w:val="16"/>
        </w:numPr>
        <w:shd w:val="clear" w:color="auto" w:fill="FFFFFF"/>
        <w:spacing w:after="0" w:line="360" w:lineRule="auto"/>
        <w:ind w:left="0" w:firstLine="709"/>
        <w:jc w:val="both"/>
        <w:rPr>
          <w:rFonts w:eastAsia="Times New Roman" w:cs="Arial"/>
          <w:szCs w:val="24"/>
          <w:lang w:eastAsia="ru-RU"/>
        </w:rPr>
      </w:pPr>
      <w:r w:rsidRPr="00EA358E">
        <w:rPr>
          <w:rFonts w:eastAsia="Times New Roman" w:cs="Arial"/>
          <w:szCs w:val="24"/>
          <w:lang w:eastAsia="ru-RU"/>
        </w:rPr>
        <w:t>теплоснабжающая организация или теплосетевая организация в течение 30 дней со дня выбора заявителем порядка подключения обязана обратиться в Администрацию города Т</w:t>
      </w:r>
      <w:r>
        <w:rPr>
          <w:rFonts w:eastAsia="Times New Roman" w:cs="Arial"/>
          <w:szCs w:val="24"/>
          <w:lang w:eastAsia="ru-RU"/>
        </w:rPr>
        <w:t>вери</w:t>
      </w:r>
      <w:r w:rsidRPr="00EA358E">
        <w:rPr>
          <w:rFonts w:eastAsia="Times New Roman" w:cs="Arial"/>
          <w:szCs w:val="24"/>
          <w:lang w:eastAsia="ru-RU"/>
        </w:rPr>
        <w:t xml:space="preserve"> с предложением о включении в Схему теплоснаб</w:t>
      </w:r>
      <w:r w:rsidRPr="00EA358E">
        <w:rPr>
          <w:rFonts w:eastAsia="Times New Roman" w:cs="Arial"/>
          <w:szCs w:val="24"/>
          <w:lang w:eastAsia="ru-RU"/>
        </w:rPr>
        <w:lastRenderedPageBreak/>
        <w:t>жения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rsidR="00E85B64" w:rsidRPr="00EA358E" w:rsidRDefault="00E85B64" w:rsidP="00E85B64">
      <w:pPr>
        <w:pStyle w:val="af"/>
        <w:numPr>
          <w:ilvl w:val="0"/>
          <w:numId w:val="16"/>
        </w:numPr>
        <w:shd w:val="clear" w:color="auto" w:fill="FFFFFF"/>
        <w:spacing w:after="0" w:line="360" w:lineRule="auto"/>
        <w:ind w:left="0" w:firstLine="709"/>
        <w:jc w:val="both"/>
        <w:rPr>
          <w:rFonts w:eastAsia="Times New Roman" w:cs="Arial"/>
          <w:szCs w:val="24"/>
          <w:lang w:eastAsia="ru-RU"/>
        </w:rPr>
      </w:pPr>
      <w:bookmarkStart w:id="23" w:name="dst100086"/>
      <w:bookmarkEnd w:id="23"/>
      <w:r w:rsidRPr="00EA358E">
        <w:rPr>
          <w:rFonts w:eastAsia="Times New Roman" w:cs="Arial"/>
          <w:szCs w:val="24"/>
          <w:lang w:eastAsia="ru-RU"/>
        </w:rPr>
        <w:t>в течение 30 дней со дня получения указанного предложения Администрация города Т</w:t>
      </w:r>
      <w:r>
        <w:rPr>
          <w:rFonts w:eastAsia="Times New Roman" w:cs="Arial"/>
          <w:szCs w:val="24"/>
          <w:lang w:eastAsia="ru-RU"/>
        </w:rPr>
        <w:t xml:space="preserve">вери </w:t>
      </w:r>
      <w:r w:rsidRPr="00EA358E">
        <w:rPr>
          <w:rFonts w:eastAsia="Times New Roman" w:cs="Arial"/>
          <w:szCs w:val="24"/>
          <w:lang w:eastAsia="ru-RU"/>
        </w:rPr>
        <w:t>направляет в теплоснабжающую организацию или теплосетевую организацию решение о включении соответствующих мероприятий в схему теплоснабжения или об отказе во включении таких мероприятий в схему теплоснабжения;</w:t>
      </w:r>
    </w:p>
    <w:p w:rsidR="00E85B64" w:rsidRPr="00EA358E" w:rsidRDefault="00E85B64" w:rsidP="00E85B64">
      <w:pPr>
        <w:pStyle w:val="af"/>
        <w:numPr>
          <w:ilvl w:val="0"/>
          <w:numId w:val="16"/>
        </w:numPr>
        <w:shd w:val="clear" w:color="auto" w:fill="FFFFFF"/>
        <w:spacing w:after="0" w:line="360" w:lineRule="auto"/>
        <w:ind w:left="0" w:firstLine="709"/>
        <w:jc w:val="both"/>
        <w:rPr>
          <w:rFonts w:eastAsia="Times New Roman" w:cs="Arial"/>
          <w:szCs w:val="24"/>
          <w:lang w:eastAsia="ru-RU"/>
        </w:rPr>
      </w:pPr>
      <w:bookmarkStart w:id="24" w:name="dst100088"/>
      <w:bookmarkEnd w:id="24"/>
      <w:r w:rsidRPr="00EA358E">
        <w:rPr>
          <w:rFonts w:eastAsia="Times New Roman" w:cs="Arial"/>
          <w:szCs w:val="24"/>
          <w:lang w:eastAsia="ru-RU"/>
        </w:rPr>
        <w:t>Администрация города Т</w:t>
      </w:r>
      <w:r>
        <w:rPr>
          <w:rFonts w:eastAsia="Times New Roman" w:cs="Arial"/>
          <w:szCs w:val="24"/>
          <w:lang w:eastAsia="ru-RU"/>
        </w:rPr>
        <w:t>вери</w:t>
      </w:r>
      <w:r w:rsidRPr="00EA358E">
        <w:rPr>
          <w:rFonts w:eastAsia="Times New Roman" w:cs="Arial"/>
          <w:szCs w:val="24"/>
          <w:lang w:eastAsia="ru-RU"/>
        </w:rPr>
        <w:t xml:space="preserve"> одновременно с направлением указанного решения в теплоснабжающую организацию или теплосетевую организацию направляет его в федеральный орган исполнительной власти, уполномоченный на реализацию государственной политики в сфере теплоснабжения.</w:t>
      </w:r>
    </w:p>
    <w:p w:rsidR="00E85B64" w:rsidRPr="00EA358E" w:rsidRDefault="00E85B64" w:rsidP="00E85B64">
      <w:pPr>
        <w:shd w:val="clear" w:color="auto" w:fill="FFFFFF"/>
        <w:spacing w:after="0" w:line="360" w:lineRule="auto"/>
        <w:ind w:firstLine="709"/>
        <w:jc w:val="both"/>
        <w:rPr>
          <w:rFonts w:eastAsia="Times New Roman" w:cs="Arial"/>
          <w:szCs w:val="24"/>
          <w:lang w:eastAsia="ru-RU"/>
        </w:rPr>
      </w:pPr>
      <w:r w:rsidRPr="00EA358E">
        <w:rPr>
          <w:rFonts w:cs="Arial"/>
          <w:szCs w:val="24"/>
          <w:shd w:val="clear" w:color="auto" w:fill="FFFFFF"/>
        </w:rPr>
        <w:t xml:space="preserve">В случае необходимости установления платы </w:t>
      </w:r>
      <w:r w:rsidRPr="00EA358E">
        <w:rPr>
          <w:rFonts w:eastAsia="Times New Roman" w:cs="Arial"/>
          <w:szCs w:val="24"/>
          <w:lang w:eastAsia="ru-RU"/>
        </w:rPr>
        <w:t xml:space="preserve">за подключение в индивидуальном порядке подписанный проект договора о подключении направляется заявителю в 2 экземплярах в течение 20 рабочих дней со дня установления </w:t>
      </w:r>
      <w:r>
        <w:rPr>
          <w:rFonts w:eastAsia="Times New Roman" w:cs="Arial"/>
          <w:szCs w:val="24"/>
          <w:lang w:eastAsia="ru-RU"/>
        </w:rPr>
        <w:t>ГУ «Региональная энергетическая комиссия» Тверской области платы за подключение</w:t>
      </w:r>
      <w:r w:rsidRPr="00EA358E">
        <w:rPr>
          <w:rFonts w:cs="Arial"/>
          <w:szCs w:val="24"/>
          <w:shd w:val="clear" w:color="auto" w:fill="FFFFFF"/>
        </w:rPr>
        <w:t>. Заявитель подписывает оба экземпляра проекта договора о подключении в течение 10 рабочих дней со дня получения подписанного исполнителем проекта договора о подключении и направляет в указанный срок один экземпляр исполнителю с приложением к нему документов, подтверждающих полномочия лица, подписавшего договор о подключении.</w:t>
      </w:r>
    </w:p>
    <w:p w:rsidR="00E85B64" w:rsidRPr="00EA358E" w:rsidRDefault="00E85B64" w:rsidP="00E85B64">
      <w:pPr>
        <w:spacing w:after="0" w:line="360" w:lineRule="auto"/>
        <w:ind w:firstLine="720"/>
        <w:jc w:val="both"/>
        <w:rPr>
          <w:szCs w:val="24"/>
        </w:rPr>
      </w:pPr>
      <w:bookmarkStart w:id="25" w:name="dst100084"/>
      <w:bookmarkEnd w:id="25"/>
      <w:r w:rsidRPr="00EA358E">
        <w:rPr>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w:t>
      </w:r>
      <w:r w:rsidRPr="00EA358E">
        <w:rPr>
          <w:szCs w:val="24"/>
        </w:rPr>
        <w:lastRenderedPageBreak/>
        <w:t>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E85B64" w:rsidRPr="00EA358E" w:rsidRDefault="00E85B64" w:rsidP="00E85B64">
      <w:pPr>
        <w:spacing w:after="0" w:line="360" w:lineRule="auto"/>
        <w:ind w:firstLine="720"/>
        <w:jc w:val="both"/>
        <w:rPr>
          <w:szCs w:val="24"/>
        </w:rPr>
      </w:pPr>
      <w:r w:rsidRPr="00EA358E">
        <w:rPr>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E85B64" w:rsidRPr="00EA358E" w:rsidRDefault="00E85B64" w:rsidP="00E85B64">
      <w:pPr>
        <w:pStyle w:val="Default"/>
        <w:spacing w:line="360" w:lineRule="auto"/>
        <w:ind w:firstLine="708"/>
        <w:jc w:val="both"/>
        <w:rPr>
          <w:color w:val="auto"/>
        </w:rPr>
      </w:pPr>
      <w:r>
        <w:rPr>
          <w:color w:val="auto"/>
        </w:rPr>
        <w:t>В Твери</w:t>
      </w:r>
      <w:r w:rsidRPr="008A72A7">
        <w:rPr>
          <w:color w:val="auto"/>
        </w:rPr>
        <w:t xml:space="preserve"> </w:t>
      </w:r>
      <w:r>
        <w:rPr>
          <w:color w:val="auto"/>
        </w:rPr>
        <w:t xml:space="preserve">источники централизованной системы теплоснабжения </w:t>
      </w:r>
      <w:r w:rsidRPr="00EA358E">
        <w:rPr>
          <w:color w:val="auto"/>
        </w:rPr>
        <w:t xml:space="preserve">обеспечивают большую часть тепловой нагрузки города. Сложившиеся зоны их действия покрывают наиболее плотные по застройке и тепловой нагрузке районы города. </w:t>
      </w:r>
    </w:p>
    <w:p w:rsidR="00E85B64" w:rsidRPr="00EA358E" w:rsidRDefault="00E85B64" w:rsidP="00E85B64">
      <w:pPr>
        <w:spacing w:after="0" w:line="360" w:lineRule="auto"/>
        <w:ind w:firstLine="720"/>
        <w:jc w:val="both"/>
        <w:rPr>
          <w:szCs w:val="24"/>
        </w:rPr>
      </w:pPr>
      <w:r w:rsidRPr="00EA358E">
        <w:rPr>
          <w:szCs w:val="24"/>
        </w:rPr>
        <w:t>Централизованное теплоснабжение предусмотрено для существующей застройки и перспективной многоэтажной застройки (от 4 этажей и выше).</w:t>
      </w:r>
    </w:p>
    <w:p w:rsidR="00E85B64" w:rsidRPr="00EA358E" w:rsidRDefault="00E85B64" w:rsidP="00E85B64">
      <w:pPr>
        <w:spacing w:after="0" w:line="360" w:lineRule="auto"/>
        <w:ind w:firstLine="709"/>
        <w:jc w:val="both"/>
        <w:rPr>
          <w:rFonts w:eastAsia="Times New Roman" w:cs="Arial"/>
          <w:szCs w:val="24"/>
          <w:lang w:eastAsia="ru-RU"/>
        </w:rPr>
      </w:pPr>
      <w:r w:rsidRPr="00EA358E">
        <w:rPr>
          <w:szCs w:val="24"/>
        </w:rPr>
        <w:t xml:space="preserve">Под </w:t>
      </w:r>
      <w:r w:rsidRPr="00EA358E">
        <w:rPr>
          <w:i/>
          <w:szCs w:val="24"/>
        </w:rPr>
        <w:t>индивидуальным</w:t>
      </w:r>
      <w:r w:rsidRPr="00EA358E">
        <w:rPr>
          <w:szCs w:val="24"/>
        </w:rPr>
        <w:t xml:space="preserve"> теплоснабжением понимается, в частности, печное отопление. По существующему состоянию системы теплоснабжения, индивидуальное теплоснабжение применяется в индивидуальном малоэтажном жилищном фонде и для отдельных объектов коммерческого</w:t>
      </w:r>
      <w:r>
        <w:rPr>
          <w:szCs w:val="24"/>
        </w:rPr>
        <w:t>, с</w:t>
      </w:r>
      <w:r w:rsidRPr="00EA358E">
        <w:rPr>
          <w:szCs w:val="24"/>
        </w:rPr>
        <w:t>оциального</w:t>
      </w:r>
      <w:r>
        <w:rPr>
          <w:szCs w:val="24"/>
        </w:rPr>
        <w:t xml:space="preserve"> и производственного</w:t>
      </w:r>
      <w:r w:rsidRPr="00EA358E">
        <w:rPr>
          <w:szCs w:val="24"/>
        </w:rPr>
        <w:t xml:space="preserve"> назначения. При определении условий организации индивидуального теплоснабжения учитывается ст. 3 Федерального закона от 27.02.2010 № 190-ФЗ (ред. от 29.07.2018 г.) «О теплоснабжении», в соответствии с которым общими принципами организации отношений и основой государственной политики в сфере теплоснабжения являются &lt;…&gt; обеспечение приоритетного использования комбинированной выработки электрической и тепловой энергии для организации теплоснабжения, а также развитие систем централизованного теплоснабжения. На основании этого в рамках актуализации Схемы теплоснабжения г. Т</w:t>
      </w:r>
      <w:r>
        <w:rPr>
          <w:szCs w:val="24"/>
        </w:rPr>
        <w:t>вери</w:t>
      </w:r>
      <w:r w:rsidRPr="00EA358E">
        <w:rPr>
          <w:szCs w:val="24"/>
        </w:rPr>
        <w:t xml:space="preserve"> индивидуальное теплоснабжение </w:t>
      </w:r>
      <w:r w:rsidRPr="00EA358E">
        <w:rPr>
          <w:rFonts w:cs="Arial"/>
          <w:szCs w:val="24"/>
        </w:rPr>
        <w:t>предусматривается для:</w:t>
      </w:r>
    </w:p>
    <w:p w:rsidR="00E85B64" w:rsidRPr="00EA358E" w:rsidRDefault="00E85B64" w:rsidP="00E85B64">
      <w:pPr>
        <w:pStyle w:val="af"/>
        <w:numPr>
          <w:ilvl w:val="0"/>
          <w:numId w:val="14"/>
        </w:numPr>
        <w:spacing w:after="0" w:line="360" w:lineRule="auto"/>
        <w:ind w:left="0" w:firstLine="709"/>
        <w:jc w:val="both"/>
        <w:rPr>
          <w:rFonts w:eastAsia="MS Mincho" w:cs="Arial"/>
          <w:szCs w:val="24"/>
        </w:rPr>
      </w:pPr>
      <w:r w:rsidRPr="00EA358E">
        <w:rPr>
          <w:rFonts w:eastAsia="MS Mincho" w:cs="Arial"/>
          <w:szCs w:val="24"/>
        </w:rPr>
        <w:t>индивидуальных жилых домов до трех этажей вне зависимости от месторасположения;</w:t>
      </w:r>
    </w:p>
    <w:p w:rsidR="00E85B64" w:rsidRPr="00EA358E" w:rsidRDefault="00E85B64" w:rsidP="00E85B64">
      <w:pPr>
        <w:pStyle w:val="af"/>
        <w:numPr>
          <w:ilvl w:val="0"/>
          <w:numId w:val="14"/>
        </w:numPr>
        <w:spacing w:after="0" w:line="360" w:lineRule="auto"/>
        <w:ind w:left="0" w:firstLine="709"/>
        <w:jc w:val="both"/>
        <w:rPr>
          <w:rFonts w:eastAsia="MS Mincho" w:cs="Arial"/>
          <w:szCs w:val="24"/>
        </w:rPr>
      </w:pPr>
      <w:r w:rsidRPr="00EA358E">
        <w:rPr>
          <w:rFonts w:eastAsia="MS Mincho" w:cs="Arial"/>
          <w:szCs w:val="24"/>
        </w:rPr>
        <w:lastRenderedPageBreak/>
        <w:t>малоэтажных (до четырех этажей) блокированных жилых домов, планируемых к строительству вне перспективных зон действия источников централизованного теплоснабжения при условии удельной нагрузки теплоснабжения планируемой застройки менее 0,10 (Гкал/ч)/га;</w:t>
      </w:r>
    </w:p>
    <w:p w:rsidR="00E85B64" w:rsidRPr="00EA358E" w:rsidRDefault="00E85B64" w:rsidP="00E85B64">
      <w:pPr>
        <w:pStyle w:val="af"/>
        <w:numPr>
          <w:ilvl w:val="0"/>
          <w:numId w:val="14"/>
        </w:numPr>
        <w:spacing w:after="0" w:line="360" w:lineRule="auto"/>
        <w:ind w:left="0" w:firstLine="709"/>
        <w:jc w:val="both"/>
        <w:rPr>
          <w:rFonts w:eastAsia="MS Mincho" w:cs="Arial"/>
          <w:szCs w:val="24"/>
        </w:rPr>
      </w:pPr>
      <w:r w:rsidRPr="00EA358E">
        <w:rPr>
          <w:rFonts w:eastAsia="MS Mincho" w:cs="Arial"/>
          <w:szCs w:val="24"/>
        </w:rPr>
        <w:t>многоэтажных жилых домов, расположенных вне перспективных зон действия источников централизованного теплоснабжения, для которых проектом предусмотрено индивидуальное теплоснабжение;</w:t>
      </w:r>
    </w:p>
    <w:p w:rsidR="00E85B64" w:rsidRPr="00EA358E" w:rsidRDefault="00E85B64" w:rsidP="00E85B64">
      <w:pPr>
        <w:pStyle w:val="af"/>
        <w:numPr>
          <w:ilvl w:val="0"/>
          <w:numId w:val="14"/>
        </w:numPr>
        <w:spacing w:after="0" w:line="360" w:lineRule="auto"/>
        <w:ind w:left="0" w:firstLine="709"/>
        <w:jc w:val="both"/>
        <w:rPr>
          <w:rFonts w:eastAsia="MS Mincho" w:cs="Arial"/>
          <w:szCs w:val="24"/>
        </w:rPr>
      </w:pPr>
      <w:r w:rsidRPr="00EA358E">
        <w:rPr>
          <w:rFonts w:eastAsia="MS Mincho" w:cs="Arial"/>
          <w:szCs w:val="24"/>
        </w:rP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rsidR="00E85B64" w:rsidRPr="00EA358E" w:rsidRDefault="00E85B64" w:rsidP="00E85B64">
      <w:pPr>
        <w:pStyle w:val="af"/>
        <w:numPr>
          <w:ilvl w:val="0"/>
          <w:numId w:val="14"/>
        </w:numPr>
        <w:spacing w:after="0" w:line="360" w:lineRule="auto"/>
        <w:ind w:left="0" w:firstLine="709"/>
        <w:jc w:val="both"/>
        <w:rPr>
          <w:rFonts w:eastAsia="MS Mincho" w:cs="Arial"/>
          <w:szCs w:val="24"/>
        </w:rPr>
      </w:pPr>
      <w:r w:rsidRPr="00EA358E">
        <w:rPr>
          <w:rFonts w:eastAsia="MS Mincho" w:cs="Arial"/>
          <w:szCs w:val="24"/>
        </w:rPr>
        <w:t>промышленных и прочих потребителей, технологический процесс которых предусматривает потребление природного газа.</w:t>
      </w:r>
    </w:p>
    <w:p w:rsidR="00E85B64" w:rsidRPr="00EA358E" w:rsidRDefault="00E85B64" w:rsidP="00E85B64">
      <w:pPr>
        <w:shd w:val="clear" w:color="auto" w:fill="FFFFFF"/>
        <w:spacing w:after="0" w:line="360" w:lineRule="auto"/>
        <w:ind w:firstLine="709"/>
        <w:jc w:val="both"/>
        <w:rPr>
          <w:rFonts w:cs="Arial"/>
          <w:szCs w:val="24"/>
          <w:shd w:val="clear" w:color="auto" w:fill="FFFFFF"/>
        </w:rPr>
      </w:pPr>
      <w:r w:rsidRPr="00EA358E">
        <w:rPr>
          <w:rFonts w:eastAsia="MS Mincho" w:cs="Arial"/>
          <w:szCs w:val="24"/>
        </w:rPr>
        <w:t xml:space="preserve">В соответствии с п. 15 ст. 14 Федерального закона от 27.07.2010 г. №190-ФЗ «О теплоснабжении» (в ред. ФЗ от 30.12.2012 № 318-ФЗ) запрещается переход на отопление жилых помещений в многоквартирных домах с использованием индивидуальных квартирных источников тепловой энергии </w:t>
      </w:r>
      <w:r w:rsidRPr="00EA358E">
        <w:rPr>
          <w:rFonts w:cs="Arial"/>
          <w:szCs w:val="24"/>
          <w:shd w:val="clear" w:color="auto" w:fill="FFFFFF"/>
        </w:rPr>
        <w:t xml:space="preserve">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 </w:t>
      </w:r>
    </w:p>
    <w:p w:rsidR="00B95074" w:rsidRPr="00B95074" w:rsidRDefault="00B95074" w:rsidP="00B95074">
      <w:pPr>
        <w:shd w:val="clear" w:color="auto" w:fill="FFFFFF"/>
        <w:spacing w:after="0" w:line="360" w:lineRule="auto"/>
        <w:ind w:firstLine="709"/>
        <w:jc w:val="both"/>
        <w:rPr>
          <w:rFonts w:cs="Arial"/>
          <w:szCs w:val="24"/>
        </w:rPr>
      </w:pPr>
      <w:r w:rsidRPr="00B95074">
        <w:rPr>
          <w:rFonts w:cs="Arial"/>
          <w:szCs w:val="24"/>
        </w:rPr>
        <w:t>В соответствии с п. 64 Постановление Правительства Российской Федерации от 30.11.2021 № 2115 "Об утверждении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 Правил недискриминационного доступа к услугам по передаче тепловой энергии, теплоносителя, а также об изменении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а также на иных видах топлива, не отвечающие следующим требованиям:</w:t>
      </w:r>
    </w:p>
    <w:p w:rsidR="00B95074" w:rsidRPr="00B95074" w:rsidRDefault="00B95074" w:rsidP="00B95074">
      <w:pPr>
        <w:pStyle w:val="af"/>
        <w:numPr>
          <w:ilvl w:val="0"/>
          <w:numId w:val="17"/>
        </w:numPr>
        <w:shd w:val="clear" w:color="auto" w:fill="FFFFFF"/>
        <w:spacing w:after="0" w:line="360" w:lineRule="auto"/>
        <w:jc w:val="both"/>
        <w:rPr>
          <w:rFonts w:cs="Arial"/>
          <w:szCs w:val="24"/>
        </w:rPr>
      </w:pPr>
      <w:r w:rsidRPr="00B95074">
        <w:rPr>
          <w:rFonts w:cs="Arial"/>
          <w:szCs w:val="24"/>
        </w:rPr>
        <w:lastRenderedPageBreak/>
        <w:t>наличие закрытой (герметичной) камеры сгорания;</w:t>
      </w:r>
    </w:p>
    <w:p w:rsidR="00B95074" w:rsidRPr="00B95074" w:rsidRDefault="00B95074" w:rsidP="00B95074">
      <w:pPr>
        <w:pStyle w:val="af"/>
        <w:numPr>
          <w:ilvl w:val="0"/>
          <w:numId w:val="17"/>
        </w:numPr>
        <w:shd w:val="clear" w:color="auto" w:fill="FFFFFF"/>
        <w:spacing w:after="0" w:line="360" w:lineRule="auto"/>
        <w:jc w:val="both"/>
        <w:rPr>
          <w:rFonts w:cs="Arial"/>
          <w:szCs w:val="24"/>
        </w:rPr>
      </w:pPr>
      <w:r>
        <w:rPr>
          <w:rFonts w:cs="Arial"/>
          <w:szCs w:val="24"/>
        </w:rPr>
        <w:t>н</w:t>
      </w:r>
      <w:r w:rsidRPr="00B95074">
        <w:rPr>
          <w:rFonts w:cs="Arial"/>
          <w:szCs w:val="24"/>
        </w:rPr>
        <w:t>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дымоудаления;</w:t>
      </w:r>
    </w:p>
    <w:p w:rsidR="00B95074" w:rsidRPr="00B95074" w:rsidRDefault="00B95074" w:rsidP="00B95074">
      <w:pPr>
        <w:pStyle w:val="af"/>
        <w:numPr>
          <w:ilvl w:val="0"/>
          <w:numId w:val="17"/>
        </w:numPr>
        <w:shd w:val="clear" w:color="auto" w:fill="FFFFFF"/>
        <w:spacing w:after="0" w:line="360" w:lineRule="auto"/>
        <w:jc w:val="both"/>
        <w:rPr>
          <w:rFonts w:cs="Arial"/>
          <w:szCs w:val="24"/>
        </w:rPr>
      </w:pPr>
      <w:r w:rsidRPr="00B95074">
        <w:rPr>
          <w:rFonts w:cs="Arial"/>
          <w:szCs w:val="24"/>
        </w:rPr>
        <w:t>температура теплоносителя - до 95 градусов Цельсия;</w:t>
      </w:r>
    </w:p>
    <w:p w:rsidR="00B95074" w:rsidRPr="00B95074" w:rsidRDefault="00B95074" w:rsidP="00B95074">
      <w:pPr>
        <w:pStyle w:val="af"/>
        <w:numPr>
          <w:ilvl w:val="0"/>
          <w:numId w:val="17"/>
        </w:numPr>
        <w:shd w:val="clear" w:color="auto" w:fill="FFFFFF"/>
        <w:spacing w:after="0" w:line="360" w:lineRule="auto"/>
        <w:jc w:val="both"/>
        <w:rPr>
          <w:rFonts w:cs="Arial"/>
          <w:szCs w:val="24"/>
        </w:rPr>
      </w:pPr>
      <w:r w:rsidRPr="00B95074">
        <w:rPr>
          <w:rFonts w:cs="Arial"/>
          <w:szCs w:val="24"/>
        </w:rPr>
        <w:t>давление теплоносителя - до 1 МПа;</w:t>
      </w:r>
    </w:p>
    <w:p w:rsidR="00B95074" w:rsidRPr="00B95074" w:rsidRDefault="00B95074" w:rsidP="00B95074">
      <w:pPr>
        <w:pStyle w:val="af"/>
        <w:numPr>
          <w:ilvl w:val="0"/>
          <w:numId w:val="17"/>
        </w:numPr>
        <w:shd w:val="clear" w:color="auto" w:fill="FFFFFF"/>
        <w:spacing w:after="0" w:line="360" w:lineRule="auto"/>
        <w:jc w:val="both"/>
        <w:rPr>
          <w:rFonts w:cs="Arial"/>
          <w:szCs w:val="24"/>
        </w:rPr>
      </w:pPr>
      <w:r w:rsidRPr="00B95074">
        <w:rPr>
          <w:rFonts w:cs="Arial"/>
          <w:szCs w:val="24"/>
        </w:rPr>
        <w:t>если с использованием таких источников осуществляется отопление менее 50 процентов общей площади помещений в многоквартирном доме.</w:t>
      </w:r>
    </w:p>
    <w:p w:rsidR="00E85B64" w:rsidRPr="00EA358E" w:rsidRDefault="00E85B64" w:rsidP="00E85B64">
      <w:pPr>
        <w:shd w:val="clear" w:color="auto" w:fill="FFFFFF"/>
        <w:spacing w:after="0" w:line="360" w:lineRule="auto"/>
        <w:ind w:firstLine="709"/>
        <w:jc w:val="both"/>
        <w:rPr>
          <w:rFonts w:eastAsia="Times New Roman" w:cs="Arial"/>
          <w:szCs w:val="24"/>
          <w:lang w:eastAsia="ru-RU"/>
        </w:rPr>
      </w:pPr>
      <w:r w:rsidRPr="00EA358E">
        <w:rPr>
          <w:rFonts w:eastAsia="Times New Roman" w:cs="Arial"/>
          <w:szCs w:val="24"/>
          <w:lang w:eastAsia="ru-RU"/>
        </w:rPr>
        <w:t>Случаи использования индивидуального поквартирного отоплен</w:t>
      </w:r>
      <w:r>
        <w:rPr>
          <w:rFonts w:eastAsia="Times New Roman" w:cs="Arial"/>
          <w:szCs w:val="24"/>
          <w:lang w:eastAsia="ru-RU"/>
        </w:rPr>
        <w:t xml:space="preserve">ия существующих зданий города Твери не зафиксированы. </w:t>
      </w:r>
      <w:r w:rsidRPr="00EA358E">
        <w:rPr>
          <w:rFonts w:eastAsia="Times New Roman" w:cs="Arial"/>
          <w:szCs w:val="24"/>
          <w:lang w:eastAsia="ru-RU"/>
        </w:rPr>
        <w:t>На период планиро</w:t>
      </w:r>
      <w:r>
        <w:rPr>
          <w:rFonts w:eastAsia="Times New Roman" w:cs="Arial"/>
          <w:szCs w:val="24"/>
          <w:lang w:eastAsia="ru-RU"/>
        </w:rPr>
        <w:t>вания Схемы теплоснабжения г. Твери</w:t>
      </w:r>
      <w:r w:rsidRPr="00EA358E">
        <w:rPr>
          <w:rFonts w:eastAsia="Times New Roman" w:cs="Arial"/>
          <w:szCs w:val="24"/>
          <w:lang w:eastAsia="ru-RU"/>
        </w:rPr>
        <w:t xml:space="preserve"> (до 20</w:t>
      </w:r>
      <w:r>
        <w:rPr>
          <w:rFonts w:eastAsia="Times New Roman" w:cs="Arial"/>
          <w:szCs w:val="24"/>
          <w:lang w:eastAsia="ru-RU"/>
        </w:rPr>
        <w:t>28</w:t>
      </w:r>
      <w:r w:rsidRPr="00EA358E">
        <w:rPr>
          <w:rFonts w:eastAsia="Times New Roman" w:cs="Arial"/>
          <w:szCs w:val="24"/>
          <w:lang w:eastAsia="ru-RU"/>
        </w:rPr>
        <w:t xml:space="preserve"> года) индивидуальное поквартирное отопление не предусматривается.</w:t>
      </w:r>
    </w:p>
    <w:p w:rsidR="00E85B64" w:rsidRPr="00EA358E" w:rsidRDefault="00E85B64" w:rsidP="00E85B64">
      <w:pPr>
        <w:spacing w:after="0" w:line="360" w:lineRule="auto"/>
        <w:ind w:firstLine="567"/>
        <w:jc w:val="both"/>
        <w:rPr>
          <w:rFonts w:eastAsia="MS Mincho" w:cs="Arial"/>
          <w:szCs w:val="24"/>
        </w:rPr>
      </w:pPr>
      <w:r w:rsidRPr="00EA358E">
        <w:rPr>
          <w:rFonts w:eastAsia="MS Mincho" w:cs="Arial"/>
          <w:szCs w:val="24"/>
        </w:rPr>
        <w:t xml:space="preserve">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 </w:t>
      </w:r>
    </w:p>
    <w:p w:rsidR="00E85B64" w:rsidRDefault="00E85B64" w:rsidP="00E85B64">
      <w:pPr>
        <w:spacing w:after="0" w:line="360" w:lineRule="auto"/>
        <w:ind w:firstLine="708"/>
        <w:jc w:val="both"/>
        <w:rPr>
          <w:rFonts w:eastAsia="MS Mincho" w:cs="Arial"/>
          <w:szCs w:val="24"/>
        </w:rPr>
      </w:pPr>
      <w:r w:rsidRPr="00EA358E">
        <w:rPr>
          <w:rFonts w:eastAsia="MS Mincho" w:cs="Arial"/>
          <w:szCs w:val="24"/>
        </w:rP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 с отключением от централизованного теплоснабжения принимается на общем собрании собственников, на котором также определяется источник финансирования данных работ, в том числе проектных.</w:t>
      </w:r>
    </w:p>
    <w:p w:rsidR="00086217" w:rsidRPr="00DF52D8" w:rsidRDefault="00086217" w:rsidP="004B229C">
      <w:pPr>
        <w:spacing w:after="0" w:line="360" w:lineRule="auto"/>
        <w:ind w:firstLine="708"/>
        <w:jc w:val="both"/>
        <w:rPr>
          <w:rFonts w:cs="Arial"/>
          <w:szCs w:val="24"/>
          <w:highlight w:val="yellow"/>
        </w:rPr>
      </w:pPr>
    </w:p>
    <w:p w:rsidR="00E85B64" w:rsidRDefault="00E85B64" w:rsidP="00AA78BB">
      <w:pPr>
        <w:spacing w:after="0" w:line="240" w:lineRule="auto"/>
        <w:rPr>
          <w:rFonts w:cs="Arial"/>
          <w:szCs w:val="24"/>
          <w:highlight w:val="yellow"/>
        </w:rPr>
        <w:sectPr w:rsidR="00E85B64" w:rsidSect="00910213">
          <w:headerReference w:type="default" r:id="rId9"/>
          <w:footerReference w:type="default" r:id="rId10"/>
          <w:type w:val="continuous"/>
          <w:pgSz w:w="11906" w:h="16838"/>
          <w:pgMar w:top="1134" w:right="850" w:bottom="1134" w:left="1701" w:header="708" w:footer="708" w:gutter="0"/>
          <w:cols w:space="708"/>
          <w:titlePg/>
          <w:docGrid w:linePitch="360"/>
        </w:sectPr>
      </w:pPr>
    </w:p>
    <w:p w:rsidR="00E85B64" w:rsidRPr="004B2D82" w:rsidRDefault="00E85B64" w:rsidP="00E85B64">
      <w:pPr>
        <w:pStyle w:val="1"/>
      </w:pPr>
      <w:bookmarkStart w:id="26" w:name="_Toc101570433"/>
      <w:r w:rsidRPr="00EA358E">
        <w:lastRenderedPageBreak/>
        <w:t>ОПИСАНИЕ ТЕКУЩЕЙ СИТУАЦИИ, СВЯЗАННОЙ С РАНЕЕ ПРИНЯТЫМИ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26"/>
    </w:p>
    <w:p w:rsidR="00E85B64" w:rsidRPr="00EA358E" w:rsidRDefault="00E85B64" w:rsidP="00E85B64">
      <w:pPr>
        <w:pStyle w:val="Default"/>
        <w:spacing w:line="360" w:lineRule="auto"/>
        <w:ind w:firstLine="709"/>
        <w:jc w:val="both"/>
        <w:rPr>
          <w:rFonts w:eastAsia="Times New Roman"/>
          <w:color w:val="auto"/>
        </w:rPr>
      </w:pPr>
      <w:r w:rsidRPr="00EA358E">
        <w:rPr>
          <w:rFonts w:eastAsia="Times New Roman"/>
          <w:color w:val="auto"/>
        </w:rPr>
        <w:t>Для реализации объемов мощности генерирующего оборудования на оптовом рынке электроэнергии требуется отбор оборудования на входе конкурентного отбора мощности (КОМ) на соответствующий период. Согласно п. 2.4.5.5 Регламента проведения конкурентных отборов мощности (Приложение № 19.3 к Договору о присоединении к торговой системе оптового рынка) признаками несоответствия единицы генерирующего оборудования требованиям КОМ являются:</w:t>
      </w:r>
    </w:p>
    <w:p w:rsidR="00E85B64" w:rsidRPr="00EA358E" w:rsidRDefault="00E85B64" w:rsidP="00975F97">
      <w:pPr>
        <w:pStyle w:val="Default"/>
        <w:numPr>
          <w:ilvl w:val="0"/>
          <w:numId w:val="18"/>
        </w:numPr>
        <w:spacing w:line="360" w:lineRule="auto"/>
        <w:ind w:left="0" w:firstLine="1134"/>
        <w:jc w:val="both"/>
        <w:rPr>
          <w:rFonts w:eastAsia="Times New Roman"/>
          <w:color w:val="auto"/>
        </w:rPr>
      </w:pPr>
      <w:r w:rsidRPr="00EA358E">
        <w:rPr>
          <w:rFonts w:eastAsia="Times New Roman"/>
          <w:color w:val="auto"/>
        </w:rPr>
        <w:t>давление свежего пара составляет 9 МПа (90 атм) и менее;</w:t>
      </w:r>
    </w:p>
    <w:p w:rsidR="00E85B64" w:rsidRPr="00EA358E" w:rsidRDefault="00E85B64" w:rsidP="00975F97">
      <w:pPr>
        <w:pStyle w:val="Default"/>
        <w:numPr>
          <w:ilvl w:val="0"/>
          <w:numId w:val="18"/>
        </w:numPr>
        <w:spacing w:line="360" w:lineRule="auto"/>
        <w:ind w:left="0" w:firstLine="1134"/>
        <w:jc w:val="both"/>
        <w:rPr>
          <w:rFonts w:eastAsia="Times New Roman"/>
          <w:color w:val="auto"/>
        </w:rPr>
      </w:pPr>
      <w:r w:rsidRPr="00EA358E">
        <w:rPr>
          <w:rFonts w:eastAsia="Times New Roman"/>
          <w:color w:val="auto"/>
        </w:rPr>
        <w:t>год выпуска паровой турбины ранее, чем за 55 лет до года, в отношении которого проводится КОМ;</w:t>
      </w:r>
    </w:p>
    <w:p w:rsidR="00E85B64" w:rsidRPr="00EA358E" w:rsidRDefault="00E85B64" w:rsidP="00975F97">
      <w:pPr>
        <w:pStyle w:val="Default"/>
        <w:numPr>
          <w:ilvl w:val="0"/>
          <w:numId w:val="18"/>
        </w:numPr>
        <w:spacing w:line="360" w:lineRule="auto"/>
        <w:ind w:left="0" w:firstLine="1134"/>
        <w:jc w:val="both"/>
        <w:rPr>
          <w:rFonts w:eastAsia="Times New Roman"/>
          <w:color w:val="auto"/>
        </w:rPr>
      </w:pPr>
      <w:r w:rsidRPr="00EA358E">
        <w:rPr>
          <w:rFonts w:eastAsia="Times New Roman"/>
          <w:color w:val="auto"/>
        </w:rPr>
        <w:t>КИУМ не более 8 %.</w:t>
      </w:r>
    </w:p>
    <w:p w:rsidR="00E85B64" w:rsidRPr="00EA358E" w:rsidRDefault="00E85B64" w:rsidP="00E85B64">
      <w:pPr>
        <w:pStyle w:val="Default"/>
        <w:spacing w:line="360" w:lineRule="auto"/>
        <w:ind w:firstLine="709"/>
        <w:jc w:val="both"/>
        <w:rPr>
          <w:rFonts w:eastAsia="Times New Roman"/>
          <w:color w:val="auto"/>
        </w:rPr>
      </w:pPr>
      <w:r w:rsidRPr="00EA358E">
        <w:rPr>
          <w:rFonts w:eastAsia="Times New Roman"/>
          <w:color w:val="auto"/>
        </w:rPr>
        <w:t>Указанные минимальные требования в отношении генерирующего оборудования, отбираемого на КОМ, обусловлены необходимостью обеспечения замещения неэффективного оборудования в энергосистеме на оборудование с лучшими удельными показателями работы.</w:t>
      </w:r>
    </w:p>
    <w:p w:rsidR="00E85B64" w:rsidRPr="00992982" w:rsidRDefault="00E85B64" w:rsidP="00E85B64">
      <w:pPr>
        <w:spacing w:after="0" w:line="360" w:lineRule="auto"/>
        <w:ind w:firstLine="708"/>
        <w:jc w:val="both"/>
        <w:rPr>
          <w:rFonts w:cs="Arial"/>
          <w:szCs w:val="24"/>
        </w:rPr>
      </w:pPr>
      <w:r w:rsidRPr="00EA358E">
        <w:rPr>
          <w:rFonts w:eastAsia="Times New Roman"/>
        </w:rPr>
        <w:t xml:space="preserve">Результаты проведенных КОМ в отношении генерирующего оборудования </w:t>
      </w:r>
      <w:r w:rsidR="003667A9">
        <w:rPr>
          <w:rFonts w:eastAsia="Times New Roman"/>
        </w:rPr>
        <w:t>тверских</w:t>
      </w:r>
      <w:r w:rsidRPr="00EA358E">
        <w:rPr>
          <w:rFonts w:eastAsia="Times New Roman"/>
        </w:rPr>
        <w:t xml:space="preserve"> ТЭС отражены в таблиц</w:t>
      </w:r>
      <w:r>
        <w:rPr>
          <w:rFonts w:eastAsia="Times New Roman"/>
        </w:rPr>
        <w:t xml:space="preserve">е </w:t>
      </w:r>
      <w:r w:rsidR="00D74BCD">
        <w:rPr>
          <w:rFonts w:eastAsia="Times New Roman"/>
        </w:rPr>
        <w:fldChar w:fldCharType="begin"/>
      </w:r>
      <w:r w:rsidR="00D74BCD">
        <w:rPr>
          <w:rFonts w:eastAsia="Times New Roman"/>
        </w:rPr>
        <w:instrText xml:space="preserve"> REF _Ref101517859 \h  \* MERGEFORMAT </w:instrText>
      </w:r>
      <w:r w:rsidR="00D74BCD">
        <w:rPr>
          <w:rFonts w:eastAsia="Times New Roman"/>
        </w:rPr>
      </w:r>
      <w:r w:rsidR="00D74BCD">
        <w:rPr>
          <w:rFonts w:eastAsia="Times New Roman"/>
        </w:rPr>
        <w:fldChar w:fldCharType="separate"/>
      </w:r>
      <w:r w:rsidR="00257468" w:rsidRPr="00257468">
        <w:rPr>
          <w:vanish/>
        </w:rPr>
        <w:t xml:space="preserve">Таблица </w:t>
      </w:r>
      <w:r w:rsidR="00257468">
        <w:rPr>
          <w:noProof/>
        </w:rPr>
        <w:t>2</w:t>
      </w:r>
      <w:r w:rsidR="00257468">
        <w:t>.</w:t>
      </w:r>
      <w:r w:rsidR="00257468">
        <w:rPr>
          <w:noProof/>
        </w:rPr>
        <w:t>1</w:t>
      </w:r>
      <w:r w:rsidR="00D74BCD">
        <w:rPr>
          <w:rFonts w:eastAsia="Times New Roman"/>
        </w:rPr>
        <w:fldChar w:fldCharType="end"/>
      </w:r>
      <w:r w:rsidRPr="00992982">
        <w:rPr>
          <w:rFonts w:cs="Arial"/>
          <w:szCs w:val="24"/>
        </w:rPr>
        <w:t>.</w:t>
      </w:r>
    </w:p>
    <w:p w:rsidR="001F1F4A" w:rsidRDefault="001F1F4A" w:rsidP="00AA78BB">
      <w:pPr>
        <w:spacing w:after="0" w:line="240" w:lineRule="auto"/>
        <w:rPr>
          <w:rFonts w:cs="Arial"/>
          <w:szCs w:val="24"/>
          <w:highlight w:val="yellow"/>
        </w:rPr>
      </w:pPr>
    </w:p>
    <w:p w:rsidR="00E85B64" w:rsidRDefault="00E85B64" w:rsidP="00E85B64">
      <w:pPr>
        <w:pStyle w:val="afffb"/>
        <w:keepNext/>
      </w:pPr>
      <w:bookmarkStart w:id="27" w:name="_Ref101517859"/>
      <w:bookmarkStart w:id="28" w:name="_Toc102359336"/>
      <w:r>
        <w:t xml:space="preserve">Таблица </w:t>
      </w:r>
      <w:fldSimple w:instr=" STYLEREF 1 \s ">
        <w:r w:rsidR="00257468">
          <w:rPr>
            <w:noProof/>
          </w:rPr>
          <w:t>2</w:t>
        </w:r>
      </w:fldSimple>
      <w:r w:rsidR="006573E6">
        <w:t>.</w:t>
      </w:r>
      <w:fldSimple w:instr=" SEQ Таблица \* ARABIC \s 1 ">
        <w:r w:rsidR="00257468">
          <w:rPr>
            <w:noProof/>
          </w:rPr>
          <w:t>1</w:t>
        </w:r>
      </w:fldSimple>
      <w:bookmarkEnd w:id="27"/>
      <w:r>
        <w:t xml:space="preserve"> </w:t>
      </w:r>
      <w:r w:rsidRPr="009B7E72">
        <w:t>–</w:t>
      </w:r>
      <w:r w:rsidR="00D74BCD">
        <w:t xml:space="preserve"> Статусы генерирующего оборудования ТЭС г. Твери</w:t>
      </w:r>
      <w:bookmarkEnd w:id="28"/>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01"/>
        <w:gridCol w:w="2977"/>
        <w:gridCol w:w="960"/>
        <w:gridCol w:w="960"/>
        <w:gridCol w:w="960"/>
        <w:gridCol w:w="960"/>
      </w:tblGrid>
      <w:tr w:rsidR="00D74BCD" w:rsidRPr="000D4C04" w:rsidTr="00A8576A">
        <w:trPr>
          <w:trHeight w:val="300"/>
        </w:trPr>
        <w:tc>
          <w:tcPr>
            <w:tcW w:w="846" w:type="dxa"/>
            <w:shd w:val="clear" w:color="auto" w:fill="F2F2F2" w:themeFill="background1" w:themeFillShade="F2"/>
            <w:noWrap/>
            <w:vAlign w:val="center"/>
            <w:hideMark/>
          </w:tcPr>
          <w:p w:rsidR="00D74BCD" w:rsidRPr="000D4C04" w:rsidRDefault="00D74BCD" w:rsidP="00A8576A">
            <w:pPr>
              <w:spacing w:after="0" w:line="240" w:lineRule="auto"/>
              <w:jc w:val="center"/>
              <w:rPr>
                <w:rFonts w:eastAsia="Times New Roman" w:cs="Arial"/>
                <w:b/>
                <w:color w:val="000000"/>
                <w:lang w:eastAsia="ru-RU"/>
              </w:rPr>
            </w:pPr>
            <w:r w:rsidRPr="000D4C04">
              <w:rPr>
                <w:rFonts w:eastAsia="Times New Roman" w:cs="Arial"/>
                <w:b/>
                <w:color w:val="000000"/>
                <w:lang w:eastAsia="ru-RU"/>
              </w:rPr>
              <w:t> №</w:t>
            </w:r>
          </w:p>
        </w:tc>
        <w:tc>
          <w:tcPr>
            <w:tcW w:w="1701" w:type="dxa"/>
            <w:shd w:val="clear" w:color="auto" w:fill="F2F2F2" w:themeFill="background1" w:themeFillShade="F2"/>
            <w:noWrap/>
            <w:vAlign w:val="center"/>
            <w:hideMark/>
          </w:tcPr>
          <w:p w:rsidR="00D74BCD" w:rsidRPr="000D4C04" w:rsidRDefault="00D74BCD" w:rsidP="00A8576A">
            <w:pPr>
              <w:spacing w:after="0" w:line="240" w:lineRule="auto"/>
              <w:jc w:val="center"/>
              <w:rPr>
                <w:rFonts w:eastAsia="Times New Roman" w:cs="Arial"/>
                <w:b/>
                <w:color w:val="000000"/>
                <w:lang w:eastAsia="ru-RU"/>
              </w:rPr>
            </w:pPr>
            <w:r w:rsidRPr="000D4C04">
              <w:rPr>
                <w:rFonts w:eastAsia="Times New Roman" w:cs="Arial"/>
                <w:b/>
                <w:color w:val="000000"/>
                <w:lang w:eastAsia="ru-RU"/>
              </w:rPr>
              <w:t>ТЭС </w:t>
            </w:r>
          </w:p>
        </w:tc>
        <w:tc>
          <w:tcPr>
            <w:tcW w:w="2977" w:type="dxa"/>
            <w:shd w:val="clear" w:color="auto" w:fill="F2F2F2" w:themeFill="background1" w:themeFillShade="F2"/>
            <w:noWrap/>
            <w:vAlign w:val="center"/>
            <w:hideMark/>
          </w:tcPr>
          <w:p w:rsidR="00D74BCD" w:rsidRPr="000D4C04" w:rsidRDefault="00D74BCD" w:rsidP="00A8576A">
            <w:pPr>
              <w:spacing w:after="0" w:line="240" w:lineRule="auto"/>
              <w:jc w:val="center"/>
              <w:rPr>
                <w:rFonts w:eastAsia="Times New Roman" w:cs="Arial"/>
                <w:b/>
                <w:color w:val="000000"/>
                <w:lang w:eastAsia="ru-RU"/>
              </w:rPr>
            </w:pPr>
            <w:r w:rsidRPr="000D4C04">
              <w:rPr>
                <w:rFonts w:eastAsia="Times New Roman" w:cs="Arial"/>
                <w:b/>
                <w:color w:val="000000"/>
                <w:lang w:eastAsia="ru-RU"/>
              </w:rPr>
              <w:t>Турбоагрегат </w:t>
            </w:r>
          </w:p>
        </w:tc>
        <w:tc>
          <w:tcPr>
            <w:tcW w:w="960" w:type="dxa"/>
            <w:shd w:val="clear" w:color="auto" w:fill="F2F2F2" w:themeFill="background1" w:themeFillShade="F2"/>
            <w:noWrap/>
            <w:vAlign w:val="center"/>
            <w:hideMark/>
          </w:tcPr>
          <w:p w:rsidR="00D74BCD" w:rsidRPr="000D4C04" w:rsidRDefault="00D74BCD" w:rsidP="00A8576A">
            <w:pPr>
              <w:spacing w:after="0" w:line="240" w:lineRule="auto"/>
              <w:jc w:val="center"/>
              <w:rPr>
                <w:rFonts w:eastAsia="Times New Roman" w:cs="Arial"/>
                <w:b/>
                <w:color w:val="000000"/>
                <w:lang w:eastAsia="ru-RU"/>
              </w:rPr>
            </w:pPr>
            <w:r w:rsidRPr="000D4C04">
              <w:rPr>
                <w:rFonts w:eastAsia="Times New Roman" w:cs="Arial"/>
                <w:b/>
                <w:color w:val="000000"/>
                <w:lang w:eastAsia="ru-RU"/>
              </w:rPr>
              <w:t>2023</w:t>
            </w:r>
          </w:p>
        </w:tc>
        <w:tc>
          <w:tcPr>
            <w:tcW w:w="960" w:type="dxa"/>
            <w:shd w:val="clear" w:color="auto" w:fill="F2F2F2" w:themeFill="background1" w:themeFillShade="F2"/>
            <w:noWrap/>
            <w:vAlign w:val="center"/>
            <w:hideMark/>
          </w:tcPr>
          <w:p w:rsidR="00D74BCD" w:rsidRPr="000D4C04" w:rsidRDefault="00D74BCD" w:rsidP="00A8576A">
            <w:pPr>
              <w:spacing w:after="0" w:line="240" w:lineRule="auto"/>
              <w:jc w:val="center"/>
              <w:rPr>
                <w:rFonts w:eastAsia="Times New Roman" w:cs="Arial"/>
                <w:b/>
                <w:color w:val="000000"/>
                <w:lang w:eastAsia="ru-RU"/>
              </w:rPr>
            </w:pPr>
            <w:r w:rsidRPr="000D4C04">
              <w:rPr>
                <w:rFonts w:eastAsia="Times New Roman" w:cs="Arial"/>
                <w:b/>
                <w:color w:val="000000"/>
                <w:lang w:eastAsia="ru-RU"/>
              </w:rPr>
              <w:t>2024</w:t>
            </w:r>
          </w:p>
        </w:tc>
        <w:tc>
          <w:tcPr>
            <w:tcW w:w="960" w:type="dxa"/>
            <w:shd w:val="clear" w:color="auto" w:fill="F2F2F2" w:themeFill="background1" w:themeFillShade="F2"/>
            <w:noWrap/>
            <w:vAlign w:val="center"/>
            <w:hideMark/>
          </w:tcPr>
          <w:p w:rsidR="00D74BCD" w:rsidRPr="000D4C04" w:rsidRDefault="00D74BCD" w:rsidP="00A8576A">
            <w:pPr>
              <w:spacing w:after="0" w:line="240" w:lineRule="auto"/>
              <w:jc w:val="center"/>
              <w:rPr>
                <w:rFonts w:eastAsia="Times New Roman" w:cs="Arial"/>
                <w:b/>
                <w:color w:val="000000"/>
                <w:lang w:eastAsia="ru-RU"/>
              </w:rPr>
            </w:pPr>
            <w:r w:rsidRPr="000D4C04">
              <w:rPr>
                <w:rFonts w:eastAsia="Times New Roman" w:cs="Arial"/>
                <w:b/>
                <w:color w:val="000000"/>
                <w:lang w:eastAsia="ru-RU"/>
              </w:rPr>
              <w:t>2025</w:t>
            </w:r>
          </w:p>
        </w:tc>
        <w:tc>
          <w:tcPr>
            <w:tcW w:w="960" w:type="dxa"/>
            <w:shd w:val="clear" w:color="auto" w:fill="F2F2F2" w:themeFill="background1" w:themeFillShade="F2"/>
            <w:noWrap/>
            <w:vAlign w:val="center"/>
            <w:hideMark/>
          </w:tcPr>
          <w:p w:rsidR="00D74BCD" w:rsidRPr="000D4C04" w:rsidRDefault="00D74BCD" w:rsidP="00A8576A">
            <w:pPr>
              <w:spacing w:after="0" w:line="240" w:lineRule="auto"/>
              <w:jc w:val="center"/>
              <w:rPr>
                <w:rFonts w:eastAsia="Times New Roman" w:cs="Arial"/>
                <w:b/>
                <w:color w:val="000000"/>
                <w:lang w:eastAsia="ru-RU"/>
              </w:rPr>
            </w:pPr>
            <w:r w:rsidRPr="000D4C04">
              <w:rPr>
                <w:rFonts w:eastAsia="Times New Roman" w:cs="Arial"/>
                <w:b/>
                <w:color w:val="000000"/>
                <w:lang w:eastAsia="ru-RU"/>
              </w:rPr>
              <w:t>2026</w:t>
            </w:r>
          </w:p>
        </w:tc>
      </w:tr>
      <w:tr w:rsidR="00D74BCD" w:rsidRPr="000D4C04" w:rsidTr="00A8576A">
        <w:trPr>
          <w:trHeight w:val="300"/>
        </w:trPr>
        <w:tc>
          <w:tcPr>
            <w:tcW w:w="846"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1</w:t>
            </w:r>
          </w:p>
        </w:tc>
        <w:tc>
          <w:tcPr>
            <w:tcW w:w="1701"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ТЭЦ-1</w:t>
            </w:r>
          </w:p>
        </w:tc>
        <w:tc>
          <w:tcPr>
            <w:tcW w:w="2977" w:type="dxa"/>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Р-12-35/5</w:t>
            </w:r>
          </w:p>
        </w:tc>
        <w:tc>
          <w:tcPr>
            <w:tcW w:w="3840" w:type="dxa"/>
            <w:gridSpan w:val="4"/>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Pr>
                <w:rFonts w:eastAsia="Times New Roman" w:cs="Arial"/>
                <w:color w:val="000000"/>
                <w:lang w:eastAsia="ru-RU"/>
              </w:rPr>
              <w:t>Розничный рынок ЭЭ</w:t>
            </w:r>
          </w:p>
        </w:tc>
      </w:tr>
      <w:tr w:rsidR="00D74BCD" w:rsidRPr="000D4C04" w:rsidTr="00A8576A">
        <w:trPr>
          <w:trHeight w:val="300"/>
        </w:trPr>
        <w:tc>
          <w:tcPr>
            <w:tcW w:w="846"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2</w:t>
            </w:r>
          </w:p>
        </w:tc>
        <w:tc>
          <w:tcPr>
            <w:tcW w:w="1701" w:type="dxa"/>
            <w:vMerge w:val="restart"/>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ТЭЦ-3</w:t>
            </w:r>
          </w:p>
        </w:tc>
        <w:tc>
          <w:tcPr>
            <w:tcW w:w="2977" w:type="dxa"/>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ПТ-60-130-13</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r>
      <w:tr w:rsidR="00D74BCD" w:rsidRPr="000D4C04" w:rsidTr="00A8576A">
        <w:trPr>
          <w:trHeight w:val="300"/>
        </w:trPr>
        <w:tc>
          <w:tcPr>
            <w:tcW w:w="846"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3</w:t>
            </w:r>
          </w:p>
        </w:tc>
        <w:tc>
          <w:tcPr>
            <w:tcW w:w="1701" w:type="dxa"/>
            <w:vMerge/>
            <w:vAlign w:val="center"/>
            <w:hideMark/>
          </w:tcPr>
          <w:p w:rsidR="00D74BCD" w:rsidRPr="000D4C04" w:rsidRDefault="00D74BCD" w:rsidP="00A8576A">
            <w:pPr>
              <w:spacing w:after="0" w:line="240" w:lineRule="auto"/>
              <w:rPr>
                <w:rFonts w:eastAsia="Times New Roman" w:cs="Arial"/>
                <w:color w:val="000000"/>
                <w:lang w:eastAsia="ru-RU"/>
              </w:rPr>
            </w:pPr>
          </w:p>
        </w:tc>
        <w:tc>
          <w:tcPr>
            <w:tcW w:w="2977" w:type="dxa"/>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Т-100/120-130-3</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r>
      <w:tr w:rsidR="00D74BCD" w:rsidRPr="000D4C04" w:rsidTr="00A8576A">
        <w:trPr>
          <w:trHeight w:val="300"/>
        </w:trPr>
        <w:tc>
          <w:tcPr>
            <w:tcW w:w="846"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4</w:t>
            </w:r>
          </w:p>
        </w:tc>
        <w:tc>
          <w:tcPr>
            <w:tcW w:w="1701" w:type="dxa"/>
            <w:vMerge w:val="restart"/>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ТЭЦ-4</w:t>
            </w:r>
          </w:p>
        </w:tc>
        <w:tc>
          <w:tcPr>
            <w:tcW w:w="2977" w:type="dxa"/>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4АЛ/6.3-Р16/1.7</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r>
      <w:tr w:rsidR="00D74BCD" w:rsidRPr="000D4C04" w:rsidTr="00A8576A">
        <w:trPr>
          <w:trHeight w:val="300"/>
        </w:trPr>
        <w:tc>
          <w:tcPr>
            <w:tcW w:w="846"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5</w:t>
            </w:r>
          </w:p>
        </w:tc>
        <w:tc>
          <w:tcPr>
            <w:tcW w:w="1701" w:type="dxa"/>
            <w:vMerge/>
            <w:vAlign w:val="center"/>
            <w:hideMark/>
          </w:tcPr>
          <w:p w:rsidR="00D74BCD" w:rsidRPr="000D4C04" w:rsidRDefault="00D74BCD" w:rsidP="00A8576A">
            <w:pPr>
              <w:spacing w:after="0" w:line="240" w:lineRule="auto"/>
              <w:rPr>
                <w:rFonts w:eastAsia="Times New Roman" w:cs="Arial"/>
                <w:color w:val="000000"/>
                <w:lang w:eastAsia="ru-RU"/>
              </w:rPr>
            </w:pPr>
          </w:p>
        </w:tc>
        <w:tc>
          <w:tcPr>
            <w:tcW w:w="2977" w:type="dxa"/>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ПР-24-90/10</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r>
      <w:tr w:rsidR="00D74BCD" w:rsidRPr="000D4C04" w:rsidTr="00A8576A">
        <w:trPr>
          <w:trHeight w:val="300"/>
        </w:trPr>
        <w:tc>
          <w:tcPr>
            <w:tcW w:w="846"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6</w:t>
            </w:r>
          </w:p>
        </w:tc>
        <w:tc>
          <w:tcPr>
            <w:tcW w:w="1701" w:type="dxa"/>
            <w:vMerge/>
            <w:vAlign w:val="center"/>
            <w:hideMark/>
          </w:tcPr>
          <w:p w:rsidR="00D74BCD" w:rsidRPr="000D4C04" w:rsidRDefault="00D74BCD" w:rsidP="00A8576A">
            <w:pPr>
              <w:spacing w:after="0" w:line="240" w:lineRule="auto"/>
              <w:rPr>
                <w:rFonts w:eastAsia="Times New Roman" w:cs="Arial"/>
                <w:color w:val="000000"/>
                <w:lang w:eastAsia="ru-RU"/>
              </w:rPr>
            </w:pPr>
          </w:p>
        </w:tc>
        <w:tc>
          <w:tcPr>
            <w:tcW w:w="2977" w:type="dxa"/>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ПТ-25-90-3 ПР-2</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r>
      <w:tr w:rsidR="00D74BCD" w:rsidRPr="000D4C04" w:rsidTr="00A8576A">
        <w:trPr>
          <w:trHeight w:val="300"/>
        </w:trPr>
        <w:tc>
          <w:tcPr>
            <w:tcW w:w="846"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7</w:t>
            </w:r>
          </w:p>
        </w:tc>
        <w:tc>
          <w:tcPr>
            <w:tcW w:w="1701" w:type="dxa"/>
            <w:vMerge/>
            <w:vAlign w:val="center"/>
            <w:hideMark/>
          </w:tcPr>
          <w:p w:rsidR="00D74BCD" w:rsidRPr="000D4C04" w:rsidRDefault="00D74BCD" w:rsidP="00A8576A">
            <w:pPr>
              <w:spacing w:after="0" w:line="240" w:lineRule="auto"/>
              <w:rPr>
                <w:rFonts w:eastAsia="Times New Roman" w:cs="Arial"/>
                <w:color w:val="000000"/>
                <w:lang w:eastAsia="ru-RU"/>
              </w:rPr>
            </w:pPr>
          </w:p>
        </w:tc>
        <w:tc>
          <w:tcPr>
            <w:tcW w:w="2977" w:type="dxa"/>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ПТ-25/30-90/10-1</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r>
      <w:tr w:rsidR="00D74BCD" w:rsidRPr="000D4C04" w:rsidTr="00A8576A">
        <w:trPr>
          <w:trHeight w:val="300"/>
        </w:trPr>
        <w:tc>
          <w:tcPr>
            <w:tcW w:w="846"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8</w:t>
            </w:r>
          </w:p>
        </w:tc>
        <w:tc>
          <w:tcPr>
            <w:tcW w:w="1701" w:type="dxa"/>
            <w:vMerge/>
            <w:vAlign w:val="center"/>
            <w:hideMark/>
          </w:tcPr>
          <w:p w:rsidR="00D74BCD" w:rsidRPr="000D4C04" w:rsidRDefault="00D74BCD" w:rsidP="00A8576A">
            <w:pPr>
              <w:spacing w:after="0" w:line="240" w:lineRule="auto"/>
              <w:rPr>
                <w:rFonts w:eastAsia="Times New Roman" w:cs="Arial"/>
                <w:color w:val="000000"/>
                <w:lang w:eastAsia="ru-RU"/>
              </w:rPr>
            </w:pPr>
          </w:p>
        </w:tc>
        <w:tc>
          <w:tcPr>
            <w:tcW w:w="2977" w:type="dxa"/>
            <w:shd w:val="clear" w:color="auto" w:fill="auto"/>
            <w:noWrap/>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ПР-10-90</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c>
          <w:tcPr>
            <w:tcW w:w="960" w:type="dxa"/>
            <w:shd w:val="clear" w:color="auto" w:fill="auto"/>
            <w:vAlign w:val="center"/>
            <w:hideMark/>
          </w:tcPr>
          <w:p w:rsidR="00D74BCD" w:rsidRPr="000D4C04" w:rsidRDefault="00D74BCD" w:rsidP="00A8576A">
            <w:pPr>
              <w:spacing w:after="0" w:line="240" w:lineRule="auto"/>
              <w:jc w:val="center"/>
              <w:rPr>
                <w:rFonts w:eastAsia="Times New Roman" w:cs="Arial"/>
                <w:color w:val="000000"/>
                <w:lang w:eastAsia="ru-RU"/>
              </w:rPr>
            </w:pPr>
            <w:r w:rsidRPr="000D4C04">
              <w:rPr>
                <w:rFonts w:eastAsia="Times New Roman" w:cs="Arial"/>
                <w:color w:val="000000"/>
                <w:lang w:eastAsia="ru-RU"/>
              </w:rPr>
              <w:t>КОМ</w:t>
            </w:r>
          </w:p>
        </w:tc>
      </w:tr>
    </w:tbl>
    <w:p w:rsidR="00D74BCD" w:rsidRPr="00D74BCD" w:rsidRDefault="00D74BCD" w:rsidP="00D74BCD">
      <w:pPr>
        <w:spacing w:after="0" w:line="360" w:lineRule="auto"/>
        <w:ind w:firstLine="708"/>
        <w:jc w:val="both"/>
        <w:rPr>
          <w:rFonts w:cs="Arial"/>
          <w:szCs w:val="24"/>
        </w:rPr>
      </w:pPr>
    </w:p>
    <w:p w:rsidR="00D74BCD" w:rsidRPr="00D74BCD" w:rsidRDefault="00D74BCD" w:rsidP="00D74BCD">
      <w:pPr>
        <w:spacing w:after="0" w:line="360" w:lineRule="auto"/>
        <w:ind w:firstLine="708"/>
        <w:jc w:val="both"/>
        <w:rPr>
          <w:rFonts w:cs="Arial"/>
          <w:szCs w:val="24"/>
        </w:rPr>
      </w:pPr>
      <w:r>
        <w:rPr>
          <w:rFonts w:cs="Arial"/>
          <w:szCs w:val="24"/>
        </w:rPr>
        <w:t xml:space="preserve">Видно (табл. </w:t>
      </w:r>
      <w:r>
        <w:rPr>
          <w:rFonts w:eastAsia="Times New Roman"/>
        </w:rPr>
        <w:fldChar w:fldCharType="begin"/>
      </w:r>
      <w:r>
        <w:rPr>
          <w:rFonts w:eastAsia="Times New Roman"/>
        </w:rPr>
        <w:instrText xml:space="preserve"> REF _Ref101517859 \h  \* MERGEFORMAT </w:instrText>
      </w:r>
      <w:r>
        <w:rPr>
          <w:rFonts w:eastAsia="Times New Roman"/>
        </w:rPr>
      </w:r>
      <w:r>
        <w:rPr>
          <w:rFonts w:eastAsia="Times New Roman"/>
        </w:rPr>
        <w:fldChar w:fldCharType="separate"/>
      </w:r>
      <w:r w:rsidR="00257468" w:rsidRPr="00257468">
        <w:rPr>
          <w:vanish/>
        </w:rPr>
        <w:t xml:space="preserve">Таблица </w:t>
      </w:r>
      <w:r w:rsidR="00257468">
        <w:rPr>
          <w:noProof/>
        </w:rPr>
        <w:t>2</w:t>
      </w:r>
      <w:r w:rsidR="00257468">
        <w:t>.</w:t>
      </w:r>
      <w:r w:rsidR="00257468">
        <w:rPr>
          <w:noProof/>
        </w:rPr>
        <w:t>1</w:t>
      </w:r>
      <w:r>
        <w:rPr>
          <w:rFonts w:eastAsia="Times New Roman"/>
        </w:rPr>
        <w:fldChar w:fldCharType="end"/>
      </w:r>
      <w:r w:rsidRPr="00D74BCD">
        <w:rPr>
          <w:rFonts w:cs="Arial"/>
          <w:szCs w:val="24"/>
        </w:rPr>
        <w:t>), что все генерирующее оборудование ООО «Тверская генерация» (за исключением ТГ ТЭЦ-1, не участвующего в оптовом рынке ЭЭ) в 2023–2026 гг эксплуатируются по результатам КОМ.</w:t>
      </w:r>
    </w:p>
    <w:p w:rsidR="00D74BCD" w:rsidRPr="00DF52D8" w:rsidRDefault="00D74BCD" w:rsidP="00AA78BB">
      <w:pPr>
        <w:spacing w:after="0" w:line="240" w:lineRule="auto"/>
        <w:rPr>
          <w:rFonts w:cs="Arial"/>
          <w:szCs w:val="24"/>
          <w:highlight w:val="yellow"/>
        </w:rPr>
        <w:sectPr w:rsidR="00D74BCD" w:rsidRPr="00DF52D8" w:rsidSect="00E85B64">
          <w:pgSz w:w="11906" w:h="16838"/>
          <w:pgMar w:top="1134" w:right="851" w:bottom="1134" w:left="1701" w:header="708" w:footer="708" w:gutter="0"/>
          <w:cols w:space="708"/>
          <w:titlePg/>
          <w:docGrid w:linePitch="360"/>
        </w:sectPr>
      </w:pPr>
    </w:p>
    <w:p w:rsidR="00426684" w:rsidRPr="004B2D82" w:rsidRDefault="005925CF" w:rsidP="005C3E07">
      <w:pPr>
        <w:pStyle w:val="1"/>
      </w:pPr>
      <w:bookmarkStart w:id="29" w:name="_Toc101570434"/>
      <w:bookmarkStart w:id="30" w:name="_Toc370241849"/>
      <w:bookmarkStart w:id="31" w:name="_Toc370241916"/>
      <w:bookmarkStart w:id="32" w:name="_Toc370306117"/>
      <w:bookmarkStart w:id="33" w:name="_Toc370386652"/>
      <w:bookmarkStart w:id="34" w:name="_Toc373339004"/>
      <w:bookmarkStart w:id="35" w:name="_Toc373408341"/>
      <w:bookmarkStart w:id="36" w:name="_Toc373412397"/>
      <w:bookmarkStart w:id="37" w:name="_Toc373421493"/>
      <w:bookmarkStart w:id="38" w:name="_Toc375153679"/>
      <w:bookmarkStart w:id="39" w:name="_Toc391556950"/>
      <w:bookmarkStart w:id="40" w:name="_Toc391557017"/>
      <w:bookmarkStart w:id="41" w:name="_Toc393288570"/>
      <w:r w:rsidRPr="006D00DA">
        <w:lastRenderedPageBreak/>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bookmarkEnd w:id="29"/>
    </w:p>
    <w:p w:rsidR="005925CF" w:rsidRDefault="005925CF" w:rsidP="005925CF">
      <w:pPr>
        <w:shd w:val="clear" w:color="auto" w:fill="FFFFFF"/>
        <w:spacing w:after="0" w:line="360" w:lineRule="auto"/>
        <w:ind w:firstLine="709"/>
        <w:jc w:val="both"/>
        <w:rPr>
          <w:rFonts w:cs="Arial"/>
          <w:szCs w:val="24"/>
        </w:rPr>
      </w:pPr>
      <w:r>
        <w:rPr>
          <w:rFonts w:cs="Arial"/>
          <w:szCs w:val="24"/>
        </w:rPr>
        <w:t>Согласно данным, приведенным в п. 2, на</w:t>
      </w:r>
      <w:r w:rsidRPr="0077506F">
        <w:rPr>
          <w:rFonts w:cs="Arial"/>
          <w:szCs w:val="24"/>
        </w:rPr>
        <w:t xml:space="preserve"> территории муниципального образования нет генерирующих объектов, отнесенных к генерирующим объектам, мощность которых поставляется в вынужденном режиме в целях обеспечения надежно</w:t>
      </w:r>
      <w:r>
        <w:rPr>
          <w:rFonts w:cs="Arial"/>
          <w:szCs w:val="24"/>
        </w:rPr>
        <w:t>го теплоснабжения потребителей.</w:t>
      </w:r>
    </w:p>
    <w:p w:rsidR="00C40EA6" w:rsidRPr="00992982" w:rsidRDefault="005925CF" w:rsidP="00580093">
      <w:pPr>
        <w:spacing w:after="0" w:line="360" w:lineRule="auto"/>
        <w:ind w:firstLine="703"/>
        <w:jc w:val="both"/>
        <w:rPr>
          <w:rFonts w:cs="Arial"/>
          <w:szCs w:val="24"/>
        </w:rPr>
      </w:pPr>
      <w:r w:rsidRPr="0077506F">
        <w:rPr>
          <w:rFonts w:cs="Arial"/>
          <w:szCs w:val="24"/>
        </w:rPr>
        <w:t>Согласно Методическим указаниям по разработке схем теплоснабжения</w:t>
      </w:r>
      <w:r>
        <w:rPr>
          <w:rFonts w:cs="Arial"/>
          <w:szCs w:val="24"/>
        </w:rPr>
        <w:t xml:space="preserve"> (утв. Приказом Минэнерго РФ от 05.03.2019 </w:t>
      </w:r>
      <w:r>
        <w:rPr>
          <w:rFonts w:cs="Arial"/>
          <w:szCs w:val="24"/>
          <w:lang w:val="en-US"/>
        </w:rPr>
        <w:t>N</w:t>
      </w:r>
      <w:r>
        <w:rPr>
          <w:rFonts w:cs="Arial"/>
          <w:szCs w:val="24"/>
        </w:rPr>
        <w:t xml:space="preserve"> 212)</w:t>
      </w:r>
      <w:r w:rsidRPr="0077506F">
        <w:rPr>
          <w:rFonts w:cs="Arial"/>
          <w:szCs w:val="24"/>
        </w:rPr>
        <w:t xml:space="preserve">,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должен выполняться на основе анализа установленной тепловой мощности на генерирующем объекте и присоединенной тепловой нагрузки. Балансы тепловой мощности и тепловой нагрузки должны быть представлены в виде таблицы П36.1 Приложения №36. В связи с отсутствием </w:t>
      </w:r>
      <w:r>
        <w:rPr>
          <w:rFonts w:cs="Arial"/>
          <w:szCs w:val="24"/>
        </w:rPr>
        <w:t>в</w:t>
      </w:r>
      <w:r w:rsidRPr="0077506F">
        <w:rPr>
          <w:rFonts w:cs="Arial"/>
          <w:szCs w:val="24"/>
        </w:rPr>
        <w:t xml:space="preserve"> г. </w:t>
      </w:r>
      <w:r>
        <w:rPr>
          <w:rFonts w:cs="Arial"/>
          <w:szCs w:val="24"/>
        </w:rPr>
        <w:t>Т</w:t>
      </w:r>
      <w:r w:rsidR="00580093">
        <w:rPr>
          <w:rFonts w:cs="Arial"/>
          <w:szCs w:val="24"/>
        </w:rPr>
        <w:t>вери</w:t>
      </w:r>
      <w:r>
        <w:rPr>
          <w:rFonts w:cs="Arial"/>
          <w:szCs w:val="24"/>
        </w:rPr>
        <w:t xml:space="preserve"> по состоянию на 2021 год</w:t>
      </w:r>
      <w:r w:rsidRPr="0077506F">
        <w:rPr>
          <w:rFonts w:cs="Arial"/>
          <w:szCs w:val="24"/>
        </w:rPr>
        <w:t xml:space="preserve"> генерирующих объектов</w:t>
      </w:r>
      <w:r>
        <w:rPr>
          <w:rFonts w:cs="Arial"/>
          <w:szCs w:val="24"/>
        </w:rPr>
        <w:t>,</w:t>
      </w:r>
      <w:r w:rsidRPr="0077506F">
        <w:rPr>
          <w:rFonts w:cs="Arial"/>
          <w:szCs w:val="24"/>
        </w:rPr>
        <w:t xml:space="preserve"> отнесенных к вынужденным, таблицы по форме П. 36.1 не приводятся.</w:t>
      </w:r>
    </w:p>
    <w:p w:rsidR="00C40EA6" w:rsidRPr="00A630A8" w:rsidRDefault="00C40EA6" w:rsidP="00C40EA6">
      <w:pPr>
        <w:spacing w:after="0" w:line="360" w:lineRule="auto"/>
        <w:jc w:val="both"/>
        <w:rPr>
          <w:rFonts w:cs="Arial"/>
          <w:szCs w:val="24"/>
          <w:highlight w:val="yellow"/>
        </w:rPr>
      </w:pPr>
    </w:p>
    <w:p w:rsidR="00C40EA6" w:rsidRPr="00176718" w:rsidRDefault="00C40EA6" w:rsidP="00C40EA6">
      <w:pPr>
        <w:rPr>
          <w:highlight w:val="yellow"/>
        </w:rPr>
      </w:pPr>
    </w:p>
    <w:p w:rsidR="00EB2CA3" w:rsidRPr="00176718" w:rsidRDefault="00C40EA6" w:rsidP="00C40EA6">
      <w:pPr>
        <w:rPr>
          <w:rFonts w:cs="Arial"/>
          <w:highlight w:val="yellow"/>
        </w:rPr>
      </w:pPr>
      <w:r w:rsidRPr="00176718">
        <w:rPr>
          <w:rFonts w:cs="Arial"/>
          <w:highlight w:val="yellow"/>
        </w:rPr>
        <w:t xml:space="preserve"> </w:t>
      </w:r>
    </w:p>
    <w:p w:rsidR="00C40EA6" w:rsidRPr="00176718" w:rsidRDefault="00C40EA6" w:rsidP="00C40EA6">
      <w:pPr>
        <w:rPr>
          <w:rFonts w:cs="Arial"/>
          <w:highlight w:val="yellow"/>
        </w:rPr>
        <w:sectPr w:rsidR="00C40EA6" w:rsidRPr="00176718" w:rsidSect="00E85B64">
          <w:headerReference w:type="default" r:id="rId11"/>
          <w:footerReference w:type="default" r:id="rId12"/>
          <w:headerReference w:type="first" r:id="rId13"/>
          <w:footerReference w:type="first" r:id="rId14"/>
          <w:pgSz w:w="11906" w:h="16838"/>
          <w:pgMar w:top="1134" w:right="851" w:bottom="1134" w:left="1701" w:header="567" w:footer="709" w:gutter="0"/>
          <w:cols w:space="708"/>
          <w:docGrid w:linePitch="360"/>
        </w:sectPr>
      </w:pPr>
    </w:p>
    <w:p w:rsidR="00DF52D8" w:rsidRPr="004C0FDC" w:rsidRDefault="00A8576A" w:rsidP="005C3E07">
      <w:pPr>
        <w:pStyle w:val="1"/>
      </w:pPr>
      <w:bookmarkStart w:id="42" w:name="_Toc101570435"/>
      <w:bookmarkEnd w:id="30"/>
      <w:bookmarkEnd w:id="31"/>
      <w:bookmarkEnd w:id="32"/>
      <w:bookmarkEnd w:id="33"/>
      <w:bookmarkEnd w:id="34"/>
      <w:bookmarkEnd w:id="35"/>
      <w:bookmarkEnd w:id="36"/>
      <w:bookmarkEnd w:id="37"/>
      <w:bookmarkEnd w:id="38"/>
      <w:bookmarkEnd w:id="39"/>
      <w:bookmarkEnd w:id="40"/>
      <w:bookmarkEnd w:id="41"/>
      <w:r w:rsidRPr="009F2A53">
        <w:lastRenderedPageBreak/>
        <w:t>ОБОСНОВАНИЕ ПРЕДЛАГАЕМЫХ ДЛЯ СТРОИТЕЛЬСТВА ИСТОЧНИКОВ ТЕПЛОВОЙ ЭНЕРГИИ</w:t>
      </w:r>
      <w:r>
        <w:t>, ФУНКЦИОНИРУЮЩИХ В РЕЖИМЕ КОМБИНИРОВАННОЙ ВЫРАБОТКИ ЭЛЕКТРИЧЕСКОЕ И ТЕПЛОВОЙ ЭНЕРГИИ,</w:t>
      </w:r>
      <w:r w:rsidRPr="009F2A53">
        <w:t xml:space="preserve"> ДЛЯ ОБЕСПЕЧЕНИЯ ПЕРСПЕКТИВНЫХ ТЕПЛОВЫХ НАГРУЗОК</w:t>
      </w:r>
      <w:bookmarkEnd w:id="42"/>
    </w:p>
    <w:p w:rsidR="00A8576A" w:rsidRDefault="00A8576A" w:rsidP="005C3E07">
      <w:pPr>
        <w:spacing w:after="0" w:line="360" w:lineRule="auto"/>
        <w:ind w:firstLine="708"/>
        <w:jc w:val="both"/>
        <w:rPr>
          <w:rFonts w:cs="Arial"/>
          <w:szCs w:val="24"/>
        </w:rPr>
      </w:pPr>
      <w:bookmarkStart w:id="43" w:name="_Toc425161142"/>
      <w:bookmarkStart w:id="44" w:name="_Toc425161417"/>
      <w:bookmarkStart w:id="45" w:name="_Toc461636901"/>
      <w:bookmarkStart w:id="46" w:name="_Toc486012743"/>
      <w:bookmarkStart w:id="47" w:name="_Toc486153822"/>
      <w:bookmarkStart w:id="48" w:name="_Toc486153896"/>
      <w:bookmarkStart w:id="49" w:name="_Toc486154212"/>
      <w:r>
        <w:rPr>
          <w:rFonts w:cs="Arial"/>
          <w:szCs w:val="24"/>
        </w:rPr>
        <w:t>Несмотря на прогнозируемый дефицит существующей располагаемой тепловой мощности в системе централизованного теплоснабжения для принятия решения о строительстве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города Твери должны быть учтены факторы:</w:t>
      </w:r>
    </w:p>
    <w:p w:rsidR="00A8576A" w:rsidRDefault="00A8576A" w:rsidP="005C3E07">
      <w:pPr>
        <w:spacing w:after="0" w:line="360" w:lineRule="auto"/>
        <w:ind w:firstLine="708"/>
        <w:jc w:val="both"/>
        <w:rPr>
          <w:rFonts w:cs="Arial"/>
          <w:szCs w:val="24"/>
        </w:rPr>
      </w:pPr>
      <w:r>
        <w:rPr>
          <w:rFonts w:cs="Arial"/>
          <w:szCs w:val="24"/>
        </w:rPr>
        <w:t>ЭС Тверской области является избыточной энергосистемой с большой долей выработки электроэнергии на Калининской АЭС, что потенциально приводит к вытеснению ТЭЦ с рынка электрической и тепловой энергии;</w:t>
      </w:r>
    </w:p>
    <w:p w:rsidR="00A8576A" w:rsidRDefault="00A8576A" w:rsidP="005C3E07">
      <w:pPr>
        <w:spacing w:after="0" w:line="360" w:lineRule="auto"/>
        <w:ind w:firstLine="708"/>
        <w:jc w:val="both"/>
        <w:rPr>
          <w:rFonts w:cs="Arial"/>
          <w:szCs w:val="24"/>
        </w:rPr>
      </w:pPr>
      <w:r>
        <w:rPr>
          <w:rFonts w:cs="Arial"/>
          <w:szCs w:val="24"/>
        </w:rPr>
        <w:t>СиПР ЕЭС России предусмотрено прогнозное увеличение электропотребления в регионе к 2027 году в пределах 8,2 % по отношению к уровню 2020 года;</w:t>
      </w:r>
    </w:p>
    <w:p w:rsidR="00A8576A" w:rsidRDefault="00A8576A" w:rsidP="005C3E07">
      <w:pPr>
        <w:spacing w:after="0" w:line="360" w:lineRule="auto"/>
        <w:ind w:firstLine="708"/>
        <w:jc w:val="both"/>
        <w:rPr>
          <w:rFonts w:cs="Arial"/>
          <w:szCs w:val="24"/>
        </w:rPr>
      </w:pPr>
      <w:r>
        <w:rPr>
          <w:rFonts w:cs="Arial"/>
          <w:szCs w:val="24"/>
        </w:rPr>
        <w:t>Планы по строительству новых источников тепловой энергии с комбинированной выработкой тепловой и электрической энергии в СиПР ЕЭС России на 2021–2027 гг и в СиПР Тверской области на 2020–2024 гг отсутствуют.</w:t>
      </w:r>
    </w:p>
    <w:p w:rsidR="00A8576A" w:rsidRDefault="00A8576A" w:rsidP="005C3E07">
      <w:pPr>
        <w:spacing w:after="0" w:line="360" w:lineRule="auto"/>
        <w:ind w:firstLine="708"/>
        <w:jc w:val="both"/>
        <w:rPr>
          <w:rFonts w:cs="Arial"/>
          <w:szCs w:val="24"/>
        </w:rPr>
      </w:pPr>
      <w:r>
        <w:rPr>
          <w:rFonts w:cs="Arial"/>
          <w:szCs w:val="24"/>
        </w:rPr>
        <w:t>С учетом вышеизложенного принято решение о нецелесообразности строительства новых источников с комбинированной выработкой тепловой и электрической энергии для обеспечения перспективных тепловых нагрузок на период планирования Схемы теплоснабжения.</w:t>
      </w:r>
    </w:p>
    <w:p w:rsidR="00A8576A" w:rsidRDefault="00A8576A" w:rsidP="00A8576A">
      <w:pPr>
        <w:spacing w:after="0" w:line="360" w:lineRule="auto"/>
        <w:jc w:val="both"/>
        <w:rPr>
          <w:rFonts w:cs="Arial"/>
          <w:szCs w:val="24"/>
        </w:rPr>
      </w:pPr>
    </w:p>
    <w:p w:rsidR="00A8576A" w:rsidRDefault="00A8576A">
      <w:pPr>
        <w:spacing w:after="0" w:line="240" w:lineRule="auto"/>
        <w:rPr>
          <w:rFonts w:cs="Arial"/>
          <w:szCs w:val="24"/>
        </w:rPr>
      </w:pPr>
      <w:r>
        <w:rPr>
          <w:rFonts w:cs="Arial"/>
          <w:szCs w:val="24"/>
        </w:rPr>
        <w:br w:type="page"/>
      </w:r>
    </w:p>
    <w:p w:rsidR="009E5D53" w:rsidRPr="004C0FDC" w:rsidRDefault="009E5D53" w:rsidP="009E5D53">
      <w:pPr>
        <w:pStyle w:val="1"/>
      </w:pPr>
      <w:bookmarkStart w:id="50" w:name="_Toc101570436"/>
      <w:r w:rsidRPr="009F2A53">
        <w:lastRenderedPageBreak/>
        <w:t>ОБОСНОВАНИЕ ПРЕДЛАГАЕМЫХ ДЛЯ РЕКОНСТРУКЦИИ И (ИЛИ) МОДЕРНИЗАЦИИ ДЕЙСТВУЮЩИХ ИСТОЧНИКОВ ТЕПЛОВОЙ ЭНЕРГИИ ДЛЯ ОБЕСПЕЧЕНИЯ ПЕРСПЕКТИВНЫХ ПРИРОСТОВ ТЕПЛОВЫХ НАГРУЗОК</w:t>
      </w:r>
      <w:bookmarkEnd w:id="50"/>
    </w:p>
    <w:p w:rsidR="009E5D53" w:rsidRPr="009F2A53" w:rsidRDefault="009E5D53" w:rsidP="009E5D53">
      <w:pPr>
        <w:pStyle w:val="20"/>
      </w:pPr>
      <w:bookmarkStart w:id="51" w:name="_Toc75166961"/>
      <w:bookmarkStart w:id="52" w:name="_Toc101570437"/>
      <w:r w:rsidRPr="009F2A53">
        <w:t>5.1 Предложения по реконструкции и (или) модернизации источников с комбинированной выработкой тепловой и электрической энергии</w:t>
      </w:r>
      <w:bookmarkEnd w:id="51"/>
      <w:bookmarkEnd w:id="52"/>
    </w:p>
    <w:p w:rsidR="00A8576A" w:rsidRDefault="00A630A8" w:rsidP="009E5D53">
      <w:pPr>
        <w:spacing w:after="0" w:line="360" w:lineRule="auto"/>
        <w:ind w:firstLine="708"/>
        <w:jc w:val="both"/>
        <w:rPr>
          <w:rFonts w:eastAsia="Times New Roman"/>
          <w:szCs w:val="24"/>
        </w:rPr>
      </w:pPr>
      <w:r w:rsidRPr="009F2A53">
        <w:rPr>
          <w:rFonts w:eastAsia="Times New Roman"/>
          <w:szCs w:val="24"/>
        </w:rPr>
        <w:t>Мероприятия по реконструкции действующих источников тепловой энергии с комбинированной выработкой тепловой и электрической энергии основаны на анализе перспективных тепловых нагрузок, присоединение которых запланировано к указанным источникам (Книга 4 «</w:t>
      </w:r>
      <w:r w:rsidRPr="009F2A53">
        <w:rPr>
          <w:rFonts w:cs="Arial"/>
          <w:szCs w:val="24"/>
        </w:rPr>
        <w:t>Существующие и перспективные балансы тепловой мощности источников тепловой энергии и тепловой нагрузки потребителей</w:t>
      </w:r>
      <w:r w:rsidRPr="009F2A53">
        <w:rPr>
          <w:rFonts w:eastAsia="Times New Roman"/>
          <w:szCs w:val="24"/>
        </w:rPr>
        <w:t>» Обосновывающих материалов к Схеме теплоснабжения г. Т</w:t>
      </w:r>
      <w:r w:rsidRPr="00A630A8">
        <w:rPr>
          <w:rFonts w:eastAsia="Times New Roman"/>
          <w:szCs w:val="24"/>
        </w:rPr>
        <w:t>вери</w:t>
      </w:r>
      <w:r w:rsidRPr="009F2A53">
        <w:rPr>
          <w:rFonts w:eastAsia="Times New Roman"/>
          <w:szCs w:val="24"/>
        </w:rPr>
        <w:t xml:space="preserve"> до 20</w:t>
      </w:r>
      <w:r>
        <w:rPr>
          <w:rFonts w:eastAsia="Times New Roman"/>
          <w:szCs w:val="24"/>
        </w:rPr>
        <w:t>28</w:t>
      </w:r>
      <w:r w:rsidRPr="009F2A53">
        <w:rPr>
          <w:rFonts w:eastAsia="Times New Roman"/>
          <w:szCs w:val="24"/>
        </w:rPr>
        <w:t xml:space="preserve"> года (Актуализация на 202</w:t>
      </w:r>
      <w:r>
        <w:rPr>
          <w:rFonts w:eastAsia="Times New Roman"/>
          <w:szCs w:val="24"/>
        </w:rPr>
        <w:t>2</w:t>
      </w:r>
      <w:r w:rsidRPr="009F2A53">
        <w:rPr>
          <w:rFonts w:eastAsia="Times New Roman"/>
          <w:szCs w:val="24"/>
        </w:rPr>
        <w:t xml:space="preserve"> год)</w:t>
      </w:r>
      <w:r w:rsidR="005D0804">
        <w:rPr>
          <w:rFonts w:eastAsia="Times New Roman"/>
          <w:szCs w:val="24"/>
        </w:rPr>
        <w:t>)</w:t>
      </w:r>
      <w:r w:rsidRPr="009F2A53">
        <w:rPr>
          <w:rFonts w:eastAsia="Times New Roman"/>
          <w:szCs w:val="24"/>
        </w:rPr>
        <w:t>, а также с учетом фактической наработки и сроков достижения паркового ресурса оборудования на начало 20</w:t>
      </w:r>
      <w:r>
        <w:rPr>
          <w:rFonts w:eastAsia="Times New Roman"/>
          <w:szCs w:val="24"/>
        </w:rPr>
        <w:t>22</w:t>
      </w:r>
      <w:r w:rsidRPr="009F2A53">
        <w:rPr>
          <w:rFonts w:eastAsia="Times New Roman"/>
          <w:szCs w:val="24"/>
        </w:rPr>
        <w:t xml:space="preserve"> года, представленных в Книге 1 «</w:t>
      </w:r>
      <w:r w:rsidRPr="009F2A53">
        <w:rPr>
          <w:rFonts w:cs="Arial"/>
          <w:szCs w:val="24"/>
        </w:rPr>
        <w:t>Существующее положение в сфере производства, передачи и потребления тепловой энергии для целей теплоснабжения</w:t>
      </w:r>
      <w:r w:rsidRPr="009F2A53">
        <w:rPr>
          <w:rFonts w:eastAsia="Times New Roman"/>
          <w:szCs w:val="24"/>
        </w:rPr>
        <w:t>» Обосновывающих материалов к Схеме теплоснабжения.</w:t>
      </w:r>
    </w:p>
    <w:p w:rsidR="00767C60" w:rsidRDefault="00767C60" w:rsidP="00767C60">
      <w:pPr>
        <w:pStyle w:val="afffc"/>
        <w:spacing w:after="0"/>
      </w:pPr>
      <w:r>
        <w:t>На Тверской ТЭЦ-1 к</w:t>
      </w:r>
      <w:r w:rsidRPr="00AA187E">
        <w:t xml:space="preserve">отлы ст. № </w:t>
      </w:r>
      <w:r>
        <w:t>1, 3, 4 типа ЛМЗ-50</w:t>
      </w:r>
      <w:r w:rsidRPr="00AA187E">
        <w:t>, введенные в эксплуатацию в 19</w:t>
      </w:r>
      <w:r>
        <w:t>32–1933</w:t>
      </w:r>
      <w:r w:rsidRPr="00AA187E">
        <w:t xml:space="preserve"> гг., имеют наработку </w:t>
      </w:r>
      <w:r>
        <w:t>442–471</w:t>
      </w:r>
      <w:r w:rsidRPr="00AA187E">
        <w:t xml:space="preserve"> тыс. часов, морально и физически устарели, имеют недостаточно высокую экономичность и надежность, требуют больших затрат на поддержание их в нормативном эксплуатационном состоянии. </w:t>
      </w:r>
      <w:r>
        <w:t xml:space="preserve">Котел ст. №2 типа ЦЭМ-70, введенный в эксплуатацию в 1967 году, имеет наработку 349 тыс. часов, проведение очередного тех. освидетельствования запланировано на 2022 год. Котлы ст. №№ 5, 6 типа ЦЭМ-200, введенные в эксплуатацию в 1971–1974 гг имеют наработку 115–129 тыс. часов. Проведение очередного тех. освидетельствования состоится в 2025 году. </w:t>
      </w:r>
      <w:r w:rsidRPr="00AA187E">
        <w:t>Турбин</w:t>
      </w:r>
      <w:r>
        <w:t>а</w:t>
      </w:r>
      <w:r w:rsidRPr="00AA187E">
        <w:t xml:space="preserve"> ст. № </w:t>
      </w:r>
      <w:r>
        <w:t>4 имее</w:t>
      </w:r>
      <w:r w:rsidRPr="00AA187E">
        <w:t xml:space="preserve">т наработку </w:t>
      </w:r>
      <w:r>
        <w:t>269,6</w:t>
      </w:r>
      <w:r w:rsidRPr="00AA187E">
        <w:t xml:space="preserve"> тыс. часов, </w:t>
      </w:r>
      <w:r>
        <w:t xml:space="preserve">достижение назначенного ресурса ожидается в 2024 г. </w:t>
      </w:r>
    </w:p>
    <w:p w:rsidR="00767C60" w:rsidRDefault="00767C60" w:rsidP="00767C60">
      <w:pPr>
        <w:pStyle w:val="afffc"/>
        <w:spacing w:after="0"/>
        <w:rPr>
          <w:rFonts w:eastAsiaTheme="minorHAnsi" w:cs="Arial"/>
          <w:color w:val="000000"/>
          <w:szCs w:val="24"/>
        </w:rPr>
      </w:pPr>
      <w:r>
        <w:t xml:space="preserve">На ТЭЦ-3 </w:t>
      </w:r>
      <w:r>
        <w:rPr>
          <w:rFonts w:eastAsiaTheme="minorHAnsi" w:cs="Arial"/>
          <w:color w:val="000000"/>
          <w:szCs w:val="24"/>
        </w:rPr>
        <w:t>к</w:t>
      </w:r>
      <w:r w:rsidRPr="00AA187E">
        <w:rPr>
          <w:rFonts w:eastAsiaTheme="minorHAnsi" w:cs="Arial"/>
          <w:color w:val="000000"/>
          <w:szCs w:val="24"/>
        </w:rPr>
        <w:t xml:space="preserve">отлы </w:t>
      </w:r>
      <w:r>
        <w:rPr>
          <w:rFonts w:eastAsiaTheme="minorHAnsi" w:cs="Arial"/>
          <w:color w:val="000000"/>
          <w:szCs w:val="24"/>
        </w:rPr>
        <w:t xml:space="preserve">энергетические </w:t>
      </w:r>
      <w:r w:rsidRPr="00AA187E">
        <w:rPr>
          <w:rFonts w:eastAsiaTheme="minorHAnsi" w:cs="Arial"/>
          <w:color w:val="000000"/>
          <w:szCs w:val="24"/>
        </w:rPr>
        <w:t xml:space="preserve">ст. № </w:t>
      </w:r>
      <w:r>
        <w:rPr>
          <w:rFonts w:eastAsiaTheme="minorHAnsi" w:cs="Arial"/>
          <w:color w:val="000000"/>
          <w:szCs w:val="24"/>
        </w:rPr>
        <w:t>1–4,</w:t>
      </w:r>
      <w:r w:rsidRPr="00AA187E">
        <w:rPr>
          <w:rFonts w:eastAsiaTheme="minorHAnsi" w:cs="Arial"/>
          <w:color w:val="000000"/>
          <w:szCs w:val="24"/>
        </w:rPr>
        <w:t xml:space="preserve"> введенные в эксплуатацию в 197</w:t>
      </w:r>
      <w:r>
        <w:rPr>
          <w:rFonts w:eastAsiaTheme="minorHAnsi" w:cs="Arial"/>
          <w:color w:val="000000"/>
          <w:szCs w:val="24"/>
        </w:rPr>
        <w:t>3–1979 гг., имеют наработку 266–300</w:t>
      </w:r>
      <w:r w:rsidRPr="00AA187E">
        <w:rPr>
          <w:rFonts w:eastAsiaTheme="minorHAnsi" w:cs="Arial"/>
          <w:color w:val="000000"/>
          <w:szCs w:val="24"/>
        </w:rPr>
        <w:t xml:space="preserve"> тыс. часов. </w:t>
      </w:r>
      <w:r>
        <w:rPr>
          <w:rFonts w:eastAsiaTheme="minorHAnsi" w:cs="Arial"/>
          <w:color w:val="000000"/>
          <w:szCs w:val="24"/>
        </w:rPr>
        <w:t>Котлы водогрейные ст. № 2, 3, введенные в эксплуатацию в 1985–1988 гг имеют наработку 32 тыс. часов. Котел водогрейный ст. № 4 введен в эксплуатацию в 2002 году, имеет наработку 7,1 тыс. часов.</w:t>
      </w:r>
    </w:p>
    <w:p w:rsidR="00767C60" w:rsidRDefault="00767C60" w:rsidP="00767C60">
      <w:pPr>
        <w:pStyle w:val="afffc"/>
        <w:spacing w:after="0"/>
        <w:rPr>
          <w:rFonts w:eastAsiaTheme="minorHAnsi" w:cs="Arial"/>
          <w:color w:val="000000"/>
          <w:szCs w:val="24"/>
        </w:rPr>
      </w:pPr>
      <w:r>
        <w:rPr>
          <w:rFonts w:eastAsiaTheme="minorHAnsi" w:cs="Arial"/>
          <w:color w:val="000000"/>
          <w:szCs w:val="24"/>
        </w:rPr>
        <w:lastRenderedPageBreak/>
        <w:t>Турбины ТЭЦ-3 введены в эксплуатацию в 1973–1976 гг, имеют наработку 312–321 тыс. часов, достижение назначенного ресурса с учетом загрузки оборудования ожидается в 2021–2023 гг.</w:t>
      </w:r>
    </w:p>
    <w:p w:rsidR="00767C60" w:rsidRDefault="00767C60" w:rsidP="00767C60">
      <w:pPr>
        <w:pStyle w:val="afffc"/>
        <w:spacing w:after="0"/>
        <w:rPr>
          <w:rFonts w:eastAsiaTheme="minorHAnsi" w:cs="Arial"/>
          <w:color w:val="000000"/>
          <w:szCs w:val="24"/>
        </w:rPr>
      </w:pPr>
      <w:r>
        <w:rPr>
          <w:rFonts w:eastAsiaTheme="minorHAnsi" w:cs="Arial"/>
          <w:color w:val="000000"/>
          <w:szCs w:val="24"/>
        </w:rPr>
        <w:t>На ТЭЦ-4 котлы ст. №№ 11, 13, введенные в эксплуатацию в 1957 и 1968 гг соответственно, имеют наработку 323–343 тыс. часов, год проведения очередного тех. освидетельствования ожидается в 2035 и 2025 гг соответственно. Котлы ст. №№ 14, 15, введенные в эксплуатацию в 1987 и 1992 гг соответственно, имеют наработку 165–187 тыс. часов, достижение их ресурса ожидается в 2042 и 2044 гг соответственно.</w:t>
      </w:r>
    </w:p>
    <w:p w:rsidR="00767C60" w:rsidRDefault="00767C60" w:rsidP="00767C60">
      <w:pPr>
        <w:pStyle w:val="afffc"/>
        <w:spacing w:after="0"/>
        <w:rPr>
          <w:rFonts w:eastAsiaTheme="minorHAnsi" w:cs="Arial"/>
          <w:color w:val="000000"/>
          <w:szCs w:val="24"/>
        </w:rPr>
      </w:pPr>
      <w:r>
        <w:rPr>
          <w:rFonts w:eastAsiaTheme="minorHAnsi" w:cs="Arial"/>
          <w:color w:val="000000"/>
          <w:szCs w:val="24"/>
        </w:rPr>
        <w:t>Турбины ТЭЦ-4 ст. № 3 и 4, введенные в эксплуатацию в 1955–1972 гг уже выработали парковый ресурс.</w:t>
      </w:r>
    </w:p>
    <w:p w:rsidR="00767C60" w:rsidRDefault="00767C60" w:rsidP="00767C60">
      <w:pPr>
        <w:pStyle w:val="afffc"/>
        <w:spacing w:after="0"/>
      </w:pPr>
      <w:r>
        <w:t>В</w:t>
      </w:r>
      <w:r w:rsidRPr="009F2A53">
        <w:t xml:space="preserve"> соответствии с принятым сценарием развития системы теплоснабжения г. Т</w:t>
      </w:r>
      <w:r>
        <w:t>вери</w:t>
      </w:r>
      <w:r w:rsidRPr="009F2A53">
        <w:t xml:space="preserve"> (Книга 5 «Мастер-план развития систем </w:t>
      </w:r>
      <w:r>
        <w:t>теплоснабжения г. Т</w:t>
      </w:r>
      <w:r w:rsidR="003667A9">
        <w:t>вери</w:t>
      </w:r>
      <w:r>
        <w:t xml:space="preserve"> до 2028</w:t>
      </w:r>
      <w:r w:rsidRPr="009F2A53">
        <w:t xml:space="preserve"> г.» (Актуализация на 202</w:t>
      </w:r>
      <w:r>
        <w:t>2</w:t>
      </w:r>
      <w:r w:rsidRPr="009F2A53">
        <w:t xml:space="preserve"> год)</w:t>
      </w:r>
      <w:r w:rsidR="005D0804">
        <w:t>)</w:t>
      </w:r>
      <w:r w:rsidRPr="009F2A53">
        <w:t xml:space="preserve"> в части источников с комбинированной выработкой тепловой и электрической энергии планируется </w:t>
      </w:r>
      <w:r w:rsidRPr="009F2A53">
        <w:rPr>
          <w:b/>
        </w:rPr>
        <w:t xml:space="preserve">вывод </w:t>
      </w:r>
      <w:r w:rsidRPr="009F2A53">
        <w:rPr>
          <w:rFonts w:eastAsia="Arial"/>
          <w:b/>
        </w:rPr>
        <w:t xml:space="preserve">низкоэффективного турбинного оборудования на </w:t>
      </w:r>
      <w:r>
        <w:rPr>
          <w:rFonts w:eastAsia="Arial"/>
          <w:b/>
        </w:rPr>
        <w:t>ТЭЦ-1</w:t>
      </w:r>
      <w:r w:rsidRPr="009F2A53">
        <w:rPr>
          <w:rFonts w:eastAsia="Arial"/>
          <w:b/>
        </w:rPr>
        <w:t xml:space="preserve"> (турбоагрегата ТГ ст. № </w:t>
      </w:r>
      <w:r>
        <w:rPr>
          <w:rFonts w:eastAsia="Arial"/>
          <w:b/>
        </w:rPr>
        <w:t xml:space="preserve">4 </w:t>
      </w:r>
      <w:r w:rsidRPr="009F2A53">
        <w:rPr>
          <w:rFonts w:eastAsia="Arial"/>
          <w:b/>
        </w:rPr>
        <w:t>в 202</w:t>
      </w:r>
      <w:r w:rsidR="0028469C">
        <w:rPr>
          <w:rFonts w:eastAsia="Arial"/>
          <w:b/>
        </w:rPr>
        <w:t>5</w:t>
      </w:r>
      <w:r w:rsidRPr="009F2A53">
        <w:rPr>
          <w:rFonts w:eastAsia="Arial"/>
          <w:b/>
        </w:rPr>
        <w:t xml:space="preserve"> году с тепловой мощностью </w:t>
      </w:r>
      <w:r>
        <w:rPr>
          <w:rFonts w:eastAsia="Arial"/>
          <w:b/>
        </w:rPr>
        <w:t>73</w:t>
      </w:r>
      <w:r w:rsidRPr="009F2A53">
        <w:rPr>
          <w:rFonts w:eastAsia="Arial"/>
          <w:b/>
        </w:rPr>
        <w:t xml:space="preserve"> Гкал/ч</w:t>
      </w:r>
      <w:r>
        <w:rPr>
          <w:rFonts w:eastAsia="Arial"/>
          <w:b/>
        </w:rPr>
        <w:t>) и ТЭЦ-4 (</w:t>
      </w:r>
      <w:r w:rsidRPr="009F2A53">
        <w:rPr>
          <w:rFonts w:eastAsia="Arial"/>
          <w:b/>
        </w:rPr>
        <w:t xml:space="preserve">турбоагрегата ТГ ст. № </w:t>
      </w:r>
      <w:r>
        <w:rPr>
          <w:rFonts w:eastAsia="Arial"/>
          <w:b/>
        </w:rPr>
        <w:t>3</w:t>
      </w:r>
      <w:r w:rsidRPr="009F2A53">
        <w:rPr>
          <w:rFonts w:eastAsia="Arial"/>
          <w:b/>
        </w:rPr>
        <w:t xml:space="preserve"> в 202</w:t>
      </w:r>
      <w:r w:rsidR="0028469C">
        <w:rPr>
          <w:rFonts w:eastAsia="Arial"/>
          <w:b/>
        </w:rPr>
        <w:t>7</w:t>
      </w:r>
      <w:r w:rsidRPr="009F2A53">
        <w:rPr>
          <w:rFonts w:eastAsia="Arial"/>
          <w:b/>
        </w:rPr>
        <w:t xml:space="preserve"> год</w:t>
      </w:r>
      <w:r>
        <w:rPr>
          <w:rFonts w:eastAsia="Arial"/>
          <w:b/>
        </w:rPr>
        <w:t>у</w:t>
      </w:r>
      <w:r w:rsidRPr="009F2A53">
        <w:rPr>
          <w:rFonts w:eastAsia="Arial"/>
          <w:b/>
        </w:rPr>
        <w:t xml:space="preserve"> с тепловой мощностью </w:t>
      </w:r>
      <w:r>
        <w:rPr>
          <w:rFonts w:eastAsia="Arial"/>
          <w:b/>
        </w:rPr>
        <w:t>80</w:t>
      </w:r>
      <w:r w:rsidRPr="009F2A53">
        <w:rPr>
          <w:rFonts w:eastAsia="Arial"/>
          <w:b/>
        </w:rPr>
        <w:t xml:space="preserve"> Гкал/ч)</w:t>
      </w:r>
      <w:r w:rsidR="008D13BC">
        <w:rPr>
          <w:rFonts w:eastAsia="Arial"/>
          <w:b/>
        </w:rPr>
        <w:t>.</w:t>
      </w:r>
    </w:p>
    <w:p w:rsidR="00975F97" w:rsidRDefault="00975F97" w:rsidP="00975F97">
      <w:pPr>
        <w:spacing w:after="0" w:line="360" w:lineRule="auto"/>
        <w:ind w:firstLine="709"/>
        <w:jc w:val="both"/>
      </w:pPr>
      <w:r>
        <w:rPr>
          <w:szCs w:val="24"/>
        </w:rPr>
        <w:t>В соответствии с выбранным сценарием развития на площадке ТЭЦ-1</w:t>
      </w:r>
      <w:r w:rsidR="005F7423">
        <w:rPr>
          <w:szCs w:val="24"/>
        </w:rPr>
        <w:t xml:space="preserve"> запланирован вывод генерирующего оборудования. В связи с высокой степенью износа оборудования станции</w:t>
      </w:r>
      <w:r>
        <w:rPr>
          <w:szCs w:val="24"/>
        </w:rPr>
        <w:t xml:space="preserve"> после вывода генерирующего предлагается также вывод из эксплуатации котельного оборудования. На площадке существующей ТЭЦ-1 предлагается строительство котельной установленной мощностью 130 Гкал/ч.</w:t>
      </w:r>
      <w:r w:rsidRPr="00975F97">
        <w:t xml:space="preserve"> </w:t>
      </w:r>
      <w:r>
        <w:t>Строительство планируется выполнять в два этапа:</w:t>
      </w:r>
    </w:p>
    <w:p w:rsidR="00975F97" w:rsidRDefault="00975F97" w:rsidP="00975F97">
      <w:pPr>
        <w:spacing w:after="0" w:line="360" w:lineRule="auto"/>
        <w:ind w:firstLine="709"/>
        <w:jc w:val="both"/>
      </w:pPr>
      <w:r>
        <w:rPr>
          <w:lang w:val="en-US"/>
        </w:rPr>
        <w:t>I</w:t>
      </w:r>
      <w:r>
        <w:t xml:space="preserve"> очередь – </w:t>
      </w:r>
      <w:r w:rsidRPr="00BF28DB">
        <w:t>ввод двух водогрейных котлов</w:t>
      </w:r>
      <w:r>
        <w:t xml:space="preserve"> типа ПТВМ-50</w:t>
      </w:r>
      <w:r w:rsidRPr="00BF28DB">
        <w:t xml:space="preserve"> суммарной ус</w:t>
      </w:r>
      <w:r>
        <w:t>тановленной тепловой мощностью 100 Гкал/ч;</w:t>
      </w:r>
    </w:p>
    <w:p w:rsidR="00975F97" w:rsidRPr="00BF28DB" w:rsidRDefault="00975F97" w:rsidP="00975F97">
      <w:pPr>
        <w:spacing w:after="0" w:line="360" w:lineRule="auto"/>
        <w:ind w:firstLine="709"/>
        <w:jc w:val="both"/>
      </w:pPr>
      <w:r>
        <w:rPr>
          <w:lang w:val="en-US"/>
        </w:rPr>
        <w:t>II</w:t>
      </w:r>
      <w:r>
        <w:t xml:space="preserve"> очередь – ввод одного водогрейного котла типа ПТВМ-30 мощностью 30 Гкал/ч.</w:t>
      </w:r>
    </w:p>
    <w:p w:rsidR="008D13BC" w:rsidRPr="009F2A53" w:rsidRDefault="008D13BC" w:rsidP="008D13BC">
      <w:pPr>
        <w:spacing w:after="0" w:line="360" w:lineRule="auto"/>
        <w:ind w:firstLine="709"/>
        <w:jc w:val="both"/>
        <w:rPr>
          <w:szCs w:val="24"/>
        </w:rPr>
      </w:pPr>
      <w:r w:rsidRPr="009F2A53">
        <w:rPr>
          <w:szCs w:val="24"/>
        </w:rPr>
        <w:t xml:space="preserve">В соответствии с п.6.3 СТО 70238424.27.100.009-2008 «Тепловые электростанции. Условия создания. Нормы и требования» </w:t>
      </w:r>
      <w:r w:rsidRPr="009F2A53">
        <w:rPr>
          <w:b/>
          <w:i/>
          <w:szCs w:val="24"/>
        </w:rPr>
        <w:t>установленная тепловая мощность</w:t>
      </w:r>
      <w:r w:rsidRPr="009F2A53">
        <w:rPr>
          <w:szCs w:val="24"/>
        </w:rPr>
        <w:t xml:space="preserve"> определяется как сумма тепловой мощности отопительных и производственных отборов паровой турбины (в номинальном режиме работы турбины), а также РОУ, водогрейных котлов и паровых котлов низкого давления, отпускающих тепло внешним потребителям и на собственные нужды ТЭС.</w:t>
      </w:r>
    </w:p>
    <w:p w:rsidR="008D13BC" w:rsidRPr="009F2A53" w:rsidRDefault="008D13BC" w:rsidP="008D13BC">
      <w:pPr>
        <w:spacing w:after="0" w:line="360" w:lineRule="auto"/>
        <w:ind w:firstLine="709"/>
        <w:jc w:val="both"/>
        <w:rPr>
          <w:szCs w:val="24"/>
        </w:rPr>
      </w:pPr>
      <w:r w:rsidRPr="009F2A53">
        <w:rPr>
          <w:szCs w:val="24"/>
        </w:rPr>
        <w:lastRenderedPageBreak/>
        <w:t>При выводе из эксплуатации турбогенератор</w:t>
      </w:r>
      <w:r>
        <w:rPr>
          <w:szCs w:val="24"/>
        </w:rPr>
        <w:t>а</w:t>
      </w:r>
      <w:r w:rsidRPr="009F2A53">
        <w:rPr>
          <w:szCs w:val="24"/>
        </w:rPr>
        <w:t xml:space="preserve"> ТГ-</w:t>
      </w:r>
      <w:r>
        <w:rPr>
          <w:szCs w:val="24"/>
        </w:rPr>
        <w:t>3</w:t>
      </w:r>
      <w:r w:rsidRPr="009F2A53">
        <w:rPr>
          <w:szCs w:val="24"/>
        </w:rPr>
        <w:t xml:space="preserve"> Т</w:t>
      </w:r>
      <w:r>
        <w:rPr>
          <w:szCs w:val="24"/>
        </w:rPr>
        <w:t xml:space="preserve">верской ТЭЦ-4 </w:t>
      </w:r>
      <w:r w:rsidRPr="009F2A53">
        <w:rPr>
          <w:szCs w:val="24"/>
        </w:rPr>
        <w:t xml:space="preserve">общая установленная мощность теплофикационных отборов турбин снижается на </w:t>
      </w:r>
      <w:r>
        <w:rPr>
          <w:szCs w:val="24"/>
        </w:rPr>
        <w:t>80</w:t>
      </w:r>
      <w:r w:rsidRPr="009F2A53">
        <w:rPr>
          <w:szCs w:val="24"/>
        </w:rPr>
        <w:t xml:space="preserve"> Гкал/ч. При этом паровая мощность котлов не уменьшается. Резерв острого пара возможно использовать для нагрева сетевой воды через РОУ. При этом тепловая мощность станции не</w:t>
      </w:r>
      <w:r>
        <w:rPr>
          <w:szCs w:val="24"/>
        </w:rPr>
        <w:t xml:space="preserve"> изменится</w:t>
      </w:r>
      <w:r w:rsidRPr="009F2A53">
        <w:rPr>
          <w:szCs w:val="24"/>
        </w:rPr>
        <w:t>. Характеристики РОУ и БРОУ Т</w:t>
      </w:r>
      <w:r w:rsidR="003667A9">
        <w:rPr>
          <w:szCs w:val="24"/>
        </w:rPr>
        <w:t>вери</w:t>
      </w:r>
      <w:r w:rsidRPr="009F2A53">
        <w:rPr>
          <w:szCs w:val="24"/>
        </w:rPr>
        <w:t xml:space="preserve"> ГРЭС-2 приведены в таблице </w:t>
      </w:r>
      <w:r w:rsidR="00A26F7F">
        <w:rPr>
          <w:szCs w:val="24"/>
        </w:rPr>
        <w:fldChar w:fldCharType="begin"/>
      </w:r>
      <w:r w:rsidR="00A26F7F">
        <w:rPr>
          <w:szCs w:val="24"/>
        </w:rPr>
        <w:instrText xml:space="preserve"> REF _Ref101544781 \h </w:instrText>
      </w:r>
      <w:r w:rsidR="00F01965">
        <w:rPr>
          <w:szCs w:val="24"/>
        </w:rPr>
        <w:instrText xml:space="preserve"> \* MERGEFORMAT </w:instrText>
      </w:r>
      <w:r w:rsidR="00A26F7F">
        <w:rPr>
          <w:szCs w:val="24"/>
        </w:rPr>
      </w:r>
      <w:r w:rsidR="00A26F7F">
        <w:rPr>
          <w:szCs w:val="24"/>
        </w:rPr>
        <w:fldChar w:fldCharType="separate"/>
      </w:r>
      <w:r w:rsidR="00257468" w:rsidRPr="00257468">
        <w:rPr>
          <w:vanish/>
        </w:rPr>
        <w:t xml:space="preserve">Таблица </w:t>
      </w:r>
      <w:r w:rsidR="00257468" w:rsidRPr="00257468">
        <w:rPr>
          <w:noProof/>
        </w:rPr>
        <w:t>5</w:t>
      </w:r>
      <w:r w:rsidR="00257468" w:rsidRPr="00257468">
        <w:t>.</w:t>
      </w:r>
      <w:r w:rsidR="00257468" w:rsidRPr="00257468">
        <w:rPr>
          <w:noProof/>
        </w:rPr>
        <w:t>1</w:t>
      </w:r>
      <w:r w:rsidR="00A26F7F">
        <w:rPr>
          <w:szCs w:val="24"/>
        </w:rPr>
        <w:fldChar w:fldCharType="end"/>
      </w:r>
      <w:r w:rsidRPr="009F2A53">
        <w:rPr>
          <w:szCs w:val="24"/>
        </w:rPr>
        <w:t>.</w:t>
      </w:r>
    </w:p>
    <w:p w:rsidR="008D13BC" w:rsidRPr="005D0804" w:rsidRDefault="00A26F7F" w:rsidP="005D0804">
      <w:pPr>
        <w:spacing w:after="0" w:line="240" w:lineRule="auto"/>
        <w:rPr>
          <w:rFonts w:cs="Arial"/>
          <w:szCs w:val="24"/>
        </w:rPr>
      </w:pPr>
      <w:bookmarkStart w:id="53" w:name="_Ref101544781"/>
      <w:bookmarkStart w:id="54" w:name="_Toc75166984"/>
      <w:bookmarkStart w:id="55" w:name="_Toc102359337"/>
      <w:r w:rsidRPr="005D0804">
        <w:rPr>
          <w:rFonts w:cs="Arial"/>
          <w:szCs w:val="24"/>
        </w:rPr>
        <w:t xml:space="preserve">Таблица </w:t>
      </w:r>
      <w:r w:rsidR="006573E6">
        <w:rPr>
          <w:rFonts w:cs="Arial"/>
          <w:szCs w:val="24"/>
        </w:rPr>
        <w:fldChar w:fldCharType="begin"/>
      </w:r>
      <w:r w:rsidR="006573E6">
        <w:rPr>
          <w:rFonts w:cs="Arial"/>
          <w:szCs w:val="24"/>
        </w:rPr>
        <w:instrText xml:space="preserve"> STYLEREF 1 \s </w:instrText>
      </w:r>
      <w:r w:rsidR="006573E6">
        <w:rPr>
          <w:rFonts w:cs="Arial"/>
          <w:szCs w:val="24"/>
        </w:rPr>
        <w:fldChar w:fldCharType="separate"/>
      </w:r>
      <w:r w:rsidR="00257468">
        <w:rPr>
          <w:rFonts w:cs="Arial"/>
          <w:noProof/>
          <w:szCs w:val="24"/>
        </w:rPr>
        <w:t>5</w:t>
      </w:r>
      <w:r w:rsidR="006573E6">
        <w:rPr>
          <w:rFonts w:cs="Arial"/>
          <w:szCs w:val="24"/>
        </w:rPr>
        <w:fldChar w:fldCharType="end"/>
      </w:r>
      <w:r w:rsidR="006573E6">
        <w:rPr>
          <w:rFonts w:cs="Arial"/>
          <w:szCs w:val="24"/>
        </w:rPr>
        <w:t>.</w:t>
      </w:r>
      <w:r w:rsidR="006573E6">
        <w:rPr>
          <w:rFonts w:cs="Arial"/>
          <w:szCs w:val="24"/>
        </w:rPr>
        <w:fldChar w:fldCharType="begin"/>
      </w:r>
      <w:r w:rsidR="006573E6">
        <w:rPr>
          <w:rFonts w:cs="Arial"/>
          <w:szCs w:val="24"/>
        </w:rPr>
        <w:instrText xml:space="preserve"> SEQ Таблица \* ARABIC \s 1 </w:instrText>
      </w:r>
      <w:r w:rsidR="006573E6">
        <w:rPr>
          <w:rFonts w:cs="Arial"/>
          <w:szCs w:val="24"/>
        </w:rPr>
        <w:fldChar w:fldCharType="separate"/>
      </w:r>
      <w:r w:rsidR="00257468">
        <w:rPr>
          <w:rFonts w:cs="Arial"/>
          <w:noProof/>
          <w:szCs w:val="24"/>
        </w:rPr>
        <w:t>1</w:t>
      </w:r>
      <w:r w:rsidR="006573E6">
        <w:rPr>
          <w:rFonts w:cs="Arial"/>
          <w:szCs w:val="24"/>
        </w:rPr>
        <w:fldChar w:fldCharType="end"/>
      </w:r>
      <w:bookmarkEnd w:id="53"/>
      <w:r w:rsidRPr="005D0804">
        <w:rPr>
          <w:rFonts w:cs="Arial"/>
          <w:szCs w:val="24"/>
        </w:rPr>
        <w:t xml:space="preserve"> – </w:t>
      </w:r>
      <w:r w:rsidR="008D13BC" w:rsidRPr="005D0804">
        <w:rPr>
          <w:rFonts w:cs="Arial"/>
          <w:szCs w:val="24"/>
        </w:rPr>
        <w:t xml:space="preserve">Характеристики РОУ </w:t>
      </w:r>
      <w:bookmarkEnd w:id="54"/>
      <w:r w:rsidR="008D13BC" w:rsidRPr="005D0804">
        <w:rPr>
          <w:rFonts w:cs="Arial"/>
          <w:szCs w:val="24"/>
        </w:rPr>
        <w:t>ТЭЦ-4</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4037"/>
        <w:gridCol w:w="4037"/>
      </w:tblGrid>
      <w:tr w:rsidR="008D13BC" w:rsidRPr="008D13BC" w:rsidTr="00A26F7F">
        <w:trPr>
          <w:trHeight w:val="305"/>
          <w:tblHeader/>
        </w:trPr>
        <w:tc>
          <w:tcPr>
            <w:tcW w:w="680" w:type="pct"/>
            <w:shd w:val="clear" w:color="auto" w:fill="F2F2F2" w:themeFill="background1" w:themeFillShade="F2"/>
            <w:vAlign w:val="center"/>
          </w:tcPr>
          <w:p w:rsidR="008D13BC" w:rsidRPr="008D13BC" w:rsidRDefault="008D13BC" w:rsidP="008D13BC">
            <w:pPr>
              <w:spacing w:after="0" w:line="240" w:lineRule="auto"/>
              <w:jc w:val="center"/>
              <w:rPr>
                <w:rFonts w:cs="Arial"/>
                <w:b/>
                <w:sz w:val="20"/>
                <w:szCs w:val="24"/>
              </w:rPr>
            </w:pPr>
            <w:r w:rsidRPr="008D13BC">
              <w:rPr>
                <w:rFonts w:cs="Arial"/>
                <w:b/>
                <w:sz w:val="20"/>
                <w:szCs w:val="24"/>
              </w:rPr>
              <w:t>№</w:t>
            </w:r>
          </w:p>
        </w:tc>
        <w:tc>
          <w:tcPr>
            <w:tcW w:w="2160" w:type="pct"/>
            <w:shd w:val="clear" w:color="auto" w:fill="F2F2F2" w:themeFill="background1" w:themeFillShade="F2"/>
            <w:vAlign w:val="center"/>
          </w:tcPr>
          <w:p w:rsidR="008D13BC" w:rsidRPr="008D13BC" w:rsidRDefault="008D13BC" w:rsidP="00A26F7F">
            <w:pPr>
              <w:spacing w:after="0" w:line="240" w:lineRule="auto"/>
              <w:jc w:val="center"/>
              <w:rPr>
                <w:rFonts w:cs="Arial"/>
                <w:b/>
                <w:sz w:val="20"/>
                <w:szCs w:val="24"/>
              </w:rPr>
            </w:pPr>
            <w:r w:rsidRPr="008D13BC">
              <w:rPr>
                <w:rFonts w:cs="Arial"/>
                <w:b/>
                <w:sz w:val="20"/>
                <w:szCs w:val="24"/>
              </w:rPr>
              <w:t>Тип</w:t>
            </w:r>
          </w:p>
        </w:tc>
        <w:tc>
          <w:tcPr>
            <w:tcW w:w="2160" w:type="pct"/>
            <w:shd w:val="clear" w:color="auto" w:fill="F2F2F2" w:themeFill="background1" w:themeFillShade="F2"/>
            <w:vAlign w:val="center"/>
          </w:tcPr>
          <w:p w:rsidR="008D13BC" w:rsidRPr="008D13BC" w:rsidRDefault="008D13BC" w:rsidP="00A26F7F">
            <w:pPr>
              <w:spacing w:after="0" w:line="240" w:lineRule="auto"/>
              <w:jc w:val="center"/>
              <w:rPr>
                <w:rFonts w:cs="Arial"/>
                <w:b/>
                <w:sz w:val="20"/>
                <w:szCs w:val="24"/>
              </w:rPr>
            </w:pPr>
            <w:r w:rsidRPr="008D13BC">
              <w:rPr>
                <w:rFonts w:cs="Arial"/>
                <w:b/>
                <w:sz w:val="20"/>
                <w:szCs w:val="24"/>
              </w:rPr>
              <w:t>Производительность, т/ч</w:t>
            </w:r>
          </w:p>
        </w:tc>
      </w:tr>
      <w:tr w:rsidR="00A26F7F" w:rsidRPr="008D13BC" w:rsidTr="00A26F7F">
        <w:tc>
          <w:tcPr>
            <w:tcW w:w="680" w:type="pct"/>
            <w:shd w:val="clear" w:color="auto" w:fill="auto"/>
          </w:tcPr>
          <w:p w:rsidR="00A26F7F" w:rsidRPr="008D13BC" w:rsidRDefault="00A26F7F" w:rsidP="00A26F7F">
            <w:pPr>
              <w:spacing w:after="0" w:line="240" w:lineRule="auto"/>
              <w:jc w:val="center"/>
              <w:rPr>
                <w:rFonts w:eastAsia="Times New Roman" w:cs="Arial"/>
                <w:sz w:val="20"/>
                <w:szCs w:val="24"/>
                <w:lang w:eastAsia="ru-RU"/>
              </w:rPr>
            </w:pPr>
            <w:r w:rsidRPr="008D13BC">
              <w:rPr>
                <w:rFonts w:eastAsia="Times New Roman" w:cs="Arial"/>
                <w:sz w:val="20"/>
                <w:szCs w:val="24"/>
                <w:lang w:eastAsia="ru-RU"/>
              </w:rPr>
              <w:t>1</w:t>
            </w:r>
          </w:p>
        </w:tc>
        <w:tc>
          <w:tcPr>
            <w:tcW w:w="2160" w:type="pct"/>
            <w:shd w:val="clear" w:color="auto" w:fill="auto"/>
            <w:vAlign w:val="center"/>
          </w:tcPr>
          <w:p w:rsidR="00A26F7F" w:rsidRPr="00A26F7F" w:rsidRDefault="00A26F7F" w:rsidP="00A26F7F">
            <w:pPr>
              <w:spacing w:after="0" w:line="240" w:lineRule="auto"/>
              <w:jc w:val="center"/>
              <w:rPr>
                <w:rFonts w:eastAsia="Times New Roman" w:cs="Arial"/>
                <w:sz w:val="20"/>
                <w:szCs w:val="24"/>
                <w:lang w:eastAsia="ru-RU"/>
              </w:rPr>
            </w:pPr>
            <w:r w:rsidRPr="00A26F7F">
              <w:rPr>
                <w:rFonts w:eastAsia="Times New Roman" w:cs="Arial"/>
                <w:sz w:val="20"/>
                <w:szCs w:val="24"/>
                <w:lang w:eastAsia="ru-RU"/>
              </w:rPr>
              <w:t>РОУ 100/20</w:t>
            </w:r>
          </w:p>
        </w:tc>
        <w:tc>
          <w:tcPr>
            <w:tcW w:w="2160" w:type="pct"/>
            <w:shd w:val="clear" w:color="auto" w:fill="auto"/>
            <w:vAlign w:val="center"/>
          </w:tcPr>
          <w:p w:rsidR="00A26F7F" w:rsidRPr="00A26F7F" w:rsidRDefault="00A26F7F" w:rsidP="00A26F7F">
            <w:pPr>
              <w:spacing w:after="0" w:line="240" w:lineRule="auto"/>
              <w:jc w:val="center"/>
              <w:rPr>
                <w:rFonts w:eastAsia="Times New Roman" w:cs="Arial"/>
                <w:sz w:val="20"/>
                <w:szCs w:val="24"/>
                <w:lang w:eastAsia="ru-RU"/>
              </w:rPr>
            </w:pPr>
            <w:r w:rsidRPr="00A26F7F">
              <w:rPr>
                <w:rFonts w:eastAsia="Times New Roman" w:cs="Arial"/>
                <w:sz w:val="20"/>
                <w:szCs w:val="24"/>
                <w:lang w:eastAsia="ru-RU"/>
              </w:rPr>
              <w:t>60</w:t>
            </w:r>
          </w:p>
        </w:tc>
      </w:tr>
      <w:tr w:rsidR="00A26F7F" w:rsidRPr="008D13BC" w:rsidTr="00A26F7F">
        <w:tc>
          <w:tcPr>
            <w:tcW w:w="680" w:type="pct"/>
            <w:shd w:val="clear" w:color="auto" w:fill="auto"/>
            <w:vAlign w:val="center"/>
          </w:tcPr>
          <w:p w:rsidR="00A26F7F" w:rsidRPr="008D13BC" w:rsidRDefault="00A26F7F" w:rsidP="00A26F7F">
            <w:pPr>
              <w:spacing w:after="0" w:line="240" w:lineRule="auto"/>
              <w:jc w:val="center"/>
              <w:rPr>
                <w:rFonts w:eastAsia="Times New Roman" w:cs="Arial"/>
                <w:sz w:val="20"/>
                <w:szCs w:val="24"/>
                <w:lang w:eastAsia="ru-RU"/>
              </w:rPr>
            </w:pPr>
            <w:r w:rsidRPr="008D13BC">
              <w:rPr>
                <w:rFonts w:eastAsia="Times New Roman" w:cs="Arial"/>
                <w:sz w:val="20"/>
                <w:szCs w:val="24"/>
                <w:lang w:eastAsia="ru-RU"/>
              </w:rPr>
              <w:t>2.</w:t>
            </w:r>
          </w:p>
        </w:tc>
        <w:tc>
          <w:tcPr>
            <w:tcW w:w="2160" w:type="pct"/>
            <w:shd w:val="clear" w:color="auto" w:fill="auto"/>
            <w:vAlign w:val="center"/>
          </w:tcPr>
          <w:p w:rsidR="00A26F7F" w:rsidRPr="00A26F7F" w:rsidRDefault="00A26F7F" w:rsidP="00A26F7F">
            <w:pPr>
              <w:spacing w:after="0" w:line="240" w:lineRule="auto"/>
              <w:jc w:val="center"/>
              <w:rPr>
                <w:rFonts w:eastAsia="Times New Roman" w:cs="Arial"/>
                <w:sz w:val="20"/>
                <w:szCs w:val="24"/>
                <w:lang w:eastAsia="ru-RU"/>
              </w:rPr>
            </w:pPr>
            <w:r w:rsidRPr="00A26F7F">
              <w:rPr>
                <w:rFonts w:eastAsia="Times New Roman" w:cs="Arial"/>
                <w:sz w:val="20"/>
                <w:szCs w:val="24"/>
                <w:lang w:eastAsia="ru-RU"/>
              </w:rPr>
              <w:t>РОУ 100/10</w:t>
            </w:r>
          </w:p>
        </w:tc>
        <w:tc>
          <w:tcPr>
            <w:tcW w:w="2160" w:type="pct"/>
            <w:shd w:val="clear" w:color="auto" w:fill="auto"/>
            <w:vAlign w:val="center"/>
          </w:tcPr>
          <w:p w:rsidR="00A26F7F" w:rsidRPr="00A26F7F" w:rsidRDefault="00A26F7F" w:rsidP="00A26F7F">
            <w:pPr>
              <w:spacing w:after="0" w:line="240" w:lineRule="auto"/>
              <w:jc w:val="center"/>
              <w:rPr>
                <w:rFonts w:eastAsia="Times New Roman" w:cs="Arial"/>
                <w:sz w:val="20"/>
                <w:szCs w:val="24"/>
                <w:lang w:eastAsia="ru-RU"/>
              </w:rPr>
            </w:pPr>
            <w:r w:rsidRPr="00A26F7F">
              <w:rPr>
                <w:rFonts w:eastAsia="Times New Roman" w:cs="Arial"/>
                <w:sz w:val="20"/>
                <w:szCs w:val="24"/>
                <w:lang w:eastAsia="ru-RU"/>
              </w:rPr>
              <w:t>55</w:t>
            </w:r>
          </w:p>
        </w:tc>
      </w:tr>
      <w:tr w:rsidR="00A26F7F" w:rsidRPr="008D13BC" w:rsidTr="00A26F7F">
        <w:tc>
          <w:tcPr>
            <w:tcW w:w="680" w:type="pct"/>
            <w:shd w:val="clear" w:color="auto" w:fill="auto"/>
            <w:vAlign w:val="center"/>
          </w:tcPr>
          <w:p w:rsidR="00A26F7F" w:rsidRPr="008D13BC" w:rsidRDefault="00A26F7F" w:rsidP="00A26F7F">
            <w:pPr>
              <w:spacing w:after="0" w:line="240" w:lineRule="auto"/>
              <w:jc w:val="center"/>
              <w:rPr>
                <w:rFonts w:eastAsia="Times New Roman" w:cs="Arial"/>
                <w:sz w:val="20"/>
                <w:szCs w:val="24"/>
                <w:lang w:eastAsia="ru-RU"/>
              </w:rPr>
            </w:pPr>
            <w:r w:rsidRPr="008D13BC">
              <w:rPr>
                <w:rFonts w:eastAsia="Times New Roman" w:cs="Arial"/>
                <w:sz w:val="20"/>
                <w:szCs w:val="24"/>
                <w:lang w:eastAsia="ru-RU"/>
              </w:rPr>
              <w:t>3.</w:t>
            </w:r>
          </w:p>
        </w:tc>
        <w:tc>
          <w:tcPr>
            <w:tcW w:w="2160" w:type="pct"/>
            <w:shd w:val="clear" w:color="auto" w:fill="auto"/>
            <w:vAlign w:val="center"/>
          </w:tcPr>
          <w:p w:rsidR="00A26F7F" w:rsidRPr="00A26F7F" w:rsidRDefault="00A26F7F" w:rsidP="00A26F7F">
            <w:pPr>
              <w:spacing w:after="0" w:line="240" w:lineRule="auto"/>
              <w:jc w:val="center"/>
              <w:rPr>
                <w:rFonts w:eastAsia="Times New Roman" w:cs="Arial"/>
                <w:sz w:val="20"/>
                <w:szCs w:val="24"/>
                <w:lang w:eastAsia="ru-RU"/>
              </w:rPr>
            </w:pPr>
            <w:r w:rsidRPr="00A26F7F">
              <w:rPr>
                <w:rFonts w:eastAsia="Times New Roman" w:cs="Arial"/>
                <w:sz w:val="20"/>
                <w:szCs w:val="24"/>
                <w:lang w:eastAsia="ru-RU"/>
              </w:rPr>
              <w:t>РОУ 100/1,2</w:t>
            </w:r>
          </w:p>
        </w:tc>
        <w:tc>
          <w:tcPr>
            <w:tcW w:w="2160" w:type="pct"/>
            <w:shd w:val="clear" w:color="auto" w:fill="auto"/>
            <w:vAlign w:val="center"/>
          </w:tcPr>
          <w:p w:rsidR="00A26F7F" w:rsidRPr="00A26F7F" w:rsidRDefault="00A26F7F" w:rsidP="00A26F7F">
            <w:pPr>
              <w:spacing w:after="0" w:line="240" w:lineRule="auto"/>
              <w:jc w:val="center"/>
              <w:rPr>
                <w:rFonts w:eastAsia="Times New Roman" w:cs="Arial"/>
                <w:sz w:val="20"/>
                <w:szCs w:val="24"/>
                <w:lang w:eastAsia="ru-RU"/>
              </w:rPr>
            </w:pPr>
            <w:r w:rsidRPr="00A26F7F">
              <w:rPr>
                <w:rFonts w:eastAsia="Times New Roman" w:cs="Arial"/>
                <w:sz w:val="20"/>
                <w:szCs w:val="24"/>
                <w:lang w:eastAsia="ru-RU"/>
              </w:rPr>
              <w:t>30</w:t>
            </w:r>
          </w:p>
        </w:tc>
      </w:tr>
    </w:tbl>
    <w:p w:rsidR="00975F97" w:rsidRDefault="00975F97" w:rsidP="001B1E51">
      <w:pPr>
        <w:spacing w:after="0" w:line="360" w:lineRule="auto"/>
        <w:ind w:firstLine="709"/>
        <w:jc w:val="both"/>
        <w:rPr>
          <w:rFonts w:eastAsia="Arial"/>
        </w:rPr>
      </w:pPr>
    </w:p>
    <w:p w:rsidR="001B1E51" w:rsidRPr="009F2A53" w:rsidRDefault="005D0804" w:rsidP="001B1E51">
      <w:pPr>
        <w:spacing w:after="0" w:line="360" w:lineRule="auto"/>
        <w:ind w:firstLine="709"/>
        <w:jc w:val="both"/>
      </w:pPr>
      <w:r>
        <w:rPr>
          <w:rFonts w:eastAsia="Arial"/>
        </w:rPr>
        <w:t xml:space="preserve">В таблицах </w:t>
      </w:r>
      <w:r>
        <w:rPr>
          <w:rFonts w:eastAsia="Arial"/>
        </w:rPr>
        <w:fldChar w:fldCharType="begin"/>
      </w:r>
      <w:r>
        <w:rPr>
          <w:rFonts w:eastAsia="Arial"/>
        </w:rPr>
        <w:instrText xml:space="preserve"> REF _Ref102358671 \h  \* MERGEFORMAT </w:instrText>
      </w:r>
      <w:r>
        <w:rPr>
          <w:rFonts w:eastAsia="Arial"/>
        </w:rPr>
      </w:r>
      <w:r>
        <w:rPr>
          <w:rFonts w:eastAsia="Arial"/>
        </w:rPr>
        <w:fldChar w:fldCharType="separate"/>
      </w:r>
      <w:r w:rsidR="00257468" w:rsidRPr="00257468">
        <w:rPr>
          <w:vanish/>
        </w:rPr>
        <w:t xml:space="preserve">Таблица </w:t>
      </w:r>
      <w:r w:rsidR="00257468">
        <w:rPr>
          <w:noProof/>
        </w:rPr>
        <w:t>5</w:t>
      </w:r>
      <w:r w:rsidR="00257468">
        <w:t>.</w:t>
      </w:r>
      <w:r w:rsidR="00257468">
        <w:rPr>
          <w:noProof/>
        </w:rPr>
        <w:t>2</w:t>
      </w:r>
      <w:r>
        <w:rPr>
          <w:rFonts w:eastAsia="Arial"/>
        </w:rPr>
        <w:fldChar w:fldCharType="end"/>
      </w:r>
      <w:r w:rsidR="001B1E51" w:rsidRPr="009F2A53">
        <w:rPr>
          <w:rFonts w:eastAsia="Arial"/>
        </w:rPr>
        <w:t xml:space="preserve"> и </w:t>
      </w:r>
      <w:r>
        <w:rPr>
          <w:rFonts w:eastAsia="Arial"/>
        </w:rPr>
        <w:fldChar w:fldCharType="begin"/>
      </w:r>
      <w:r>
        <w:rPr>
          <w:rFonts w:eastAsia="Arial"/>
        </w:rPr>
        <w:instrText xml:space="preserve"> REF _Ref102358671 \h  \* MERGEFORMAT </w:instrText>
      </w:r>
      <w:r>
        <w:rPr>
          <w:rFonts w:eastAsia="Arial"/>
        </w:rPr>
      </w:r>
      <w:r>
        <w:rPr>
          <w:rFonts w:eastAsia="Arial"/>
        </w:rPr>
        <w:fldChar w:fldCharType="separate"/>
      </w:r>
      <w:r w:rsidR="00257468" w:rsidRPr="00257468">
        <w:rPr>
          <w:vanish/>
        </w:rPr>
        <w:t xml:space="preserve">Таблица </w:t>
      </w:r>
      <w:r w:rsidR="00257468">
        <w:rPr>
          <w:noProof/>
        </w:rPr>
        <w:t>5</w:t>
      </w:r>
      <w:r w:rsidR="00257468">
        <w:t>.</w:t>
      </w:r>
      <w:r w:rsidR="00257468">
        <w:rPr>
          <w:noProof/>
        </w:rPr>
        <w:t>2</w:t>
      </w:r>
      <w:r>
        <w:rPr>
          <w:rFonts w:eastAsia="Arial"/>
        </w:rPr>
        <w:fldChar w:fldCharType="end"/>
      </w:r>
      <w:r>
        <w:rPr>
          <w:rFonts w:eastAsia="Arial"/>
        </w:rPr>
        <w:t xml:space="preserve"> </w:t>
      </w:r>
      <w:r w:rsidR="001B1E51" w:rsidRPr="009F2A53">
        <w:rPr>
          <w:rFonts w:eastAsia="Arial"/>
        </w:rPr>
        <w:t>приведена структура и перспективные значения тепловой и электрической мощности источников соответственно, с учетом описанных мероприятий.</w:t>
      </w:r>
    </w:p>
    <w:p w:rsidR="00936894" w:rsidRDefault="00F20D32" w:rsidP="005D0804">
      <w:pPr>
        <w:spacing w:after="0" w:line="360" w:lineRule="auto"/>
        <w:ind w:left="23" w:right="23" w:firstLine="709"/>
        <w:jc w:val="both"/>
        <w:rPr>
          <w:rFonts w:cs="Arial"/>
          <w:szCs w:val="24"/>
        </w:rPr>
      </w:pPr>
      <w:r w:rsidRPr="003410DC">
        <w:rPr>
          <w:rFonts w:eastAsia="Arial"/>
        </w:rPr>
        <w:t xml:space="preserve">Мероприятия в части реконструкции источников </w:t>
      </w:r>
      <w:r>
        <w:rPr>
          <w:rFonts w:eastAsia="Arial"/>
        </w:rPr>
        <w:t>ООО «Тверская генерация» направлены</w:t>
      </w:r>
      <w:r w:rsidRPr="003410DC">
        <w:rPr>
          <w:rFonts w:eastAsia="Arial"/>
        </w:rPr>
        <w:t>, главным образом, на поддержание состояния оборудования и обеспечение надежного энергоснабжения абонентов.</w:t>
      </w:r>
      <w:r>
        <w:rPr>
          <w:rFonts w:eastAsia="Arial"/>
        </w:rPr>
        <w:t xml:space="preserve"> Перечень проектов на 2022 год, включенный в Схему теплоснабжения в соответствии с планированием инвестиционных затрат ООО «Тверская генерация» приведен в </w:t>
      </w:r>
      <w:r w:rsidR="005D0804">
        <w:rPr>
          <w:rFonts w:eastAsia="Arial"/>
        </w:rPr>
        <w:t xml:space="preserve">таблице </w:t>
      </w:r>
      <w:r w:rsidR="005D0804">
        <w:rPr>
          <w:rFonts w:eastAsia="Arial"/>
        </w:rPr>
        <w:fldChar w:fldCharType="begin"/>
      </w:r>
      <w:r w:rsidR="005D0804">
        <w:rPr>
          <w:rFonts w:eastAsia="Arial"/>
        </w:rPr>
        <w:instrText xml:space="preserve"> REF _Ref102358832 \h  \* MERGEFORMAT </w:instrText>
      </w:r>
      <w:r w:rsidR="005D0804">
        <w:rPr>
          <w:rFonts w:eastAsia="Arial"/>
        </w:rPr>
      </w:r>
      <w:r w:rsidR="005D0804">
        <w:rPr>
          <w:rFonts w:eastAsia="Arial"/>
        </w:rPr>
        <w:fldChar w:fldCharType="separate"/>
      </w:r>
      <w:r w:rsidR="00257468" w:rsidRPr="00257468">
        <w:rPr>
          <w:vanish/>
        </w:rPr>
        <w:t>Таблица</w:t>
      </w:r>
      <w:r w:rsidR="00257468">
        <w:t xml:space="preserve"> </w:t>
      </w:r>
      <w:r w:rsidR="00257468">
        <w:rPr>
          <w:noProof/>
        </w:rPr>
        <w:t>5</w:t>
      </w:r>
      <w:r w:rsidR="00257468">
        <w:t>.</w:t>
      </w:r>
      <w:r w:rsidR="00257468">
        <w:rPr>
          <w:noProof/>
        </w:rPr>
        <w:t>4</w:t>
      </w:r>
      <w:r w:rsidR="005D0804">
        <w:rPr>
          <w:rFonts w:eastAsia="Arial"/>
        </w:rPr>
        <w:fldChar w:fldCharType="end"/>
      </w:r>
      <w:r w:rsidR="005D0804">
        <w:rPr>
          <w:rFonts w:eastAsia="Arial"/>
        </w:rPr>
        <w:t>.</w:t>
      </w:r>
    </w:p>
    <w:p w:rsidR="00936894" w:rsidRDefault="00936894" w:rsidP="001B1E51">
      <w:pPr>
        <w:pStyle w:val="afffb"/>
        <w:keepNext/>
        <w:jc w:val="both"/>
        <w:sectPr w:rsidR="00936894" w:rsidSect="00A60766">
          <w:footerReference w:type="default" r:id="rId15"/>
          <w:pgSz w:w="11906" w:h="16838"/>
          <w:pgMar w:top="1134" w:right="851" w:bottom="1134" w:left="1701" w:header="709" w:footer="709" w:gutter="0"/>
          <w:cols w:space="60"/>
          <w:noEndnote/>
          <w:titlePg/>
          <w:docGrid w:linePitch="326"/>
        </w:sectPr>
      </w:pPr>
      <w:bookmarkStart w:id="56" w:name="_Ref101104806"/>
      <w:bookmarkEnd w:id="43"/>
      <w:bookmarkEnd w:id="44"/>
      <w:bookmarkEnd w:id="45"/>
      <w:bookmarkEnd w:id="46"/>
      <w:bookmarkEnd w:id="47"/>
      <w:bookmarkEnd w:id="48"/>
      <w:bookmarkEnd w:id="49"/>
    </w:p>
    <w:p w:rsidR="00E67576" w:rsidRDefault="00E67576" w:rsidP="001B1E51">
      <w:pPr>
        <w:pStyle w:val="afffb"/>
        <w:keepNext/>
        <w:jc w:val="both"/>
      </w:pPr>
      <w:bookmarkStart w:id="57" w:name="_Ref102358671"/>
      <w:bookmarkStart w:id="58" w:name="_Toc102359338"/>
      <w:r>
        <w:lastRenderedPageBreak/>
        <w:t xml:space="preserve">Таблица </w:t>
      </w:r>
      <w:fldSimple w:instr=" STYLEREF 1 \s ">
        <w:r w:rsidR="00257468">
          <w:rPr>
            <w:noProof/>
          </w:rPr>
          <w:t>5</w:t>
        </w:r>
      </w:fldSimple>
      <w:r w:rsidR="006573E6">
        <w:t>.</w:t>
      </w:r>
      <w:fldSimple w:instr=" SEQ Таблица \* ARABIC \s 1 ">
        <w:r w:rsidR="00257468">
          <w:rPr>
            <w:noProof/>
          </w:rPr>
          <w:t>2</w:t>
        </w:r>
      </w:fldSimple>
      <w:bookmarkEnd w:id="56"/>
      <w:bookmarkEnd w:id="57"/>
      <w:r w:rsidRPr="004C0FDC">
        <w:t xml:space="preserve"> – </w:t>
      </w:r>
      <w:r w:rsidR="001B1E51" w:rsidRPr="004173C2">
        <w:rPr>
          <w:rFonts w:eastAsia="Arial"/>
        </w:rPr>
        <w:t xml:space="preserve">Структура и установленная тепловая мощность источников </w:t>
      </w:r>
      <w:r w:rsidR="001B1E51">
        <w:rPr>
          <w:rFonts w:eastAsia="Arial"/>
        </w:rPr>
        <w:t>СЦТ</w:t>
      </w:r>
      <w:r w:rsidR="001B1E51" w:rsidRPr="004173C2">
        <w:rPr>
          <w:rFonts w:eastAsia="Arial"/>
        </w:rPr>
        <w:t xml:space="preserve"> </w:t>
      </w:r>
      <w:r w:rsidR="001B1E51">
        <w:rPr>
          <w:rFonts w:eastAsia="Arial"/>
        </w:rPr>
        <w:t>ОО</w:t>
      </w:r>
      <w:r w:rsidR="001B1E51" w:rsidRPr="004173C2">
        <w:rPr>
          <w:rFonts w:eastAsia="Arial"/>
        </w:rPr>
        <w:t>О «</w:t>
      </w:r>
      <w:r w:rsidR="001B1E51">
        <w:rPr>
          <w:rFonts w:eastAsia="Arial"/>
        </w:rPr>
        <w:t>Тверская</w:t>
      </w:r>
      <w:r w:rsidR="001B1E51" w:rsidRPr="004173C2">
        <w:rPr>
          <w:rFonts w:eastAsia="Arial"/>
        </w:rPr>
        <w:t xml:space="preserve"> </w:t>
      </w:r>
      <w:r w:rsidR="001B1E51">
        <w:rPr>
          <w:rFonts w:eastAsia="Arial"/>
        </w:rPr>
        <w:t>г</w:t>
      </w:r>
      <w:r w:rsidR="001B1E51" w:rsidRPr="004173C2">
        <w:rPr>
          <w:rFonts w:eastAsia="Arial"/>
        </w:rPr>
        <w:t xml:space="preserve">енерация» на конец года с </w:t>
      </w:r>
      <w:r w:rsidR="001B1E51">
        <w:rPr>
          <w:rFonts w:eastAsia="Arial"/>
        </w:rPr>
        <w:t xml:space="preserve">учетом запланированного ввода, реконструкции и вывода </w:t>
      </w:r>
      <w:r w:rsidR="001B1E51" w:rsidRPr="004173C2">
        <w:rPr>
          <w:rFonts w:eastAsia="Arial"/>
        </w:rPr>
        <w:t>оборудования, Гкал/ч</w:t>
      </w:r>
      <w:bookmarkEnd w:id="58"/>
    </w:p>
    <w:tbl>
      <w:tblPr>
        <w:tblW w:w="14540" w:type="dxa"/>
        <w:tblInd w:w="-5" w:type="dxa"/>
        <w:tblLook w:val="04A0" w:firstRow="1" w:lastRow="0" w:firstColumn="1" w:lastColumn="0" w:noHBand="0" w:noVBand="1"/>
      </w:tblPr>
      <w:tblGrid>
        <w:gridCol w:w="1300"/>
        <w:gridCol w:w="4600"/>
        <w:gridCol w:w="960"/>
        <w:gridCol w:w="960"/>
        <w:gridCol w:w="960"/>
        <w:gridCol w:w="960"/>
        <w:gridCol w:w="960"/>
        <w:gridCol w:w="960"/>
        <w:gridCol w:w="960"/>
        <w:gridCol w:w="960"/>
        <w:gridCol w:w="960"/>
      </w:tblGrid>
      <w:tr w:rsidR="001B1E51" w:rsidRPr="001B1E51" w:rsidTr="001B1E51">
        <w:trPr>
          <w:trHeight w:val="300"/>
          <w:tblHeader/>
        </w:trPr>
        <w:tc>
          <w:tcPr>
            <w:tcW w:w="13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 п/п</w:t>
            </w:r>
          </w:p>
        </w:tc>
        <w:tc>
          <w:tcPr>
            <w:tcW w:w="4600" w:type="dxa"/>
            <w:tcBorders>
              <w:top w:val="single" w:sz="4" w:space="0" w:color="auto"/>
              <w:left w:val="nil"/>
              <w:bottom w:val="single" w:sz="4" w:space="0" w:color="auto"/>
              <w:right w:val="single" w:sz="4" w:space="0" w:color="auto"/>
            </w:tcBorders>
            <w:shd w:val="clear" w:color="000000" w:fill="F2F2F2"/>
            <w:noWrap/>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Станция/ агрегат</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2020</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2021</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2022</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2023</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2024</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2025</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2026</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2027</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2028</w:t>
            </w:r>
          </w:p>
        </w:tc>
      </w:tr>
      <w:tr w:rsidR="0028469C" w:rsidRPr="001B1E51" w:rsidTr="001B1E51">
        <w:trPr>
          <w:trHeight w:val="271"/>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ТЭЦ-1</w:t>
            </w: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Р-12-35/5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73</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73</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73</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73</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73</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r>
      <w:tr w:rsidR="0028469C" w:rsidRPr="001B1E51" w:rsidTr="001B1E51">
        <w:trPr>
          <w:trHeight w:val="271"/>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РОУ</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r>
      <w:tr w:rsidR="0028469C" w:rsidRPr="001B1E51" w:rsidTr="001B1E51">
        <w:trPr>
          <w:trHeight w:val="271"/>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Водогрейная котельная (проектируемая)</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130</w:t>
            </w:r>
          </w:p>
        </w:tc>
      </w:tr>
      <w:tr w:rsidR="0028469C" w:rsidRPr="001B1E51" w:rsidTr="001B1E51">
        <w:trPr>
          <w:trHeight w:val="271"/>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Итого установленная тепловая мощность ТЭЦ-1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141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141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141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141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141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130</w:t>
            </w:r>
          </w:p>
        </w:tc>
      </w:tr>
      <w:tr w:rsidR="0028469C" w:rsidRPr="001B1E51" w:rsidTr="001B1E51">
        <w:trPr>
          <w:trHeight w:val="271"/>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Ограничения мощности ТЭЦ-1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27</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27</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27</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27</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27</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r>
      <w:tr w:rsidR="0028469C" w:rsidRPr="001B1E51" w:rsidTr="001B1E51">
        <w:trPr>
          <w:trHeight w:val="271"/>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Располагаемая мощность ТЭЦ-1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130</w:t>
            </w:r>
          </w:p>
        </w:tc>
      </w:tr>
      <w:tr w:rsidR="0028469C" w:rsidRPr="001B1E51" w:rsidTr="001B1E51">
        <w:trPr>
          <w:trHeight w:val="271"/>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Вывод тепловой мощности по турбоагрегатам</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b/>
                <w:bCs/>
                <w:color w:val="000000"/>
                <w:sz w:val="18"/>
                <w:szCs w:val="18"/>
                <w:lang w:eastAsia="ru-RU"/>
              </w:rPr>
              <w:t>73</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r>
      <w:tr w:rsidR="0028469C" w:rsidRPr="001B1E51" w:rsidTr="001B1E51">
        <w:trPr>
          <w:trHeight w:val="289"/>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ТЭЦ-3</w:t>
            </w: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ПТ-60-130-13</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139</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139</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139</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139</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139</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139</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139</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139</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139</w:t>
            </w:r>
          </w:p>
        </w:tc>
      </w:tr>
      <w:tr w:rsidR="0028469C" w:rsidRPr="001B1E51" w:rsidTr="001B1E51">
        <w:trPr>
          <w:trHeight w:val="289"/>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Т-100/120-130-3</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175</w:t>
            </w:r>
          </w:p>
        </w:tc>
      </w:tr>
      <w:tr w:rsidR="0028469C" w:rsidRPr="001B1E51" w:rsidTr="001B1E51">
        <w:trPr>
          <w:trHeight w:val="289"/>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КВТК-100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r>
      <w:tr w:rsidR="0028469C" w:rsidRPr="001B1E51" w:rsidTr="001B1E51">
        <w:trPr>
          <w:trHeight w:val="289"/>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КВТК-100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r>
      <w:tr w:rsidR="0028469C" w:rsidRPr="001B1E51" w:rsidTr="001B1E51">
        <w:trPr>
          <w:trHeight w:val="289"/>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КВГМ-180-150-2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180</w:t>
            </w:r>
          </w:p>
        </w:tc>
      </w:tr>
      <w:tr w:rsidR="0028469C" w:rsidRPr="001B1E51" w:rsidTr="001B1E51">
        <w:trPr>
          <w:trHeight w:val="289"/>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Итого установленная тепловая мощность ТЭЦ-3</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r>
      <w:tr w:rsidR="0028469C" w:rsidRPr="001B1E51" w:rsidTr="001B1E51">
        <w:trPr>
          <w:trHeight w:val="289"/>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Ограничения мощности ТЭЦ-3</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r>
      <w:tr w:rsidR="0028469C" w:rsidRPr="001B1E51" w:rsidTr="001B1E51">
        <w:trPr>
          <w:trHeight w:val="289"/>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Располагаемая мощность ТЭЦ-3</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694</w:t>
            </w:r>
          </w:p>
        </w:tc>
      </w:tr>
      <w:tr w:rsidR="0028469C" w:rsidRPr="001B1E51" w:rsidTr="001B1E51">
        <w:trPr>
          <w:trHeight w:val="289"/>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Вывод тепловой мощности по турбоагрегатам</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r>
      <w:tr w:rsidR="0028469C" w:rsidRPr="001B1E51" w:rsidTr="001B1E51">
        <w:trPr>
          <w:trHeight w:val="282"/>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ТЭЦ-4</w:t>
            </w: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4АЛ/6.3Р16-1.7</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r>
      <w:tr w:rsidR="0028469C" w:rsidRPr="001B1E51" w:rsidTr="001B1E51">
        <w:trPr>
          <w:trHeight w:val="282"/>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ПР-24-90/10/0.9</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r>
      <w:tr w:rsidR="0028469C" w:rsidRPr="001B1E51" w:rsidTr="001B1E51">
        <w:trPr>
          <w:trHeight w:val="282"/>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ПТ-25-90/10М</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120</w:t>
            </w:r>
          </w:p>
        </w:tc>
      </w:tr>
      <w:tr w:rsidR="0028469C" w:rsidRPr="001B1E51" w:rsidTr="001B1E51">
        <w:trPr>
          <w:trHeight w:val="282"/>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ПТ-25/30-90/10М-1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75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75</w:t>
            </w:r>
          </w:p>
        </w:tc>
      </w:tr>
      <w:tr w:rsidR="0028469C" w:rsidRPr="001B1E51" w:rsidTr="001B1E51">
        <w:trPr>
          <w:trHeight w:val="282"/>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ПР-10-90/15/7М</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45</w:t>
            </w:r>
          </w:p>
        </w:tc>
      </w:tr>
      <w:tr w:rsidR="0028469C" w:rsidRPr="001B1E51" w:rsidTr="001B1E51">
        <w:trPr>
          <w:trHeight w:val="282"/>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КВГМ-100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r>
      <w:tr w:rsidR="0028469C" w:rsidRPr="001B1E51" w:rsidTr="001B1E51">
        <w:trPr>
          <w:trHeight w:val="282"/>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КВГМ-100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r>
      <w:tr w:rsidR="0028469C" w:rsidRPr="001B1E51" w:rsidTr="001B1E51">
        <w:trPr>
          <w:trHeight w:val="282"/>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КВГМ-100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r>
      <w:tr w:rsidR="0028469C" w:rsidRPr="001B1E51" w:rsidTr="001B1E51">
        <w:trPr>
          <w:trHeight w:val="282"/>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РОУ</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r>
      <w:tr w:rsidR="0028469C" w:rsidRPr="001B1E51" w:rsidTr="001B1E51">
        <w:trPr>
          <w:trHeight w:val="282"/>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Итого установленная тепловая мощность ТЭЦ-4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620</w:t>
            </w:r>
          </w:p>
        </w:tc>
      </w:tr>
      <w:tr w:rsidR="0028469C" w:rsidRPr="001B1E51" w:rsidTr="001B1E51">
        <w:trPr>
          <w:trHeight w:val="282"/>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Ограничения мощности ТЭЦ-4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r>
      <w:tr w:rsidR="0028469C" w:rsidRPr="001B1E51" w:rsidTr="001B1E51">
        <w:trPr>
          <w:trHeight w:val="282"/>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Располагаемая мощность ТЭЦ-4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520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520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520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520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520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520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520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520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620</w:t>
            </w:r>
          </w:p>
        </w:tc>
      </w:tr>
      <w:tr w:rsidR="0028469C" w:rsidRPr="001B1E51" w:rsidTr="001B1E51">
        <w:trPr>
          <w:trHeight w:val="282"/>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Вывод тепловой мощности по турбоагрегатам</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r>
      <w:tr w:rsidR="0028469C" w:rsidRPr="001B1E51" w:rsidTr="001B1E51">
        <w:trPr>
          <w:trHeight w:val="300"/>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ВК-1</w:t>
            </w: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ПТВМ-50 (N1)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val="en-US"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ПТВМ-50 (N2)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ПТВМ-50 (N2)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Итого установленная тепловая мощность ВК-1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110</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Ограничения мощности ВК-1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9</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Располагаемая мощность ВК-1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101</w:t>
            </w:r>
          </w:p>
        </w:tc>
      </w:tr>
      <w:tr w:rsidR="0028469C" w:rsidRPr="001B1E51" w:rsidTr="001B1E51">
        <w:trPr>
          <w:trHeight w:val="300"/>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ВК-2</w:t>
            </w: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ПТВМ-30М4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ПТВМ-30М4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r>
      <w:tr w:rsidR="0028469C" w:rsidRPr="001B1E51" w:rsidTr="001B1E51">
        <w:trPr>
          <w:trHeight w:val="307"/>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Итого установленная тепловая мощность ВК-2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Ограничения мощности ВК-2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0</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Располагаемая мощность ВК-2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r>
      <w:tr w:rsidR="0028469C" w:rsidRPr="001B1E51" w:rsidTr="001B1E51">
        <w:trPr>
          <w:trHeight w:val="300"/>
        </w:trPr>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Котельный цех</w:t>
            </w: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ПТВМ-50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ТВГМ-30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30</w:t>
            </w:r>
          </w:p>
        </w:tc>
      </w:tr>
      <w:tr w:rsidR="0028469C" w:rsidRPr="001B1E51" w:rsidTr="001B1E51">
        <w:trPr>
          <w:trHeight w:val="302"/>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Итого установленная тепловая мощность КЦ</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80</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Ограничения мощности КЦ</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11,2</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Располагаемая мощность КЦ</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68,8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68,8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68,8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68,8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68,8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68,8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68,8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68,8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68,8</w:t>
            </w:r>
          </w:p>
        </w:tc>
      </w:tr>
      <w:tr w:rsidR="0028469C" w:rsidRPr="001B1E51" w:rsidTr="001B1E51">
        <w:trPr>
          <w:trHeight w:val="30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Котельная "Южная"</w:t>
            </w: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КВ-ГМ-50-150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КВ-ГМ-50-150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КВ-ГМ-50-150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50</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КВ-ГМ-100-150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100</w:t>
            </w:r>
          </w:p>
        </w:tc>
      </w:tr>
      <w:tr w:rsidR="0028469C" w:rsidRPr="001B1E51" w:rsidTr="001B1E51">
        <w:trPr>
          <w:trHeight w:val="45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Итого установленная тепловая мощность котельной "Южная"</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250</w:t>
            </w:r>
          </w:p>
        </w:tc>
      </w:tr>
      <w:tr w:rsidR="0028469C" w:rsidRPr="001B1E51" w:rsidTr="001B1E51">
        <w:trPr>
          <w:trHeight w:val="225"/>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Ограничения мощности котельной "Южная"</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46,4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46,4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46,4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46,4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46,4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46,4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46,4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46,4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46,4</w:t>
            </w:r>
          </w:p>
        </w:tc>
      </w:tr>
      <w:tr w:rsidR="0028469C" w:rsidRPr="001B1E51" w:rsidTr="001B1E51">
        <w:trPr>
          <w:trHeight w:val="314"/>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Располагаемая мощность котельной "Южная"</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203,6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203,6</w:t>
            </w:r>
          </w:p>
        </w:tc>
      </w:tr>
      <w:tr w:rsidR="0028469C" w:rsidRPr="001B1E51" w:rsidTr="001B1E51">
        <w:trPr>
          <w:trHeight w:val="30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Всего по источникам СЦТ</w:t>
            </w: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Установленная тепловая мощность</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1934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1934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1934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1934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1944</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Ограничения мощности</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204,6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204,6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204,6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204,6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177,6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177,6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177,6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77,6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66,6</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b/>
                <w:bCs/>
                <w:color w:val="000000"/>
                <w:sz w:val="18"/>
                <w:szCs w:val="18"/>
                <w:lang w:eastAsia="ru-RU"/>
              </w:rPr>
            </w:pPr>
            <w:r w:rsidRPr="001B1E51">
              <w:rPr>
                <w:rFonts w:eastAsia="Times New Roman" w:cs="Arial"/>
                <w:b/>
                <w:bCs/>
                <w:color w:val="000000"/>
                <w:sz w:val="18"/>
                <w:szCs w:val="18"/>
                <w:lang w:eastAsia="ru-RU"/>
              </w:rPr>
              <w:t>Располагаемая тепловая мощность</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1740,4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1740,4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1740,4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1740,4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1756,4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1756,4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1756,4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1856,4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1877,4</w:t>
            </w:r>
          </w:p>
        </w:tc>
      </w:tr>
      <w:tr w:rsidR="0028469C" w:rsidRPr="001B1E51" w:rsidTr="001B1E51">
        <w:trPr>
          <w:trHeight w:val="240"/>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Нагрузка потребителей в СЦТ</w:t>
            </w: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Полезная договорная нагрузка</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1677,29</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1676,03</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1698,41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1716,39</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1734,76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1757,45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1772,18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1788,67</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1800,27</w:t>
            </w:r>
          </w:p>
        </w:tc>
      </w:tr>
      <w:tr w:rsidR="0028469C" w:rsidRPr="001B1E51" w:rsidTr="001B1E51">
        <w:trPr>
          <w:trHeight w:val="45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Подключенная договорная нагрузка и расчетные потери</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1786,76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1785,50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1809,00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1827,88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1847,15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1870,98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1886,44</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1903,76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1915,93</w:t>
            </w:r>
          </w:p>
        </w:tc>
      </w:tr>
      <w:tr w:rsidR="0028469C" w:rsidRPr="001B1E51" w:rsidTr="001B1E51">
        <w:trPr>
          <w:trHeight w:val="45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Резерв мощности (+)/Дефицит мощности (-) по договорной нагрузке</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-95,88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-94,63</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-118,12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-137,01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-140,28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-164,10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-179,57</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-96,89</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-88,06</w:t>
            </w:r>
          </w:p>
        </w:tc>
      </w:tr>
      <w:tr w:rsidR="0028469C" w:rsidRPr="001B1E51" w:rsidTr="001B1E51">
        <w:trPr>
          <w:trHeight w:val="30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Подключенная расчетная нагрузка</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1484,59</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1483,25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1505,62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1523,61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1541,98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1564,67</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1579,40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1595,89</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1607,49</w:t>
            </w:r>
          </w:p>
        </w:tc>
      </w:tr>
      <w:tr w:rsidR="0028469C" w:rsidRPr="001B1E51" w:rsidTr="001B1E51">
        <w:trPr>
          <w:trHeight w:val="286"/>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Подключенная расчетная нагрузка и расчетные потери</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1594,06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1592,72</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1616,21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1635,10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1654,37</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1678,19</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1693,66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1710,97</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1723,15</w:t>
            </w:r>
          </w:p>
        </w:tc>
      </w:tr>
      <w:tr w:rsidR="0028469C" w:rsidRPr="001B1E51" w:rsidTr="001B1E51">
        <w:trPr>
          <w:trHeight w:val="450"/>
        </w:trPr>
        <w:tc>
          <w:tcPr>
            <w:tcW w:w="1300" w:type="dxa"/>
            <w:vMerge/>
            <w:tcBorders>
              <w:top w:val="nil"/>
              <w:left w:val="single" w:sz="4" w:space="0" w:color="auto"/>
              <w:bottom w:val="single" w:sz="4" w:space="0" w:color="auto"/>
              <w:right w:val="single" w:sz="4" w:space="0" w:color="auto"/>
            </w:tcBorders>
            <w:vAlign w:val="center"/>
            <w:hideMark/>
          </w:tcPr>
          <w:p w:rsidR="0028469C" w:rsidRPr="001B1E51" w:rsidRDefault="0028469C" w:rsidP="0028469C">
            <w:pPr>
              <w:spacing w:after="0" w:line="240" w:lineRule="auto"/>
              <w:rPr>
                <w:rFonts w:eastAsia="Times New Roman" w:cs="Arial"/>
                <w:color w:val="000000"/>
                <w:sz w:val="18"/>
                <w:szCs w:val="18"/>
                <w:lang w:eastAsia="ru-RU"/>
              </w:rPr>
            </w:pPr>
          </w:p>
        </w:tc>
        <w:tc>
          <w:tcPr>
            <w:tcW w:w="4600"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Резерв мощности (+)/Дефицит мощности (-) по расчетной нагрузке</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96,81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98,15</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74,66</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55,77</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52,51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28,68</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13,21</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95,90</w:t>
            </w:r>
          </w:p>
        </w:tc>
        <w:tc>
          <w:tcPr>
            <w:tcW w:w="960"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104,72</w:t>
            </w:r>
          </w:p>
        </w:tc>
      </w:tr>
    </w:tbl>
    <w:p w:rsidR="001B1E51" w:rsidRDefault="001B1E51" w:rsidP="001B1E51"/>
    <w:p w:rsidR="005D0804" w:rsidRDefault="005D0804" w:rsidP="005D0804">
      <w:pPr>
        <w:pStyle w:val="afffb"/>
        <w:keepNext/>
      </w:pPr>
      <w:bookmarkStart w:id="59" w:name="_Toc102359339"/>
      <w:r>
        <w:t xml:space="preserve">Таблица </w:t>
      </w:r>
      <w:fldSimple w:instr=" STYLEREF 1 \s ">
        <w:r w:rsidR="00257468">
          <w:rPr>
            <w:noProof/>
          </w:rPr>
          <w:t>5</w:t>
        </w:r>
      </w:fldSimple>
      <w:r w:rsidR="006573E6">
        <w:t>.</w:t>
      </w:r>
      <w:fldSimple w:instr=" SEQ Таблица \* ARABIC \s 1 ">
        <w:r w:rsidR="00257468">
          <w:rPr>
            <w:noProof/>
          </w:rPr>
          <w:t>3</w:t>
        </w:r>
      </w:fldSimple>
      <w:r w:rsidRPr="005D0804">
        <w:t xml:space="preserve">– Структура и установленная электрическая мощность источников с комбинированной выработкой энергии ООО «Тверская генерация» с учетом вывода электрогенерирующего оборудования на </w:t>
      </w:r>
      <w:r w:rsidR="00F810AE">
        <w:t>конец</w:t>
      </w:r>
      <w:r w:rsidRPr="005D0804">
        <w:t xml:space="preserve"> года, МВт</w:t>
      </w:r>
      <w:bookmarkEnd w:id="59"/>
    </w:p>
    <w:tbl>
      <w:tblPr>
        <w:tblW w:w="14601" w:type="dxa"/>
        <w:tblInd w:w="-5" w:type="dxa"/>
        <w:tblLook w:val="04A0" w:firstRow="1" w:lastRow="0" w:firstColumn="1" w:lastColumn="0" w:noHBand="0" w:noVBand="1"/>
      </w:tblPr>
      <w:tblGrid>
        <w:gridCol w:w="5812"/>
        <w:gridCol w:w="976"/>
        <w:gridCol w:w="977"/>
        <w:gridCol w:w="976"/>
        <w:gridCol w:w="977"/>
        <w:gridCol w:w="976"/>
        <w:gridCol w:w="977"/>
        <w:gridCol w:w="976"/>
        <w:gridCol w:w="977"/>
        <w:gridCol w:w="977"/>
      </w:tblGrid>
      <w:tr w:rsidR="001B1E51" w:rsidRPr="001B1E51" w:rsidTr="001B1E51">
        <w:trPr>
          <w:trHeight w:val="300"/>
        </w:trPr>
        <w:tc>
          <w:tcPr>
            <w:tcW w:w="581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Станция/ агрегат</w:t>
            </w:r>
          </w:p>
        </w:tc>
        <w:tc>
          <w:tcPr>
            <w:tcW w:w="976" w:type="dxa"/>
            <w:tcBorders>
              <w:top w:val="single" w:sz="4" w:space="0" w:color="auto"/>
              <w:left w:val="nil"/>
              <w:bottom w:val="single" w:sz="4" w:space="0" w:color="auto"/>
              <w:right w:val="single" w:sz="4" w:space="0" w:color="auto"/>
            </w:tcBorders>
            <w:shd w:val="clear" w:color="000000" w:fill="F2F2F2"/>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2020</w:t>
            </w:r>
          </w:p>
        </w:tc>
        <w:tc>
          <w:tcPr>
            <w:tcW w:w="977" w:type="dxa"/>
            <w:tcBorders>
              <w:top w:val="single" w:sz="4" w:space="0" w:color="auto"/>
              <w:left w:val="nil"/>
              <w:bottom w:val="single" w:sz="4" w:space="0" w:color="auto"/>
              <w:right w:val="single" w:sz="4" w:space="0" w:color="auto"/>
            </w:tcBorders>
            <w:shd w:val="clear" w:color="000000" w:fill="F2F2F2"/>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2021</w:t>
            </w:r>
          </w:p>
        </w:tc>
        <w:tc>
          <w:tcPr>
            <w:tcW w:w="976" w:type="dxa"/>
            <w:tcBorders>
              <w:top w:val="single" w:sz="4" w:space="0" w:color="auto"/>
              <w:left w:val="nil"/>
              <w:bottom w:val="single" w:sz="4" w:space="0" w:color="auto"/>
              <w:right w:val="single" w:sz="4" w:space="0" w:color="auto"/>
            </w:tcBorders>
            <w:shd w:val="clear" w:color="000000" w:fill="F2F2F2"/>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2022</w:t>
            </w:r>
          </w:p>
        </w:tc>
        <w:tc>
          <w:tcPr>
            <w:tcW w:w="977" w:type="dxa"/>
            <w:tcBorders>
              <w:top w:val="single" w:sz="4" w:space="0" w:color="auto"/>
              <w:left w:val="nil"/>
              <w:bottom w:val="single" w:sz="4" w:space="0" w:color="auto"/>
              <w:right w:val="single" w:sz="4" w:space="0" w:color="auto"/>
            </w:tcBorders>
            <w:shd w:val="clear" w:color="000000" w:fill="F2F2F2"/>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2023</w:t>
            </w:r>
          </w:p>
        </w:tc>
        <w:tc>
          <w:tcPr>
            <w:tcW w:w="976" w:type="dxa"/>
            <w:tcBorders>
              <w:top w:val="single" w:sz="4" w:space="0" w:color="auto"/>
              <w:left w:val="nil"/>
              <w:bottom w:val="single" w:sz="4" w:space="0" w:color="auto"/>
              <w:right w:val="single" w:sz="4" w:space="0" w:color="auto"/>
            </w:tcBorders>
            <w:shd w:val="clear" w:color="000000" w:fill="F2F2F2"/>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2024</w:t>
            </w:r>
          </w:p>
        </w:tc>
        <w:tc>
          <w:tcPr>
            <w:tcW w:w="977" w:type="dxa"/>
            <w:tcBorders>
              <w:top w:val="single" w:sz="4" w:space="0" w:color="auto"/>
              <w:left w:val="nil"/>
              <w:bottom w:val="single" w:sz="4" w:space="0" w:color="auto"/>
              <w:right w:val="single" w:sz="4" w:space="0" w:color="auto"/>
            </w:tcBorders>
            <w:shd w:val="clear" w:color="000000" w:fill="F2F2F2"/>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2025</w:t>
            </w:r>
          </w:p>
        </w:tc>
        <w:tc>
          <w:tcPr>
            <w:tcW w:w="976" w:type="dxa"/>
            <w:tcBorders>
              <w:top w:val="single" w:sz="4" w:space="0" w:color="auto"/>
              <w:left w:val="nil"/>
              <w:bottom w:val="single" w:sz="4" w:space="0" w:color="auto"/>
              <w:right w:val="single" w:sz="4" w:space="0" w:color="auto"/>
            </w:tcBorders>
            <w:shd w:val="clear" w:color="000000" w:fill="F2F2F2"/>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2026</w:t>
            </w:r>
          </w:p>
        </w:tc>
        <w:tc>
          <w:tcPr>
            <w:tcW w:w="977" w:type="dxa"/>
            <w:tcBorders>
              <w:top w:val="single" w:sz="4" w:space="0" w:color="auto"/>
              <w:left w:val="nil"/>
              <w:bottom w:val="single" w:sz="4" w:space="0" w:color="auto"/>
              <w:right w:val="single" w:sz="4" w:space="0" w:color="auto"/>
            </w:tcBorders>
            <w:shd w:val="clear" w:color="000000" w:fill="F2F2F2"/>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2027</w:t>
            </w:r>
          </w:p>
        </w:tc>
        <w:tc>
          <w:tcPr>
            <w:tcW w:w="977" w:type="dxa"/>
            <w:tcBorders>
              <w:top w:val="single" w:sz="4" w:space="0" w:color="auto"/>
              <w:left w:val="nil"/>
              <w:bottom w:val="single" w:sz="4" w:space="0" w:color="auto"/>
              <w:right w:val="single" w:sz="4" w:space="0" w:color="auto"/>
            </w:tcBorders>
            <w:shd w:val="clear" w:color="000000" w:fill="F2F2F2"/>
            <w:vAlign w:val="center"/>
            <w:hideMark/>
          </w:tcPr>
          <w:p w:rsidR="001B1E51" w:rsidRPr="001B1E51" w:rsidRDefault="001B1E51" w:rsidP="001B1E51">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2028</w:t>
            </w:r>
          </w:p>
        </w:tc>
      </w:tr>
      <w:tr w:rsidR="0028469C" w:rsidRPr="001B1E51" w:rsidTr="001B1E51">
        <w:trPr>
          <w:trHeight w:val="30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ТЭЦ-1:</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11</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11</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11</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11</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11</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0</w:t>
            </w:r>
          </w:p>
        </w:tc>
      </w:tr>
      <w:tr w:rsidR="0028469C" w:rsidRPr="001B1E51" w:rsidTr="001B1E51">
        <w:trPr>
          <w:trHeight w:val="3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Р-12-35/5</w:t>
            </w:r>
          </w:p>
        </w:tc>
        <w:tc>
          <w:tcPr>
            <w:tcW w:w="976"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w:t>
            </w:r>
          </w:p>
        </w:tc>
        <w:tc>
          <w:tcPr>
            <w:tcW w:w="977"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w:t>
            </w:r>
          </w:p>
        </w:tc>
        <w:tc>
          <w:tcPr>
            <w:tcW w:w="976"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w:t>
            </w:r>
          </w:p>
        </w:tc>
        <w:tc>
          <w:tcPr>
            <w:tcW w:w="977" w:type="dxa"/>
            <w:tcBorders>
              <w:top w:val="nil"/>
              <w:left w:val="nil"/>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w:t>
            </w:r>
          </w:p>
        </w:tc>
        <w:tc>
          <w:tcPr>
            <w:tcW w:w="977" w:type="dxa"/>
            <w:tcBorders>
              <w:top w:val="nil"/>
              <w:left w:val="nil"/>
              <w:bottom w:val="single" w:sz="4" w:space="0" w:color="auto"/>
              <w:right w:val="single" w:sz="4" w:space="0" w:color="auto"/>
            </w:tcBorders>
            <w:shd w:val="clear" w:color="auto" w:fill="auto"/>
            <w:vAlign w:val="center"/>
            <w:hideMark/>
          </w:tcPr>
          <w:p w:rsidR="0028469C" w:rsidRDefault="0028469C" w:rsidP="0028469C">
            <w:pPr>
              <w:spacing w:after="0" w:line="240" w:lineRule="auto"/>
              <w:jc w:val="center"/>
            </w:pPr>
            <w:r w:rsidRPr="001B1E51">
              <w:rPr>
                <w:rFonts w:eastAsia="Times New Roman" w:cs="Arial"/>
                <w:color w:val="000000"/>
                <w:sz w:val="18"/>
                <w:szCs w:val="18"/>
                <w:lang w:eastAsia="ru-RU"/>
              </w:rPr>
              <w:t>0</w:t>
            </w:r>
          </w:p>
        </w:tc>
        <w:tc>
          <w:tcPr>
            <w:tcW w:w="976" w:type="dxa"/>
            <w:tcBorders>
              <w:top w:val="nil"/>
              <w:left w:val="nil"/>
              <w:bottom w:val="single" w:sz="4" w:space="0" w:color="auto"/>
              <w:right w:val="single" w:sz="4" w:space="0" w:color="auto"/>
            </w:tcBorders>
            <w:shd w:val="clear" w:color="auto" w:fill="auto"/>
            <w:vAlign w:val="center"/>
            <w:hideMark/>
          </w:tcPr>
          <w:p w:rsidR="0028469C" w:rsidRDefault="0028469C" w:rsidP="0028469C">
            <w:pPr>
              <w:spacing w:after="0" w:line="240" w:lineRule="auto"/>
              <w:jc w:val="center"/>
            </w:pPr>
            <w:r w:rsidRPr="001B1E51">
              <w:rPr>
                <w:rFonts w:eastAsia="Times New Roman" w:cs="Arial"/>
                <w:color w:val="000000"/>
                <w:sz w:val="18"/>
                <w:szCs w:val="18"/>
                <w:lang w:eastAsia="ru-RU"/>
              </w:rPr>
              <w:t>0</w:t>
            </w:r>
          </w:p>
        </w:tc>
        <w:tc>
          <w:tcPr>
            <w:tcW w:w="977" w:type="dxa"/>
            <w:tcBorders>
              <w:top w:val="nil"/>
              <w:left w:val="nil"/>
              <w:bottom w:val="single" w:sz="4" w:space="0" w:color="auto"/>
              <w:right w:val="single" w:sz="4" w:space="0" w:color="auto"/>
            </w:tcBorders>
            <w:shd w:val="clear" w:color="auto" w:fill="auto"/>
            <w:vAlign w:val="center"/>
            <w:hideMark/>
          </w:tcPr>
          <w:p w:rsidR="0028469C" w:rsidRDefault="0028469C" w:rsidP="0028469C">
            <w:pPr>
              <w:spacing w:after="0" w:line="240" w:lineRule="auto"/>
              <w:jc w:val="center"/>
            </w:pPr>
            <w:r w:rsidRPr="001B1E51">
              <w:rPr>
                <w:rFonts w:eastAsia="Times New Roman" w:cs="Arial"/>
                <w:color w:val="000000"/>
                <w:sz w:val="18"/>
                <w:szCs w:val="18"/>
                <w:lang w:eastAsia="ru-RU"/>
              </w:rPr>
              <w:t>0</w:t>
            </w:r>
          </w:p>
        </w:tc>
        <w:tc>
          <w:tcPr>
            <w:tcW w:w="977" w:type="dxa"/>
            <w:tcBorders>
              <w:top w:val="nil"/>
              <w:left w:val="nil"/>
              <w:bottom w:val="single" w:sz="4" w:space="0" w:color="auto"/>
              <w:right w:val="single" w:sz="4" w:space="0" w:color="auto"/>
            </w:tcBorders>
            <w:shd w:val="clear" w:color="auto" w:fill="auto"/>
            <w:vAlign w:val="center"/>
            <w:hideMark/>
          </w:tcPr>
          <w:p w:rsidR="0028469C" w:rsidRDefault="0028469C" w:rsidP="0028469C">
            <w:pPr>
              <w:spacing w:after="0" w:line="240" w:lineRule="auto"/>
              <w:jc w:val="center"/>
            </w:pPr>
            <w:r w:rsidRPr="001B1E51">
              <w:rPr>
                <w:rFonts w:eastAsia="Times New Roman" w:cs="Arial"/>
                <w:color w:val="000000"/>
                <w:sz w:val="18"/>
                <w:szCs w:val="18"/>
                <w:lang w:eastAsia="ru-RU"/>
              </w:rPr>
              <w:t>0</w:t>
            </w:r>
          </w:p>
        </w:tc>
      </w:tr>
      <w:tr w:rsidR="0028469C" w:rsidRPr="001B1E51" w:rsidTr="001B1E51">
        <w:trPr>
          <w:trHeight w:val="30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ТЭЦ-3:</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170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170</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170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170</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170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170</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170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170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170</w:t>
            </w:r>
          </w:p>
        </w:tc>
      </w:tr>
      <w:tr w:rsidR="0028469C" w:rsidRPr="001B1E51" w:rsidTr="001B1E51">
        <w:trPr>
          <w:trHeight w:val="3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ПТ-60-130-13</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60</w:t>
            </w:r>
          </w:p>
        </w:tc>
      </w:tr>
      <w:tr w:rsidR="0028469C" w:rsidRPr="001B1E51" w:rsidTr="001B1E51">
        <w:trPr>
          <w:trHeight w:val="3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Т-100/120-130-3</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110</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110</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110</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110</w:t>
            </w:r>
          </w:p>
        </w:tc>
      </w:tr>
      <w:tr w:rsidR="0028469C" w:rsidRPr="001B1E51" w:rsidTr="001B1E51">
        <w:trPr>
          <w:trHeight w:val="300"/>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ТЭЦ-4:</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88</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88</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88</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88</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88</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88</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88</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88</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64</w:t>
            </w:r>
          </w:p>
        </w:tc>
      </w:tr>
      <w:tr w:rsidR="0028469C" w:rsidRPr="001B1E51" w:rsidTr="001B1E51">
        <w:trPr>
          <w:trHeight w:val="3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4АЛ/6.3Р16-1.7</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4</w:t>
            </w:r>
          </w:p>
        </w:tc>
      </w:tr>
      <w:tr w:rsidR="0028469C" w:rsidRPr="001B1E51" w:rsidTr="001B1E51">
        <w:trPr>
          <w:trHeight w:val="3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ПР-24-90/10/0.9</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24</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24</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24</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24</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24</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24</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24</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24</w:t>
            </w:r>
          </w:p>
        </w:tc>
        <w:tc>
          <w:tcPr>
            <w:tcW w:w="977" w:type="dxa"/>
            <w:tcBorders>
              <w:top w:val="nil"/>
              <w:left w:val="nil"/>
              <w:bottom w:val="single" w:sz="4" w:space="0" w:color="auto"/>
              <w:right w:val="single" w:sz="4" w:space="0" w:color="auto"/>
            </w:tcBorders>
            <w:shd w:val="clear" w:color="auto" w:fill="auto"/>
            <w:vAlign w:val="center"/>
            <w:hideMark/>
          </w:tcPr>
          <w:p w:rsidR="0028469C" w:rsidRDefault="0028469C" w:rsidP="0028469C">
            <w:pPr>
              <w:spacing w:after="0" w:line="240" w:lineRule="auto"/>
              <w:jc w:val="center"/>
            </w:pPr>
            <w:r w:rsidRPr="001B1E51">
              <w:rPr>
                <w:rFonts w:eastAsia="Times New Roman" w:cs="Arial"/>
                <w:color w:val="000000"/>
                <w:sz w:val="18"/>
                <w:szCs w:val="18"/>
                <w:lang w:eastAsia="ru-RU"/>
              </w:rPr>
              <w:t>0</w:t>
            </w:r>
          </w:p>
        </w:tc>
      </w:tr>
      <w:tr w:rsidR="0028469C" w:rsidRPr="001B1E51" w:rsidTr="001B1E51">
        <w:trPr>
          <w:trHeight w:val="3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ПТ-25-90/10М</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r>
      <w:tr w:rsidR="0028469C" w:rsidRPr="001B1E51" w:rsidTr="001B1E51">
        <w:trPr>
          <w:trHeight w:val="3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ПТ-25/30-90/10М-1</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25</w:t>
            </w:r>
          </w:p>
        </w:tc>
      </w:tr>
      <w:tr w:rsidR="0028469C" w:rsidRPr="001B1E51" w:rsidTr="001B1E51">
        <w:trPr>
          <w:trHeight w:val="300"/>
        </w:trPr>
        <w:tc>
          <w:tcPr>
            <w:tcW w:w="5812" w:type="dxa"/>
            <w:tcBorders>
              <w:top w:val="nil"/>
              <w:left w:val="single" w:sz="4" w:space="0" w:color="auto"/>
              <w:bottom w:val="single" w:sz="4" w:space="0" w:color="auto"/>
              <w:right w:val="single" w:sz="4" w:space="0" w:color="auto"/>
            </w:tcBorders>
            <w:shd w:val="clear" w:color="auto" w:fill="auto"/>
            <w:noWrap/>
            <w:vAlign w:val="center"/>
            <w:hideMark/>
          </w:tcPr>
          <w:p w:rsidR="0028469C" w:rsidRPr="001B1E51" w:rsidRDefault="0028469C" w:rsidP="0028469C">
            <w:pPr>
              <w:spacing w:after="0" w:line="240" w:lineRule="auto"/>
              <w:rPr>
                <w:rFonts w:eastAsia="Times New Roman" w:cs="Arial"/>
                <w:color w:val="000000"/>
                <w:sz w:val="18"/>
                <w:szCs w:val="18"/>
                <w:lang w:eastAsia="ru-RU"/>
              </w:rPr>
            </w:pPr>
            <w:r w:rsidRPr="001B1E51">
              <w:rPr>
                <w:rFonts w:eastAsia="Times New Roman" w:cs="Arial"/>
                <w:color w:val="000000"/>
                <w:sz w:val="18"/>
                <w:szCs w:val="18"/>
                <w:lang w:eastAsia="ru-RU"/>
              </w:rPr>
              <w:t>ПР-10-90/15/7М</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color w:val="000000"/>
                <w:sz w:val="18"/>
                <w:szCs w:val="18"/>
                <w:lang w:eastAsia="ru-RU"/>
              </w:rPr>
            </w:pPr>
            <w:r w:rsidRPr="001B1E51">
              <w:rPr>
                <w:rFonts w:eastAsia="Times New Roman" w:cs="Arial"/>
                <w:color w:val="000000"/>
                <w:sz w:val="18"/>
                <w:szCs w:val="18"/>
                <w:lang w:eastAsia="ru-RU"/>
              </w:rPr>
              <w:t>10</w:t>
            </w:r>
          </w:p>
        </w:tc>
      </w:tr>
      <w:tr w:rsidR="0028469C" w:rsidRPr="001B1E51" w:rsidTr="001B1E51">
        <w:trPr>
          <w:trHeight w:val="428"/>
        </w:trPr>
        <w:tc>
          <w:tcPr>
            <w:tcW w:w="5812" w:type="dxa"/>
            <w:tcBorders>
              <w:top w:val="nil"/>
              <w:left w:val="single" w:sz="4" w:space="0" w:color="auto"/>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Итого по ООО "Тверская генерация"</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269</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269</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269</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269</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269</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258</w:t>
            </w:r>
          </w:p>
        </w:tc>
        <w:tc>
          <w:tcPr>
            <w:tcW w:w="976"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258</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258</w:t>
            </w:r>
          </w:p>
        </w:tc>
        <w:tc>
          <w:tcPr>
            <w:tcW w:w="977" w:type="dxa"/>
            <w:tcBorders>
              <w:top w:val="nil"/>
              <w:left w:val="nil"/>
              <w:bottom w:val="single" w:sz="4" w:space="0" w:color="auto"/>
              <w:right w:val="single" w:sz="4" w:space="0" w:color="auto"/>
            </w:tcBorders>
            <w:shd w:val="clear" w:color="auto" w:fill="auto"/>
            <w:vAlign w:val="center"/>
            <w:hideMark/>
          </w:tcPr>
          <w:p w:rsidR="0028469C" w:rsidRPr="001B1E51" w:rsidRDefault="0028469C" w:rsidP="0028469C">
            <w:pPr>
              <w:spacing w:after="0" w:line="240" w:lineRule="auto"/>
              <w:jc w:val="center"/>
              <w:rPr>
                <w:rFonts w:eastAsia="Times New Roman" w:cs="Arial"/>
                <w:b/>
                <w:bCs/>
                <w:color w:val="000000"/>
                <w:sz w:val="18"/>
                <w:szCs w:val="18"/>
                <w:lang w:eastAsia="ru-RU"/>
              </w:rPr>
            </w:pPr>
            <w:r w:rsidRPr="001B1E51">
              <w:rPr>
                <w:rFonts w:eastAsia="Times New Roman" w:cs="Arial"/>
                <w:b/>
                <w:bCs/>
                <w:color w:val="000000"/>
                <w:sz w:val="18"/>
                <w:szCs w:val="18"/>
                <w:lang w:eastAsia="ru-RU"/>
              </w:rPr>
              <w:t>234</w:t>
            </w:r>
          </w:p>
        </w:tc>
      </w:tr>
    </w:tbl>
    <w:p w:rsidR="00936894" w:rsidRDefault="00936894" w:rsidP="00F20D32">
      <w:pPr>
        <w:jc w:val="both"/>
      </w:pPr>
      <w:bookmarkStart w:id="60" w:name="_Ref101551382"/>
    </w:p>
    <w:p w:rsidR="005D0804" w:rsidRDefault="005D0804" w:rsidP="005D0804">
      <w:pPr>
        <w:pStyle w:val="afffb"/>
        <w:keepNext/>
      </w:pPr>
      <w:bookmarkStart w:id="61" w:name="_Ref102358832"/>
      <w:bookmarkStart w:id="62" w:name="_Toc102359340"/>
      <w:bookmarkEnd w:id="60"/>
      <w:r>
        <w:lastRenderedPageBreak/>
        <w:t xml:space="preserve">Таблица </w:t>
      </w:r>
      <w:fldSimple w:instr=" STYLEREF 1 \s ">
        <w:r w:rsidR="00257468">
          <w:rPr>
            <w:noProof/>
          </w:rPr>
          <w:t>5</w:t>
        </w:r>
      </w:fldSimple>
      <w:r w:rsidR="006573E6">
        <w:t>.</w:t>
      </w:r>
      <w:fldSimple w:instr=" SEQ Таблица \* ARABIC \s 1 ">
        <w:r w:rsidR="00257468">
          <w:rPr>
            <w:noProof/>
          </w:rPr>
          <w:t>4</w:t>
        </w:r>
      </w:fldSimple>
      <w:bookmarkEnd w:id="61"/>
      <w:r>
        <w:t xml:space="preserve"> </w:t>
      </w:r>
      <w:r w:rsidRPr="005D0804">
        <w:t>– Описание и обоснование необходимости мероприятий по реконструкции и техническому перевооружению ТЭС</w:t>
      </w:r>
      <w:bookmarkEnd w:id="62"/>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1984"/>
        <w:gridCol w:w="1385"/>
        <w:gridCol w:w="1247"/>
        <w:gridCol w:w="1417"/>
        <w:gridCol w:w="4707"/>
        <w:gridCol w:w="3402"/>
      </w:tblGrid>
      <w:tr w:rsidR="00F20D32" w:rsidRPr="003410DC" w:rsidTr="005F7423">
        <w:trPr>
          <w:trHeight w:val="20"/>
          <w:tblHeader/>
        </w:trPr>
        <w:tc>
          <w:tcPr>
            <w:tcW w:w="454" w:type="dxa"/>
            <w:shd w:val="clear" w:color="auto" w:fill="F2F2F2" w:themeFill="background1" w:themeFillShade="F2"/>
            <w:noWrap/>
            <w:vAlign w:val="center"/>
          </w:tcPr>
          <w:p w:rsidR="00F20D32" w:rsidRPr="003410DC" w:rsidRDefault="00F20D32" w:rsidP="00975F97">
            <w:pPr>
              <w:spacing w:after="0"/>
              <w:jc w:val="center"/>
              <w:rPr>
                <w:rFonts w:cs="Arial"/>
                <w:b/>
                <w:sz w:val="16"/>
                <w:szCs w:val="16"/>
              </w:rPr>
            </w:pPr>
            <w:r w:rsidRPr="003410DC">
              <w:rPr>
                <w:rFonts w:cs="Arial"/>
                <w:b/>
                <w:sz w:val="16"/>
                <w:szCs w:val="16"/>
              </w:rPr>
              <w:t>№, п/п</w:t>
            </w:r>
          </w:p>
        </w:tc>
        <w:tc>
          <w:tcPr>
            <w:tcW w:w="1984" w:type="dxa"/>
            <w:shd w:val="clear" w:color="auto" w:fill="F2F2F2" w:themeFill="background1" w:themeFillShade="F2"/>
            <w:vAlign w:val="center"/>
          </w:tcPr>
          <w:p w:rsidR="00F20D32" w:rsidRPr="003410DC" w:rsidRDefault="00F20D32" w:rsidP="00975F97">
            <w:pPr>
              <w:spacing w:after="0"/>
              <w:jc w:val="center"/>
              <w:rPr>
                <w:rFonts w:cs="Arial"/>
                <w:b/>
                <w:sz w:val="16"/>
                <w:szCs w:val="16"/>
              </w:rPr>
            </w:pPr>
            <w:r w:rsidRPr="003410DC">
              <w:rPr>
                <w:rFonts w:cs="Arial"/>
                <w:b/>
                <w:sz w:val="16"/>
                <w:szCs w:val="16"/>
              </w:rPr>
              <w:t>Наименование мероприятий</w:t>
            </w:r>
          </w:p>
        </w:tc>
        <w:tc>
          <w:tcPr>
            <w:tcW w:w="1385" w:type="dxa"/>
            <w:shd w:val="clear" w:color="auto" w:fill="F2F2F2" w:themeFill="background1" w:themeFillShade="F2"/>
            <w:noWrap/>
            <w:vAlign w:val="center"/>
          </w:tcPr>
          <w:p w:rsidR="00F20D32" w:rsidRPr="003410DC" w:rsidRDefault="00F20D32" w:rsidP="00975F97">
            <w:pPr>
              <w:spacing w:after="0"/>
              <w:jc w:val="center"/>
              <w:rPr>
                <w:rFonts w:cs="Arial"/>
                <w:b/>
                <w:sz w:val="16"/>
                <w:szCs w:val="16"/>
              </w:rPr>
            </w:pPr>
            <w:r w:rsidRPr="003410DC">
              <w:rPr>
                <w:rFonts w:cs="Arial"/>
                <w:b/>
                <w:sz w:val="16"/>
                <w:szCs w:val="16"/>
              </w:rPr>
              <w:t>Описание и месторасположение объекта</w:t>
            </w:r>
          </w:p>
        </w:tc>
        <w:tc>
          <w:tcPr>
            <w:tcW w:w="1247" w:type="dxa"/>
            <w:shd w:val="clear" w:color="auto" w:fill="F2F2F2" w:themeFill="background1" w:themeFillShade="F2"/>
            <w:noWrap/>
            <w:vAlign w:val="center"/>
          </w:tcPr>
          <w:p w:rsidR="00F20D32" w:rsidRPr="003410DC" w:rsidRDefault="00F20D32" w:rsidP="00975F97">
            <w:pPr>
              <w:spacing w:after="0"/>
              <w:jc w:val="center"/>
              <w:rPr>
                <w:rFonts w:cs="Arial"/>
                <w:b/>
                <w:sz w:val="16"/>
                <w:szCs w:val="16"/>
              </w:rPr>
            </w:pPr>
            <w:r w:rsidRPr="003410DC">
              <w:rPr>
                <w:rFonts w:cs="Arial"/>
                <w:b/>
                <w:sz w:val="16"/>
                <w:szCs w:val="16"/>
              </w:rPr>
              <w:t>Год начала реализации проекта</w:t>
            </w:r>
          </w:p>
        </w:tc>
        <w:tc>
          <w:tcPr>
            <w:tcW w:w="1417" w:type="dxa"/>
            <w:shd w:val="clear" w:color="auto" w:fill="F2F2F2" w:themeFill="background1" w:themeFillShade="F2"/>
            <w:noWrap/>
            <w:vAlign w:val="center"/>
          </w:tcPr>
          <w:p w:rsidR="00F20D32" w:rsidRPr="003410DC" w:rsidRDefault="00F20D32" w:rsidP="00975F97">
            <w:pPr>
              <w:spacing w:after="0"/>
              <w:jc w:val="center"/>
              <w:rPr>
                <w:rFonts w:cs="Arial"/>
                <w:b/>
                <w:sz w:val="16"/>
                <w:szCs w:val="16"/>
              </w:rPr>
            </w:pPr>
            <w:r w:rsidRPr="003410DC">
              <w:rPr>
                <w:rFonts w:cs="Arial"/>
                <w:b/>
                <w:sz w:val="16"/>
                <w:szCs w:val="16"/>
              </w:rPr>
              <w:t>Год окончания реализации проекта</w:t>
            </w:r>
          </w:p>
        </w:tc>
        <w:tc>
          <w:tcPr>
            <w:tcW w:w="4707" w:type="dxa"/>
            <w:shd w:val="clear" w:color="auto" w:fill="F2F2F2" w:themeFill="background1" w:themeFillShade="F2"/>
            <w:vAlign w:val="center"/>
          </w:tcPr>
          <w:p w:rsidR="00F20D32" w:rsidRPr="003410DC" w:rsidRDefault="00F20D32" w:rsidP="00975F97">
            <w:pPr>
              <w:spacing w:after="0"/>
              <w:jc w:val="center"/>
              <w:rPr>
                <w:rFonts w:cs="Arial"/>
                <w:b/>
                <w:sz w:val="16"/>
                <w:szCs w:val="16"/>
              </w:rPr>
            </w:pPr>
            <w:r w:rsidRPr="003410DC">
              <w:rPr>
                <w:rFonts w:cs="Arial"/>
                <w:b/>
                <w:sz w:val="16"/>
                <w:szCs w:val="16"/>
              </w:rPr>
              <w:t>Обоснование необходимости</w:t>
            </w:r>
          </w:p>
          <w:p w:rsidR="00F20D32" w:rsidRPr="003410DC" w:rsidRDefault="00F20D32" w:rsidP="00975F97">
            <w:pPr>
              <w:spacing w:after="0"/>
              <w:jc w:val="center"/>
              <w:rPr>
                <w:rFonts w:cs="Arial"/>
                <w:b/>
                <w:sz w:val="16"/>
                <w:szCs w:val="16"/>
              </w:rPr>
            </w:pPr>
            <w:r w:rsidRPr="003410DC">
              <w:rPr>
                <w:rFonts w:cs="Arial"/>
                <w:b/>
                <w:sz w:val="16"/>
                <w:szCs w:val="16"/>
              </w:rPr>
              <w:t>предлагаемых реконструкций</w:t>
            </w:r>
          </w:p>
        </w:tc>
        <w:tc>
          <w:tcPr>
            <w:tcW w:w="3402" w:type="dxa"/>
            <w:shd w:val="clear" w:color="auto" w:fill="F2F2F2" w:themeFill="background1" w:themeFillShade="F2"/>
            <w:vAlign w:val="center"/>
          </w:tcPr>
          <w:p w:rsidR="00F20D32" w:rsidRPr="003410DC" w:rsidRDefault="00F20D32" w:rsidP="00975F97">
            <w:pPr>
              <w:tabs>
                <w:tab w:val="left" w:pos="1800"/>
              </w:tabs>
              <w:spacing w:after="0"/>
              <w:jc w:val="center"/>
              <w:rPr>
                <w:rFonts w:cs="Arial"/>
                <w:b/>
                <w:sz w:val="16"/>
                <w:szCs w:val="16"/>
              </w:rPr>
            </w:pPr>
            <w:r w:rsidRPr="003410DC">
              <w:rPr>
                <w:rFonts w:cs="Arial"/>
                <w:b/>
                <w:sz w:val="16"/>
                <w:szCs w:val="16"/>
              </w:rPr>
              <w:t>Описание предлагаемых</w:t>
            </w:r>
          </w:p>
          <w:p w:rsidR="00F20D32" w:rsidRPr="003410DC" w:rsidRDefault="00F20D32" w:rsidP="00975F97">
            <w:pPr>
              <w:tabs>
                <w:tab w:val="left" w:pos="1800"/>
              </w:tabs>
              <w:spacing w:after="0"/>
              <w:jc w:val="center"/>
              <w:rPr>
                <w:rFonts w:cs="Arial"/>
                <w:b/>
                <w:sz w:val="16"/>
                <w:szCs w:val="16"/>
              </w:rPr>
            </w:pPr>
            <w:r w:rsidRPr="003410DC">
              <w:rPr>
                <w:rFonts w:cs="Arial"/>
                <w:b/>
                <w:sz w:val="16"/>
                <w:szCs w:val="16"/>
              </w:rPr>
              <w:t>реконструкций</w:t>
            </w:r>
          </w:p>
        </w:tc>
      </w:tr>
      <w:tr w:rsidR="00F20D32" w:rsidRPr="003410DC" w:rsidTr="005F7423">
        <w:trPr>
          <w:trHeight w:val="20"/>
        </w:trPr>
        <w:tc>
          <w:tcPr>
            <w:tcW w:w="454" w:type="dxa"/>
            <w:shd w:val="clear" w:color="auto" w:fill="auto"/>
            <w:vAlign w:val="center"/>
          </w:tcPr>
          <w:p w:rsidR="00F20D32" w:rsidRPr="003410DC" w:rsidRDefault="00F20D32" w:rsidP="00975F97">
            <w:pPr>
              <w:spacing w:after="0"/>
              <w:jc w:val="center"/>
              <w:rPr>
                <w:rFonts w:cs="Arial"/>
                <w:sz w:val="16"/>
              </w:rPr>
            </w:pPr>
            <w:r>
              <w:rPr>
                <w:rFonts w:cs="Arial"/>
                <w:sz w:val="16"/>
              </w:rPr>
              <w:t>1</w:t>
            </w:r>
          </w:p>
        </w:tc>
        <w:tc>
          <w:tcPr>
            <w:tcW w:w="1984" w:type="dxa"/>
            <w:shd w:val="clear" w:color="auto" w:fill="auto"/>
            <w:vAlign w:val="center"/>
          </w:tcPr>
          <w:p w:rsidR="00F20D32" w:rsidRPr="00F20B53" w:rsidRDefault="005F7423" w:rsidP="00975F97">
            <w:pPr>
              <w:spacing w:after="0" w:line="240" w:lineRule="auto"/>
              <w:jc w:val="center"/>
              <w:outlineLvl w:val="0"/>
              <w:rPr>
                <w:rFonts w:cs="Arial"/>
                <w:sz w:val="16"/>
                <w:szCs w:val="16"/>
              </w:rPr>
            </w:pPr>
            <w:r>
              <w:rPr>
                <w:rFonts w:cs="Arial"/>
                <w:sz w:val="16"/>
                <w:szCs w:val="16"/>
              </w:rPr>
              <w:t>Вывод из эксплуатации основного оборудования</w:t>
            </w:r>
          </w:p>
        </w:tc>
        <w:tc>
          <w:tcPr>
            <w:tcW w:w="1385" w:type="dxa"/>
            <w:shd w:val="clear" w:color="auto" w:fill="auto"/>
            <w:noWrap/>
            <w:vAlign w:val="center"/>
          </w:tcPr>
          <w:p w:rsidR="00F20D32" w:rsidRPr="00805A57" w:rsidRDefault="005F7423" w:rsidP="00975F97">
            <w:pPr>
              <w:spacing w:after="0"/>
              <w:jc w:val="center"/>
              <w:rPr>
                <w:rFonts w:cs="Arial"/>
                <w:sz w:val="16"/>
                <w:szCs w:val="16"/>
              </w:rPr>
            </w:pPr>
            <w:r>
              <w:rPr>
                <w:rFonts w:cs="Arial"/>
                <w:sz w:val="16"/>
                <w:szCs w:val="16"/>
              </w:rPr>
              <w:t>ТЭЦ-1</w:t>
            </w:r>
          </w:p>
        </w:tc>
        <w:tc>
          <w:tcPr>
            <w:tcW w:w="1247" w:type="dxa"/>
            <w:shd w:val="clear" w:color="auto" w:fill="auto"/>
            <w:noWrap/>
            <w:vAlign w:val="center"/>
          </w:tcPr>
          <w:p w:rsidR="00F20D32" w:rsidRDefault="005F7423" w:rsidP="00975F97">
            <w:pPr>
              <w:spacing w:after="0"/>
              <w:jc w:val="center"/>
              <w:rPr>
                <w:rFonts w:cs="Arial"/>
                <w:sz w:val="16"/>
                <w:szCs w:val="16"/>
              </w:rPr>
            </w:pPr>
            <w:r>
              <w:rPr>
                <w:rFonts w:cs="Arial"/>
                <w:sz w:val="16"/>
                <w:szCs w:val="16"/>
              </w:rPr>
              <w:t>2024</w:t>
            </w:r>
          </w:p>
        </w:tc>
        <w:tc>
          <w:tcPr>
            <w:tcW w:w="1417" w:type="dxa"/>
            <w:shd w:val="clear" w:color="auto" w:fill="auto"/>
            <w:noWrap/>
            <w:vAlign w:val="center"/>
          </w:tcPr>
          <w:p w:rsidR="00F20D32" w:rsidRDefault="005F7423" w:rsidP="00975F97">
            <w:pPr>
              <w:spacing w:after="0"/>
              <w:jc w:val="center"/>
              <w:rPr>
                <w:rFonts w:cs="Arial"/>
                <w:sz w:val="16"/>
                <w:szCs w:val="16"/>
              </w:rPr>
            </w:pPr>
            <w:r>
              <w:rPr>
                <w:rFonts w:cs="Arial"/>
                <w:sz w:val="16"/>
                <w:szCs w:val="16"/>
              </w:rPr>
              <w:t>2024</w:t>
            </w:r>
          </w:p>
        </w:tc>
        <w:tc>
          <w:tcPr>
            <w:tcW w:w="4707" w:type="dxa"/>
            <w:vAlign w:val="center"/>
          </w:tcPr>
          <w:p w:rsidR="00F20D32" w:rsidRPr="003410DC" w:rsidRDefault="005F7423" w:rsidP="00EC2303">
            <w:pPr>
              <w:spacing w:after="0"/>
              <w:jc w:val="both"/>
              <w:rPr>
                <w:rFonts w:cs="Arial"/>
                <w:sz w:val="16"/>
                <w:szCs w:val="16"/>
              </w:rPr>
            </w:pPr>
            <w:r>
              <w:rPr>
                <w:rFonts w:cs="Arial"/>
                <w:sz w:val="16"/>
                <w:szCs w:val="16"/>
              </w:rPr>
              <w:t>Высокая степень износа основного котельного и турбинного оборудования станции</w:t>
            </w:r>
          </w:p>
        </w:tc>
        <w:tc>
          <w:tcPr>
            <w:tcW w:w="3402" w:type="dxa"/>
            <w:vAlign w:val="center"/>
          </w:tcPr>
          <w:p w:rsidR="00F20D32" w:rsidRPr="003410DC" w:rsidRDefault="005F7423" w:rsidP="00F20D32">
            <w:pPr>
              <w:spacing w:after="0"/>
              <w:jc w:val="both"/>
              <w:rPr>
                <w:rFonts w:cs="Arial"/>
                <w:sz w:val="16"/>
                <w:szCs w:val="16"/>
              </w:rPr>
            </w:pPr>
            <w:r>
              <w:rPr>
                <w:rFonts w:cs="Arial"/>
                <w:sz w:val="16"/>
                <w:szCs w:val="16"/>
              </w:rPr>
              <w:t>Демонтаж основного оборудования</w:t>
            </w:r>
          </w:p>
        </w:tc>
      </w:tr>
      <w:tr w:rsidR="0028469C" w:rsidRPr="003410DC" w:rsidTr="005F7423">
        <w:trPr>
          <w:trHeight w:val="20"/>
        </w:trPr>
        <w:tc>
          <w:tcPr>
            <w:tcW w:w="454" w:type="dxa"/>
            <w:shd w:val="clear" w:color="auto" w:fill="auto"/>
            <w:vAlign w:val="center"/>
          </w:tcPr>
          <w:p w:rsidR="0028469C" w:rsidRPr="003410DC" w:rsidRDefault="0028469C" w:rsidP="0028469C">
            <w:pPr>
              <w:spacing w:after="0"/>
              <w:jc w:val="center"/>
              <w:rPr>
                <w:rFonts w:cs="Arial"/>
                <w:sz w:val="16"/>
              </w:rPr>
            </w:pPr>
            <w:r>
              <w:rPr>
                <w:rFonts w:cs="Arial"/>
                <w:sz w:val="16"/>
              </w:rPr>
              <w:t>2</w:t>
            </w:r>
          </w:p>
        </w:tc>
        <w:tc>
          <w:tcPr>
            <w:tcW w:w="1984" w:type="dxa"/>
            <w:shd w:val="clear" w:color="auto" w:fill="auto"/>
            <w:vAlign w:val="center"/>
          </w:tcPr>
          <w:p w:rsidR="0028469C" w:rsidRPr="00F20D32" w:rsidRDefault="0028469C" w:rsidP="0028469C">
            <w:pPr>
              <w:spacing w:after="0" w:line="240" w:lineRule="auto"/>
              <w:jc w:val="center"/>
              <w:outlineLvl w:val="0"/>
              <w:rPr>
                <w:rFonts w:cs="Arial"/>
                <w:sz w:val="16"/>
                <w:szCs w:val="16"/>
              </w:rPr>
            </w:pPr>
            <w:r>
              <w:rPr>
                <w:rFonts w:cs="Arial"/>
                <w:sz w:val="16"/>
                <w:szCs w:val="16"/>
              </w:rPr>
              <w:t>Строительство новой водогрейной котельной на площадке ТЭЦ-1</w:t>
            </w:r>
          </w:p>
        </w:tc>
        <w:tc>
          <w:tcPr>
            <w:tcW w:w="1385"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ТЭЦ-1</w:t>
            </w:r>
          </w:p>
        </w:tc>
        <w:tc>
          <w:tcPr>
            <w:tcW w:w="1247" w:type="dxa"/>
            <w:shd w:val="clear" w:color="auto" w:fill="auto"/>
            <w:noWrap/>
            <w:vAlign w:val="center"/>
          </w:tcPr>
          <w:p w:rsidR="0028469C" w:rsidRPr="0028469C" w:rsidRDefault="0028469C" w:rsidP="0028469C">
            <w:pPr>
              <w:spacing w:after="0"/>
              <w:jc w:val="center"/>
              <w:rPr>
                <w:rFonts w:cs="Arial"/>
                <w:sz w:val="16"/>
                <w:szCs w:val="16"/>
              </w:rPr>
            </w:pPr>
            <w:r w:rsidRPr="0028469C">
              <w:rPr>
                <w:rFonts w:cs="Arial"/>
                <w:sz w:val="16"/>
                <w:szCs w:val="16"/>
              </w:rPr>
              <w:t>2024</w:t>
            </w:r>
          </w:p>
        </w:tc>
        <w:tc>
          <w:tcPr>
            <w:tcW w:w="1417" w:type="dxa"/>
            <w:shd w:val="clear" w:color="auto" w:fill="auto"/>
            <w:noWrap/>
            <w:vAlign w:val="center"/>
          </w:tcPr>
          <w:p w:rsidR="0028469C" w:rsidRPr="0028469C" w:rsidRDefault="0028469C" w:rsidP="0028469C">
            <w:pPr>
              <w:spacing w:after="0"/>
              <w:jc w:val="center"/>
              <w:rPr>
                <w:rFonts w:cs="Arial"/>
                <w:sz w:val="16"/>
                <w:szCs w:val="16"/>
              </w:rPr>
            </w:pPr>
            <w:r w:rsidRPr="0028469C">
              <w:rPr>
                <w:rFonts w:cs="Arial"/>
                <w:sz w:val="16"/>
                <w:szCs w:val="16"/>
              </w:rPr>
              <w:t>2025</w:t>
            </w:r>
          </w:p>
        </w:tc>
        <w:tc>
          <w:tcPr>
            <w:tcW w:w="4707" w:type="dxa"/>
            <w:vAlign w:val="center"/>
          </w:tcPr>
          <w:p w:rsidR="0028469C" w:rsidRDefault="0028469C" w:rsidP="0028469C">
            <w:pPr>
              <w:spacing w:after="0"/>
              <w:jc w:val="both"/>
              <w:rPr>
                <w:rFonts w:cs="Arial"/>
                <w:sz w:val="16"/>
                <w:szCs w:val="16"/>
              </w:rPr>
            </w:pPr>
            <w:r>
              <w:rPr>
                <w:rFonts w:cs="Arial"/>
                <w:sz w:val="16"/>
                <w:szCs w:val="16"/>
              </w:rPr>
              <w:t>Обеспечение надежного теплоснабжения в соответствии с тепловой нагрузкой в выделенной зоне</w:t>
            </w:r>
          </w:p>
        </w:tc>
        <w:tc>
          <w:tcPr>
            <w:tcW w:w="3402" w:type="dxa"/>
            <w:vAlign w:val="center"/>
          </w:tcPr>
          <w:p w:rsidR="0028469C" w:rsidRDefault="0028469C" w:rsidP="0028469C">
            <w:pPr>
              <w:spacing w:after="0"/>
              <w:jc w:val="both"/>
              <w:rPr>
                <w:rFonts w:cs="Arial"/>
                <w:sz w:val="16"/>
                <w:szCs w:val="16"/>
              </w:rPr>
            </w:pPr>
            <w:r>
              <w:rPr>
                <w:rFonts w:cs="Arial"/>
                <w:sz w:val="16"/>
                <w:szCs w:val="16"/>
              </w:rPr>
              <w:t>Строительство новой водогрейной котельной установленной мощностью 130 Гкал/ч на площадке ТЭЦ-1</w:t>
            </w:r>
          </w:p>
        </w:tc>
      </w:tr>
      <w:tr w:rsidR="0028469C" w:rsidRPr="003410DC" w:rsidTr="005F7423">
        <w:trPr>
          <w:trHeight w:val="20"/>
        </w:trPr>
        <w:tc>
          <w:tcPr>
            <w:tcW w:w="454" w:type="dxa"/>
            <w:shd w:val="clear" w:color="auto" w:fill="auto"/>
            <w:vAlign w:val="center"/>
          </w:tcPr>
          <w:p w:rsidR="0028469C" w:rsidRDefault="0028469C" w:rsidP="0028469C">
            <w:pPr>
              <w:spacing w:after="0"/>
              <w:jc w:val="center"/>
              <w:rPr>
                <w:rFonts w:cs="Arial"/>
                <w:sz w:val="16"/>
              </w:rPr>
            </w:pPr>
            <w:r>
              <w:rPr>
                <w:rFonts w:cs="Arial"/>
                <w:sz w:val="16"/>
              </w:rPr>
              <w:t>3</w:t>
            </w:r>
          </w:p>
        </w:tc>
        <w:tc>
          <w:tcPr>
            <w:tcW w:w="1984" w:type="dxa"/>
            <w:shd w:val="clear" w:color="auto" w:fill="auto"/>
            <w:vAlign w:val="center"/>
          </w:tcPr>
          <w:p w:rsidR="0028469C" w:rsidRPr="0028469C" w:rsidRDefault="0028469C" w:rsidP="0028469C">
            <w:pPr>
              <w:spacing w:after="0" w:line="240" w:lineRule="auto"/>
              <w:jc w:val="center"/>
              <w:outlineLvl w:val="0"/>
              <w:rPr>
                <w:rFonts w:cs="Arial"/>
                <w:sz w:val="16"/>
                <w:szCs w:val="16"/>
              </w:rPr>
            </w:pPr>
            <w:r w:rsidRPr="0028469C">
              <w:rPr>
                <w:rFonts w:cs="Arial"/>
                <w:sz w:val="16"/>
                <w:szCs w:val="16"/>
              </w:rPr>
              <w:t>Реконструкция осмотровой площадки для автомобильного транспорта на территории ТЭЦ-1</w:t>
            </w:r>
          </w:p>
        </w:tc>
        <w:tc>
          <w:tcPr>
            <w:tcW w:w="1385" w:type="dxa"/>
            <w:shd w:val="clear" w:color="auto" w:fill="auto"/>
            <w:noWrap/>
            <w:vAlign w:val="center"/>
          </w:tcPr>
          <w:p w:rsidR="0028469C" w:rsidRPr="002007BD" w:rsidRDefault="0028469C" w:rsidP="0028469C">
            <w:pPr>
              <w:spacing w:after="0"/>
              <w:jc w:val="center"/>
              <w:outlineLvl w:val="0"/>
              <w:rPr>
                <w:rFonts w:ascii="Times New Roman" w:hAnsi="Times New Roman"/>
                <w:sz w:val="17"/>
                <w:szCs w:val="17"/>
              </w:rPr>
            </w:pPr>
            <w:r w:rsidRPr="002007BD">
              <w:rPr>
                <w:rFonts w:ascii="Times New Roman" w:hAnsi="Times New Roman"/>
                <w:sz w:val="17"/>
                <w:szCs w:val="17"/>
              </w:rPr>
              <w:t>ТЭЦ-1</w:t>
            </w:r>
          </w:p>
        </w:tc>
        <w:tc>
          <w:tcPr>
            <w:tcW w:w="1247" w:type="dxa"/>
            <w:shd w:val="clear" w:color="auto" w:fill="auto"/>
            <w:noWrap/>
            <w:vAlign w:val="center"/>
          </w:tcPr>
          <w:p w:rsidR="0028469C" w:rsidRPr="0028469C" w:rsidRDefault="0028469C" w:rsidP="0028469C">
            <w:pPr>
              <w:spacing w:after="0"/>
              <w:jc w:val="center"/>
              <w:rPr>
                <w:rFonts w:cs="Arial"/>
                <w:sz w:val="16"/>
                <w:szCs w:val="16"/>
              </w:rPr>
            </w:pPr>
            <w:r w:rsidRPr="0028469C">
              <w:rPr>
                <w:rFonts w:cs="Arial"/>
                <w:sz w:val="16"/>
                <w:szCs w:val="16"/>
              </w:rPr>
              <w:t>2023</w:t>
            </w:r>
          </w:p>
        </w:tc>
        <w:tc>
          <w:tcPr>
            <w:tcW w:w="1417" w:type="dxa"/>
            <w:shd w:val="clear" w:color="auto" w:fill="auto"/>
            <w:noWrap/>
            <w:vAlign w:val="center"/>
          </w:tcPr>
          <w:p w:rsidR="0028469C" w:rsidRPr="0028469C" w:rsidRDefault="0028469C" w:rsidP="0028469C">
            <w:pPr>
              <w:spacing w:after="0"/>
              <w:jc w:val="center"/>
              <w:rPr>
                <w:rFonts w:cs="Arial"/>
                <w:sz w:val="16"/>
                <w:szCs w:val="16"/>
              </w:rPr>
            </w:pPr>
            <w:r w:rsidRPr="0028469C">
              <w:rPr>
                <w:rFonts w:cs="Arial"/>
                <w:sz w:val="16"/>
                <w:szCs w:val="16"/>
              </w:rPr>
              <w:t>2023</w:t>
            </w:r>
          </w:p>
        </w:tc>
        <w:tc>
          <w:tcPr>
            <w:tcW w:w="4707" w:type="dxa"/>
            <w:vAlign w:val="center"/>
          </w:tcPr>
          <w:p w:rsidR="0028469C" w:rsidRPr="0028469C" w:rsidRDefault="0028469C" w:rsidP="0028469C">
            <w:pPr>
              <w:spacing w:after="0"/>
              <w:jc w:val="both"/>
              <w:rPr>
                <w:rFonts w:cs="Arial"/>
                <w:sz w:val="16"/>
                <w:szCs w:val="16"/>
              </w:rPr>
            </w:pPr>
            <w:r w:rsidRPr="0028469C">
              <w:rPr>
                <w:rFonts w:cs="Arial"/>
                <w:sz w:val="16"/>
                <w:szCs w:val="16"/>
              </w:rPr>
              <w:t>Реализация проекта позволит увеличить инженерно-техническую укрепленность объектов Общества, а также выполнить предписания контролирующих органов в соответствии с ПП РФ от 05.05.2012г. №458 "Об утверждении Правил по обеспечению безопасности и антитеррористической защищенности объектов топливно-энергетического комплекса".</w:t>
            </w:r>
          </w:p>
        </w:tc>
        <w:tc>
          <w:tcPr>
            <w:tcW w:w="3402" w:type="dxa"/>
            <w:vAlign w:val="center"/>
          </w:tcPr>
          <w:p w:rsidR="0028469C" w:rsidRDefault="0028469C" w:rsidP="0028469C">
            <w:pPr>
              <w:spacing w:after="0"/>
              <w:jc w:val="both"/>
              <w:rPr>
                <w:rFonts w:cs="Arial"/>
                <w:sz w:val="16"/>
                <w:szCs w:val="16"/>
              </w:rPr>
            </w:pPr>
            <w:r w:rsidRPr="0028469C">
              <w:rPr>
                <w:rFonts w:cs="Arial"/>
                <w:sz w:val="16"/>
                <w:szCs w:val="16"/>
              </w:rPr>
              <w:t>Реконструкция осмотровой площадки для автомобильного транспорта на территории ТЭЦ-1</w:t>
            </w:r>
          </w:p>
        </w:tc>
      </w:tr>
      <w:tr w:rsidR="0028469C" w:rsidRPr="003410DC" w:rsidTr="005F7423">
        <w:trPr>
          <w:trHeight w:val="20"/>
        </w:trPr>
        <w:tc>
          <w:tcPr>
            <w:tcW w:w="454" w:type="dxa"/>
            <w:shd w:val="clear" w:color="auto" w:fill="auto"/>
            <w:vAlign w:val="center"/>
          </w:tcPr>
          <w:p w:rsidR="0028469C" w:rsidRDefault="0028469C" w:rsidP="0028469C">
            <w:pPr>
              <w:spacing w:after="0"/>
              <w:jc w:val="center"/>
              <w:rPr>
                <w:rFonts w:cs="Arial"/>
                <w:sz w:val="16"/>
              </w:rPr>
            </w:pPr>
            <w:r>
              <w:rPr>
                <w:rFonts w:cs="Arial"/>
                <w:sz w:val="16"/>
              </w:rPr>
              <w:t>4</w:t>
            </w:r>
          </w:p>
        </w:tc>
        <w:tc>
          <w:tcPr>
            <w:tcW w:w="1984" w:type="dxa"/>
            <w:shd w:val="clear" w:color="auto" w:fill="auto"/>
            <w:vAlign w:val="center"/>
          </w:tcPr>
          <w:p w:rsidR="0028469C" w:rsidRPr="00BC0275" w:rsidRDefault="0028469C" w:rsidP="0028469C">
            <w:pPr>
              <w:spacing w:after="0" w:line="240" w:lineRule="auto"/>
              <w:jc w:val="center"/>
              <w:outlineLvl w:val="0"/>
              <w:rPr>
                <w:rFonts w:cs="Arial"/>
                <w:sz w:val="16"/>
                <w:szCs w:val="16"/>
              </w:rPr>
            </w:pPr>
            <w:r w:rsidRPr="00BC0275">
              <w:rPr>
                <w:rFonts w:cs="Arial"/>
                <w:sz w:val="16"/>
                <w:szCs w:val="16"/>
              </w:rPr>
              <w:t>Тех. перевооружение ЦЭН-3 (циркуляционный насос) БНС ТЭЦ-3</w:t>
            </w:r>
          </w:p>
        </w:tc>
        <w:tc>
          <w:tcPr>
            <w:tcW w:w="1385" w:type="dxa"/>
            <w:shd w:val="clear" w:color="auto" w:fill="auto"/>
            <w:noWrap/>
            <w:vAlign w:val="center"/>
          </w:tcPr>
          <w:p w:rsidR="0028469C" w:rsidRDefault="0028469C" w:rsidP="0028469C">
            <w:pPr>
              <w:spacing w:after="0"/>
              <w:jc w:val="center"/>
              <w:outlineLvl w:val="0"/>
              <w:rPr>
                <w:rFonts w:cs="Arial"/>
                <w:sz w:val="16"/>
                <w:szCs w:val="16"/>
              </w:rPr>
            </w:pPr>
            <w:r>
              <w:rPr>
                <w:rFonts w:cs="Arial"/>
                <w:sz w:val="16"/>
                <w:szCs w:val="16"/>
              </w:rPr>
              <w:t>ТЭЦ-3</w:t>
            </w:r>
          </w:p>
        </w:tc>
        <w:tc>
          <w:tcPr>
            <w:tcW w:w="124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2023</w:t>
            </w:r>
          </w:p>
        </w:tc>
        <w:tc>
          <w:tcPr>
            <w:tcW w:w="141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2023</w:t>
            </w:r>
          </w:p>
        </w:tc>
        <w:tc>
          <w:tcPr>
            <w:tcW w:w="4707" w:type="dxa"/>
            <w:vAlign w:val="center"/>
          </w:tcPr>
          <w:p w:rsidR="0028469C" w:rsidRPr="003410DC" w:rsidRDefault="0028469C" w:rsidP="0028469C">
            <w:pPr>
              <w:spacing w:after="0"/>
              <w:jc w:val="both"/>
              <w:rPr>
                <w:rFonts w:cs="Arial"/>
                <w:sz w:val="16"/>
                <w:szCs w:val="16"/>
              </w:rPr>
            </w:pPr>
            <w:r>
              <w:rPr>
                <w:rFonts w:cs="Arial"/>
                <w:sz w:val="16"/>
                <w:szCs w:val="16"/>
              </w:rPr>
              <w:t>Обеспечение надежности работы оборудования ТЭЦ-3</w:t>
            </w:r>
          </w:p>
        </w:tc>
        <w:tc>
          <w:tcPr>
            <w:tcW w:w="3402" w:type="dxa"/>
            <w:vAlign w:val="center"/>
          </w:tcPr>
          <w:p w:rsidR="0028469C" w:rsidRPr="003410DC" w:rsidRDefault="0028469C" w:rsidP="0028469C">
            <w:pPr>
              <w:spacing w:after="0"/>
              <w:jc w:val="both"/>
              <w:rPr>
                <w:rFonts w:cs="Arial"/>
                <w:sz w:val="16"/>
                <w:szCs w:val="16"/>
              </w:rPr>
            </w:pPr>
            <w:r>
              <w:rPr>
                <w:rFonts w:cs="Arial"/>
                <w:sz w:val="16"/>
                <w:szCs w:val="16"/>
              </w:rPr>
              <w:t xml:space="preserve">В рамках проекта планируется </w:t>
            </w:r>
            <w:r w:rsidRPr="00F20D32">
              <w:rPr>
                <w:rFonts w:cs="Arial"/>
                <w:sz w:val="16"/>
                <w:szCs w:val="16"/>
              </w:rPr>
              <w:t>замен</w:t>
            </w:r>
            <w:r>
              <w:rPr>
                <w:rFonts w:cs="Arial"/>
                <w:sz w:val="16"/>
                <w:szCs w:val="16"/>
              </w:rPr>
              <w:t>а</w:t>
            </w:r>
            <w:r w:rsidRPr="00F20D32">
              <w:rPr>
                <w:rFonts w:cs="Arial"/>
                <w:sz w:val="16"/>
                <w:szCs w:val="16"/>
              </w:rPr>
              <w:t xml:space="preserve"> неработоспобного осевого  насоса  ОПВ3-87К ЦЭН-3 на центробежный 800В-2,5/40-0 аналогичный ЦЭН-1,2,4</w:t>
            </w:r>
          </w:p>
        </w:tc>
      </w:tr>
      <w:tr w:rsidR="0028469C" w:rsidRPr="003410DC" w:rsidTr="005F7423">
        <w:trPr>
          <w:trHeight w:val="20"/>
        </w:trPr>
        <w:tc>
          <w:tcPr>
            <w:tcW w:w="454" w:type="dxa"/>
            <w:shd w:val="clear" w:color="auto" w:fill="auto"/>
            <w:vAlign w:val="center"/>
          </w:tcPr>
          <w:p w:rsidR="0028469C" w:rsidRDefault="0028469C" w:rsidP="0028469C">
            <w:pPr>
              <w:spacing w:after="0"/>
              <w:jc w:val="center"/>
              <w:rPr>
                <w:rFonts w:cs="Arial"/>
                <w:sz w:val="16"/>
              </w:rPr>
            </w:pPr>
            <w:r>
              <w:rPr>
                <w:rFonts w:cs="Arial"/>
                <w:sz w:val="16"/>
              </w:rPr>
              <w:t>5</w:t>
            </w:r>
          </w:p>
        </w:tc>
        <w:tc>
          <w:tcPr>
            <w:tcW w:w="1984" w:type="dxa"/>
            <w:shd w:val="clear" w:color="auto" w:fill="auto"/>
            <w:vAlign w:val="center"/>
          </w:tcPr>
          <w:p w:rsidR="0028469C" w:rsidRPr="00BC0275" w:rsidRDefault="0028469C" w:rsidP="0028469C">
            <w:pPr>
              <w:spacing w:after="0" w:line="240" w:lineRule="auto"/>
              <w:jc w:val="center"/>
              <w:outlineLvl w:val="0"/>
              <w:rPr>
                <w:rFonts w:cs="Arial"/>
                <w:sz w:val="16"/>
                <w:szCs w:val="16"/>
              </w:rPr>
            </w:pPr>
            <w:r w:rsidRPr="00BC0275">
              <w:rPr>
                <w:rFonts w:cs="Arial"/>
                <w:sz w:val="16"/>
                <w:szCs w:val="16"/>
              </w:rPr>
              <w:t>Тех. перевооружение котлоагрегата ст.4 БКЗ-210-140-7 ТЭЦ-3</w:t>
            </w:r>
          </w:p>
        </w:tc>
        <w:tc>
          <w:tcPr>
            <w:tcW w:w="1385" w:type="dxa"/>
            <w:shd w:val="clear" w:color="auto" w:fill="auto"/>
            <w:noWrap/>
            <w:vAlign w:val="center"/>
          </w:tcPr>
          <w:p w:rsidR="0028469C" w:rsidRDefault="0028469C" w:rsidP="0028469C">
            <w:pPr>
              <w:spacing w:after="0"/>
              <w:jc w:val="center"/>
              <w:outlineLvl w:val="0"/>
              <w:rPr>
                <w:rFonts w:cs="Arial"/>
                <w:sz w:val="16"/>
                <w:szCs w:val="16"/>
              </w:rPr>
            </w:pPr>
            <w:r>
              <w:rPr>
                <w:rFonts w:cs="Arial"/>
                <w:sz w:val="16"/>
                <w:szCs w:val="16"/>
              </w:rPr>
              <w:t>ТЭЦ-3</w:t>
            </w:r>
          </w:p>
        </w:tc>
        <w:tc>
          <w:tcPr>
            <w:tcW w:w="124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2022</w:t>
            </w:r>
          </w:p>
        </w:tc>
        <w:tc>
          <w:tcPr>
            <w:tcW w:w="141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2023</w:t>
            </w:r>
          </w:p>
        </w:tc>
        <w:tc>
          <w:tcPr>
            <w:tcW w:w="4707" w:type="dxa"/>
            <w:vAlign w:val="center"/>
          </w:tcPr>
          <w:p w:rsidR="0028469C" w:rsidRPr="003410DC" w:rsidRDefault="0028469C" w:rsidP="0028469C">
            <w:pPr>
              <w:spacing w:after="0"/>
              <w:jc w:val="both"/>
              <w:rPr>
                <w:rFonts w:cs="Arial"/>
                <w:sz w:val="16"/>
                <w:szCs w:val="16"/>
              </w:rPr>
            </w:pPr>
            <w:r w:rsidRPr="00F20D32">
              <w:rPr>
                <w:rFonts w:cs="Arial"/>
                <w:sz w:val="16"/>
                <w:szCs w:val="16"/>
              </w:rPr>
              <w:t>В случае невыполнения мероприятий безопасная эксплуатация котлоагрегата по истечению разрешенного срока будет невозможна, оборудование будет находится в вынужденном простое.</w:t>
            </w:r>
          </w:p>
        </w:tc>
        <w:tc>
          <w:tcPr>
            <w:tcW w:w="3402" w:type="dxa"/>
            <w:vAlign w:val="center"/>
          </w:tcPr>
          <w:p w:rsidR="0028469C" w:rsidRPr="003410DC" w:rsidRDefault="0028469C" w:rsidP="0028469C">
            <w:pPr>
              <w:spacing w:after="0"/>
              <w:jc w:val="both"/>
              <w:rPr>
                <w:rFonts w:cs="Arial"/>
                <w:sz w:val="16"/>
                <w:szCs w:val="16"/>
              </w:rPr>
            </w:pPr>
            <w:r>
              <w:rPr>
                <w:rFonts w:cs="Arial"/>
                <w:sz w:val="16"/>
                <w:szCs w:val="16"/>
              </w:rPr>
              <w:t>В рамках проекта планируется замена труб пароперегревателя</w:t>
            </w:r>
          </w:p>
        </w:tc>
      </w:tr>
      <w:tr w:rsidR="0028469C" w:rsidRPr="003410DC" w:rsidTr="005F7423">
        <w:trPr>
          <w:trHeight w:val="20"/>
        </w:trPr>
        <w:tc>
          <w:tcPr>
            <w:tcW w:w="454" w:type="dxa"/>
            <w:shd w:val="clear" w:color="auto" w:fill="auto"/>
            <w:vAlign w:val="center"/>
          </w:tcPr>
          <w:p w:rsidR="0028469C" w:rsidRDefault="0028469C" w:rsidP="0028469C">
            <w:pPr>
              <w:spacing w:after="0"/>
              <w:jc w:val="center"/>
              <w:rPr>
                <w:rFonts w:cs="Arial"/>
                <w:sz w:val="16"/>
              </w:rPr>
            </w:pPr>
            <w:r>
              <w:rPr>
                <w:rFonts w:cs="Arial"/>
                <w:sz w:val="16"/>
              </w:rPr>
              <w:t>6</w:t>
            </w:r>
          </w:p>
        </w:tc>
        <w:tc>
          <w:tcPr>
            <w:tcW w:w="1984" w:type="dxa"/>
            <w:shd w:val="clear" w:color="auto" w:fill="auto"/>
            <w:vAlign w:val="center"/>
          </w:tcPr>
          <w:p w:rsidR="0028469C" w:rsidRPr="00BC0275" w:rsidRDefault="0028469C" w:rsidP="0028469C">
            <w:pPr>
              <w:spacing w:after="0" w:line="240" w:lineRule="auto"/>
              <w:jc w:val="center"/>
              <w:outlineLvl w:val="0"/>
              <w:rPr>
                <w:rFonts w:cs="Arial"/>
                <w:sz w:val="16"/>
                <w:szCs w:val="16"/>
              </w:rPr>
            </w:pPr>
            <w:r w:rsidRPr="00BC0275">
              <w:rPr>
                <w:rFonts w:cs="Arial"/>
                <w:sz w:val="16"/>
                <w:szCs w:val="16"/>
              </w:rPr>
              <w:t>Тех. переворужение пожарного водопровода главного корпуса ТЭЦ-3</w:t>
            </w:r>
          </w:p>
        </w:tc>
        <w:tc>
          <w:tcPr>
            <w:tcW w:w="1385" w:type="dxa"/>
            <w:shd w:val="clear" w:color="auto" w:fill="auto"/>
            <w:noWrap/>
            <w:vAlign w:val="center"/>
          </w:tcPr>
          <w:p w:rsidR="0028469C" w:rsidRDefault="0028469C" w:rsidP="0028469C">
            <w:pPr>
              <w:spacing w:after="0"/>
              <w:jc w:val="center"/>
              <w:outlineLvl w:val="0"/>
              <w:rPr>
                <w:rFonts w:cs="Arial"/>
                <w:sz w:val="16"/>
                <w:szCs w:val="16"/>
              </w:rPr>
            </w:pPr>
            <w:r>
              <w:rPr>
                <w:rFonts w:cs="Arial"/>
                <w:sz w:val="16"/>
                <w:szCs w:val="16"/>
              </w:rPr>
              <w:t>ТЭЦ-3</w:t>
            </w:r>
          </w:p>
        </w:tc>
        <w:tc>
          <w:tcPr>
            <w:tcW w:w="1247" w:type="dxa"/>
            <w:shd w:val="clear" w:color="auto" w:fill="auto"/>
            <w:noWrap/>
            <w:vAlign w:val="center"/>
          </w:tcPr>
          <w:p w:rsidR="0028469C" w:rsidRPr="0028469C" w:rsidRDefault="0028469C" w:rsidP="0028469C">
            <w:pPr>
              <w:spacing w:after="0"/>
              <w:jc w:val="center"/>
              <w:rPr>
                <w:rFonts w:cs="Arial"/>
                <w:sz w:val="16"/>
                <w:szCs w:val="16"/>
              </w:rPr>
            </w:pPr>
            <w:r w:rsidRPr="0028469C">
              <w:rPr>
                <w:rFonts w:cs="Arial"/>
                <w:sz w:val="16"/>
                <w:szCs w:val="16"/>
              </w:rPr>
              <w:t>2024</w:t>
            </w:r>
          </w:p>
        </w:tc>
        <w:tc>
          <w:tcPr>
            <w:tcW w:w="1417" w:type="dxa"/>
            <w:shd w:val="clear" w:color="auto" w:fill="auto"/>
            <w:noWrap/>
            <w:vAlign w:val="center"/>
          </w:tcPr>
          <w:p w:rsidR="0028469C" w:rsidRPr="0028469C" w:rsidRDefault="0028469C" w:rsidP="0028469C">
            <w:pPr>
              <w:spacing w:after="0"/>
              <w:jc w:val="center"/>
              <w:rPr>
                <w:rFonts w:cs="Arial"/>
                <w:sz w:val="16"/>
                <w:szCs w:val="16"/>
              </w:rPr>
            </w:pPr>
            <w:r w:rsidRPr="0028469C">
              <w:rPr>
                <w:rFonts w:cs="Arial"/>
                <w:sz w:val="16"/>
                <w:szCs w:val="16"/>
              </w:rPr>
              <w:t>2024</w:t>
            </w:r>
          </w:p>
        </w:tc>
        <w:tc>
          <w:tcPr>
            <w:tcW w:w="4707" w:type="dxa"/>
            <w:vAlign w:val="center"/>
          </w:tcPr>
          <w:p w:rsidR="0028469C" w:rsidRPr="0028469C" w:rsidRDefault="0028469C" w:rsidP="0028469C">
            <w:pPr>
              <w:spacing w:after="0"/>
              <w:jc w:val="both"/>
              <w:rPr>
                <w:rFonts w:cs="Arial"/>
                <w:sz w:val="16"/>
                <w:szCs w:val="16"/>
              </w:rPr>
            </w:pPr>
            <w:r w:rsidRPr="0028469C">
              <w:rPr>
                <w:rFonts w:cs="Arial"/>
                <w:sz w:val="16"/>
                <w:szCs w:val="16"/>
              </w:rPr>
              <w:t>Необходимость замены артезианской воды на техническую (речную)</w:t>
            </w:r>
          </w:p>
        </w:tc>
        <w:tc>
          <w:tcPr>
            <w:tcW w:w="3402" w:type="dxa"/>
            <w:vAlign w:val="center"/>
          </w:tcPr>
          <w:p w:rsidR="0028469C" w:rsidRPr="002007BD" w:rsidRDefault="0028469C" w:rsidP="0028469C">
            <w:pPr>
              <w:spacing w:after="0"/>
              <w:jc w:val="both"/>
              <w:rPr>
                <w:rFonts w:ascii="Times New Roman" w:hAnsi="Times New Roman"/>
                <w:sz w:val="17"/>
                <w:szCs w:val="17"/>
              </w:rPr>
            </w:pPr>
            <w:r w:rsidRPr="002007BD">
              <w:rPr>
                <w:rFonts w:ascii="Times New Roman" w:hAnsi="Times New Roman"/>
                <w:sz w:val="17"/>
                <w:szCs w:val="17"/>
              </w:rPr>
              <w:t>Реконструкция пожарного водопровода главного корпуса ТЭЦ-3</w:t>
            </w:r>
          </w:p>
        </w:tc>
      </w:tr>
      <w:tr w:rsidR="0028469C" w:rsidRPr="003410DC" w:rsidTr="005F7423">
        <w:trPr>
          <w:trHeight w:val="20"/>
        </w:trPr>
        <w:tc>
          <w:tcPr>
            <w:tcW w:w="454" w:type="dxa"/>
            <w:shd w:val="clear" w:color="auto" w:fill="auto"/>
            <w:vAlign w:val="center"/>
          </w:tcPr>
          <w:p w:rsidR="0028469C" w:rsidRDefault="0028469C" w:rsidP="0028469C">
            <w:pPr>
              <w:spacing w:after="0"/>
              <w:jc w:val="center"/>
              <w:rPr>
                <w:rFonts w:cs="Arial"/>
                <w:sz w:val="16"/>
              </w:rPr>
            </w:pPr>
            <w:r>
              <w:rPr>
                <w:rFonts w:cs="Arial"/>
                <w:sz w:val="16"/>
              </w:rPr>
              <w:t>7</w:t>
            </w:r>
          </w:p>
        </w:tc>
        <w:tc>
          <w:tcPr>
            <w:tcW w:w="1984" w:type="dxa"/>
            <w:shd w:val="clear" w:color="auto" w:fill="auto"/>
            <w:vAlign w:val="center"/>
          </w:tcPr>
          <w:p w:rsidR="0028469C" w:rsidRPr="00BC0275" w:rsidRDefault="0028469C" w:rsidP="0028469C">
            <w:pPr>
              <w:spacing w:after="0" w:line="240" w:lineRule="auto"/>
              <w:jc w:val="center"/>
              <w:outlineLvl w:val="0"/>
              <w:rPr>
                <w:rFonts w:cs="Arial"/>
                <w:sz w:val="16"/>
                <w:szCs w:val="16"/>
              </w:rPr>
            </w:pPr>
            <w:r w:rsidRPr="00BC0275">
              <w:rPr>
                <w:rFonts w:cs="Arial"/>
                <w:sz w:val="16"/>
                <w:szCs w:val="16"/>
              </w:rPr>
              <w:t>Реконструкция осмотровых площадок для автомобильного и ж/д транспорта ТЭЦ-3</w:t>
            </w:r>
          </w:p>
        </w:tc>
        <w:tc>
          <w:tcPr>
            <w:tcW w:w="1385" w:type="dxa"/>
            <w:shd w:val="clear" w:color="auto" w:fill="auto"/>
            <w:noWrap/>
            <w:vAlign w:val="center"/>
          </w:tcPr>
          <w:p w:rsidR="0028469C" w:rsidRDefault="0028469C" w:rsidP="0028469C">
            <w:pPr>
              <w:spacing w:after="0"/>
              <w:jc w:val="center"/>
              <w:outlineLvl w:val="0"/>
              <w:rPr>
                <w:rFonts w:cs="Arial"/>
                <w:sz w:val="16"/>
                <w:szCs w:val="16"/>
              </w:rPr>
            </w:pPr>
            <w:r>
              <w:rPr>
                <w:rFonts w:cs="Arial"/>
                <w:sz w:val="16"/>
                <w:szCs w:val="16"/>
              </w:rPr>
              <w:t>ТЭЦ-3</w:t>
            </w:r>
          </w:p>
        </w:tc>
        <w:tc>
          <w:tcPr>
            <w:tcW w:w="124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2022</w:t>
            </w:r>
          </w:p>
        </w:tc>
        <w:tc>
          <w:tcPr>
            <w:tcW w:w="141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2022</w:t>
            </w:r>
          </w:p>
        </w:tc>
        <w:tc>
          <w:tcPr>
            <w:tcW w:w="4707" w:type="dxa"/>
            <w:vAlign w:val="center"/>
          </w:tcPr>
          <w:p w:rsidR="0028469C" w:rsidRPr="003410DC" w:rsidRDefault="0028469C" w:rsidP="0028469C">
            <w:pPr>
              <w:spacing w:after="0"/>
              <w:jc w:val="both"/>
              <w:rPr>
                <w:rFonts w:cs="Arial"/>
                <w:sz w:val="16"/>
                <w:szCs w:val="16"/>
              </w:rPr>
            </w:pPr>
            <w:r>
              <w:rPr>
                <w:rFonts w:cs="Arial"/>
                <w:sz w:val="16"/>
                <w:szCs w:val="16"/>
              </w:rPr>
              <w:t>У</w:t>
            </w:r>
            <w:r w:rsidRPr="00EC2303">
              <w:rPr>
                <w:rFonts w:cs="Arial"/>
                <w:sz w:val="16"/>
                <w:szCs w:val="16"/>
              </w:rPr>
              <w:t>велич</w:t>
            </w:r>
            <w:r>
              <w:rPr>
                <w:rFonts w:cs="Arial"/>
                <w:sz w:val="16"/>
                <w:szCs w:val="16"/>
              </w:rPr>
              <w:t>ение</w:t>
            </w:r>
            <w:r w:rsidRPr="00EC2303">
              <w:rPr>
                <w:rFonts w:cs="Arial"/>
                <w:sz w:val="16"/>
                <w:szCs w:val="16"/>
              </w:rPr>
              <w:t xml:space="preserve"> инженерно-техническ</w:t>
            </w:r>
            <w:r>
              <w:rPr>
                <w:rFonts w:cs="Arial"/>
                <w:sz w:val="16"/>
                <w:szCs w:val="16"/>
              </w:rPr>
              <w:t>ой</w:t>
            </w:r>
            <w:r w:rsidRPr="00EC2303">
              <w:rPr>
                <w:rFonts w:cs="Arial"/>
                <w:sz w:val="16"/>
                <w:szCs w:val="16"/>
              </w:rPr>
              <w:t xml:space="preserve"> укрепленност</w:t>
            </w:r>
            <w:r>
              <w:rPr>
                <w:rFonts w:cs="Arial"/>
                <w:sz w:val="16"/>
                <w:szCs w:val="16"/>
              </w:rPr>
              <w:t>и</w:t>
            </w:r>
            <w:r w:rsidRPr="00EC2303">
              <w:rPr>
                <w:rFonts w:cs="Arial"/>
                <w:sz w:val="16"/>
                <w:szCs w:val="16"/>
              </w:rPr>
              <w:t xml:space="preserve"> объектов Общества, а также выполнить предписания контролирующих органов в соответствии с ПП РФ от 05.05.2012г. №458 "Об утверждении Правил по обеспечению безопасности и антитеррористической защищенности объектов топливно-энергетического комплекса".</w:t>
            </w:r>
          </w:p>
        </w:tc>
        <w:tc>
          <w:tcPr>
            <w:tcW w:w="3402" w:type="dxa"/>
            <w:vAlign w:val="center"/>
          </w:tcPr>
          <w:p w:rsidR="0028469C" w:rsidRPr="00F20B53" w:rsidRDefault="0028469C" w:rsidP="0028469C">
            <w:pPr>
              <w:spacing w:after="0" w:line="240" w:lineRule="auto"/>
              <w:jc w:val="both"/>
              <w:outlineLvl w:val="0"/>
              <w:rPr>
                <w:rFonts w:cs="Arial"/>
                <w:sz w:val="16"/>
                <w:szCs w:val="16"/>
              </w:rPr>
            </w:pPr>
            <w:r w:rsidRPr="00EC2303">
              <w:rPr>
                <w:rFonts w:cs="Arial"/>
                <w:sz w:val="16"/>
                <w:szCs w:val="16"/>
              </w:rPr>
              <w:t>Реконструкция осмотровых площадок для автомобильного и ж/д транспорта ТЭЦ-3</w:t>
            </w:r>
          </w:p>
        </w:tc>
      </w:tr>
      <w:tr w:rsidR="0028469C" w:rsidRPr="003410DC" w:rsidTr="005F7423">
        <w:trPr>
          <w:trHeight w:val="20"/>
        </w:trPr>
        <w:tc>
          <w:tcPr>
            <w:tcW w:w="454" w:type="dxa"/>
            <w:shd w:val="clear" w:color="auto" w:fill="auto"/>
            <w:vAlign w:val="center"/>
          </w:tcPr>
          <w:p w:rsidR="0028469C" w:rsidRDefault="0028469C" w:rsidP="0028469C">
            <w:pPr>
              <w:spacing w:after="0"/>
              <w:jc w:val="center"/>
              <w:rPr>
                <w:rFonts w:cs="Arial"/>
                <w:sz w:val="16"/>
              </w:rPr>
            </w:pPr>
            <w:r>
              <w:rPr>
                <w:rFonts w:cs="Arial"/>
                <w:sz w:val="16"/>
              </w:rPr>
              <w:t>8</w:t>
            </w:r>
          </w:p>
        </w:tc>
        <w:tc>
          <w:tcPr>
            <w:tcW w:w="1984" w:type="dxa"/>
            <w:shd w:val="clear" w:color="auto" w:fill="auto"/>
            <w:vAlign w:val="center"/>
          </w:tcPr>
          <w:p w:rsidR="0028469C" w:rsidRPr="0028469C" w:rsidRDefault="0028469C" w:rsidP="0028469C">
            <w:pPr>
              <w:spacing w:after="0" w:line="240" w:lineRule="auto"/>
              <w:jc w:val="center"/>
              <w:outlineLvl w:val="0"/>
              <w:rPr>
                <w:rFonts w:cs="Arial"/>
                <w:sz w:val="16"/>
                <w:szCs w:val="16"/>
              </w:rPr>
            </w:pPr>
            <w:r w:rsidRPr="0028469C">
              <w:rPr>
                <w:rFonts w:cs="Arial"/>
                <w:sz w:val="16"/>
                <w:szCs w:val="16"/>
              </w:rPr>
              <w:t>Техническое перевооружение БРОУ-140/13 ТЭЦ-3</w:t>
            </w:r>
          </w:p>
        </w:tc>
        <w:tc>
          <w:tcPr>
            <w:tcW w:w="1385" w:type="dxa"/>
            <w:shd w:val="clear" w:color="auto" w:fill="auto"/>
            <w:noWrap/>
            <w:vAlign w:val="center"/>
          </w:tcPr>
          <w:p w:rsidR="0028469C" w:rsidRPr="002007BD" w:rsidRDefault="0028469C" w:rsidP="0028469C">
            <w:pPr>
              <w:spacing w:after="0"/>
              <w:jc w:val="center"/>
              <w:outlineLvl w:val="0"/>
              <w:rPr>
                <w:rFonts w:ascii="Times New Roman" w:hAnsi="Times New Roman"/>
                <w:sz w:val="17"/>
                <w:szCs w:val="17"/>
              </w:rPr>
            </w:pPr>
            <w:r w:rsidRPr="002007BD">
              <w:rPr>
                <w:rFonts w:ascii="Times New Roman" w:hAnsi="Times New Roman"/>
                <w:sz w:val="17"/>
                <w:szCs w:val="17"/>
              </w:rPr>
              <w:t>ТЭЦ-3</w:t>
            </w:r>
          </w:p>
        </w:tc>
        <w:tc>
          <w:tcPr>
            <w:tcW w:w="1247" w:type="dxa"/>
            <w:shd w:val="clear" w:color="auto" w:fill="auto"/>
            <w:noWrap/>
            <w:vAlign w:val="center"/>
          </w:tcPr>
          <w:p w:rsidR="0028469C" w:rsidRPr="0028469C" w:rsidRDefault="0028469C" w:rsidP="0028469C">
            <w:pPr>
              <w:spacing w:after="0"/>
              <w:jc w:val="center"/>
              <w:rPr>
                <w:rFonts w:cs="Arial"/>
                <w:sz w:val="16"/>
                <w:szCs w:val="16"/>
              </w:rPr>
            </w:pPr>
            <w:r w:rsidRPr="0028469C">
              <w:rPr>
                <w:rFonts w:cs="Arial"/>
                <w:sz w:val="16"/>
                <w:szCs w:val="16"/>
              </w:rPr>
              <w:t>2023</w:t>
            </w:r>
          </w:p>
        </w:tc>
        <w:tc>
          <w:tcPr>
            <w:tcW w:w="1417" w:type="dxa"/>
            <w:shd w:val="clear" w:color="auto" w:fill="auto"/>
            <w:noWrap/>
            <w:vAlign w:val="center"/>
          </w:tcPr>
          <w:p w:rsidR="0028469C" w:rsidRPr="0028469C" w:rsidRDefault="0028469C" w:rsidP="0028469C">
            <w:pPr>
              <w:spacing w:after="0"/>
              <w:jc w:val="center"/>
              <w:rPr>
                <w:rFonts w:cs="Arial"/>
                <w:sz w:val="16"/>
                <w:szCs w:val="16"/>
              </w:rPr>
            </w:pPr>
            <w:r w:rsidRPr="0028469C">
              <w:rPr>
                <w:rFonts w:cs="Arial"/>
                <w:sz w:val="16"/>
                <w:szCs w:val="16"/>
              </w:rPr>
              <w:t>2023</w:t>
            </w:r>
          </w:p>
        </w:tc>
        <w:tc>
          <w:tcPr>
            <w:tcW w:w="4707" w:type="dxa"/>
            <w:vAlign w:val="center"/>
          </w:tcPr>
          <w:p w:rsidR="0028469C" w:rsidRPr="00402F59" w:rsidRDefault="0028469C" w:rsidP="0028469C">
            <w:pPr>
              <w:spacing w:after="0"/>
              <w:jc w:val="both"/>
              <w:rPr>
                <w:rFonts w:cs="Arial"/>
                <w:sz w:val="16"/>
                <w:szCs w:val="16"/>
              </w:rPr>
            </w:pPr>
            <w:r w:rsidRPr="00402F59">
              <w:rPr>
                <w:rFonts w:cs="Arial"/>
                <w:sz w:val="16"/>
                <w:szCs w:val="16"/>
              </w:rPr>
              <w:t>Повышение надежности работы ТЭЦ-3</w:t>
            </w:r>
          </w:p>
        </w:tc>
        <w:tc>
          <w:tcPr>
            <w:tcW w:w="3402" w:type="dxa"/>
            <w:vAlign w:val="center"/>
          </w:tcPr>
          <w:p w:rsidR="0028469C" w:rsidRPr="00EC2303" w:rsidRDefault="00402F59" w:rsidP="0028469C">
            <w:pPr>
              <w:spacing w:after="0" w:line="240" w:lineRule="auto"/>
              <w:jc w:val="both"/>
              <w:outlineLvl w:val="0"/>
              <w:rPr>
                <w:rFonts w:cs="Arial"/>
                <w:sz w:val="16"/>
                <w:szCs w:val="16"/>
              </w:rPr>
            </w:pPr>
            <w:r w:rsidRPr="00402F59">
              <w:rPr>
                <w:rFonts w:cs="Arial"/>
                <w:sz w:val="16"/>
                <w:szCs w:val="16"/>
              </w:rPr>
              <w:t>Замена быстродействующей редукционно-охладительной установки пара 140 ата ТЭЦ-3.</w:t>
            </w:r>
          </w:p>
        </w:tc>
      </w:tr>
      <w:tr w:rsidR="0028469C" w:rsidRPr="003410DC" w:rsidTr="005F7423">
        <w:trPr>
          <w:trHeight w:val="20"/>
        </w:trPr>
        <w:tc>
          <w:tcPr>
            <w:tcW w:w="454" w:type="dxa"/>
            <w:shd w:val="clear" w:color="auto" w:fill="auto"/>
            <w:vAlign w:val="center"/>
          </w:tcPr>
          <w:p w:rsidR="0028469C" w:rsidRDefault="0028469C" w:rsidP="0028469C">
            <w:pPr>
              <w:spacing w:after="0"/>
              <w:jc w:val="center"/>
              <w:rPr>
                <w:rFonts w:cs="Arial"/>
                <w:sz w:val="16"/>
              </w:rPr>
            </w:pPr>
            <w:r>
              <w:rPr>
                <w:rFonts w:cs="Arial"/>
                <w:sz w:val="16"/>
              </w:rPr>
              <w:t>9</w:t>
            </w:r>
          </w:p>
        </w:tc>
        <w:tc>
          <w:tcPr>
            <w:tcW w:w="1984" w:type="dxa"/>
            <w:shd w:val="clear" w:color="auto" w:fill="auto"/>
            <w:vAlign w:val="center"/>
          </w:tcPr>
          <w:p w:rsidR="0028469C" w:rsidRPr="00F20B53" w:rsidRDefault="0028469C" w:rsidP="0028469C">
            <w:pPr>
              <w:spacing w:after="0" w:line="240" w:lineRule="auto"/>
              <w:jc w:val="center"/>
              <w:outlineLvl w:val="0"/>
              <w:rPr>
                <w:rFonts w:cs="Arial"/>
                <w:sz w:val="16"/>
                <w:szCs w:val="16"/>
              </w:rPr>
            </w:pPr>
            <w:r>
              <w:rPr>
                <w:rFonts w:cs="Arial"/>
                <w:sz w:val="16"/>
                <w:szCs w:val="16"/>
              </w:rPr>
              <w:t>Вывод из эксплуатации ТГ-3</w:t>
            </w:r>
          </w:p>
        </w:tc>
        <w:tc>
          <w:tcPr>
            <w:tcW w:w="1385" w:type="dxa"/>
            <w:shd w:val="clear" w:color="auto" w:fill="auto"/>
            <w:noWrap/>
            <w:vAlign w:val="center"/>
          </w:tcPr>
          <w:p w:rsidR="0028469C" w:rsidRPr="00805A57" w:rsidRDefault="0028469C" w:rsidP="0028469C">
            <w:pPr>
              <w:spacing w:after="0"/>
              <w:jc w:val="center"/>
              <w:rPr>
                <w:rFonts w:cs="Arial"/>
                <w:sz w:val="16"/>
                <w:szCs w:val="16"/>
              </w:rPr>
            </w:pPr>
            <w:r>
              <w:rPr>
                <w:rFonts w:cs="Arial"/>
                <w:sz w:val="16"/>
                <w:szCs w:val="16"/>
              </w:rPr>
              <w:t>ТЭЦ-4</w:t>
            </w:r>
          </w:p>
        </w:tc>
        <w:tc>
          <w:tcPr>
            <w:tcW w:w="124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2026</w:t>
            </w:r>
          </w:p>
        </w:tc>
        <w:tc>
          <w:tcPr>
            <w:tcW w:w="141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2026</w:t>
            </w:r>
          </w:p>
        </w:tc>
        <w:tc>
          <w:tcPr>
            <w:tcW w:w="4707" w:type="dxa"/>
            <w:vAlign w:val="center"/>
          </w:tcPr>
          <w:p w:rsidR="0028469C" w:rsidRPr="003410DC" w:rsidRDefault="0028469C" w:rsidP="0028469C">
            <w:pPr>
              <w:spacing w:after="0"/>
              <w:jc w:val="both"/>
              <w:rPr>
                <w:rFonts w:cs="Arial"/>
                <w:sz w:val="16"/>
                <w:szCs w:val="16"/>
              </w:rPr>
            </w:pPr>
            <w:r>
              <w:rPr>
                <w:rFonts w:cs="Arial"/>
                <w:sz w:val="16"/>
                <w:szCs w:val="16"/>
              </w:rPr>
              <w:t>Высокая степень износа основного котельного и турбинного оборудования станции</w:t>
            </w:r>
          </w:p>
        </w:tc>
        <w:tc>
          <w:tcPr>
            <w:tcW w:w="3402" w:type="dxa"/>
            <w:vAlign w:val="center"/>
          </w:tcPr>
          <w:p w:rsidR="0028469C" w:rsidRPr="003410DC" w:rsidRDefault="0028469C" w:rsidP="0028469C">
            <w:pPr>
              <w:spacing w:after="0"/>
              <w:jc w:val="both"/>
              <w:rPr>
                <w:rFonts w:cs="Arial"/>
                <w:sz w:val="16"/>
                <w:szCs w:val="16"/>
              </w:rPr>
            </w:pPr>
            <w:r>
              <w:rPr>
                <w:rFonts w:cs="Arial"/>
                <w:sz w:val="16"/>
                <w:szCs w:val="16"/>
              </w:rPr>
              <w:t>Демонтаж основного турбогенератора</w:t>
            </w:r>
          </w:p>
        </w:tc>
      </w:tr>
      <w:tr w:rsidR="0028469C" w:rsidRPr="003410DC" w:rsidTr="005F7423">
        <w:trPr>
          <w:trHeight w:val="20"/>
        </w:trPr>
        <w:tc>
          <w:tcPr>
            <w:tcW w:w="454" w:type="dxa"/>
            <w:shd w:val="clear" w:color="auto" w:fill="auto"/>
            <w:vAlign w:val="center"/>
          </w:tcPr>
          <w:p w:rsidR="0028469C" w:rsidRDefault="0028469C" w:rsidP="0028469C">
            <w:pPr>
              <w:spacing w:after="0"/>
              <w:jc w:val="center"/>
              <w:rPr>
                <w:rFonts w:cs="Arial"/>
                <w:sz w:val="16"/>
              </w:rPr>
            </w:pPr>
            <w:r>
              <w:rPr>
                <w:rFonts w:cs="Arial"/>
                <w:sz w:val="16"/>
              </w:rPr>
              <w:t>10</w:t>
            </w:r>
          </w:p>
        </w:tc>
        <w:tc>
          <w:tcPr>
            <w:tcW w:w="1984" w:type="dxa"/>
            <w:shd w:val="clear" w:color="auto" w:fill="auto"/>
            <w:vAlign w:val="center"/>
          </w:tcPr>
          <w:p w:rsidR="0028469C" w:rsidRPr="00BC0275" w:rsidRDefault="0028469C" w:rsidP="0028469C">
            <w:pPr>
              <w:spacing w:after="0" w:line="240" w:lineRule="auto"/>
              <w:jc w:val="center"/>
              <w:outlineLvl w:val="0"/>
              <w:rPr>
                <w:rFonts w:cs="Arial"/>
                <w:sz w:val="16"/>
                <w:szCs w:val="16"/>
              </w:rPr>
            </w:pPr>
            <w:r w:rsidRPr="00BC0275">
              <w:rPr>
                <w:rFonts w:cs="Arial"/>
                <w:sz w:val="16"/>
                <w:szCs w:val="16"/>
              </w:rPr>
              <w:t>Техническое перевооружение топливного хозяйства ТЭЦ-4 с изменением топливного режима (реконструкция мазутного бака №5)</w:t>
            </w:r>
          </w:p>
        </w:tc>
        <w:tc>
          <w:tcPr>
            <w:tcW w:w="1385" w:type="dxa"/>
            <w:shd w:val="clear" w:color="auto" w:fill="auto"/>
            <w:noWrap/>
            <w:vAlign w:val="center"/>
          </w:tcPr>
          <w:p w:rsidR="0028469C" w:rsidRDefault="0028469C" w:rsidP="0028469C">
            <w:pPr>
              <w:spacing w:after="0"/>
              <w:jc w:val="center"/>
              <w:outlineLvl w:val="0"/>
              <w:rPr>
                <w:rFonts w:cs="Arial"/>
                <w:sz w:val="16"/>
                <w:szCs w:val="16"/>
              </w:rPr>
            </w:pPr>
            <w:r>
              <w:rPr>
                <w:rFonts w:cs="Arial"/>
                <w:sz w:val="16"/>
                <w:szCs w:val="16"/>
              </w:rPr>
              <w:t>ТЭЦ-4</w:t>
            </w:r>
          </w:p>
        </w:tc>
        <w:tc>
          <w:tcPr>
            <w:tcW w:w="124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2023</w:t>
            </w:r>
          </w:p>
        </w:tc>
        <w:tc>
          <w:tcPr>
            <w:tcW w:w="141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2024</w:t>
            </w:r>
          </w:p>
        </w:tc>
        <w:tc>
          <w:tcPr>
            <w:tcW w:w="4707" w:type="dxa"/>
            <w:vAlign w:val="center"/>
          </w:tcPr>
          <w:p w:rsidR="0028469C" w:rsidRPr="003410DC" w:rsidRDefault="0028469C" w:rsidP="0028469C">
            <w:pPr>
              <w:spacing w:after="0"/>
              <w:jc w:val="both"/>
              <w:rPr>
                <w:rFonts w:cs="Arial"/>
                <w:sz w:val="16"/>
                <w:szCs w:val="16"/>
              </w:rPr>
            </w:pPr>
            <w:r w:rsidRPr="00EC2303">
              <w:rPr>
                <w:rFonts w:cs="Arial"/>
                <w:sz w:val="16"/>
                <w:szCs w:val="16"/>
              </w:rPr>
              <w:t>Необходимость замещения фрезерного торфа дополнительным объемом мазута, готовым в кратчайшие сроки быть использованным для сжигания в котлах.</w:t>
            </w:r>
          </w:p>
        </w:tc>
        <w:tc>
          <w:tcPr>
            <w:tcW w:w="3402" w:type="dxa"/>
            <w:vAlign w:val="center"/>
          </w:tcPr>
          <w:p w:rsidR="0028469C" w:rsidRPr="003410DC" w:rsidRDefault="0028469C" w:rsidP="0028469C">
            <w:pPr>
              <w:spacing w:after="0"/>
              <w:jc w:val="both"/>
              <w:rPr>
                <w:rFonts w:cs="Arial"/>
                <w:sz w:val="16"/>
                <w:szCs w:val="16"/>
              </w:rPr>
            </w:pPr>
            <w:r>
              <w:rPr>
                <w:rFonts w:cs="Arial"/>
                <w:sz w:val="16"/>
                <w:szCs w:val="16"/>
              </w:rPr>
              <w:t>П</w:t>
            </w:r>
            <w:r w:rsidRPr="00EC2303">
              <w:rPr>
                <w:rFonts w:cs="Arial"/>
                <w:sz w:val="16"/>
                <w:szCs w:val="16"/>
              </w:rPr>
              <w:t>остав</w:t>
            </w:r>
            <w:r>
              <w:rPr>
                <w:rFonts w:cs="Arial"/>
                <w:sz w:val="16"/>
                <w:szCs w:val="16"/>
              </w:rPr>
              <w:t>ка</w:t>
            </w:r>
            <w:r w:rsidRPr="00EC2303">
              <w:rPr>
                <w:rFonts w:cs="Arial"/>
                <w:sz w:val="16"/>
                <w:szCs w:val="16"/>
              </w:rPr>
              <w:t xml:space="preserve"> материалов, монтажные работы.</w:t>
            </w:r>
          </w:p>
        </w:tc>
      </w:tr>
      <w:tr w:rsidR="0028469C" w:rsidRPr="003410DC" w:rsidTr="005F7423">
        <w:trPr>
          <w:trHeight w:val="20"/>
        </w:trPr>
        <w:tc>
          <w:tcPr>
            <w:tcW w:w="454" w:type="dxa"/>
            <w:shd w:val="clear" w:color="auto" w:fill="auto"/>
            <w:vAlign w:val="center"/>
          </w:tcPr>
          <w:p w:rsidR="0028469C" w:rsidRDefault="0028469C" w:rsidP="0028469C">
            <w:pPr>
              <w:spacing w:after="0"/>
              <w:jc w:val="center"/>
              <w:rPr>
                <w:rFonts w:cs="Arial"/>
                <w:sz w:val="16"/>
              </w:rPr>
            </w:pPr>
            <w:r>
              <w:rPr>
                <w:rFonts w:cs="Arial"/>
                <w:sz w:val="16"/>
              </w:rPr>
              <w:lastRenderedPageBreak/>
              <w:t>11</w:t>
            </w:r>
          </w:p>
        </w:tc>
        <w:tc>
          <w:tcPr>
            <w:tcW w:w="1984" w:type="dxa"/>
            <w:shd w:val="clear" w:color="auto" w:fill="auto"/>
            <w:vAlign w:val="center"/>
          </w:tcPr>
          <w:p w:rsidR="0028469C" w:rsidRPr="00BC0275" w:rsidRDefault="0028469C" w:rsidP="0028469C">
            <w:pPr>
              <w:spacing w:after="0" w:line="240" w:lineRule="auto"/>
              <w:jc w:val="center"/>
              <w:outlineLvl w:val="0"/>
              <w:rPr>
                <w:rFonts w:cs="Arial"/>
                <w:sz w:val="16"/>
                <w:szCs w:val="16"/>
              </w:rPr>
            </w:pPr>
            <w:r w:rsidRPr="00BC0275">
              <w:rPr>
                <w:rFonts w:cs="Arial"/>
                <w:sz w:val="16"/>
                <w:szCs w:val="16"/>
              </w:rPr>
              <w:t>Техническое перевооружение сетевых трубопроводов в пределах ТЭЦ-4</w:t>
            </w:r>
          </w:p>
        </w:tc>
        <w:tc>
          <w:tcPr>
            <w:tcW w:w="1385" w:type="dxa"/>
            <w:shd w:val="clear" w:color="auto" w:fill="auto"/>
            <w:noWrap/>
            <w:vAlign w:val="center"/>
          </w:tcPr>
          <w:p w:rsidR="0028469C" w:rsidRDefault="0028469C" w:rsidP="0028469C">
            <w:pPr>
              <w:spacing w:after="0"/>
              <w:jc w:val="center"/>
              <w:outlineLvl w:val="0"/>
              <w:rPr>
                <w:rFonts w:cs="Arial"/>
                <w:sz w:val="16"/>
                <w:szCs w:val="16"/>
              </w:rPr>
            </w:pPr>
            <w:r>
              <w:rPr>
                <w:rFonts w:cs="Arial"/>
                <w:sz w:val="16"/>
                <w:szCs w:val="16"/>
              </w:rPr>
              <w:t>ТЭЦ-4</w:t>
            </w:r>
          </w:p>
        </w:tc>
        <w:tc>
          <w:tcPr>
            <w:tcW w:w="124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2023</w:t>
            </w:r>
          </w:p>
        </w:tc>
        <w:tc>
          <w:tcPr>
            <w:tcW w:w="141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2027</w:t>
            </w:r>
          </w:p>
        </w:tc>
        <w:tc>
          <w:tcPr>
            <w:tcW w:w="4707" w:type="dxa"/>
            <w:vAlign w:val="center"/>
          </w:tcPr>
          <w:p w:rsidR="0028469C" w:rsidRPr="003410DC" w:rsidRDefault="0028469C" w:rsidP="0028469C">
            <w:pPr>
              <w:spacing w:after="0"/>
              <w:jc w:val="both"/>
              <w:rPr>
                <w:rFonts w:cs="Arial"/>
                <w:sz w:val="16"/>
                <w:szCs w:val="16"/>
              </w:rPr>
            </w:pPr>
            <w:r>
              <w:rPr>
                <w:rFonts w:cs="Arial"/>
                <w:sz w:val="16"/>
                <w:szCs w:val="16"/>
              </w:rPr>
              <w:t>Обеспечение надежности работы оборудования ТЭЦ-4</w:t>
            </w:r>
          </w:p>
        </w:tc>
        <w:tc>
          <w:tcPr>
            <w:tcW w:w="3402" w:type="dxa"/>
            <w:vAlign w:val="center"/>
          </w:tcPr>
          <w:p w:rsidR="0028469C" w:rsidRPr="00EC2303" w:rsidRDefault="0028469C" w:rsidP="0028469C">
            <w:pPr>
              <w:spacing w:after="0" w:line="240" w:lineRule="auto"/>
              <w:jc w:val="both"/>
              <w:outlineLvl w:val="0"/>
              <w:rPr>
                <w:rFonts w:cs="Arial"/>
                <w:sz w:val="16"/>
                <w:szCs w:val="16"/>
              </w:rPr>
            </w:pPr>
            <w:r w:rsidRPr="00EC2303">
              <w:rPr>
                <w:rFonts w:cs="Arial"/>
                <w:sz w:val="16"/>
                <w:szCs w:val="16"/>
              </w:rPr>
              <w:t xml:space="preserve">Проект включает в себя: реконструкцию схемы внутристанционных сетевых трубопроводов общей протяжённостью 150 м, замену участка прямой и обратной теплосети между задвижками ПГ-1 и ПГ2 (общей длиной около 400 м), включающую в себя замену существующих трубопроводов (Ду = 600-700 мм) на трубопроводы большего диаметра (Ду = 800 мм) и замену существующих опор, имеющих значительный физический износ, монтаж дополнительного вывода от напорных трубопроводов сетевых насосов №№ 2, 3 до коллектора подачи воды на водогрейные котлы. </w:t>
            </w:r>
          </w:p>
        </w:tc>
      </w:tr>
      <w:tr w:rsidR="0028469C" w:rsidRPr="003410DC" w:rsidTr="0028469C">
        <w:trPr>
          <w:trHeight w:val="20"/>
        </w:trPr>
        <w:tc>
          <w:tcPr>
            <w:tcW w:w="454" w:type="dxa"/>
            <w:shd w:val="clear" w:color="auto" w:fill="auto"/>
            <w:vAlign w:val="center"/>
          </w:tcPr>
          <w:p w:rsidR="0028469C" w:rsidRDefault="0028469C" w:rsidP="0028469C">
            <w:pPr>
              <w:spacing w:after="0"/>
              <w:jc w:val="center"/>
              <w:rPr>
                <w:rFonts w:cs="Arial"/>
                <w:sz w:val="16"/>
              </w:rPr>
            </w:pPr>
            <w:r>
              <w:rPr>
                <w:rFonts w:cs="Arial"/>
                <w:sz w:val="16"/>
              </w:rPr>
              <w:t>12</w:t>
            </w:r>
          </w:p>
        </w:tc>
        <w:tc>
          <w:tcPr>
            <w:tcW w:w="1984" w:type="dxa"/>
            <w:shd w:val="clear" w:color="auto" w:fill="auto"/>
            <w:vAlign w:val="center"/>
          </w:tcPr>
          <w:p w:rsidR="0028469C" w:rsidRPr="00BC0275" w:rsidRDefault="0028469C" w:rsidP="0028469C">
            <w:pPr>
              <w:spacing w:after="0" w:line="240" w:lineRule="auto"/>
              <w:jc w:val="center"/>
              <w:outlineLvl w:val="0"/>
              <w:rPr>
                <w:rFonts w:cs="Arial"/>
                <w:sz w:val="16"/>
                <w:szCs w:val="16"/>
              </w:rPr>
            </w:pPr>
            <w:r w:rsidRPr="00BC0275">
              <w:rPr>
                <w:rFonts w:cs="Arial"/>
                <w:sz w:val="16"/>
                <w:szCs w:val="16"/>
              </w:rPr>
              <w:t>Техническое перевооружение кабельной связи РУ-6 кВ БНС ТЭЦ-4</w:t>
            </w:r>
          </w:p>
        </w:tc>
        <w:tc>
          <w:tcPr>
            <w:tcW w:w="1385" w:type="dxa"/>
            <w:shd w:val="clear" w:color="auto" w:fill="auto"/>
            <w:noWrap/>
            <w:vAlign w:val="center"/>
          </w:tcPr>
          <w:p w:rsidR="0028469C" w:rsidRDefault="0028469C" w:rsidP="0028469C">
            <w:pPr>
              <w:spacing w:after="0"/>
              <w:jc w:val="center"/>
              <w:outlineLvl w:val="0"/>
              <w:rPr>
                <w:rFonts w:cs="Arial"/>
                <w:sz w:val="16"/>
                <w:szCs w:val="16"/>
              </w:rPr>
            </w:pPr>
            <w:r>
              <w:rPr>
                <w:rFonts w:cs="Arial"/>
                <w:sz w:val="16"/>
                <w:szCs w:val="16"/>
              </w:rPr>
              <w:t>ТЭЦ-4</w:t>
            </w:r>
          </w:p>
        </w:tc>
        <w:tc>
          <w:tcPr>
            <w:tcW w:w="124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2023</w:t>
            </w:r>
          </w:p>
        </w:tc>
        <w:tc>
          <w:tcPr>
            <w:tcW w:w="141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2023</w:t>
            </w:r>
          </w:p>
        </w:tc>
        <w:tc>
          <w:tcPr>
            <w:tcW w:w="4707" w:type="dxa"/>
            <w:vAlign w:val="center"/>
          </w:tcPr>
          <w:p w:rsidR="0028469C" w:rsidRPr="003410DC" w:rsidRDefault="0028469C" w:rsidP="0028469C">
            <w:pPr>
              <w:spacing w:after="0"/>
              <w:jc w:val="both"/>
              <w:rPr>
                <w:rFonts w:cs="Arial"/>
                <w:sz w:val="16"/>
                <w:szCs w:val="16"/>
              </w:rPr>
            </w:pPr>
            <w:r>
              <w:rPr>
                <w:rFonts w:cs="Arial"/>
                <w:sz w:val="16"/>
                <w:szCs w:val="16"/>
              </w:rPr>
              <w:t>Обеспечение надежности работы оборудования ТЭЦ-3</w:t>
            </w:r>
          </w:p>
        </w:tc>
        <w:tc>
          <w:tcPr>
            <w:tcW w:w="3402" w:type="dxa"/>
            <w:vAlign w:val="bottom"/>
          </w:tcPr>
          <w:p w:rsidR="0028469C" w:rsidRPr="00EC2303" w:rsidRDefault="0028469C" w:rsidP="0028469C">
            <w:pPr>
              <w:spacing w:after="0" w:line="240" w:lineRule="auto"/>
              <w:jc w:val="both"/>
              <w:outlineLvl w:val="0"/>
              <w:rPr>
                <w:rFonts w:cs="Arial"/>
                <w:sz w:val="16"/>
                <w:szCs w:val="16"/>
              </w:rPr>
            </w:pPr>
            <w:r w:rsidRPr="00EC2303">
              <w:rPr>
                <w:rFonts w:cs="Arial"/>
                <w:sz w:val="16"/>
                <w:szCs w:val="16"/>
              </w:rPr>
              <w:t>1. Монтаж новой кабельной трассы;   2. Прокладка силового, оптоволоконного и телефонного  кабеля.</w:t>
            </w:r>
          </w:p>
        </w:tc>
      </w:tr>
      <w:tr w:rsidR="0028469C" w:rsidRPr="003410DC" w:rsidTr="0028469C">
        <w:trPr>
          <w:trHeight w:val="20"/>
        </w:trPr>
        <w:tc>
          <w:tcPr>
            <w:tcW w:w="454" w:type="dxa"/>
            <w:shd w:val="clear" w:color="auto" w:fill="auto"/>
            <w:vAlign w:val="center"/>
          </w:tcPr>
          <w:p w:rsidR="0028469C" w:rsidRDefault="0028469C" w:rsidP="0028469C">
            <w:pPr>
              <w:spacing w:after="0"/>
              <w:jc w:val="center"/>
              <w:rPr>
                <w:rFonts w:cs="Arial"/>
                <w:sz w:val="16"/>
              </w:rPr>
            </w:pPr>
            <w:r>
              <w:rPr>
                <w:rFonts w:cs="Arial"/>
                <w:sz w:val="16"/>
              </w:rPr>
              <w:t>13</w:t>
            </w:r>
          </w:p>
        </w:tc>
        <w:tc>
          <w:tcPr>
            <w:tcW w:w="1984" w:type="dxa"/>
            <w:shd w:val="clear" w:color="auto" w:fill="auto"/>
            <w:vAlign w:val="center"/>
          </w:tcPr>
          <w:p w:rsidR="0028469C" w:rsidRPr="00BC0275" w:rsidRDefault="0028469C" w:rsidP="0028469C">
            <w:pPr>
              <w:spacing w:after="0" w:line="240" w:lineRule="auto"/>
              <w:jc w:val="center"/>
              <w:outlineLvl w:val="0"/>
              <w:rPr>
                <w:rFonts w:cs="Arial"/>
                <w:sz w:val="16"/>
                <w:szCs w:val="16"/>
              </w:rPr>
            </w:pPr>
            <w:r w:rsidRPr="00BC0275">
              <w:rPr>
                <w:rFonts w:cs="Arial"/>
                <w:sz w:val="16"/>
                <w:szCs w:val="16"/>
              </w:rPr>
              <w:t>Монтаж периметральной сигнализации ТЭЦ-4</w:t>
            </w:r>
          </w:p>
        </w:tc>
        <w:tc>
          <w:tcPr>
            <w:tcW w:w="1385" w:type="dxa"/>
            <w:shd w:val="clear" w:color="auto" w:fill="auto"/>
            <w:noWrap/>
            <w:vAlign w:val="center"/>
          </w:tcPr>
          <w:p w:rsidR="0028469C" w:rsidRDefault="0028469C" w:rsidP="0028469C">
            <w:pPr>
              <w:spacing w:after="0"/>
              <w:jc w:val="center"/>
              <w:outlineLvl w:val="0"/>
              <w:rPr>
                <w:rFonts w:cs="Arial"/>
                <w:sz w:val="16"/>
                <w:szCs w:val="16"/>
              </w:rPr>
            </w:pPr>
            <w:r>
              <w:rPr>
                <w:rFonts w:cs="Arial"/>
                <w:sz w:val="16"/>
                <w:szCs w:val="16"/>
              </w:rPr>
              <w:t>ТЭЦ-4</w:t>
            </w:r>
          </w:p>
        </w:tc>
        <w:tc>
          <w:tcPr>
            <w:tcW w:w="124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2022</w:t>
            </w:r>
          </w:p>
        </w:tc>
        <w:tc>
          <w:tcPr>
            <w:tcW w:w="141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2022</w:t>
            </w:r>
          </w:p>
        </w:tc>
        <w:tc>
          <w:tcPr>
            <w:tcW w:w="4707" w:type="dxa"/>
            <w:vAlign w:val="center"/>
          </w:tcPr>
          <w:p w:rsidR="0028469C" w:rsidRPr="003410DC" w:rsidRDefault="0028469C" w:rsidP="0028469C">
            <w:pPr>
              <w:spacing w:after="0"/>
              <w:jc w:val="both"/>
              <w:rPr>
                <w:rFonts w:cs="Arial"/>
                <w:sz w:val="16"/>
                <w:szCs w:val="16"/>
              </w:rPr>
            </w:pPr>
            <w:r w:rsidRPr="00EC2303">
              <w:rPr>
                <w:rFonts w:cs="Arial"/>
                <w:sz w:val="16"/>
                <w:szCs w:val="16"/>
              </w:rPr>
              <w:t>Реализация проекта позволит увеличить инженерно-техническую укрепленность объектов Общества, а также выполнить предписания контролирующих органов в соответствии с ПП РФ от 05.05.2012г. №458 "Об утверждении Правил по обеспечению безопасности и антитеррористической защищенности объектов топливно-энергетического комплекса".</w:t>
            </w:r>
          </w:p>
        </w:tc>
        <w:tc>
          <w:tcPr>
            <w:tcW w:w="3402" w:type="dxa"/>
            <w:vAlign w:val="center"/>
          </w:tcPr>
          <w:p w:rsidR="0028469C" w:rsidRPr="00EC2303" w:rsidRDefault="0028469C" w:rsidP="0028469C">
            <w:pPr>
              <w:spacing w:after="0" w:line="240" w:lineRule="auto"/>
              <w:jc w:val="both"/>
              <w:outlineLvl w:val="0"/>
              <w:rPr>
                <w:rFonts w:cs="Arial"/>
                <w:sz w:val="16"/>
                <w:szCs w:val="16"/>
              </w:rPr>
            </w:pPr>
            <w:r w:rsidRPr="00EC2303">
              <w:rPr>
                <w:rFonts w:cs="Arial"/>
                <w:sz w:val="16"/>
                <w:szCs w:val="16"/>
              </w:rPr>
              <w:t>Монтаж периметральной сигнализации ТЭЦ-4</w:t>
            </w:r>
          </w:p>
        </w:tc>
      </w:tr>
      <w:tr w:rsidR="0028469C" w:rsidRPr="003410DC" w:rsidTr="005F7423">
        <w:trPr>
          <w:trHeight w:val="20"/>
        </w:trPr>
        <w:tc>
          <w:tcPr>
            <w:tcW w:w="454" w:type="dxa"/>
            <w:shd w:val="clear" w:color="auto" w:fill="auto"/>
            <w:vAlign w:val="center"/>
          </w:tcPr>
          <w:p w:rsidR="0028469C" w:rsidRDefault="0028469C" w:rsidP="0028469C">
            <w:pPr>
              <w:spacing w:after="0"/>
              <w:jc w:val="center"/>
              <w:rPr>
                <w:rFonts w:cs="Arial"/>
                <w:sz w:val="16"/>
              </w:rPr>
            </w:pPr>
            <w:r>
              <w:rPr>
                <w:rFonts w:cs="Arial"/>
                <w:sz w:val="16"/>
              </w:rPr>
              <w:t>14</w:t>
            </w:r>
          </w:p>
        </w:tc>
        <w:tc>
          <w:tcPr>
            <w:tcW w:w="1984" w:type="dxa"/>
            <w:shd w:val="clear" w:color="auto" w:fill="auto"/>
            <w:vAlign w:val="center"/>
          </w:tcPr>
          <w:p w:rsidR="0028469C" w:rsidRPr="00BC0275" w:rsidRDefault="0028469C" w:rsidP="0028469C">
            <w:pPr>
              <w:spacing w:after="0" w:line="240" w:lineRule="auto"/>
              <w:jc w:val="center"/>
              <w:outlineLvl w:val="0"/>
              <w:rPr>
                <w:rFonts w:cs="Arial"/>
                <w:sz w:val="16"/>
                <w:szCs w:val="16"/>
              </w:rPr>
            </w:pPr>
            <w:r w:rsidRPr="00BC0275">
              <w:rPr>
                <w:rFonts w:cs="Arial"/>
                <w:sz w:val="16"/>
                <w:szCs w:val="16"/>
              </w:rPr>
              <w:t>Реконструкция осмотровых площадок для автомобильного и ж/д транспорта ТЭЦ-4</w:t>
            </w:r>
          </w:p>
        </w:tc>
        <w:tc>
          <w:tcPr>
            <w:tcW w:w="1385" w:type="dxa"/>
            <w:shd w:val="clear" w:color="auto" w:fill="auto"/>
            <w:noWrap/>
            <w:vAlign w:val="center"/>
          </w:tcPr>
          <w:p w:rsidR="0028469C" w:rsidRDefault="0028469C" w:rsidP="0028469C">
            <w:pPr>
              <w:spacing w:after="0"/>
              <w:jc w:val="center"/>
              <w:outlineLvl w:val="0"/>
              <w:rPr>
                <w:rFonts w:cs="Arial"/>
                <w:sz w:val="16"/>
                <w:szCs w:val="16"/>
              </w:rPr>
            </w:pPr>
            <w:r>
              <w:rPr>
                <w:rFonts w:cs="Arial"/>
                <w:sz w:val="16"/>
                <w:szCs w:val="16"/>
              </w:rPr>
              <w:t>ТЭЦ-4</w:t>
            </w:r>
          </w:p>
        </w:tc>
        <w:tc>
          <w:tcPr>
            <w:tcW w:w="124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2022</w:t>
            </w:r>
          </w:p>
        </w:tc>
        <w:tc>
          <w:tcPr>
            <w:tcW w:w="141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2022</w:t>
            </w:r>
          </w:p>
        </w:tc>
        <w:tc>
          <w:tcPr>
            <w:tcW w:w="4707" w:type="dxa"/>
            <w:vAlign w:val="center"/>
          </w:tcPr>
          <w:p w:rsidR="0028469C" w:rsidRPr="003410DC" w:rsidRDefault="0028469C" w:rsidP="0028469C">
            <w:pPr>
              <w:spacing w:after="0"/>
              <w:jc w:val="both"/>
              <w:rPr>
                <w:rFonts w:cs="Arial"/>
                <w:sz w:val="16"/>
                <w:szCs w:val="16"/>
              </w:rPr>
            </w:pPr>
            <w:r w:rsidRPr="00EC2303">
              <w:rPr>
                <w:rFonts w:cs="Arial"/>
                <w:sz w:val="16"/>
                <w:szCs w:val="16"/>
              </w:rPr>
              <w:t>Реализация проекта позволит увеличить инженерно-техническую укрепленность объектов Общества, а также выполнить предписания контролирующих органов в соответствии с ПП РФ от 05.05.2012г. №458 "Об утверждении Правил по обеспечению безопасности и антитеррористической защищенности объектов топливно-энергетического комплекса".</w:t>
            </w:r>
          </w:p>
        </w:tc>
        <w:tc>
          <w:tcPr>
            <w:tcW w:w="3402" w:type="dxa"/>
            <w:vAlign w:val="center"/>
          </w:tcPr>
          <w:p w:rsidR="0028469C" w:rsidRPr="00EC2303" w:rsidRDefault="0028469C" w:rsidP="0028469C">
            <w:pPr>
              <w:spacing w:after="0" w:line="240" w:lineRule="auto"/>
              <w:jc w:val="both"/>
              <w:outlineLvl w:val="0"/>
              <w:rPr>
                <w:rFonts w:cs="Arial"/>
                <w:sz w:val="16"/>
                <w:szCs w:val="16"/>
              </w:rPr>
            </w:pPr>
            <w:r w:rsidRPr="00EC2303">
              <w:rPr>
                <w:rFonts w:cs="Arial"/>
                <w:sz w:val="16"/>
                <w:szCs w:val="16"/>
              </w:rPr>
              <w:t>Реконструкция осмотровых площадок для автомобильного и ж/д транспорта ТЭЦ-4</w:t>
            </w:r>
          </w:p>
        </w:tc>
      </w:tr>
      <w:tr w:rsidR="0028469C" w:rsidRPr="003410DC" w:rsidTr="005F7423">
        <w:trPr>
          <w:trHeight w:val="20"/>
        </w:trPr>
        <w:tc>
          <w:tcPr>
            <w:tcW w:w="454" w:type="dxa"/>
            <w:shd w:val="clear" w:color="auto" w:fill="auto"/>
            <w:vAlign w:val="center"/>
          </w:tcPr>
          <w:p w:rsidR="0028469C" w:rsidRDefault="0028469C" w:rsidP="0028469C">
            <w:pPr>
              <w:spacing w:after="0"/>
              <w:jc w:val="center"/>
              <w:rPr>
                <w:rFonts w:cs="Arial"/>
                <w:sz w:val="16"/>
              </w:rPr>
            </w:pPr>
            <w:r>
              <w:rPr>
                <w:rFonts w:cs="Arial"/>
                <w:sz w:val="16"/>
              </w:rPr>
              <w:t>15</w:t>
            </w:r>
          </w:p>
        </w:tc>
        <w:tc>
          <w:tcPr>
            <w:tcW w:w="1984" w:type="dxa"/>
            <w:shd w:val="clear" w:color="auto" w:fill="auto"/>
            <w:vAlign w:val="center"/>
          </w:tcPr>
          <w:p w:rsidR="0028469C" w:rsidRPr="00BC0275" w:rsidRDefault="0028469C" w:rsidP="0028469C">
            <w:pPr>
              <w:spacing w:after="0" w:line="240" w:lineRule="auto"/>
              <w:jc w:val="center"/>
              <w:outlineLvl w:val="0"/>
              <w:rPr>
                <w:rFonts w:cs="Arial"/>
                <w:sz w:val="16"/>
                <w:szCs w:val="16"/>
              </w:rPr>
            </w:pPr>
            <w:r w:rsidRPr="00BC0275">
              <w:rPr>
                <w:rFonts w:cs="Arial"/>
                <w:sz w:val="16"/>
                <w:szCs w:val="16"/>
              </w:rPr>
              <w:t>Тех. перевооружение сетевого хозяйства (аккумуляторный бак) ТЭЦ-4</w:t>
            </w:r>
          </w:p>
        </w:tc>
        <w:tc>
          <w:tcPr>
            <w:tcW w:w="1385" w:type="dxa"/>
            <w:shd w:val="clear" w:color="auto" w:fill="auto"/>
            <w:noWrap/>
            <w:vAlign w:val="center"/>
          </w:tcPr>
          <w:p w:rsidR="0028469C" w:rsidRDefault="0028469C" w:rsidP="0028469C">
            <w:pPr>
              <w:spacing w:after="0"/>
              <w:jc w:val="center"/>
              <w:outlineLvl w:val="0"/>
              <w:rPr>
                <w:rFonts w:cs="Arial"/>
                <w:sz w:val="16"/>
                <w:szCs w:val="16"/>
              </w:rPr>
            </w:pPr>
            <w:r>
              <w:rPr>
                <w:rFonts w:cs="Arial"/>
                <w:sz w:val="16"/>
                <w:szCs w:val="16"/>
              </w:rPr>
              <w:t>ТЭЦ-4</w:t>
            </w:r>
          </w:p>
        </w:tc>
        <w:tc>
          <w:tcPr>
            <w:tcW w:w="124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2023</w:t>
            </w:r>
          </w:p>
        </w:tc>
        <w:tc>
          <w:tcPr>
            <w:tcW w:w="1417" w:type="dxa"/>
            <w:shd w:val="clear" w:color="auto" w:fill="auto"/>
            <w:noWrap/>
            <w:vAlign w:val="center"/>
          </w:tcPr>
          <w:p w:rsidR="0028469C" w:rsidRDefault="0028469C" w:rsidP="0028469C">
            <w:pPr>
              <w:spacing w:after="0"/>
              <w:jc w:val="center"/>
              <w:rPr>
                <w:rFonts w:cs="Arial"/>
                <w:sz w:val="16"/>
                <w:szCs w:val="16"/>
              </w:rPr>
            </w:pPr>
            <w:r>
              <w:rPr>
                <w:rFonts w:cs="Arial"/>
                <w:sz w:val="16"/>
                <w:szCs w:val="16"/>
              </w:rPr>
              <w:t>2027</w:t>
            </w:r>
          </w:p>
        </w:tc>
        <w:tc>
          <w:tcPr>
            <w:tcW w:w="4707" w:type="dxa"/>
            <w:vAlign w:val="center"/>
          </w:tcPr>
          <w:p w:rsidR="0028469C" w:rsidRDefault="0028469C" w:rsidP="00402F59">
            <w:pPr>
              <w:spacing w:after="0"/>
              <w:jc w:val="both"/>
              <w:rPr>
                <w:rFonts w:cs="Arial"/>
                <w:sz w:val="16"/>
                <w:szCs w:val="16"/>
              </w:rPr>
            </w:pPr>
            <w:r>
              <w:rPr>
                <w:rFonts w:cs="Arial"/>
                <w:sz w:val="16"/>
                <w:szCs w:val="16"/>
              </w:rPr>
              <w:t>Предотвращение дефицита тепловой мощности в зоне действия источника</w:t>
            </w:r>
          </w:p>
        </w:tc>
        <w:tc>
          <w:tcPr>
            <w:tcW w:w="3402" w:type="dxa"/>
            <w:vAlign w:val="center"/>
          </w:tcPr>
          <w:p w:rsidR="0028469C" w:rsidRDefault="0028469C" w:rsidP="00402F59">
            <w:pPr>
              <w:spacing w:after="0"/>
              <w:jc w:val="both"/>
              <w:rPr>
                <w:rFonts w:cs="Arial"/>
                <w:sz w:val="16"/>
                <w:szCs w:val="16"/>
              </w:rPr>
            </w:pPr>
            <w:r>
              <w:rPr>
                <w:rFonts w:cs="Arial"/>
                <w:sz w:val="16"/>
                <w:szCs w:val="16"/>
              </w:rPr>
              <w:t>Реконструкция сетевого хозяйства на территории станции</w:t>
            </w:r>
          </w:p>
        </w:tc>
      </w:tr>
      <w:tr w:rsidR="0028469C" w:rsidRPr="003410DC" w:rsidTr="005F7423">
        <w:trPr>
          <w:trHeight w:val="20"/>
        </w:trPr>
        <w:tc>
          <w:tcPr>
            <w:tcW w:w="454" w:type="dxa"/>
            <w:shd w:val="clear" w:color="auto" w:fill="auto"/>
            <w:vAlign w:val="center"/>
          </w:tcPr>
          <w:p w:rsidR="0028469C" w:rsidRDefault="0028469C" w:rsidP="0028469C">
            <w:pPr>
              <w:spacing w:after="0"/>
              <w:jc w:val="center"/>
              <w:rPr>
                <w:rFonts w:cs="Arial"/>
                <w:sz w:val="16"/>
              </w:rPr>
            </w:pPr>
            <w:r>
              <w:rPr>
                <w:rFonts w:cs="Arial"/>
                <w:sz w:val="16"/>
              </w:rPr>
              <w:t>16</w:t>
            </w:r>
          </w:p>
        </w:tc>
        <w:tc>
          <w:tcPr>
            <w:tcW w:w="1984" w:type="dxa"/>
            <w:shd w:val="clear" w:color="auto" w:fill="auto"/>
            <w:vAlign w:val="center"/>
          </w:tcPr>
          <w:p w:rsidR="0028469C" w:rsidRPr="0028469C" w:rsidRDefault="0028469C" w:rsidP="0028469C">
            <w:pPr>
              <w:spacing w:after="0" w:line="240" w:lineRule="auto"/>
              <w:jc w:val="center"/>
              <w:outlineLvl w:val="0"/>
              <w:rPr>
                <w:rFonts w:cs="Arial"/>
                <w:sz w:val="16"/>
                <w:szCs w:val="16"/>
              </w:rPr>
            </w:pPr>
            <w:r w:rsidRPr="0028469C">
              <w:rPr>
                <w:rFonts w:cs="Arial"/>
                <w:sz w:val="16"/>
                <w:szCs w:val="16"/>
              </w:rPr>
              <w:t>Техническое перевооружение ОПО «Площадка подсобного хозяйства ТЭЦ-4 рег. № А05-11580-0013». Оснащение мерных баков серной кислоты  и щелочи ХВО средствами измерения уровня и газового анализа</w:t>
            </w:r>
          </w:p>
        </w:tc>
        <w:tc>
          <w:tcPr>
            <w:tcW w:w="1385" w:type="dxa"/>
            <w:shd w:val="clear" w:color="auto" w:fill="auto"/>
            <w:noWrap/>
            <w:vAlign w:val="center"/>
          </w:tcPr>
          <w:p w:rsidR="0028469C" w:rsidRPr="002007BD" w:rsidRDefault="0028469C" w:rsidP="0028469C">
            <w:pPr>
              <w:spacing w:after="0"/>
              <w:jc w:val="center"/>
              <w:outlineLvl w:val="0"/>
              <w:rPr>
                <w:rFonts w:ascii="Times New Roman" w:hAnsi="Times New Roman"/>
                <w:sz w:val="17"/>
                <w:szCs w:val="17"/>
              </w:rPr>
            </w:pPr>
            <w:r w:rsidRPr="002007BD">
              <w:rPr>
                <w:rFonts w:ascii="Times New Roman" w:hAnsi="Times New Roman"/>
                <w:sz w:val="17"/>
                <w:szCs w:val="17"/>
              </w:rPr>
              <w:t>ТЭЦ-4</w:t>
            </w:r>
          </w:p>
        </w:tc>
        <w:tc>
          <w:tcPr>
            <w:tcW w:w="1247" w:type="dxa"/>
            <w:shd w:val="clear" w:color="auto" w:fill="auto"/>
            <w:noWrap/>
            <w:vAlign w:val="center"/>
          </w:tcPr>
          <w:p w:rsidR="0028469C" w:rsidRPr="0028469C" w:rsidRDefault="0028469C" w:rsidP="0028469C">
            <w:pPr>
              <w:spacing w:after="0"/>
              <w:jc w:val="center"/>
              <w:rPr>
                <w:rFonts w:cs="Arial"/>
                <w:sz w:val="16"/>
                <w:szCs w:val="16"/>
              </w:rPr>
            </w:pPr>
            <w:r w:rsidRPr="0028469C">
              <w:rPr>
                <w:rFonts w:cs="Arial"/>
                <w:sz w:val="16"/>
                <w:szCs w:val="16"/>
              </w:rPr>
              <w:t>2022</w:t>
            </w:r>
          </w:p>
        </w:tc>
        <w:tc>
          <w:tcPr>
            <w:tcW w:w="1417" w:type="dxa"/>
            <w:shd w:val="clear" w:color="auto" w:fill="auto"/>
            <w:noWrap/>
            <w:vAlign w:val="center"/>
          </w:tcPr>
          <w:p w:rsidR="0028469C" w:rsidRPr="0028469C" w:rsidRDefault="0028469C" w:rsidP="0028469C">
            <w:pPr>
              <w:spacing w:after="0"/>
              <w:jc w:val="center"/>
              <w:rPr>
                <w:rFonts w:cs="Arial"/>
                <w:sz w:val="16"/>
                <w:szCs w:val="16"/>
              </w:rPr>
            </w:pPr>
            <w:r w:rsidRPr="0028469C">
              <w:rPr>
                <w:rFonts w:cs="Arial"/>
                <w:sz w:val="16"/>
                <w:szCs w:val="16"/>
              </w:rPr>
              <w:t>2022</w:t>
            </w:r>
          </w:p>
        </w:tc>
        <w:tc>
          <w:tcPr>
            <w:tcW w:w="4707" w:type="dxa"/>
            <w:vAlign w:val="center"/>
          </w:tcPr>
          <w:p w:rsidR="0028469C" w:rsidRPr="00402F59" w:rsidRDefault="00402F59" w:rsidP="00402F59">
            <w:pPr>
              <w:spacing w:after="0"/>
              <w:jc w:val="both"/>
              <w:rPr>
                <w:rFonts w:cs="Arial"/>
                <w:sz w:val="16"/>
                <w:szCs w:val="16"/>
              </w:rPr>
            </w:pPr>
            <w:r w:rsidRPr="00402F59">
              <w:rPr>
                <w:rFonts w:cs="Arial"/>
                <w:sz w:val="16"/>
                <w:szCs w:val="16"/>
              </w:rPr>
              <w:t>Выполнение п</w:t>
            </w:r>
            <w:r w:rsidR="0028469C" w:rsidRPr="00402F59">
              <w:rPr>
                <w:rFonts w:cs="Arial"/>
                <w:sz w:val="16"/>
                <w:szCs w:val="16"/>
              </w:rPr>
              <w:t>редписани</w:t>
            </w:r>
            <w:r w:rsidRPr="00402F59">
              <w:rPr>
                <w:rFonts w:cs="Arial"/>
                <w:sz w:val="16"/>
                <w:szCs w:val="16"/>
              </w:rPr>
              <w:t>й</w:t>
            </w:r>
            <w:r w:rsidR="0028469C" w:rsidRPr="00402F59">
              <w:rPr>
                <w:rFonts w:cs="Arial"/>
                <w:sz w:val="16"/>
                <w:szCs w:val="16"/>
              </w:rPr>
              <w:t xml:space="preserve"> Ростехнадзора  №7.2-1085пл-Пр/0203-2016 от 16.12.16 г.</w:t>
            </w:r>
            <w:r w:rsidRPr="00402F59">
              <w:rPr>
                <w:rFonts w:cs="Arial"/>
                <w:sz w:val="16"/>
                <w:szCs w:val="16"/>
              </w:rPr>
              <w:t xml:space="preserve"> </w:t>
            </w:r>
            <w:r w:rsidR="0028469C" w:rsidRPr="00402F59">
              <w:rPr>
                <w:rFonts w:cs="Arial"/>
                <w:sz w:val="16"/>
                <w:szCs w:val="16"/>
              </w:rPr>
              <w:t>«Оснащение средствами регулирования уровня с сигнализацией предельных значений уровня и средствами автоматического отклю</w:t>
            </w:r>
            <w:r>
              <w:rPr>
                <w:rFonts w:cs="Arial"/>
                <w:sz w:val="16"/>
                <w:szCs w:val="16"/>
              </w:rPr>
              <w:t>чения подачи серной кислоты, щелочи</w:t>
            </w:r>
          </w:p>
        </w:tc>
        <w:tc>
          <w:tcPr>
            <w:tcW w:w="3402" w:type="dxa"/>
            <w:vAlign w:val="center"/>
          </w:tcPr>
          <w:p w:rsidR="0028469C" w:rsidRDefault="00402F59" w:rsidP="00402F59">
            <w:pPr>
              <w:spacing w:after="0"/>
              <w:jc w:val="both"/>
              <w:rPr>
                <w:rFonts w:cs="Arial"/>
                <w:sz w:val="16"/>
                <w:szCs w:val="16"/>
              </w:rPr>
            </w:pPr>
            <w:r w:rsidRPr="0028469C">
              <w:rPr>
                <w:rFonts w:cs="Arial"/>
                <w:sz w:val="16"/>
                <w:szCs w:val="16"/>
              </w:rPr>
              <w:t>Оснащение мерных баков серной кислоты  и щелочи ХВО средствами измерения уровня и газового анализа</w:t>
            </w:r>
          </w:p>
        </w:tc>
      </w:tr>
    </w:tbl>
    <w:p w:rsidR="00936894" w:rsidRDefault="001B1E51" w:rsidP="00936894">
      <w:pPr>
        <w:pStyle w:val="20"/>
        <w:sectPr w:rsidR="00936894" w:rsidSect="00936894">
          <w:footerReference w:type="first" r:id="rId16"/>
          <w:pgSz w:w="16838" w:h="11906" w:orient="landscape"/>
          <w:pgMar w:top="1701" w:right="1134" w:bottom="851" w:left="1134" w:header="709" w:footer="709" w:gutter="0"/>
          <w:cols w:space="60"/>
          <w:noEndnote/>
          <w:titlePg/>
          <w:docGrid w:linePitch="326"/>
        </w:sectPr>
      </w:pPr>
      <w:r>
        <w:br w:type="page"/>
      </w:r>
    </w:p>
    <w:p w:rsidR="00A60766" w:rsidRPr="009F2A53" w:rsidRDefault="00A60766" w:rsidP="00936894">
      <w:pPr>
        <w:pStyle w:val="20"/>
      </w:pPr>
      <w:bookmarkStart w:id="63" w:name="_Toc101570438"/>
      <w:r w:rsidRPr="009F2A53">
        <w:lastRenderedPageBreak/>
        <w:t>5.</w:t>
      </w:r>
      <w:r>
        <w:t>2</w:t>
      </w:r>
      <w:r w:rsidRPr="009F2A53">
        <w:t xml:space="preserve"> Предложения по </w:t>
      </w:r>
      <w:r>
        <w:t xml:space="preserve">строительству, </w:t>
      </w:r>
      <w:r w:rsidRPr="009F2A53">
        <w:t xml:space="preserve">реконструкции и (или) модернизации </w:t>
      </w:r>
      <w:r>
        <w:t>котельных</w:t>
      </w:r>
      <w:bookmarkEnd w:id="63"/>
    </w:p>
    <w:p w:rsidR="00A60766" w:rsidRPr="005859AE" w:rsidRDefault="000168FA" w:rsidP="005859AE">
      <w:pPr>
        <w:spacing w:after="0" w:line="360" w:lineRule="auto"/>
        <w:ind w:firstLine="708"/>
        <w:jc w:val="both"/>
        <w:rPr>
          <w:rFonts w:cs="Arial"/>
          <w:szCs w:val="24"/>
        </w:rPr>
      </w:pPr>
      <w:r w:rsidRPr="005859AE">
        <w:rPr>
          <w:rFonts w:cs="Arial"/>
          <w:szCs w:val="24"/>
        </w:rPr>
        <w:t>Схемой теплоснабжения предусматривается:</w:t>
      </w:r>
    </w:p>
    <w:p w:rsidR="005859AE" w:rsidRPr="005859AE" w:rsidRDefault="005859AE" w:rsidP="005859AE">
      <w:pPr>
        <w:pStyle w:val="af"/>
        <w:numPr>
          <w:ilvl w:val="0"/>
          <w:numId w:val="21"/>
        </w:numPr>
        <w:spacing w:after="0" w:line="360" w:lineRule="auto"/>
        <w:ind w:left="1066" w:hanging="357"/>
        <w:contextualSpacing w:val="0"/>
        <w:jc w:val="both"/>
        <w:rPr>
          <w:szCs w:val="24"/>
        </w:rPr>
      </w:pPr>
      <w:r w:rsidRPr="005859AE">
        <w:rPr>
          <w:rFonts w:cs="Arial"/>
          <w:szCs w:val="24"/>
        </w:rPr>
        <w:t>Техническое перевооружение тягодутьевого оборудования с установкой ЧРП котла ст.1 ПТВМ-50 котельной ВК-1</w:t>
      </w:r>
    </w:p>
    <w:p w:rsidR="005859AE" w:rsidRPr="005859AE" w:rsidRDefault="005859AE" w:rsidP="005859AE">
      <w:pPr>
        <w:spacing w:line="360" w:lineRule="auto"/>
        <w:ind w:firstLine="708"/>
        <w:jc w:val="both"/>
        <w:rPr>
          <w:szCs w:val="24"/>
        </w:rPr>
      </w:pPr>
      <w:r>
        <w:rPr>
          <w:rFonts w:cs="Arial"/>
          <w:szCs w:val="24"/>
        </w:rPr>
        <w:t xml:space="preserve">Мероприятие направлено на достижение </w:t>
      </w:r>
      <w:r w:rsidRPr="005859AE">
        <w:rPr>
          <w:rFonts w:cs="Arial"/>
          <w:szCs w:val="24"/>
        </w:rPr>
        <w:t>максимальной производительности котельного агрегата, экономичност</w:t>
      </w:r>
      <w:r>
        <w:rPr>
          <w:rFonts w:cs="Arial"/>
          <w:szCs w:val="24"/>
        </w:rPr>
        <w:t>и</w:t>
      </w:r>
      <w:r w:rsidRPr="005859AE">
        <w:rPr>
          <w:rFonts w:cs="Arial"/>
          <w:szCs w:val="24"/>
        </w:rPr>
        <w:t xml:space="preserve"> работу при различных нагрузках, снижени</w:t>
      </w:r>
      <w:r>
        <w:rPr>
          <w:rFonts w:cs="Arial"/>
          <w:szCs w:val="24"/>
        </w:rPr>
        <w:t>я</w:t>
      </w:r>
      <w:r w:rsidRPr="005859AE">
        <w:rPr>
          <w:rFonts w:cs="Arial"/>
          <w:szCs w:val="24"/>
        </w:rPr>
        <w:t xml:space="preserve"> расходы электроэнергии на производственные нужды</w:t>
      </w:r>
    </w:p>
    <w:p w:rsidR="005859AE" w:rsidRPr="005859AE" w:rsidRDefault="005859AE" w:rsidP="005859AE">
      <w:pPr>
        <w:pStyle w:val="af"/>
        <w:numPr>
          <w:ilvl w:val="0"/>
          <w:numId w:val="21"/>
        </w:numPr>
        <w:spacing w:after="0" w:line="360" w:lineRule="auto"/>
        <w:ind w:left="1066" w:hanging="357"/>
        <w:contextualSpacing w:val="0"/>
        <w:jc w:val="both"/>
        <w:rPr>
          <w:szCs w:val="24"/>
        </w:rPr>
      </w:pPr>
      <w:r w:rsidRPr="005859AE">
        <w:rPr>
          <w:rFonts w:cs="Arial"/>
          <w:szCs w:val="24"/>
        </w:rPr>
        <w:t>Техническое перевооружение котельной «Мамулино», расположенной по адресу: г. Тверь, пос. Мамулино, ул. Складская, б/н</w:t>
      </w:r>
      <w:r w:rsidR="007F5F17">
        <w:rPr>
          <w:rFonts w:cs="Arial"/>
          <w:szCs w:val="24"/>
        </w:rPr>
        <w:t xml:space="preserve"> с увеличением мощности до 27,52 Гкал/ч.</w:t>
      </w:r>
    </w:p>
    <w:p w:rsidR="005859AE" w:rsidRPr="005859AE" w:rsidRDefault="005859AE" w:rsidP="005859AE">
      <w:pPr>
        <w:spacing w:line="360" w:lineRule="auto"/>
        <w:ind w:firstLine="708"/>
        <w:jc w:val="both"/>
        <w:rPr>
          <w:szCs w:val="24"/>
        </w:rPr>
      </w:pPr>
      <w:r w:rsidRPr="005859AE">
        <w:rPr>
          <w:rFonts w:cs="Arial"/>
          <w:szCs w:val="24"/>
        </w:rPr>
        <w:t>Мероприятие направлено на обеспечение возможности технического присоединения в зоне действия котельной</w:t>
      </w:r>
      <w:r w:rsidR="006405AD">
        <w:rPr>
          <w:rFonts w:cs="Arial"/>
          <w:szCs w:val="24"/>
        </w:rPr>
        <w:t>.</w:t>
      </w:r>
    </w:p>
    <w:p w:rsidR="000168FA" w:rsidRPr="005859AE" w:rsidRDefault="000168FA" w:rsidP="005859AE">
      <w:pPr>
        <w:pStyle w:val="af"/>
        <w:numPr>
          <w:ilvl w:val="0"/>
          <w:numId w:val="21"/>
        </w:numPr>
        <w:spacing w:after="0" w:line="360" w:lineRule="auto"/>
        <w:ind w:left="1066" w:hanging="357"/>
        <w:contextualSpacing w:val="0"/>
        <w:jc w:val="both"/>
        <w:rPr>
          <w:szCs w:val="24"/>
        </w:rPr>
      </w:pPr>
      <w:r w:rsidRPr="005859AE">
        <w:rPr>
          <w:szCs w:val="24"/>
        </w:rPr>
        <w:t>Реконструкция котельной ВК-1</w:t>
      </w:r>
    </w:p>
    <w:p w:rsidR="00F07B58" w:rsidRPr="005859AE" w:rsidRDefault="00F07B58" w:rsidP="005859AE">
      <w:pPr>
        <w:autoSpaceDE w:val="0"/>
        <w:autoSpaceDN w:val="0"/>
        <w:adjustRightInd w:val="0"/>
        <w:spacing w:after="0" w:line="360" w:lineRule="auto"/>
        <w:ind w:firstLine="709"/>
        <w:jc w:val="both"/>
        <w:rPr>
          <w:szCs w:val="24"/>
        </w:rPr>
      </w:pPr>
      <w:r w:rsidRPr="005859AE">
        <w:rPr>
          <w:szCs w:val="24"/>
        </w:rPr>
        <w:t>Для предотвращения дефицита мощности в системе централизованного теплоснабжения предлагается реконструкция котельной ВК-1.</w:t>
      </w:r>
    </w:p>
    <w:p w:rsidR="000168FA" w:rsidRPr="005859AE" w:rsidRDefault="000168FA" w:rsidP="005859AE">
      <w:pPr>
        <w:autoSpaceDE w:val="0"/>
        <w:autoSpaceDN w:val="0"/>
        <w:adjustRightInd w:val="0"/>
        <w:spacing w:after="0" w:line="360" w:lineRule="auto"/>
        <w:ind w:firstLine="709"/>
        <w:jc w:val="both"/>
        <w:rPr>
          <w:szCs w:val="24"/>
        </w:rPr>
      </w:pPr>
      <w:r w:rsidRPr="005859AE">
        <w:rPr>
          <w:szCs w:val="24"/>
        </w:rPr>
        <w:t>Реконструкция котельной ВК-1 подразумевает замену изношенного котла №2 ПТВМ-50 на новый котёл ПТВМ-60 с оснащением системой контроля воздуха и реконструкцией здания.</w:t>
      </w:r>
    </w:p>
    <w:p w:rsidR="000168FA" w:rsidRPr="008F083E" w:rsidRDefault="000168FA" w:rsidP="005859AE">
      <w:pPr>
        <w:autoSpaceDE w:val="0"/>
        <w:autoSpaceDN w:val="0"/>
        <w:adjustRightInd w:val="0"/>
        <w:spacing w:after="0" w:line="360" w:lineRule="auto"/>
        <w:ind w:firstLine="708"/>
        <w:jc w:val="both"/>
      </w:pPr>
      <w:r w:rsidRPr="005859AE">
        <w:rPr>
          <w:szCs w:val="24"/>
        </w:rPr>
        <w:t>Водогрейный котел ПТВМ-50 ст.</w:t>
      </w:r>
      <w:r w:rsidRPr="008F083E">
        <w:t xml:space="preserve"> № 2 введен в эксплуатацию в 1970 г., нормативный</w:t>
      </w:r>
      <w:r>
        <w:t xml:space="preserve"> </w:t>
      </w:r>
      <w:r w:rsidRPr="008F083E">
        <w:t>срок эксплуатации превышен более чем в 2 раза. Котел экспериментальной конструкции</w:t>
      </w:r>
      <w:r>
        <w:t xml:space="preserve"> </w:t>
      </w:r>
      <w:r w:rsidRPr="008F083E">
        <w:t>конструкторского бюро ЦЭМ Калининской ТЭЦ с двумя выносными циклонами изначально проектной мощности не выдавал. По расчету его остаточный ресурс составит</w:t>
      </w:r>
      <w:r>
        <w:t xml:space="preserve"> </w:t>
      </w:r>
      <w:r w:rsidRPr="008F083E">
        <w:t>4440 часов от момента проведения контроля его технического состояния. Котел находится</w:t>
      </w:r>
      <w:r>
        <w:t xml:space="preserve"> </w:t>
      </w:r>
      <w:r w:rsidRPr="008F083E">
        <w:t>в состоянии морального и физического износа и в настоящее время несет нагрузку до 39</w:t>
      </w:r>
      <w:r>
        <w:t xml:space="preserve"> </w:t>
      </w:r>
      <w:r w:rsidRPr="008F083E">
        <w:t>Гкал/час.</w:t>
      </w:r>
    </w:p>
    <w:p w:rsidR="000168FA" w:rsidRPr="008F083E" w:rsidRDefault="000168FA" w:rsidP="000168FA">
      <w:pPr>
        <w:autoSpaceDE w:val="0"/>
        <w:autoSpaceDN w:val="0"/>
        <w:adjustRightInd w:val="0"/>
        <w:spacing w:after="0" w:line="360" w:lineRule="auto"/>
        <w:ind w:firstLine="708"/>
        <w:jc w:val="both"/>
      </w:pPr>
      <w:r w:rsidRPr="008F083E">
        <w:t>Проект предусматривает установку нового водогрейного котла ПТВМ–60 на месте</w:t>
      </w:r>
      <w:r>
        <w:t xml:space="preserve"> </w:t>
      </w:r>
      <w:r w:rsidRPr="008F083E">
        <w:t>существующего котла ст. № 2 ПТВМ-50. С вводом котла ПТВМ–60 увеличится отпуск</w:t>
      </w:r>
      <w:r>
        <w:t xml:space="preserve"> </w:t>
      </w:r>
      <w:r w:rsidRPr="008F083E">
        <w:t>тепловой энергии от котельной ВК-1 потребителям, появится возможность подключения</w:t>
      </w:r>
      <w:r>
        <w:t xml:space="preserve"> </w:t>
      </w:r>
      <w:r w:rsidRPr="008F083E">
        <w:t>новых объектов в Пролетарском районе города Твери.</w:t>
      </w:r>
    </w:p>
    <w:p w:rsidR="000168FA" w:rsidRDefault="000168FA" w:rsidP="00F07B58">
      <w:pPr>
        <w:autoSpaceDE w:val="0"/>
        <w:autoSpaceDN w:val="0"/>
        <w:adjustRightInd w:val="0"/>
        <w:spacing w:after="0" w:line="360" w:lineRule="auto"/>
        <w:ind w:firstLine="708"/>
        <w:jc w:val="both"/>
      </w:pPr>
      <w:r w:rsidRPr="008F083E">
        <w:t>По габаритам и размещению технологического оборудования был</w:t>
      </w:r>
      <w:r>
        <w:t xml:space="preserve"> </w:t>
      </w:r>
      <w:r w:rsidRPr="008F083E">
        <w:t>выбран водогрейный котёл завода изготовитель «Дорогобужкотломаш» ПТВМ-60 –</w:t>
      </w:r>
      <w:r>
        <w:t xml:space="preserve"> </w:t>
      </w:r>
      <w:r w:rsidRPr="008F083E">
        <w:t>современ</w:t>
      </w:r>
      <w:r w:rsidRPr="008F083E">
        <w:lastRenderedPageBreak/>
        <w:t>ный водогрейный котел, работающий в автоматизированном режиме и</w:t>
      </w:r>
      <w:r>
        <w:t xml:space="preserve"> </w:t>
      </w:r>
      <w:r w:rsidRPr="008F083E">
        <w:t>оборудованный сертифицированными горелками с дутьевыми вентиляторами на каждой,</w:t>
      </w:r>
      <w:r>
        <w:t xml:space="preserve"> </w:t>
      </w:r>
      <w:r w:rsidRPr="008F083E">
        <w:t>что обеспечивает экономичный режим эксплуатации и увеличивает КПД в сравнении с</w:t>
      </w:r>
      <w:r>
        <w:t xml:space="preserve"> </w:t>
      </w:r>
      <w:r w:rsidRPr="008F083E">
        <w:t>другими модификациями на 1</w:t>
      </w:r>
      <w:r>
        <w:t>–</w:t>
      </w:r>
      <w:r w:rsidRPr="008F083E">
        <w:t>1,5 %.</w:t>
      </w:r>
      <w:r w:rsidR="00F07B58">
        <w:t xml:space="preserve"> </w:t>
      </w:r>
    </w:p>
    <w:p w:rsidR="00F07B58" w:rsidRPr="00B43B23" w:rsidRDefault="00F07B58" w:rsidP="000168FA">
      <w:pPr>
        <w:autoSpaceDE w:val="0"/>
        <w:autoSpaceDN w:val="0"/>
        <w:adjustRightInd w:val="0"/>
        <w:spacing w:line="360" w:lineRule="auto"/>
        <w:ind w:firstLine="708"/>
        <w:jc w:val="both"/>
      </w:pPr>
      <w:r>
        <w:t>Описанная реконструкция позволит увеличить установленную мощность котельной ВК-1 на 10 Гкал/ч и ликвидировать ограничения тепловой мощности в размере 11 Гкал/ч.</w:t>
      </w:r>
    </w:p>
    <w:p w:rsidR="000168FA" w:rsidRDefault="005859AE" w:rsidP="000168FA">
      <w:pPr>
        <w:spacing w:after="0" w:line="360" w:lineRule="auto"/>
        <w:ind w:firstLine="709"/>
        <w:jc w:val="both"/>
      </w:pPr>
      <w:r>
        <w:t>4</w:t>
      </w:r>
      <w:r w:rsidR="000168FA">
        <w:t>) Строительство котельной «Затверецкая»</w:t>
      </w:r>
    </w:p>
    <w:p w:rsidR="000168FA" w:rsidRPr="00886D16" w:rsidRDefault="000168FA" w:rsidP="000168FA">
      <w:pPr>
        <w:spacing w:after="0" w:line="360" w:lineRule="auto"/>
        <w:ind w:firstLine="709"/>
        <w:jc w:val="both"/>
      </w:pPr>
      <w:r w:rsidRPr="00886D16">
        <w:t>Котельная АО «ТКСМ-2» является основным источником тепловой энергии</w:t>
      </w:r>
      <w:r>
        <w:t xml:space="preserve"> </w:t>
      </w:r>
      <w:r w:rsidRPr="00886D16">
        <w:t>поселка «Затверечье» Заволжского района г.Твери, обеспечивающ</w:t>
      </w:r>
      <w:r>
        <w:t>им</w:t>
      </w:r>
      <w:r w:rsidRPr="00886D16">
        <w:t xml:space="preserve"> тепловой энерги</w:t>
      </w:r>
      <w:r>
        <w:t>ей</w:t>
      </w:r>
      <w:r w:rsidRPr="00886D16">
        <w:t xml:space="preserve"> </w:t>
      </w:r>
      <w:r>
        <w:t>на нужды</w:t>
      </w:r>
      <w:r w:rsidRPr="00886D16">
        <w:t xml:space="preserve"> горячего водоснабжения и отопления население и социальные учреждения.</w:t>
      </w:r>
      <w:r>
        <w:t xml:space="preserve"> </w:t>
      </w:r>
      <w:r w:rsidRPr="00886D16">
        <w:t>Альтернативных источников тепловой энергии на территории поселка «Затверечье»</w:t>
      </w:r>
      <w:r>
        <w:t xml:space="preserve"> </w:t>
      </w:r>
      <w:r w:rsidRPr="00886D16">
        <w:t>Заволжского района в г.Твери не имеется.</w:t>
      </w:r>
    </w:p>
    <w:p w:rsidR="000168FA" w:rsidRDefault="000168FA" w:rsidP="000168FA">
      <w:pPr>
        <w:spacing w:after="0" w:line="360" w:lineRule="auto"/>
        <w:ind w:firstLine="709"/>
        <w:jc w:val="both"/>
      </w:pPr>
      <w:r w:rsidRPr="00886D16">
        <w:t>Водогрейная котельная «Сахаровское шоссе, 16» предназначена для</w:t>
      </w:r>
      <w:r>
        <w:t xml:space="preserve"> </w:t>
      </w:r>
      <w:r w:rsidRPr="00886D16">
        <w:t>централизованного теплоснабжения: отопления и горячего водоснабжения существующих</w:t>
      </w:r>
      <w:r>
        <w:t xml:space="preserve"> </w:t>
      </w:r>
      <w:r w:rsidRPr="00886D16">
        <w:t>предприятий и нужд населения на прилегающей территории стеклозавода Заволжского</w:t>
      </w:r>
      <w:r>
        <w:t xml:space="preserve"> </w:t>
      </w:r>
      <w:r w:rsidRPr="00886D16">
        <w:t>района г.Твери.</w:t>
      </w:r>
    </w:p>
    <w:p w:rsidR="000168FA" w:rsidRPr="00886D16" w:rsidRDefault="000168FA" w:rsidP="000168FA">
      <w:pPr>
        <w:spacing w:after="0" w:line="360" w:lineRule="auto"/>
        <w:ind w:firstLine="709"/>
        <w:jc w:val="both"/>
      </w:pPr>
      <w:r w:rsidRPr="00886D16">
        <w:t>АО ТКСМ-2 намерено отказаться от производства тепловой энергии на</w:t>
      </w:r>
      <w:r>
        <w:t xml:space="preserve"> </w:t>
      </w:r>
      <w:r w:rsidRPr="00886D16">
        <w:t>действующей котельной и передать ее в аренду ООО Тверская</w:t>
      </w:r>
      <w:r>
        <w:t xml:space="preserve"> </w:t>
      </w:r>
      <w:r w:rsidRPr="00886D16">
        <w:t>генерация. Техническая возможность подключения новых потребителей в данной зоне</w:t>
      </w:r>
      <w:r>
        <w:t xml:space="preserve"> </w:t>
      </w:r>
      <w:r w:rsidRPr="00886D16">
        <w:t>теплоснабжения отсутствует.</w:t>
      </w:r>
    </w:p>
    <w:p w:rsidR="000168FA" w:rsidRDefault="000168FA" w:rsidP="000168FA">
      <w:pPr>
        <w:spacing w:after="0" w:line="360" w:lineRule="auto"/>
        <w:ind w:firstLine="709"/>
        <w:jc w:val="both"/>
      </w:pPr>
      <w:r w:rsidRPr="00886D16">
        <w:t>На котельной ТКСМ-2 установлены паровые котлы с нагревом сетевой воды в</w:t>
      </w:r>
      <w:r>
        <w:t xml:space="preserve"> </w:t>
      </w:r>
      <w:r w:rsidRPr="00886D16">
        <w:t>бойлерах. Данная схема энергозатратна и неэффективна для теплоснабжения населения.</w:t>
      </w:r>
      <w:r>
        <w:t xml:space="preserve"> </w:t>
      </w:r>
      <w:r w:rsidRPr="00886D16">
        <w:t>Удельный расход топлива по котельной ТКСМ-2 составляет до 169 кг у.т/Гкал (в среднем</w:t>
      </w:r>
      <w:r>
        <w:t xml:space="preserve">, </w:t>
      </w:r>
      <w:r w:rsidRPr="00886D16">
        <w:t>по котельным ООО «Тверская генерация» на 8% ниже)</w:t>
      </w:r>
      <w:r>
        <w:t>. Котельная характеризуется высокой степенью износа основног</w:t>
      </w:r>
      <w:r w:rsidRPr="00886D16">
        <w:t>о оборудования (котлы введены в эксплуатацию в 1970,</w:t>
      </w:r>
      <w:r>
        <w:t xml:space="preserve"> </w:t>
      </w:r>
      <w:r w:rsidRPr="00886D16">
        <w:t xml:space="preserve">1978, 1988, 1996 гг.). </w:t>
      </w:r>
      <w:r>
        <w:t>На основании выше сказанного можно сделать вывод о необходимости реконструкции систем теплоснабжения в указанном районе.</w:t>
      </w:r>
    </w:p>
    <w:p w:rsidR="000168FA" w:rsidRDefault="000168FA" w:rsidP="000168FA">
      <w:pPr>
        <w:spacing w:after="0" w:line="360" w:lineRule="auto"/>
        <w:ind w:firstLine="709"/>
        <w:jc w:val="both"/>
      </w:pPr>
      <w:r w:rsidRPr="00886D16">
        <w:t xml:space="preserve">При </w:t>
      </w:r>
      <w:r>
        <w:t xml:space="preserve">рассмотрении вопроса замещения </w:t>
      </w:r>
      <w:r w:rsidRPr="00886D16">
        <w:t>АО «ТКСМ-2» наиболее оптимальным</w:t>
      </w:r>
      <w:r>
        <w:t xml:space="preserve"> </w:t>
      </w:r>
      <w:r w:rsidRPr="00886D16">
        <w:t>представляется вариант строительства блочно-модульной котельной «Затверецкая» на</w:t>
      </w:r>
      <w:r>
        <w:t xml:space="preserve"> </w:t>
      </w:r>
      <w:r w:rsidRPr="00886D16">
        <w:t>газообразном топливе мощностью 25,0 Гкал/ч (на суммарную подключенную нагрузку</w:t>
      </w:r>
      <w:r>
        <w:t xml:space="preserve"> </w:t>
      </w:r>
      <w:r w:rsidRPr="00886D16">
        <w:t xml:space="preserve">поселка Затверечье и поселка Сахаровское шоссе) с </w:t>
      </w:r>
      <w:r>
        <w:t>выводом из эксплуатации</w:t>
      </w:r>
      <w:r w:rsidRPr="00886D16">
        <w:t xml:space="preserve"> котельной «Сахаровское</w:t>
      </w:r>
      <w:r>
        <w:t xml:space="preserve"> шоссе, 16»</w:t>
      </w:r>
      <w:r w:rsidRPr="00886D16">
        <w:t>.</w:t>
      </w:r>
    </w:p>
    <w:p w:rsidR="000168FA" w:rsidRDefault="000168FA" w:rsidP="000168FA">
      <w:pPr>
        <w:spacing w:after="0" w:line="360" w:lineRule="auto"/>
        <w:jc w:val="both"/>
      </w:pPr>
      <w:r>
        <w:rPr>
          <w:noProof/>
          <w:lang w:eastAsia="ru-RU"/>
        </w:rPr>
        <w:lastRenderedPageBreak/>
        <w:drawing>
          <wp:inline distT="0" distB="0" distL="0" distR="0" wp14:anchorId="3C8A5142" wp14:editId="215C2A12">
            <wp:extent cx="5939790" cy="2793365"/>
            <wp:effectExtent l="0" t="0" r="381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793365"/>
                    </a:xfrm>
                    <a:prstGeom prst="rect">
                      <a:avLst/>
                    </a:prstGeom>
                  </pic:spPr>
                </pic:pic>
              </a:graphicData>
            </a:graphic>
          </wp:inline>
        </w:drawing>
      </w:r>
    </w:p>
    <w:p w:rsidR="000168FA" w:rsidRDefault="000168FA" w:rsidP="000168FA">
      <w:pPr>
        <w:pStyle w:val="afffb"/>
        <w:jc w:val="center"/>
      </w:pPr>
      <w:bookmarkStart w:id="64" w:name="_Ref101458323"/>
      <w:bookmarkStart w:id="65" w:name="_Toc101478493"/>
      <w:bookmarkStart w:id="66" w:name="_Toc101570479"/>
      <w:r>
        <w:t xml:space="preserve">Рисунок </w:t>
      </w:r>
      <w:fldSimple w:instr=" STYLEREF 1 \s ">
        <w:r w:rsidR="00257468">
          <w:rPr>
            <w:noProof/>
          </w:rPr>
          <w:t>5</w:t>
        </w:r>
      </w:fldSimple>
      <w:r>
        <w:t>.</w:t>
      </w:r>
      <w:fldSimple w:instr=" SEQ Рисунок \* ARABIC \s 1 ">
        <w:r w:rsidR="00257468">
          <w:rPr>
            <w:noProof/>
          </w:rPr>
          <w:t>1</w:t>
        </w:r>
      </w:fldSimple>
      <w:bookmarkEnd w:id="64"/>
      <w:r>
        <w:t xml:space="preserve"> </w:t>
      </w:r>
      <w:r w:rsidRPr="00AA187E">
        <w:t xml:space="preserve">– </w:t>
      </w:r>
      <w:r>
        <w:t>Зона действия новой котельной «Затверецкая»</w:t>
      </w:r>
      <w:bookmarkEnd w:id="65"/>
      <w:bookmarkEnd w:id="66"/>
    </w:p>
    <w:p w:rsidR="005859AE" w:rsidRDefault="005859AE" w:rsidP="000168FA">
      <w:pPr>
        <w:spacing w:after="0" w:line="360" w:lineRule="auto"/>
        <w:ind w:firstLine="709"/>
        <w:jc w:val="both"/>
      </w:pPr>
    </w:p>
    <w:p w:rsidR="000168FA" w:rsidRPr="001D4921" w:rsidRDefault="000168FA" w:rsidP="000168FA">
      <w:pPr>
        <w:spacing w:after="0" w:line="360" w:lineRule="auto"/>
        <w:ind w:firstLine="709"/>
        <w:jc w:val="both"/>
        <w:rPr>
          <w:sz w:val="23"/>
          <w:szCs w:val="23"/>
        </w:rPr>
      </w:pPr>
      <w:r w:rsidRPr="001D4921">
        <w:rPr>
          <w:sz w:val="23"/>
          <w:szCs w:val="23"/>
        </w:rPr>
        <w:t xml:space="preserve">Для котельных «Сахаровское ш.» и «ТКСМ-2» целесообразно объединение зон действия (рис. </w:t>
      </w:r>
      <w:r w:rsidRPr="001D4921">
        <w:rPr>
          <w:sz w:val="23"/>
          <w:szCs w:val="23"/>
        </w:rPr>
        <w:fldChar w:fldCharType="begin"/>
      </w:r>
      <w:r w:rsidRPr="001D4921">
        <w:rPr>
          <w:sz w:val="23"/>
          <w:szCs w:val="23"/>
        </w:rPr>
        <w:instrText xml:space="preserve"> REF _Ref101458323 \h  \* MERGEFORMAT </w:instrText>
      </w:r>
      <w:r w:rsidRPr="001D4921">
        <w:rPr>
          <w:sz w:val="23"/>
          <w:szCs w:val="23"/>
        </w:rPr>
      </w:r>
      <w:r w:rsidRPr="001D4921">
        <w:rPr>
          <w:sz w:val="23"/>
          <w:szCs w:val="23"/>
        </w:rPr>
        <w:fldChar w:fldCharType="separate"/>
      </w:r>
      <w:r w:rsidR="00257468" w:rsidRPr="00257468">
        <w:rPr>
          <w:vanish/>
          <w:sz w:val="23"/>
          <w:szCs w:val="23"/>
        </w:rPr>
        <w:t xml:space="preserve">Рисунок </w:t>
      </w:r>
      <w:r w:rsidR="00257468" w:rsidRPr="00257468">
        <w:rPr>
          <w:noProof/>
          <w:sz w:val="23"/>
          <w:szCs w:val="23"/>
        </w:rPr>
        <w:t>5</w:t>
      </w:r>
      <w:r w:rsidR="00257468" w:rsidRPr="00257468">
        <w:rPr>
          <w:sz w:val="23"/>
          <w:szCs w:val="23"/>
        </w:rPr>
        <w:t>.</w:t>
      </w:r>
      <w:r w:rsidR="00257468" w:rsidRPr="00257468">
        <w:rPr>
          <w:noProof/>
          <w:sz w:val="23"/>
          <w:szCs w:val="23"/>
        </w:rPr>
        <w:t>1</w:t>
      </w:r>
      <w:r w:rsidRPr="001D4921">
        <w:rPr>
          <w:sz w:val="23"/>
          <w:szCs w:val="23"/>
        </w:rPr>
        <w:fldChar w:fldCharType="end"/>
      </w:r>
      <w:r w:rsidRPr="001D4921">
        <w:rPr>
          <w:sz w:val="23"/>
          <w:szCs w:val="23"/>
        </w:rPr>
        <w:t>) в связи с близким расположением источников. Для реализации объединения требуется строит</w:t>
      </w:r>
      <w:r w:rsidR="00936894" w:rsidRPr="001D4921">
        <w:rPr>
          <w:sz w:val="23"/>
          <w:szCs w:val="23"/>
        </w:rPr>
        <w:t>ельство тепловых сетей и сетей ГВС</w:t>
      </w:r>
      <w:r w:rsidRPr="001D4921">
        <w:rPr>
          <w:sz w:val="23"/>
          <w:szCs w:val="23"/>
        </w:rPr>
        <w:t>.</w:t>
      </w:r>
    </w:p>
    <w:p w:rsidR="000168FA" w:rsidRPr="001D4921" w:rsidRDefault="000168FA" w:rsidP="000168FA">
      <w:pPr>
        <w:spacing w:line="360" w:lineRule="auto"/>
        <w:ind w:firstLine="709"/>
        <w:jc w:val="both"/>
        <w:rPr>
          <w:rFonts w:cs="Arial"/>
          <w:sz w:val="23"/>
          <w:szCs w:val="23"/>
        </w:rPr>
      </w:pPr>
      <w:r w:rsidRPr="001D4921">
        <w:rPr>
          <w:rFonts w:cs="Arial"/>
          <w:sz w:val="23"/>
          <w:szCs w:val="23"/>
        </w:rPr>
        <w:t>Строительство и реконструкцию объектов систем теплоснабжения планируется осуществлять за счет привлеченных инвестиций, а также средств бюджетов различных уровней.</w:t>
      </w:r>
    </w:p>
    <w:p w:rsidR="003470E0" w:rsidRPr="001D4921" w:rsidRDefault="003470E0" w:rsidP="003470E0">
      <w:pPr>
        <w:spacing w:line="360" w:lineRule="auto"/>
        <w:ind w:firstLine="709"/>
        <w:jc w:val="both"/>
        <w:rPr>
          <w:rFonts w:cs="Arial"/>
          <w:sz w:val="23"/>
          <w:szCs w:val="23"/>
        </w:rPr>
      </w:pPr>
      <w:r w:rsidRPr="001D4921">
        <w:rPr>
          <w:rFonts w:cs="Arial"/>
          <w:sz w:val="23"/>
          <w:szCs w:val="23"/>
        </w:rPr>
        <w:t>5) Для обеспечения имеющихся тепловых нагрузок в микрорайоне Пролетарка необходимо провести реконструкцию ВК-2 с доведением мощности энергетического оборудования до проектной – 60 Гкал/ч. На котельной планируется реконструкция конвективных частей водогрейных котлов №1 и №2 с монтажом новых конвективных частей взамен существующих физически изношенных.</w:t>
      </w:r>
    </w:p>
    <w:p w:rsidR="001D4921" w:rsidRPr="001D4921" w:rsidRDefault="00402F59" w:rsidP="001D4921">
      <w:pPr>
        <w:spacing w:line="360" w:lineRule="auto"/>
        <w:ind w:firstLine="709"/>
        <w:jc w:val="both"/>
        <w:rPr>
          <w:rFonts w:cs="Arial"/>
          <w:sz w:val="23"/>
          <w:szCs w:val="23"/>
        </w:rPr>
      </w:pPr>
      <w:r>
        <w:rPr>
          <w:rFonts w:cs="Arial"/>
          <w:sz w:val="23"/>
          <w:szCs w:val="23"/>
        </w:rPr>
        <w:t>6</w:t>
      </w:r>
      <w:r w:rsidR="001D4921" w:rsidRPr="001D4921">
        <w:rPr>
          <w:rFonts w:cs="Arial"/>
          <w:sz w:val="23"/>
          <w:szCs w:val="23"/>
        </w:rPr>
        <w:t>) Реконструкция котельной «Брусилово» с увеличением общей установленной мощности до 17 МВт.</w:t>
      </w:r>
    </w:p>
    <w:p w:rsidR="001D4921" w:rsidRPr="001D4921" w:rsidRDefault="00402F59" w:rsidP="003470E0">
      <w:pPr>
        <w:spacing w:line="360" w:lineRule="auto"/>
        <w:ind w:firstLine="709"/>
        <w:jc w:val="both"/>
        <w:rPr>
          <w:rFonts w:cs="Arial"/>
          <w:sz w:val="23"/>
          <w:szCs w:val="23"/>
        </w:rPr>
      </w:pPr>
      <w:r>
        <w:rPr>
          <w:rFonts w:cs="Arial"/>
          <w:sz w:val="23"/>
          <w:szCs w:val="23"/>
        </w:rPr>
        <w:t>7</w:t>
      </w:r>
      <w:r w:rsidR="001D4921" w:rsidRPr="001D4921">
        <w:rPr>
          <w:rFonts w:cs="Arial"/>
          <w:sz w:val="23"/>
          <w:szCs w:val="23"/>
        </w:rPr>
        <w:t>) Строительство котельной мкр. Элев</w:t>
      </w:r>
      <w:r w:rsidR="009575F3">
        <w:rPr>
          <w:rFonts w:cs="Arial"/>
          <w:sz w:val="23"/>
          <w:szCs w:val="23"/>
        </w:rPr>
        <w:t>а</w:t>
      </w:r>
      <w:r w:rsidR="001D4921" w:rsidRPr="001D4921">
        <w:rPr>
          <w:rFonts w:cs="Arial"/>
          <w:sz w:val="23"/>
          <w:szCs w:val="23"/>
        </w:rPr>
        <w:t>тор в связи с планируемым выводом из экс</w:t>
      </w:r>
      <w:r w:rsidR="007A5107">
        <w:rPr>
          <w:rFonts w:cs="Arial"/>
          <w:sz w:val="23"/>
          <w:szCs w:val="23"/>
        </w:rPr>
        <w:t>плуатации котельной «Лазурная»</w:t>
      </w:r>
      <w:r w:rsidR="001D4921" w:rsidRPr="001D4921">
        <w:rPr>
          <w:rFonts w:cs="Arial"/>
          <w:sz w:val="23"/>
          <w:szCs w:val="23"/>
        </w:rPr>
        <w:t>.</w:t>
      </w:r>
    </w:p>
    <w:p w:rsidR="000168FA" w:rsidRPr="001D4921" w:rsidRDefault="00936894" w:rsidP="00936894">
      <w:pPr>
        <w:spacing w:line="360" w:lineRule="auto"/>
        <w:jc w:val="both"/>
        <w:rPr>
          <w:sz w:val="23"/>
          <w:szCs w:val="23"/>
        </w:rPr>
      </w:pPr>
      <w:r w:rsidRPr="001D4921">
        <w:rPr>
          <w:rFonts w:cs="Arial"/>
          <w:sz w:val="23"/>
          <w:szCs w:val="23"/>
        </w:rPr>
        <w:tab/>
        <w:t>Предложения по</w:t>
      </w:r>
      <w:r w:rsidR="003470E0" w:rsidRPr="001D4921">
        <w:rPr>
          <w:rFonts w:cs="Arial"/>
          <w:sz w:val="23"/>
          <w:szCs w:val="23"/>
        </w:rPr>
        <w:t xml:space="preserve"> строительству,</w:t>
      </w:r>
      <w:r w:rsidRPr="001D4921">
        <w:rPr>
          <w:rFonts w:cs="Arial"/>
          <w:sz w:val="23"/>
          <w:szCs w:val="23"/>
        </w:rPr>
        <w:t xml:space="preserve"> реконструкции </w:t>
      </w:r>
      <w:r w:rsidR="003470E0" w:rsidRPr="001D4921">
        <w:rPr>
          <w:rFonts w:cs="Arial"/>
          <w:sz w:val="23"/>
          <w:szCs w:val="23"/>
        </w:rPr>
        <w:t xml:space="preserve">и техническому перевооружению </w:t>
      </w:r>
      <w:r w:rsidRPr="001D4921">
        <w:rPr>
          <w:rFonts w:cs="Arial"/>
          <w:sz w:val="23"/>
          <w:szCs w:val="23"/>
        </w:rPr>
        <w:t>котельных г. Твери приведены</w:t>
      </w:r>
      <w:r w:rsidRPr="001D4921">
        <w:rPr>
          <w:sz w:val="23"/>
          <w:szCs w:val="23"/>
        </w:rPr>
        <w:t xml:space="preserve"> в табл.</w:t>
      </w:r>
      <w:r w:rsidR="006573E6" w:rsidRPr="001D4921">
        <w:rPr>
          <w:sz w:val="23"/>
          <w:szCs w:val="23"/>
        </w:rPr>
        <w:t xml:space="preserve"> </w:t>
      </w:r>
      <w:r w:rsidR="006573E6" w:rsidRPr="001D4921">
        <w:rPr>
          <w:sz w:val="23"/>
          <w:szCs w:val="23"/>
        </w:rPr>
        <w:fldChar w:fldCharType="begin"/>
      </w:r>
      <w:r w:rsidR="006573E6" w:rsidRPr="001D4921">
        <w:rPr>
          <w:sz w:val="23"/>
          <w:szCs w:val="23"/>
        </w:rPr>
        <w:instrText xml:space="preserve"> REF _Ref102358974 \h  \* MERGEFORMAT </w:instrText>
      </w:r>
      <w:r w:rsidR="006573E6" w:rsidRPr="001D4921">
        <w:rPr>
          <w:sz w:val="23"/>
          <w:szCs w:val="23"/>
        </w:rPr>
      </w:r>
      <w:r w:rsidR="006573E6" w:rsidRPr="001D4921">
        <w:rPr>
          <w:sz w:val="23"/>
          <w:szCs w:val="23"/>
        </w:rPr>
        <w:fldChar w:fldCharType="separate"/>
      </w:r>
      <w:r w:rsidR="00257468" w:rsidRPr="00257468">
        <w:rPr>
          <w:vanish/>
          <w:sz w:val="23"/>
          <w:szCs w:val="23"/>
        </w:rPr>
        <w:t xml:space="preserve">Таблица </w:t>
      </w:r>
      <w:r w:rsidR="00257468" w:rsidRPr="00257468">
        <w:rPr>
          <w:noProof/>
          <w:sz w:val="23"/>
          <w:szCs w:val="23"/>
        </w:rPr>
        <w:t>5</w:t>
      </w:r>
      <w:r w:rsidR="00257468" w:rsidRPr="00257468">
        <w:rPr>
          <w:sz w:val="23"/>
          <w:szCs w:val="23"/>
        </w:rPr>
        <w:t>.</w:t>
      </w:r>
      <w:r w:rsidR="00257468" w:rsidRPr="00257468">
        <w:rPr>
          <w:noProof/>
          <w:sz w:val="23"/>
          <w:szCs w:val="23"/>
        </w:rPr>
        <w:t>5</w:t>
      </w:r>
      <w:r w:rsidR="006573E6" w:rsidRPr="001D4921">
        <w:rPr>
          <w:sz w:val="23"/>
          <w:szCs w:val="23"/>
        </w:rPr>
        <w:fldChar w:fldCharType="end"/>
      </w:r>
      <w:r w:rsidR="003470E0" w:rsidRPr="001D4921">
        <w:rPr>
          <w:sz w:val="23"/>
          <w:szCs w:val="23"/>
        </w:rPr>
        <w:t>.</w:t>
      </w:r>
    </w:p>
    <w:p w:rsidR="00936894" w:rsidRDefault="00936894" w:rsidP="00A60766">
      <w:pPr>
        <w:spacing w:after="0" w:line="360" w:lineRule="auto"/>
        <w:ind w:firstLine="708"/>
        <w:jc w:val="both"/>
        <w:rPr>
          <w:rFonts w:cs="Arial"/>
          <w:szCs w:val="24"/>
        </w:rPr>
        <w:sectPr w:rsidR="00936894" w:rsidSect="00936894">
          <w:footerReference w:type="default" r:id="rId18"/>
          <w:footerReference w:type="first" r:id="rId19"/>
          <w:pgSz w:w="11906" w:h="16838"/>
          <w:pgMar w:top="1134" w:right="851" w:bottom="1134" w:left="1701" w:header="709" w:footer="709" w:gutter="0"/>
          <w:cols w:space="60"/>
          <w:noEndnote/>
          <w:titlePg/>
          <w:docGrid w:linePitch="326"/>
        </w:sectPr>
      </w:pPr>
    </w:p>
    <w:p w:rsidR="006573E6" w:rsidRDefault="006573E6" w:rsidP="006573E6">
      <w:pPr>
        <w:pStyle w:val="afffb"/>
        <w:keepNext/>
      </w:pPr>
      <w:bookmarkStart w:id="67" w:name="_Ref102358974"/>
      <w:bookmarkStart w:id="68" w:name="_Toc102359341"/>
      <w:r>
        <w:lastRenderedPageBreak/>
        <w:t xml:space="preserve">Таблица </w:t>
      </w:r>
      <w:fldSimple w:instr=" STYLEREF 1 \s ">
        <w:r w:rsidR="00257468">
          <w:rPr>
            <w:noProof/>
          </w:rPr>
          <w:t>5</w:t>
        </w:r>
      </w:fldSimple>
      <w:r>
        <w:t>.</w:t>
      </w:r>
      <w:fldSimple w:instr=" SEQ Таблица \* ARABIC \s 1 ">
        <w:r w:rsidR="00257468">
          <w:rPr>
            <w:noProof/>
          </w:rPr>
          <w:t>5</w:t>
        </w:r>
      </w:fldSimple>
      <w:bookmarkEnd w:id="67"/>
      <w:r>
        <w:t xml:space="preserve"> </w:t>
      </w:r>
      <w:r w:rsidRPr="004C0FDC">
        <w:t xml:space="preserve">– </w:t>
      </w:r>
      <w:r w:rsidRPr="00C039F9">
        <w:rPr>
          <w:rFonts w:eastAsia="Arial"/>
        </w:rPr>
        <w:t xml:space="preserve">Описание и обоснование необходимости мероприятий </w:t>
      </w:r>
      <w:r>
        <w:rPr>
          <w:rFonts w:eastAsia="Arial"/>
        </w:rPr>
        <w:t>по строительству, реконструкции и техническому перевооружению котельных</w:t>
      </w:r>
      <w:bookmarkEnd w:id="68"/>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
        <w:gridCol w:w="1984"/>
        <w:gridCol w:w="1385"/>
        <w:gridCol w:w="1247"/>
        <w:gridCol w:w="1417"/>
        <w:gridCol w:w="4707"/>
        <w:gridCol w:w="3402"/>
      </w:tblGrid>
      <w:tr w:rsidR="00402F59" w:rsidRPr="007A3B71" w:rsidTr="00257468">
        <w:trPr>
          <w:trHeight w:val="20"/>
          <w:tblHeader/>
        </w:trPr>
        <w:tc>
          <w:tcPr>
            <w:tcW w:w="454" w:type="dxa"/>
            <w:shd w:val="clear" w:color="auto" w:fill="F2F2F2" w:themeFill="background1" w:themeFillShade="F2"/>
            <w:noWrap/>
            <w:vAlign w:val="center"/>
          </w:tcPr>
          <w:p w:rsidR="00402F59" w:rsidRPr="007A3B71" w:rsidRDefault="00402F59" w:rsidP="00257468">
            <w:pPr>
              <w:spacing w:after="0"/>
              <w:jc w:val="center"/>
              <w:rPr>
                <w:rFonts w:cs="Arial"/>
                <w:b/>
                <w:sz w:val="16"/>
                <w:szCs w:val="16"/>
              </w:rPr>
            </w:pPr>
            <w:r w:rsidRPr="007A3B71">
              <w:rPr>
                <w:rFonts w:cs="Arial"/>
                <w:b/>
                <w:sz w:val="16"/>
                <w:szCs w:val="16"/>
              </w:rPr>
              <w:t>№, п/п</w:t>
            </w:r>
          </w:p>
        </w:tc>
        <w:tc>
          <w:tcPr>
            <w:tcW w:w="1984" w:type="dxa"/>
            <w:shd w:val="clear" w:color="auto" w:fill="F2F2F2" w:themeFill="background1" w:themeFillShade="F2"/>
            <w:vAlign w:val="center"/>
          </w:tcPr>
          <w:p w:rsidR="00402F59" w:rsidRPr="007A3B71" w:rsidRDefault="00402F59" w:rsidP="00257468">
            <w:pPr>
              <w:spacing w:after="0"/>
              <w:jc w:val="center"/>
              <w:rPr>
                <w:rFonts w:cs="Arial"/>
                <w:b/>
                <w:sz w:val="16"/>
                <w:szCs w:val="16"/>
              </w:rPr>
            </w:pPr>
            <w:r w:rsidRPr="007A3B71">
              <w:rPr>
                <w:rFonts w:cs="Arial"/>
                <w:b/>
                <w:sz w:val="16"/>
                <w:szCs w:val="16"/>
              </w:rPr>
              <w:t>Наименование мероприятий</w:t>
            </w:r>
          </w:p>
        </w:tc>
        <w:tc>
          <w:tcPr>
            <w:tcW w:w="1385" w:type="dxa"/>
            <w:shd w:val="clear" w:color="auto" w:fill="F2F2F2" w:themeFill="background1" w:themeFillShade="F2"/>
            <w:noWrap/>
            <w:vAlign w:val="center"/>
          </w:tcPr>
          <w:p w:rsidR="00402F59" w:rsidRPr="007A3B71" w:rsidRDefault="00402F59" w:rsidP="00257468">
            <w:pPr>
              <w:spacing w:after="0"/>
              <w:jc w:val="center"/>
              <w:rPr>
                <w:rFonts w:cs="Arial"/>
                <w:b/>
                <w:sz w:val="16"/>
                <w:szCs w:val="16"/>
              </w:rPr>
            </w:pPr>
            <w:r w:rsidRPr="007A3B71">
              <w:rPr>
                <w:rFonts w:cs="Arial"/>
                <w:b/>
                <w:sz w:val="16"/>
                <w:szCs w:val="16"/>
              </w:rPr>
              <w:t>Описание и месторасположение объекта</w:t>
            </w:r>
          </w:p>
        </w:tc>
        <w:tc>
          <w:tcPr>
            <w:tcW w:w="1247" w:type="dxa"/>
            <w:shd w:val="clear" w:color="auto" w:fill="F2F2F2" w:themeFill="background1" w:themeFillShade="F2"/>
            <w:noWrap/>
            <w:vAlign w:val="center"/>
          </w:tcPr>
          <w:p w:rsidR="00402F59" w:rsidRPr="007A3B71" w:rsidRDefault="00402F59" w:rsidP="00257468">
            <w:pPr>
              <w:spacing w:after="0"/>
              <w:jc w:val="center"/>
              <w:rPr>
                <w:rFonts w:cs="Arial"/>
                <w:b/>
                <w:sz w:val="16"/>
                <w:szCs w:val="16"/>
              </w:rPr>
            </w:pPr>
            <w:r w:rsidRPr="007A3B71">
              <w:rPr>
                <w:rFonts w:cs="Arial"/>
                <w:b/>
                <w:sz w:val="16"/>
                <w:szCs w:val="16"/>
              </w:rPr>
              <w:t>Год начала реализации проекта</w:t>
            </w:r>
          </w:p>
        </w:tc>
        <w:tc>
          <w:tcPr>
            <w:tcW w:w="1417" w:type="dxa"/>
            <w:shd w:val="clear" w:color="auto" w:fill="F2F2F2" w:themeFill="background1" w:themeFillShade="F2"/>
            <w:noWrap/>
            <w:vAlign w:val="center"/>
          </w:tcPr>
          <w:p w:rsidR="00402F59" w:rsidRPr="007A3B71" w:rsidRDefault="00402F59" w:rsidP="00257468">
            <w:pPr>
              <w:spacing w:after="0"/>
              <w:jc w:val="center"/>
              <w:rPr>
                <w:rFonts w:cs="Arial"/>
                <w:b/>
                <w:sz w:val="16"/>
                <w:szCs w:val="16"/>
              </w:rPr>
            </w:pPr>
            <w:r w:rsidRPr="007A3B71">
              <w:rPr>
                <w:rFonts w:cs="Arial"/>
                <w:b/>
                <w:sz w:val="16"/>
                <w:szCs w:val="16"/>
              </w:rPr>
              <w:t>Год окончания реализации проекта</w:t>
            </w:r>
          </w:p>
        </w:tc>
        <w:tc>
          <w:tcPr>
            <w:tcW w:w="4707" w:type="dxa"/>
            <w:shd w:val="clear" w:color="auto" w:fill="F2F2F2" w:themeFill="background1" w:themeFillShade="F2"/>
            <w:vAlign w:val="center"/>
          </w:tcPr>
          <w:p w:rsidR="00402F59" w:rsidRPr="007A3B71" w:rsidRDefault="00402F59" w:rsidP="00257468">
            <w:pPr>
              <w:spacing w:after="0"/>
              <w:jc w:val="center"/>
              <w:rPr>
                <w:rFonts w:cs="Arial"/>
                <w:b/>
                <w:sz w:val="16"/>
                <w:szCs w:val="16"/>
              </w:rPr>
            </w:pPr>
            <w:r w:rsidRPr="007A3B71">
              <w:rPr>
                <w:rFonts w:cs="Arial"/>
                <w:b/>
                <w:sz w:val="16"/>
                <w:szCs w:val="16"/>
              </w:rPr>
              <w:t>Обоснование необходимости</w:t>
            </w:r>
          </w:p>
          <w:p w:rsidR="00402F59" w:rsidRPr="007A3B71" w:rsidRDefault="00402F59" w:rsidP="00257468">
            <w:pPr>
              <w:spacing w:after="0"/>
              <w:jc w:val="center"/>
              <w:rPr>
                <w:rFonts w:cs="Arial"/>
                <w:b/>
                <w:sz w:val="16"/>
                <w:szCs w:val="16"/>
              </w:rPr>
            </w:pPr>
            <w:r w:rsidRPr="007A3B71">
              <w:rPr>
                <w:rFonts w:cs="Arial"/>
                <w:b/>
                <w:sz w:val="16"/>
                <w:szCs w:val="16"/>
              </w:rPr>
              <w:t>предлагаемых реконструкций</w:t>
            </w:r>
          </w:p>
        </w:tc>
        <w:tc>
          <w:tcPr>
            <w:tcW w:w="3402" w:type="dxa"/>
            <w:shd w:val="clear" w:color="auto" w:fill="F2F2F2" w:themeFill="background1" w:themeFillShade="F2"/>
            <w:vAlign w:val="center"/>
          </w:tcPr>
          <w:p w:rsidR="00402F59" w:rsidRPr="007A3B71" w:rsidRDefault="00402F59" w:rsidP="00257468">
            <w:pPr>
              <w:tabs>
                <w:tab w:val="left" w:pos="1800"/>
              </w:tabs>
              <w:spacing w:after="0"/>
              <w:jc w:val="center"/>
              <w:rPr>
                <w:rFonts w:cs="Arial"/>
                <w:b/>
                <w:sz w:val="16"/>
                <w:szCs w:val="16"/>
              </w:rPr>
            </w:pPr>
            <w:r w:rsidRPr="007A3B71">
              <w:rPr>
                <w:rFonts w:cs="Arial"/>
                <w:b/>
                <w:sz w:val="16"/>
                <w:szCs w:val="16"/>
              </w:rPr>
              <w:t>Описание предлагаемых</w:t>
            </w:r>
          </w:p>
          <w:p w:rsidR="00402F59" w:rsidRPr="007A3B71" w:rsidRDefault="00402F59" w:rsidP="00257468">
            <w:pPr>
              <w:tabs>
                <w:tab w:val="left" w:pos="1800"/>
              </w:tabs>
              <w:spacing w:after="0"/>
              <w:jc w:val="center"/>
              <w:rPr>
                <w:rFonts w:cs="Arial"/>
                <w:b/>
                <w:sz w:val="16"/>
                <w:szCs w:val="16"/>
              </w:rPr>
            </w:pPr>
            <w:r w:rsidRPr="007A3B71">
              <w:rPr>
                <w:rFonts w:cs="Arial"/>
                <w:b/>
                <w:sz w:val="16"/>
                <w:szCs w:val="16"/>
              </w:rPr>
              <w:t>реконструкций</w:t>
            </w:r>
          </w:p>
        </w:tc>
      </w:tr>
      <w:tr w:rsidR="00402F59" w:rsidRPr="007A3B71" w:rsidTr="00257468">
        <w:trPr>
          <w:trHeight w:val="20"/>
        </w:trPr>
        <w:tc>
          <w:tcPr>
            <w:tcW w:w="454" w:type="dxa"/>
            <w:shd w:val="clear" w:color="auto" w:fill="auto"/>
            <w:vAlign w:val="center"/>
          </w:tcPr>
          <w:p w:rsidR="00402F59" w:rsidRPr="007A3B71" w:rsidRDefault="00402F59" w:rsidP="00257468">
            <w:pPr>
              <w:spacing w:after="0"/>
              <w:jc w:val="center"/>
              <w:rPr>
                <w:rFonts w:cs="Arial"/>
                <w:sz w:val="16"/>
              </w:rPr>
            </w:pPr>
            <w:r w:rsidRPr="007A3B71">
              <w:rPr>
                <w:rFonts w:cs="Arial"/>
                <w:sz w:val="16"/>
              </w:rPr>
              <w:t>1</w:t>
            </w:r>
          </w:p>
        </w:tc>
        <w:tc>
          <w:tcPr>
            <w:tcW w:w="1984" w:type="dxa"/>
            <w:shd w:val="clear" w:color="auto" w:fill="auto"/>
            <w:vAlign w:val="center"/>
          </w:tcPr>
          <w:p w:rsidR="00402F59" w:rsidRPr="007A3B71" w:rsidRDefault="00402F59" w:rsidP="00257468">
            <w:pPr>
              <w:spacing w:after="0" w:line="240" w:lineRule="auto"/>
              <w:jc w:val="center"/>
              <w:outlineLvl w:val="0"/>
              <w:rPr>
                <w:rFonts w:cs="Arial"/>
                <w:sz w:val="16"/>
                <w:szCs w:val="16"/>
              </w:rPr>
            </w:pPr>
            <w:r w:rsidRPr="007A3B71">
              <w:rPr>
                <w:rFonts w:cs="Arial"/>
                <w:sz w:val="16"/>
                <w:szCs w:val="16"/>
              </w:rPr>
              <w:t>Техническое перевооружение тягодутьевого оборудования с установкой ЧРП котла ст.1 ПТВМ-50</w:t>
            </w:r>
          </w:p>
        </w:tc>
        <w:tc>
          <w:tcPr>
            <w:tcW w:w="1385"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ВК-1</w:t>
            </w:r>
          </w:p>
        </w:tc>
        <w:tc>
          <w:tcPr>
            <w:tcW w:w="1247"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2023</w:t>
            </w:r>
          </w:p>
        </w:tc>
        <w:tc>
          <w:tcPr>
            <w:tcW w:w="1417"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2023</w:t>
            </w:r>
          </w:p>
        </w:tc>
        <w:tc>
          <w:tcPr>
            <w:tcW w:w="4707" w:type="dxa"/>
            <w:vAlign w:val="center"/>
          </w:tcPr>
          <w:p w:rsidR="00402F59" w:rsidRPr="007A3B71" w:rsidRDefault="00402F59" w:rsidP="00257468">
            <w:pPr>
              <w:spacing w:after="0" w:line="240" w:lineRule="auto"/>
              <w:jc w:val="both"/>
              <w:outlineLvl w:val="0"/>
              <w:rPr>
                <w:rFonts w:cs="Arial"/>
                <w:sz w:val="16"/>
                <w:szCs w:val="16"/>
              </w:rPr>
            </w:pPr>
            <w:r w:rsidRPr="007A3B71">
              <w:rPr>
                <w:rFonts w:cs="Arial"/>
                <w:sz w:val="16"/>
                <w:szCs w:val="16"/>
              </w:rPr>
              <w:t>Обеспечение максимальной производительности котельного агрегата, экономичности работу при различных нагрузках, снижения расходы электроэнергии на производственные нужды</w:t>
            </w:r>
          </w:p>
        </w:tc>
        <w:tc>
          <w:tcPr>
            <w:tcW w:w="3402" w:type="dxa"/>
            <w:vAlign w:val="center"/>
          </w:tcPr>
          <w:p w:rsidR="00402F59" w:rsidRPr="007A3B71" w:rsidRDefault="00402F59" w:rsidP="00257468">
            <w:pPr>
              <w:spacing w:after="0" w:line="240" w:lineRule="auto"/>
              <w:jc w:val="both"/>
              <w:outlineLvl w:val="0"/>
              <w:rPr>
                <w:rFonts w:cs="Arial"/>
                <w:sz w:val="16"/>
                <w:szCs w:val="16"/>
              </w:rPr>
            </w:pPr>
            <w:r w:rsidRPr="007A3B71">
              <w:rPr>
                <w:rFonts w:cs="Arial"/>
                <w:sz w:val="16"/>
                <w:szCs w:val="16"/>
              </w:rPr>
              <w:t>Техническое перевооружение тягодутьевого оборудования с установкой ЧРП котла ст.1 ПТВМ-50</w:t>
            </w:r>
          </w:p>
        </w:tc>
      </w:tr>
      <w:tr w:rsidR="00402F59" w:rsidRPr="007A3B71" w:rsidTr="00257468">
        <w:trPr>
          <w:trHeight w:val="20"/>
        </w:trPr>
        <w:tc>
          <w:tcPr>
            <w:tcW w:w="454" w:type="dxa"/>
            <w:shd w:val="clear" w:color="auto" w:fill="auto"/>
            <w:vAlign w:val="center"/>
          </w:tcPr>
          <w:p w:rsidR="00402F59" w:rsidRPr="007A3B71" w:rsidRDefault="00402F59" w:rsidP="00257468">
            <w:pPr>
              <w:spacing w:after="0"/>
              <w:jc w:val="center"/>
              <w:rPr>
                <w:rFonts w:cs="Arial"/>
                <w:sz w:val="16"/>
              </w:rPr>
            </w:pPr>
            <w:r w:rsidRPr="007A3B71">
              <w:rPr>
                <w:rFonts w:cs="Arial"/>
                <w:sz w:val="16"/>
              </w:rPr>
              <w:t>2</w:t>
            </w:r>
          </w:p>
        </w:tc>
        <w:tc>
          <w:tcPr>
            <w:tcW w:w="1984" w:type="dxa"/>
            <w:shd w:val="clear" w:color="auto" w:fill="auto"/>
            <w:vAlign w:val="center"/>
          </w:tcPr>
          <w:p w:rsidR="00402F59" w:rsidRPr="007A3B71" w:rsidRDefault="00402F59" w:rsidP="00257468">
            <w:pPr>
              <w:spacing w:after="0" w:line="240" w:lineRule="auto"/>
              <w:jc w:val="center"/>
              <w:outlineLvl w:val="0"/>
              <w:rPr>
                <w:rFonts w:cs="Arial"/>
                <w:sz w:val="16"/>
                <w:szCs w:val="16"/>
              </w:rPr>
            </w:pPr>
            <w:r w:rsidRPr="007A3B71">
              <w:rPr>
                <w:rFonts w:cs="Arial"/>
                <w:sz w:val="16"/>
                <w:szCs w:val="16"/>
              </w:rPr>
              <w:t>Замена котла ст. 2 на котел ПТВМ-60 ВК-1</w:t>
            </w:r>
          </w:p>
        </w:tc>
        <w:tc>
          <w:tcPr>
            <w:tcW w:w="1385"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ВК-1</w:t>
            </w:r>
          </w:p>
        </w:tc>
        <w:tc>
          <w:tcPr>
            <w:tcW w:w="1247"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2028</w:t>
            </w:r>
          </w:p>
        </w:tc>
        <w:tc>
          <w:tcPr>
            <w:tcW w:w="1417"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2028</w:t>
            </w:r>
          </w:p>
        </w:tc>
        <w:tc>
          <w:tcPr>
            <w:tcW w:w="4707" w:type="dxa"/>
            <w:vAlign w:val="center"/>
          </w:tcPr>
          <w:p w:rsidR="00402F59" w:rsidRPr="007A3B71" w:rsidRDefault="00402F59" w:rsidP="00257468">
            <w:pPr>
              <w:spacing w:after="0"/>
              <w:jc w:val="both"/>
              <w:rPr>
                <w:rFonts w:cs="Arial"/>
                <w:sz w:val="16"/>
                <w:szCs w:val="16"/>
              </w:rPr>
            </w:pPr>
            <w:r w:rsidRPr="007A3B71">
              <w:rPr>
                <w:rFonts w:cs="Arial"/>
                <w:sz w:val="16"/>
                <w:szCs w:val="16"/>
              </w:rPr>
              <w:t>Предотвращение дефицита тепловой мощности в зоне действия источника</w:t>
            </w:r>
          </w:p>
        </w:tc>
        <w:tc>
          <w:tcPr>
            <w:tcW w:w="3402" w:type="dxa"/>
            <w:vAlign w:val="center"/>
          </w:tcPr>
          <w:p w:rsidR="00402F59" w:rsidRPr="007A3B71" w:rsidRDefault="00402F59" w:rsidP="00257468">
            <w:pPr>
              <w:spacing w:after="0"/>
              <w:jc w:val="both"/>
              <w:rPr>
                <w:rFonts w:cs="Arial"/>
                <w:sz w:val="16"/>
                <w:szCs w:val="16"/>
              </w:rPr>
            </w:pPr>
            <w:r w:rsidRPr="007A3B71">
              <w:rPr>
                <w:rFonts w:cs="Arial"/>
                <w:sz w:val="16"/>
                <w:szCs w:val="16"/>
              </w:rPr>
              <w:t>Замена котла ст. 2 на котел ПТВМ-60</w:t>
            </w:r>
          </w:p>
        </w:tc>
      </w:tr>
      <w:tr w:rsidR="00402F59" w:rsidRPr="007A3B71" w:rsidTr="00257468">
        <w:trPr>
          <w:trHeight w:val="20"/>
        </w:trPr>
        <w:tc>
          <w:tcPr>
            <w:tcW w:w="454" w:type="dxa"/>
            <w:shd w:val="clear" w:color="auto" w:fill="auto"/>
            <w:vAlign w:val="center"/>
          </w:tcPr>
          <w:p w:rsidR="00402F59" w:rsidRPr="007A3B71" w:rsidRDefault="00402F59" w:rsidP="00257468">
            <w:pPr>
              <w:spacing w:after="0"/>
              <w:jc w:val="center"/>
              <w:rPr>
                <w:rFonts w:cs="Arial"/>
                <w:sz w:val="16"/>
              </w:rPr>
            </w:pPr>
            <w:r w:rsidRPr="007A3B71">
              <w:rPr>
                <w:rFonts w:cs="Arial"/>
                <w:sz w:val="16"/>
              </w:rPr>
              <w:t>3</w:t>
            </w:r>
          </w:p>
        </w:tc>
        <w:tc>
          <w:tcPr>
            <w:tcW w:w="1984" w:type="dxa"/>
            <w:shd w:val="clear" w:color="auto" w:fill="auto"/>
            <w:vAlign w:val="center"/>
          </w:tcPr>
          <w:p w:rsidR="00402F59" w:rsidRPr="007A3B71" w:rsidRDefault="00402F59" w:rsidP="00257468">
            <w:pPr>
              <w:spacing w:after="0" w:line="240" w:lineRule="auto"/>
              <w:jc w:val="center"/>
              <w:outlineLvl w:val="0"/>
              <w:rPr>
                <w:rFonts w:cs="Arial"/>
                <w:sz w:val="16"/>
                <w:szCs w:val="16"/>
              </w:rPr>
            </w:pPr>
            <w:r w:rsidRPr="007A3B71">
              <w:rPr>
                <w:rFonts w:cs="Arial"/>
                <w:sz w:val="16"/>
                <w:szCs w:val="16"/>
              </w:rPr>
              <w:t>Техническое перевооружение котельной «Мамулино»</w:t>
            </w:r>
          </w:p>
        </w:tc>
        <w:tc>
          <w:tcPr>
            <w:tcW w:w="1385"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Котельная «Мамулино»</w:t>
            </w:r>
          </w:p>
        </w:tc>
        <w:tc>
          <w:tcPr>
            <w:tcW w:w="1247"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2022</w:t>
            </w:r>
          </w:p>
        </w:tc>
        <w:tc>
          <w:tcPr>
            <w:tcW w:w="1417"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2022</w:t>
            </w:r>
          </w:p>
        </w:tc>
        <w:tc>
          <w:tcPr>
            <w:tcW w:w="4707" w:type="dxa"/>
            <w:vAlign w:val="center"/>
          </w:tcPr>
          <w:p w:rsidR="00402F59" w:rsidRPr="007A3B71" w:rsidRDefault="00402F59" w:rsidP="00257468">
            <w:pPr>
              <w:spacing w:after="0"/>
              <w:jc w:val="both"/>
              <w:rPr>
                <w:rFonts w:cs="Arial"/>
                <w:sz w:val="16"/>
                <w:szCs w:val="16"/>
              </w:rPr>
            </w:pPr>
            <w:r w:rsidRPr="007A3B71">
              <w:rPr>
                <w:rFonts w:cs="Arial"/>
                <w:sz w:val="16"/>
                <w:szCs w:val="16"/>
              </w:rPr>
              <w:t>Обеспечение возможности технического присоединения в зоне действия котельной</w:t>
            </w:r>
          </w:p>
        </w:tc>
        <w:tc>
          <w:tcPr>
            <w:tcW w:w="3402" w:type="dxa"/>
            <w:vAlign w:val="center"/>
          </w:tcPr>
          <w:p w:rsidR="00402F59" w:rsidRPr="007A3B71" w:rsidRDefault="00402F59" w:rsidP="00257468">
            <w:pPr>
              <w:spacing w:after="0"/>
              <w:jc w:val="both"/>
              <w:rPr>
                <w:rFonts w:cs="Arial"/>
                <w:sz w:val="16"/>
                <w:szCs w:val="16"/>
              </w:rPr>
            </w:pPr>
            <w:r w:rsidRPr="007A3B71">
              <w:rPr>
                <w:rFonts w:cs="Arial"/>
                <w:sz w:val="16"/>
                <w:szCs w:val="16"/>
              </w:rPr>
              <w:t>Техническое перевооружение котельной «Мамулино» с увеличением мощности до 27,52 Гкал/ч. Установка котла Polykraft Unitherm 8000/150</w:t>
            </w:r>
          </w:p>
        </w:tc>
      </w:tr>
      <w:tr w:rsidR="00402F59" w:rsidRPr="007A3B71" w:rsidTr="00257468">
        <w:trPr>
          <w:trHeight w:val="20"/>
        </w:trPr>
        <w:tc>
          <w:tcPr>
            <w:tcW w:w="454" w:type="dxa"/>
            <w:shd w:val="clear" w:color="auto" w:fill="auto"/>
            <w:vAlign w:val="center"/>
          </w:tcPr>
          <w:p w:rsidR="00402F59" w:rsidRPr="007A3B71" w:rsidRDefault="00402F59" w:rsidP="00257468">
            <w:pPr>
              <w:spacing w:after="0"/>
              <w:jc w:val="center"/>
              <w:rPr>
                <w:rFonts w:cs="Arial"/>
                <w:sz w:val="16"/>
              </w:rPr>
            </w:pPr>
            <w:r w:rsidRPr="007A3B71">
              <w:rPr>
                <w:rFonts w:cs="Arial"/>
                <w:sz w:val="16"/>
              </w:rPr>
              <w:t>4</w:t>
            </w:r>
          </w:p>
        </w:tc>
        <w:tc>
          <w:tcPr>
            <w:tcW w:w="1984" w:type="dxa"/>
            <w:shd w:val="clear" w:color="auto" w:fill="auto"/>
            <w:vAlign w:val="center"/>
          </w:tcPr>
          <w:p w:rsidR="00402F59" w:rsidRPr="007A3B71" w:rsidRDefault="00402F59" w:rsidP="00257468">
            <w:pPr>
              <w:spacing w:after="0" w:line="240" w:lineRule="auto"/>
              <w:jc w:val="center"/>
              <w:outlineLvl w:val="0"/>
              <w:rPr>
                <w:rFonts w:cs="Arial"/>
                <w:sz w:val="16"/>
                <w:szCs w:val="16"/>
              </w:rPr>
            </w:pPr>
            <w:r w:rsidRPr="007A3B71">
              <w:rPr>
                <w:rFonts w:cs="Arial"/>
                <w:sz w:val="16"/>
                <w:szCs w:val="16"/>
              </w:rPr>
              <w:t>Строительство котельной «Затверецкая»</w:t>
            </w:r>
          </w:p>
        </w:tc>
        <w:tc>
          <w:tcPr>
            <w:tcW w:w="1385"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Новая котельная на территории 69:40:0100625:37</w:t>
            </w:r>
          </w:p>
        </w:tc>
        <w:tc>
          <w:tcPr>
            <w:tcW w:w="1247"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2028</w:t>
            </w:r>
          </w:p>
        </w:tc>
        <w:tc>
          <w:tcPr>
            <w:tcW w:w="1417"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2028</w:t>
            </w:r>
          </w:p>
        </w:tc>
        <w:tc>
          <w:tcPr>
            <w:tcW w:w="4707" w:type="dxa"/>
            <w:vAlign w:val="center"/>
          </w:tcPr>
          <w:p w:rsidR="00402F59" w:rsidRPr="007A3B71" w:rsidRDefault="00402F59" w:rsidP="00257468">
            <w:pPr>
              <w:spacing w:after="0"/>
              <w:jc w:val="both"/>
              <w:rPr>
                <w:rFonts w:cs="Arial"/>
                <w:sz w:val="16"/>
                <w:szCs w:val="16"/>
              </w:rPr>
            </w:pPr>
            <w:r w:rsidRPr="007A3B71">
              <w:rPr>
                <w:rFonts w:cs="Arial"/>
                <w:sz w:val="16"/>
                <w:szCs w:val="16"/>
              </w:rPr>
              <w:t xml:space="preserve">Обеспечение надежного теплоснабжения абонентов </w:t>
            </w:r>
          </w:p>
        </w:tc>
        <w:tc>
          <w:tcPr>
            <w:tcW w:w="3402" w:type="dxa"/>
            <w:vAlign w:val="center"/>
          </w:tcPr>
          <w:p w:rsidR="00402F59" w:rsidRPr="007A3B71" w:rsidRDefault="00402F59" w:rsidP="00257468">
            <w:pPr>
              <w:spacing w:after="0"/>
              <w:jc w:val="both"/>
              <w:rPr>
                <w:rFonts w:cs="Arial"/>
                <w:sz w:val="16"/>
                <w:szCs w:val="16"/>
              </w:rPr>
            </w:pPr>
            <w:r w:rsidRPr="007A3B71">
              <w:rPr>
                <w:rFonts w:cs="Arial"/>
                <w:sz w:val="16"/>
                <w:szCs w:val="16"/>
              </w:rPr>
              <w:t>Строительство новой котельной для обеспечения теплоснабжения абонентов в существующих зонах действия котельных АО «ТКСМ-2» и «Сахаровское шоссе»</w:t>
            </w:r>
          </w:p>
        </w:tc>
      </w:tr>
      <w:tr w:rsidR="00402F59" w:rsidRPr="007A3B71" w:rsidTr="00257468">
        <w:trPr>
          <w:trHeight w:val="20"/>
        </w:trPr>
        <w:tc>
          <w:tcPr>
            <w:tcW w:w="454" w:type="dxa"/>
            <w:shd w:val="clear" w:color="auto" w:fill="auto"/>
            <w:vAlign w:val="center"/>
          </w:tcPr>
          <w:p w:rsidR="00402F59" w:rsidRPr="007A3B71" w:rsidRDefault="00402F59" w:rsidP="00257468">
            <w:pPr>
              <w:spacing w:after="0"/>
              <w:jc w:val="center"/>
              <w:rPr>
                <w:rFonts w:cs="Arial"/>
                <w:sz w:val="16"/>
              </w:rPr>
            </w:pPr>
            <w:r w:rsidRPr="007A3B71">
              <w:rPr>
                <w:rFonts w:cs="Arial"/>
                <w:sz w:val="16"/>
              </w:rPr>
              <w:t>5</w:t>
            </w:r>
          </w:p>
        </w:tc>
        <w:tc>
          <w:tcPr>
            <w:tcW w:w="1984" w:type="dxa"/>
            <w:shd w:val="clear" w:color="auto" w:fill="auto"/>
            <w:vAlign w:val="center"/>
          </w:tcPr>
          <w:p w:rsidR="00402F59" w:rsidRPr="007A3B71" w:rsidRDefault="00402F59" w:rsidP="00257468">
            <w:pPr>
              <w:spacing w:after="0" w:line="240" w:lineRule="auto"/>
              <w:jc w:val="center"/>
              <w:outlineLvl w:val="0"/>
              <w:rPr>
                <w:rFonts w:cs="Arial"/>
                <w:sz w:val="16"/>
                <w:szCs w:val="16"/>
              </w:rPr>
            </w:pPr>
            <w:r w:rsidRPr="007A3B71">
              <w:rPr>
                <w:rFonts w:cs="Arial"/>
                <w:sz w:val="16"/>
                <w:szCs w:val="16"/>
              </w:rPr>
              <w:t>Реконструкция котельной с увеличением мощности</w:t>
            </w:r>
          </w:p>
        </w:tc>
        <w:tc>
          <w:tcPr>
            <w:tcW w:w="1385"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Котельная «Брусилово»</w:t>
            </w:r>
          </w:p>
        </w:tc>
        <w:tc>
          <w:tcPr>
            <w:tcW w:w="1247"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2022</w:t>
            </w:r>
          </w:p>
        </w:tc>
        <w:tc>
          <w:tcPr>
            <w:tcW w:w="1417"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2022</w:t>
            </w:r>
          </w:p>
        </w:tc>
        <w:tc>
          <w:tcPr>
            <w:tcW w:w="4707" w:type="dxa"/>
            <w:vAlign w:val="center"/>
          </w:tcPr>
          <w:p w:rsidR="00402F59" w:rsidRPr="007A3B71" w:rsidRDefault="00402F59" w:rsidP="00257468">
            <w:pPr>
              <w:spacing w:after="0"/>
              <w:jc w:val="both"/>
              <w:rPr>
                <w:rFonts w:cs="Arial"/>
                <w:sz w:val="16"/>
                <w:szCs w:val="16"/>
              </w:rPr>
            </w:pPr>
            <w:r w:rsidRPr="007A3B71">
              <w:rPr>
                <w:rFonts w:cs="Arial"/>
                <w:sz w:val="16"/>
                <w:szCs w:val="16"/>
              </w:rPr>
              <w:t>Обеспечение надежного теплоснабжения абонентов</w:t>
            </w:r>
          </w:p>
        </w:tc>
        <w:tc>
          <w:tcPr>
            <w:tcW w:w="3402" w:type="dxa"/>
            <w:vAlign w:val="center"/>
          </w:tcPr>
          <w:p w:rsidR="00402F59" w:rsidRPr="007A3B71" w:rsidRDefault="00402F59" w:rsidP="00257468">
            <w:pPr>
              <w:spacing w:after="0"/>
              <w:jc w:val="both"/>
              <w:rPr>
                <w:rFonts w:cs="Arial"/>
                <w:sz w:val="16"/>
                <w:szCs w:val="16"/>
              </w:rPr>
            </w:pPr>
            <w:r w:rsidRPr="007A3B71">
              <w:rPr>
                <w:rFonts w:cs="Arial"/>
                <w:sz w:val="16"/>
                <w:szCs w:val="16"/>
              </w:rPr>
              <w:t>Реконструкция котельной с увеличением мощности до 17 МВт (14,62 Гкал/ч).</w:t>
            </w:r>
          </w:p>
        </w:tc>
      </w:tr>
      <w:tr w:rsidR="00402F59" w:rsidRPr="007A3B71" w:rsidTr="00257468">
        <w:trPr>
          <w:trHeight w:val="20"/>
        </w:trPr>
        <w:tc>
          <w:tcPr>
            <w:tcW w:w="454" w:type="dxa"/>
            <w:shd w:val="clear" w:color="auto" w:fill="auto"/>
            <w:vAlign w:val="center"/>
          </w:tcPr>
          <w:p w:rsidR="00402F59" w:rsidRPr="007A3B71" w:rsidRDefault="00402F59" w:rsidP="00257468">
            <w:pPr>
              <w:spacing w:after="0"/>
              <w:jc w:val="center"/>
              <w:rPr>
                <w:rFonts w:cs="Arial"/>
                <w:sz w:val="16"/>
              </w:rPr>
            </w:pPr>
            <w:r w:rsidRPr="007A3B71">
              <w:rPr>
                <w:rFonts w:cs="Arial"/>
                <w:sz w:val="16"/>
              </w:rPr>
              <w:t>6</w:t>
            </w:r>
          </w:p>
        </w:tc>
        <w:tc>
          <w:tcPr>
            <w:tcW w:w="1984" w:type="dxa"/>
            <w:shd w:val="clear" w:color="auto" w:fill="auto"/>
            <w:vAlign w:val="center"/>
          </w:tcPr>
          <w:p w:rsidR="00402F59" w:rsidRPr="007A3B71" w:rsidRDefault="00402F59" w:rsidP="00257468">
            <w:pPr>
              <w:spacing w:after="0" w:line="240" w:lineRule="auto"/>
              <w:jc w:val="center"/>
              <w:outlineLvl w:val="0"/>
              <w:rPr>
                <w:rFonts w:cs="Arial"/>
                <w:sz w:val="16"/>
                <w:szCs w:val="16"/>
              </w:rPr>
            </w:pPr>
            <w:r w:rsidRPr="007A3B71">
              <w:rPr>
                <w:rFonts w:cs="Arial"/>
                <w:sz w:val="16"/>
                <w:szCs w:val="16"/>
              </w:rPr>
              <w:t>Строительство котельной в мкр. Элеватор</w:t>
            </w:r>
          </w:p>
        </w:tc>
        <w:tc>
          <w:tcPr>
            <w:tcW w:w="1385"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Новая котельная в мкр. Элеватор</w:t>
            </w:r>
          </w:p>
        </w:tc>
        <w:tc>
          <w:tcPr>
            <w:tcW w:w="1247"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2022</w:t>
            </w:r>
          </w:p>
        </w:tc>
        <w:tc>
          <w:tcPr>
            <w:tcW w:w="1417" w:type="dxa"/>
            <w:shd w:val="clear" w:color="auto" w:fill="auto"/>
            <w:noWrap/>
            <w:vAlign w:val="center"/>
          </w:tcPr>
          <w:p w:rsidR="00402F59" w:rsidRPr="007A3B71" w:rsidRDefault="00402F59" w:rsidP="00257468">
            <w:pPr>
              <w:spacing w:after="0"/>
              <w:jc w:val="center"/>
              <w:rPr>
                <w:rFonts w:cs="Arial"/>
                <w:sz w:val="16"/>
                <w:szCs w:val="16"/>
              </w:rPr>
            </w:pPr>
            <w:r w:rsidRPr="007A3B71">
              <w:rPr>
                <w:rFonts w:cs="Arial"/>
                <w:sz w:val="16"/>
                <w:szCs w:val="16"/>
              </w:rPr>
              <w:t>2023</w:t>
            </w:r>
          </w:p>
        </w:tc>
        <w:tc>
          <w:tcPr>
            <w:tcW w:w="4707" w:type="dxa"/>
            <w:vAlign w:val="center"/>
          </w:tcPr>
          <w:p w:rsidR="00402F59" w:rsidRPr="007A3B71" w:rsidRDefault="00402F59" w:rsidP="00257468">
            <w:pPr>
              <w:spacing w:after="0"/>
              <w:jc w:val="both"/>
              <w:rPr>
                <w:rFonts w:cs="Arial"/>
                <w:sz w:val="16"/>
                <w:szCs w:val="16"/>
              </w:rPr>
            </w:pPr>
            <w:r w:rsidRPr="007A3B71">
              <w:rPr>
                <w:rFonts w:cs="Arial"/>
                <w:sz w:val="16"/>
                <w:szCs w:val="16"/>
              </w:rPr>
              <w:t>Обеспечение надежного теплоснабжения абонентов</w:t>
            </w:r>
          </w:p>
        </w:tc>
        <w:tc>
          <w:tcPr>
            <w:tcW w:w="3402" w:type="dxa"/>
            <w:vAlign w:val="center"/>
          </w:tcPr>
          <w:p w:rsidR="00402F59" w:rsidRPr="007A3B71" w:rsidRDefault="00402F59" w:rsidP="00257468">
            <w:pPr>
              <w:spacing w:after="0"/>
              <w:jc w:val="both"/>
              <w:rPr>
                <w:rFonts w:cs="Arial"/>
                <w:sz w:val="16"/>
                <w:szCs w:val="16"/>
              </w:rPr>
            </w:pPr>
            <w:r w:rsidRPr="007A3B71">
              <w:rPr>
                <w:rFonts w:cs="Arial"/>
                <w:sz w:val="16"/>
                <w:szCs w:val="16"/>
              </w:rPr>
              <w:t>Строительство новой котельной мощностью 20 МВт для обеспечения теплоснабжения существующих абонентов котельной «Лазурная» после ее вывода, а также присоединения перспективных абонентов в соответствии с выданными техническими условиями</w:t>
            </w:r>
          </w:p>
        </w:tc>
      </w:tr>
    </w:tbl>
    <w:p w:rsidR="00BC0275" w:rsidRDefault="00BC0275">
      <w:pPr>
        <w:spacing w:after="0" w:line="240" w:lineRule="auto"/>
      </w:pPr>
    </w:p>
    <w:p w:rsidR="00BC0275" w:rsidRDefault="00BC0275">
      <w:pPr>
        <w:spacing w:after="0" w:line="240" w:lineRule="auto"/>
      </w:pPr>
    </w:p>
    <w:p w:rsidR="00936894" w:rsidRDefault="00936894">
      <w:pPr>
        <w:spacing w:after="0" w:line="240" w:lineRule="auto"/>
        <w:rPr>
          <w:rFonts w:ascii="Arial Narrow" w:eastAsia="Times New Roman" w:hAnsi="Arial Narrow" w:cs="Arial"/>
          <w:b/>
          <w:bCs/>
          <w:color w:val="000000"/>
          <w:sz w:val="28"/>
          <w:szCs w:val="24"/>
        </w:rPr>
      </w:pPr>
      <w:r>
        <w:br w:type="page"/>
      </w:r>
    </w:p>
    <w:p w:rsidR="006405AD" w:rsidRDefault="006405AD" w:rsidP="005C3E07">
      <w:pPr>
        <w:pStyle w:val="1"/>
        <w:sectPr w:rsidR="006405AD" w:rsidSect="00936894">
          <w:footerReference w:type="first" r:id="rId20"/>
          <w:pgSz w:w="16838" w:h="11906" w:orient="landscape"/>
          <w:pgMar w:top="1701" w:right="1134" w:bottom="851" w:left="1134" w:header="709" w:footer="709" w:gutter="0"/>
          <w:cols w:space="60"/>
          <w:noEndnote/>
          <w:titlePg/>
          <w:docGrid w:linePitch="326"/>
        </w:sectPr>
      </w:pPr>
    </w:p>
    <w:p w:rsidR="00DF52D8" w:rsidRPr="00C50FB8" w:rsidRDefault="006405AD" w:rsidP="005C3E07">
      <w:pPr>
        <w:pStyle w:val="1"/>
      </w:pPr>
      <w:bookmarkStart w:id="69" w:name="_Toc101570439"/>
      <w:r w:rsidRPr="0051127B">
        <w:lastRenderedPageBreak/>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9"/>
    </w:p>
    <w:p w:rsidR="006405AD" w:rsidRDefault="006405AD" w:rsidP="006405AD">
      <w:pPr>
        <w:spacing w:line="360" w:lineRule="auto"/>
        <w:ind w:firstLine="709"/>
        <w:jc w:val="both"/>
      </w:pPr>
      <w:r w:rsidRPr="0051127B">
        <w:rPr>
          <w:szCs w:val="24"/>
        </w:rPr>
        <w:t>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 в рамках актуализации Схемы теплоснабжения г. Т</w:t>
      </w:r>
      <w:r w:rsidR="005D106D" w:rsidRPr="005D106D">
        <w:rPr>
          <w:szCs w:val="24"/>
        </w:rPr>
        <w:t xml:space="preserve">вери </w:t>
      </w:r>
      <w:r w:rsidRPr="0051127B">
        <w:rPr>
          <w:szCs w:val="24"/>
        </w:rPr>
        <w:t>на 202</w:t>
      </w:r>
      <w:r>
        <w:rPr>
          <w:szCs w:val="24"/>
        </w:rPr>
        <w:t>2</w:t>
      </w:r>
      <w:r w:rsidRPr="0051127B">
        <w:rPr>
          <w:szCs w:val="24"/>
        </w:rPr>
        <w:t xml:space="preserve"> год отсутствуют.</w:t>
      </w:r>
    </w:p>
    <w:p w:rsidR="006405AD" w:rsidRDefault="006405AD">
      <w:pPr>
        <w:spacing w:after="0" w:line="240" w:lineRule="auto"/>
      </w:pPr>
      <w:r>
        <w:br w:type="page"/>
      </w:r>
    </w:p>
    <w:p w:rsidR="005D106D" w:rsidRPr="00C50FB8" w:rsidRDefault="005D106D" w:rsidP="005D106D">
      <w:pPr>
        <w:pStyle w:val="1"/>
      </w:pPr>
      <w:bookmarkStart w:id="70" w:name="_Toc101570440"/>
      <w:r w:rsidRPr="0051127B">
        <w:lastRenderedPageBreak/>
        <w:t xml:space="preserve">ОБОСНОВАНИЕ ПРЕДЛАГАЕМЫХ ДЛЯ РЕКОНСТРУКЦИИ </w:t>
      </w:r>
      <w:r w:rsidR="00F81DB0" w:rsidRPr="0051127B">
        <w:t xml:space="preserve">И (ИЛИ) МОДЕРНИЗАЦИИ </w:t>
      </w:r>
      <w:r w:rsidRPr="0051127B">
        <w:t>КОТЕЛЬНЫХ С УВЕЛИЧЕНИЕМ ЗОНЫ ИХ ДЕЙСТВИЯ ПУТЕМ ВКЛЮЧЕНИЯ В НЕЕ ЗОН ДЕЙСТВИЯ СУЩЕСТВУЮЩИХ ИСТОЧНИКОВ ТЕПЛОВОЙ ЭНЕРГИИ</w:t>
      </w:r>
      <w:bookmarkEnd w:id="70"/>
    </w:p>
    <w:p w:rsidR="005D106D" w:rsidRPr="0051127B" w:rsidRDefault="005D106D" w:rsidP="005D106D">
      <w:pPr>
        <w:shd w:val="clear" w:color="auto" w:fill="FFFFFF"/>
        <w:spacing w:after="0" w:line="360" w:lineRule="auto"/>
        <w:ind w:firstLine="709"/>
        <w:jc w:val="both"/>
        <w:rPr>
          <w:szCs w:val="24"/>
        </w:rPr>
      </w:pPr>
      <w:r w:rsidRPr="0051127B">
        <w:rPr>
          <w:szCs w:val="24"/>
        </w:rPr>
        <w:t>Актуализированной схемой теплоснабжения г. Т</w:t>
      </w:r>
      <w:r>
        <w:rPr>
          <w:szCs w:val="24"/>
        </w:rPr>
        <w:t>вери</w:t>
      </w:r>
      <w:r w:rsidRPr="0051127B">
        <w:rPr>
          <w:szCs w:val="24"/>
        </w:rPr>
        <w:t xml:space="preserve"> до 20</w:t>
      </w:r>
      <w:r>
        <w:rPr>
          <w:szCs w:val="24"/>
        </w:rPr>
        <w:t>28</w:t>
      </w:r>
      <w:r w:rsidRPr="0051127B">
        <w:rPr>
          <w:szCs w:val="24"/>
        </w:rPr>
        <w:t xml:space="preserve"> предложения по </w:t>
      </w:r>
      <w:r w:rsidRPr="0051127B">
        <w:rPr>
          <w:i/>
          <w:szCs w:val="24"/>
        </w:rPr>
        <w:t>реконструкции</w:t>
      </w:r>
      <w:r w:rsidRPr="0051127B">
        <w:rPr>
          <w:szCs w:val="24"/>
        </w:rPr>
        <w:t xml:space="preserve"> котельных с увеличением зоны их действия путем включения в нее зон действия существующих источников тепловой энергии не предусмотрены.</w:t>
      </w:r>
    </w:p>
    <w:p w:rsidR="006405AD" w:rsidRDefault="006405AD" w:rsidP="00EE6D66"/>
    <w:p w:rsidR="005D106D" w:rsidRDefault="005D106D">
      <w:pPr>
        <w:spacing w:after="0" w:line="240" w:lineRule="auto"/>
      </w:pPr>
    </w:p>
    <w:p w:rsidR="005D106D" w:rsidRDefault="005D106D">
      <w:pPr>
        <w:spacing w:after="0" w:line="240" w:lineRule="auto"/>
      </w:pPr>
      <w:r>
        <w:br w:type="page"/>
      </w:r>
    </w:p>
    <w:p w:rsidR="005D106D" w:rsidRPr="00C50FB8" w:rsidRDefault="005D106D" w:rsidP="005D106D">
      <w:pPr>
        <w:pStyle w:val="1"/>
      </w:pPr>
      <w:bookmarkStart w:id="71" w:name="_Toc101570441"/>
      <w:r w:rsidRPr="0051127B">
        <w:lastRenderedPageBreak/>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71"/>
    </w:p>
    <w:p w:rsidR="005D106D" w:rsidRPr="0051127B" w:rsidRDefault="005D106D" w:rsidP="005D106D">
      <w:pPr>
        <w:shd w:val="clear" w:color="auto" w:fill="FFFFFF"/>
        <w:spacing w:after="0" w:line="360" w:lineRule="auto"/>
        <w:ind w:firstLine="709"/>
        <w:jc w:val="both"/>
        <w:rPr>
          <w:szCs w:val="24"/>
        </w:rPr>
      </w:pPr>
      <w:r w:rsidRPr="0051127B">
        <w:rPr>
          <w:szCs w:val="24"/>
        </w:rPr>
        <w:t>Актуализированной схемой теплоснабжения г. Т</w:t>
      </w:r>
      <w:r>
        <w:rPr>
          <w:szCs w:val="24"/>
        </w:rPr>
        <w:t>вери</w:t>
      </w:r>
      <w:r w:rsidRPr="0051127B">
        <w:rPr>
          <w:szCs w:val="24"/>
        </w:rPr>
        <w:t xml:space="preserve"> на 202</w:t>
      </w:r>
      <w:r>
        <w:rPr>
          <w:szCs w:val="24"/>
        </w:rPr>
        <w:t>2</w:t>
      </w:r>
      <w:r w:rsidRPr="0051127B">
        <w:rPr>
          <w:szCs w:val="24"/>
        </w:rPr>
        <w:t xml:space="preserve"> год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 не предусматривается.</w:t>
      </w:r>
    </w:p>
    <w:p w:rsidR="006405AD" w:rsidRDefault="006405AD">
      <w:pPr>
        <w:spacing w:after="0" w:line="240" w:lineRule="auto"/>
      </w:pPr>
      <w:r>
        <w:br w:type="page"/>
      </w:r>
    </w:p>
    <w:p w:rsidR="00DF52D8" w:rsidRPr="00C50FB8" w:rsidRDefault="005D106D" w:rsidP="005C3E07">
      <w:pPr>
        <w:pStyle w:val="1"/>
      </w:pPr>
      <w:bookmarkStart w:id="72" w:name="_Toc101570442"/>
      <w:r w:rsidRPr="00BF6192">
        <w:lastRenderedPageBreak/>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72"/>
    </w:p>
    <w:p w:rsidR="005D106D" w:rsidRDefault="005D106D" w:rsidP="005D106D">
      <w:pPr>
        <w:autoSpaceDE w:val="0"/>
        <w:autoSpaceDN w:val="0"/>
        <w:adjustRightInd w:val="0"/>
        <w:spacing w:after="0" w:line="360" w:lineRule="auto"/>
        <w:ind w:firstLine="709"/>
        <w:jc w:val="both"/>
        <w:rPr>
          <w:rFonts w:eastAsia="ArialMT" w:cs="Arial"/>
          <w:szCs w:val="24"/>
        </w:rPr>
      </w:pPr>
      <w:r w:rsidRPr="00BF6192">
        <w:rPr>
          <w:rFonts w:eastAsia="ArialMT" w:cs="Arial"/>
          <w:szCs w:val="24"/>
        </w:rPr>
        <w:t>Расширение зон действия действующих источников тепловой энергии выполняется за счет подключения перспективных площадок тепловой нагрузки и переключения тепловой нагрузки от менее эффективных источников.</w:t>
      </w:r>
    </w:p>
    <w:p w:rsidR="005D106D" w:rsidRDefault="005D106D" w:rsidP="005D106D">
      <w:pPr>
        <w:autoSpaceDE w:val="0"/>
        <w:autoSpaceDN w:val="0"/>
        <w:adjustRightInd w:val="0"/>
        <w:spacing w:after="0" w:line="360" w:lineRule="auto"/>
        <w:ind w:firstLine="709"/>
        <w:jc w:val="both"/>
      </w:pPr>
      <w:r>
        <w:rPr>
          <w:rFonts w:eastAsia="ArialMT" w:cs="Arial"/>
          <w:szCs w:val="24"/>
        </w:rPr>
        <w:t xml:space="preserve">Схемой теплоснабжения предусматривается </w:t>
      </w:r>
      <w:r>
        <w:t>перевод абонентов котельной ОАО «Волжский пекарь» на систему централизованного теплоснабжения.</w:t>
      </w:r>
    </w:p>
    <w:p w:rsidR="005D106D" w:rsidRDefault="005D106D" w:rsidP="005D106D">
      <w:pPr>
        <w:spacing w:after="0" w:line="360" w:lineRule="auto"/>
        <w:ind w:firstLine="709"/>
        <w:jc w:val="both"/>
      </w:pPr>
      <w:r w:rsidRPr="004F4290">
        <w:t xml:space="preserve">Котельная участка «Хлебозавод №3» предназначена для выработки технологического пара, необходимого для производства хлебобулочных изделий. Резервное топливо не предусмотрено. Теплоснабжение предприятия производится за счет конденсата. </w:t>
      </w:r>
      <w:r>
        <w:t xml:space="preserve">В настоящее время котельная осуществляет теплоснабжение одного стороннего потребителя – жилого дома по адресу ул. Хромова, 3, кор. 1 (тепловая нагрузка </w:t>
      </w:r>
      <w:r w:rsidRPr="004F4290">
        <w:rPr>
          <w:i/>
          <w:lang w:val="en-US"/>
        </w:rPr>
        <w:t>Q</w:t>
      </w:r>
      <w:r w:rsidRPr="004F4290">
        <w:t>=0</w:t>
      </w:r>
      <w:r>
        <w:t xml:space="preserve">,23 Гкал/ч. </w:t>
      </w:r>
      <w:r w:rsidRPr="004F4290">
        <w:t>Теплоснабжение жилого дома конденсатом невозможно</w:t>
      </w:r>
      <w:r>
        <w:t>, п</w:t>
      </w:r>
      <w:r w:rsidRPr="004F4290">
        <w:t xml:space="preserve">оэтому </w:t>
      </w:r>
      <w:r>
        <w:t xml:space="preserve">на котельной </w:t>
      </w:r>
      <w:r w:rsidRPr="004F4290">
        <w:t>установлен скоростной бойлер и насосная группа, которые выработали свой ресурс. Собственник теплотрассы к жилому дому не определен, теплотрас</w:t>
      </w:r>
      <w:r>
        <w:t>са тоже выработала свой ресурс.</w:t>
      </w:r>
    </w:p>
    <w:p w:rsidR="005D106D" w:rsidRPr="00BF6192" w:rsidRDefault="005D106D" w:rsidP="005D106D">
      <w:pPr>
        <w:autoSpaceDE w:val="0"/>
        <w:autoSpaceDN w:val="0"/>
        <w:adjustRightInd w:val="0"/>
        <w:spacing w:after="0" w:line="360" w:lineRule="auto"/>
        <w:ind w:firstLine="709"/>
        <w:jc w:val="both"/>
        <w:rPr>
          <w:rFonts w:eastAsia="ArialMT" w:cs="Arial"/>
          <w:szCs w:val="24"/>
        </w:rPr>
      </w:pPr>
    </w:p>
    <w:p w:rsidR="00EE6D66" w:rsidRDefault="00EE6D66" w:rsidP="00EE6D66">
      <w:pPr>
        <w:pStyle w:val="afffc"/>
      </w:pPr>
    </w:p>
    <w:p w:rsidR="003B1AC6" w:rsidRDefault="003B1AC6" w:rsidP="00EE6D66">
      <w:pPr>
        <w:pStyle w:val="afffc"/>
      </w:pPr>
    </w:p>
    <w:p w:rsidR="003B1AC6" w:rsidRDefault="003B1AC6">
      <w:pPr>
        <w:spacing w:after="0" w:line="240" w:lineRule="auto"/>
        <w:rPr>
          <w:szCs w:val="26"/>
          <w:lang w:eastAsia="ru-RU"/>
        </w:rPr>
      </w:pPr>
      <w:r>
        <w:br w:type="page"/>
      </w:r>
    </w:p>
    <w:p w:rsidR="003B1AC6" w:rsidRPr="00C50FB8" w:rsidRDefault="003B1AC6" w:rsidP="003B1AC6">
      <w:pPr>
        <w:pStyle w:val="1"/>
      </w:pPr>
      <w:bookmarkStart w:id="73" w:name="_Toc101570443"/>
      <w:r w:rsidRPr="00BF6192">
        <w:lastRenderedPageBreak/>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3"/>
    </w:p>
    <w:p w:rsidR="003B1AC6" w:rsidRDefault="003B1AC6" w:rsidP="003B1AC6">
      <w:pPr>
        <w:autoSpaceDE w:val="0"/>
        <w:autoSpaceDN w:val="0"/>
        <w:adjustRightInd w:val="0"/>
        <w:spacing w:after="0" w:line="360" w:lineRule="auto"/>
        <w:ind w:firstLine="709"/>
        <w:jc w:val="both"/>
        <w:rPr>
          <w:rFonts w:eastAsia="ArialMT" w:cs="Arial"/>
          <w:szCs w:val="24"/>
        </w:rPr>
      </w:pPr>
      <w:r>
        <w:rPr>
          <w:rFonts w:eastAsia="ArialMT" w:cs="Arial"/>
          <w:szCs w:val="24"/>
        </w:rPr>
        <w:t>В рамках схемы теплоснабжения предусматривается вывод в резерв (вывод из эксплуатации) котельных АО «ТКСМ-2» и «Сахаровское шоссе» при передаче нагрузки на новую котельную «Затверецкая». Подробное описание приведено в пп. 5.2 настоящей Книги.</w:t>
      </w:r>
    </w:p>
    <w:p w:rsidR="00F81DB0" w:rsidRDefault="00F81DB0" w:rsidP="00F81DB0">
      <w:pPr>
        <w:spacing w:line="360" w:lineRule="auto"/>
        <w:ind w:firstLine="708"/>
        <w:jc w:val="both"/>
        <w:rPr>
          <w:szCs w:val="24"/>
        </w:rPr>
      </w:pPr>
      <w:r>
        <w:rPr>
          <w:szCs w:val="24"/>
        </w:rPr>
        <w:t>Схемой предусматривается вывод из эксплуатации котельной «Лазурная» с передачей нагрузки на проектируемую котельную мкр. Элеватор.</w:t>
      </w:r>
    </w:p>
    <w:p w:rsidR="00F81DB0" w:rsidRDefault="00F81DB0" w:rsidP="003B1AC6">
      <w:pPr>
        <w:autoSpaceDE w:val="0"/>
        <w:autoSpaceDN w:val="0"/>
        <w:adjustRightInd w:val="0"/>
        <w:spacing w:after="0" w:line="360" w:lineRule="auto"/>
        <w:ind w:firstLine="709"/>
        <w:jc w:val="both"/>
        <w:rPr>
          <w:rFonts w:eastAsia="ArialMT" w:cs="Arial"/>
          <w:szCs w:val="24"/>
        </w:rPr>
      </w:pPr>
    </w:p>
    <w:p w:rsidR="00EE6D66" w:rsidRDefault="00EE6D66" w:rsidP="00EE6D66">
      <w:pPr>
        <w:pStyle w:val="afffc"/>
      </w:pPr>
    </w:p>
    <w:p w:rsidR="00220E00" w:rsidRDefault="00220E00" w:rsidP="00E36D99">
      <w:pPr>
        <w:spacing w:after="0" w:line="240" w:lineRule="auto"/>
        <w:jc w:val="both"/>
        <w:rPr>
          <w:rFonts w:cs="Arial"/>
          <w:b/>
          <w:bCs/>
          <w:szCs w:val="24"/>
        </w:rPr>
      </w:pPr>
    </w:p>
    <w:p w:rsidR="008D3661" w:rsidRDefault="008D3661" w:rsidP="00E36D99">
      <w:pPr>
        <w:spacing w:after="0" w:line="240" w:lineRule="auto"/>
        <w:jc w:val="both"/>
        <w:rPr>
          <w:rFonts w:cs="Arial"/>
          <w:b/>
          <w:bCs/>
          <w:szCs w:val="24"/>
        </w:rPr>
      </w:pPr>
    </w:p>
    <w:p w:rsidR="003B1AC6" w:rsidRDefault="003B1AC6" w:rsidP="00E36D99">
      <w:pPr>
        <w:spacing w:after="0" w:line="240" w:lineRule="auto"/>
        <w:jc w:val="both"/>
        <w:rPr>
          <w:rFonts w:cs="Arial"/>
          <w:b/>
          <w:bCs/>
          <w:szCs w:val="24"/>
        </w:rPr>
      </w:pPr>
    </w:p>
    <w:p w:rsidR="003B1AC6" w:rsidRDefault="003B1AC6">
      <w:pPr>
        <w:spacing w:after="0" w:line="240" w:lineRule="auto"/>
        <w:rPr>
          <w:rFonts w:cs="Arial"/>
          <w:b/>
          <w:bCs/>
          <w:szCs w:val="24"/>
        </w:rPr>
      </w:pPr>
      <w:r>
        <w:rPr>
          <w:rFonts w:cs="Arial"/>
          <w:b/>
          <w:bCs/>
          <w:szCs w:val="24"/>
        </w:rPr>
        <w:br w:type="page"/>
      </w:r>
    </w:p>
    <w:p w:rsidR="003B1AC6" w:rsidRPr="00C50FB8" w:rsidRDefault="003B1AC6" w:rsidP="003B1AC6">
      <w:pPr>
        <w:pStyle w:val="1"/>
      </w:pPr>
      <w:bookmarkStart w:id="74" w:name="_Toc101570444"/>
      <w:r w:rsidRPr="00C16D79">
        <w:lastRenderedPageBreak/>
        <w:t xml:space="preserve">ОБОСНОВАНИЕ ОРГАНИЗАЦИИ ИНДИВИДУАЛЬНОГО ТЕПЛОСНАБЖЕНИЯ В ЗОНАХ ЗАСТРОЙКИ ГОРОДА </w:t>
      </w:r>
      <w:r>
        <w:t xml:space="preserve">ТВЕРИ </w:t>
      </w:r>
      <w:r w:rsidRPr="00C16D79">
        <w:t>МАЛОЭТАЖНЫМИ ЖИЛЫМИ ЗДАНИЯМИ</w:t>
      </w:r>
      <w:bookmarkEnd w:id="74"/>
    </w:p>
    <w:p w:rsidR="003B1AC6" w:rsidRPr="00C16D79" w:rsidRDefault="003B1AC6" w:rsidP="003B1AC6">
      <w:pPr>
        <w:autoSpaceDE w:val="0"/>
        <w:autoSpaceDN w:val="0"/>
        <w:adjustRightInd w:val="0"/>
        <w:spacing w:after="0" w:line="360" w:lineRule="auto"/>
        <w:ind w:firstLine="709"/>
        <w:jc w:val="both"/>
        <w:rPr>
          <w:rFonts w:eastAsia="ArialMT" w:cs="Arial"/>
          <w:szCs w:val="24"/>
        </w:rPr>
      </w:pPr>
      <w:r w:rsidRPr="00C16D79">
        <w:rPr>
          <w:rFonts w:eastAsia="ArialMT" w:cs="Arial"/>
          <w:szCs w:val="24"/>
        </w:rPr>
        <w:t>Актуализированы расположения и характеристики перспективных зон застройки малоэтажными жилыми домами на территории города Т</w:t>
      </w:r>
      <w:r w:rsidR="003667A9">
        <w:rPr>
          <w:rFonts w:eastAsia="ArialMT" w:cs="Arial"/>
          <w:szCs w:val="24"/>
        </w:rPr>
        <w:t>вери</w:t>
      </w:r>
      <w:r w:rsidRPr="00C16D79">
        <w:rPr>
          <w:rFonts w:eastAsia="ArialMT" w:cs="Arial"/>
          <w:szCs w:val="24"/>
        </w:rPr>
        <w:t>. Определены зоны застройки малоэтажными жилыми домами, подключаемые к централизованным источникам тепла.</w:t>
      </w:r>
    </w:p>
    <w:p w:rsidR="003B1AC6" w:rsidRPr="00C16D79" w:rsidRDefault="003B1AC6" w:rsidP="003B1AC6">
      <w:pPr>
        <w:autoSpaceDE w:val="0"/>
        <w:autoSpaceDN w:val="0"/>
        <w:adjustRightInd w:val="0"/>
        <w:spacing w:after="0" w:line="360" w:lineRule="auto"/>
        <w:ind w:firstLine="709"/>
        <w:jc w:val="both"/>
        <w:rPr>
          <w:rFonts w:eastAsia="ArialMT" w:cs="Arial"/>
          <w:szCs w:val="24"/>
        </w:rPr>
      </w:pPr>
      <w:r>
        <w:rPr>
          <w:rFonts w:eastAsia="ArialMT" w:cs="Arial"/>
          <w:szCs w:val="24"/>
        </w:rPr>
        <w:t>Теплоснабжение районов Твери</w:t>
      </w:r>
      <w:r w:rsidRPr="00C16D79">
        <w:rPr>
          <w:rFonts w:eastAsia="ArialMT" w:cs="Arial"/>
          <w:szCs w:val="24"/>
        </w:rPr>
        <w:t xml:space="preserve"> со среднеэтажной и многоэтажной застройками обеспечивается теплом в настоящее время и предусматривается в перспективе от централизованных систем теплоснабжения на базе источников с комбинированной выработкой, а также районных котельных. Существующие зоны действия индивидуальных источников тепловой энергии имеют место в районах малоэтажной застройки, обозначенных в Генеральном плане Т</w:t>
      </w:r>
      <w:r>
        <w:rPr>
          <w:rFonts w:eastAsia="ArialMT" w:cs="Arial"/>
          <w:szCs w:val="24"/>
        </w:rPr>
        <w:t>вери</w:t>
      </w:r>
      <w:r w:rsidRPr="00C16D79">
        <w:rPr>
          <w:rFonts w:eastAsia="ArialMT" w:cs="Arial"/>
          <w:szCs w:val="24"/>
        </w:rPr>
        <w:t>.</w:t>
      </w:r>
    </w:p>
    <w:p w:rsidR="003B1AC6" w:rsidRDefault="003B1AC6" w:rsidP="003B1AC6">
      <w:pPr>
        <w:autoSpaceDE w:val="0"/>
        <w:autoSpaceDN w:val="0"/>
        <w:adjustRightInd w:val="0"/>
        <w:spacing w:after="0" w:line="360" w:lineRule="auto"/>
        <w:ind w:firstLine="709"/>
        <w:jc w:val="both"/>
        <w:rPr>
          <w:rFonts w:eastAsia="ArialMT" w:cs="Arial"/>
          <w:szCs w:val="24"/>
        </w:rPr>
      </w:pPr>
      <w:r w:rsidRPr="00C16D79">
        <w:rPr>
          <w:rFonts w:eastAsia="ArialMT" w:cs="Arial"/>
          <w:szCs w:val="24"/>
        </w:rPr>
        <w:t>Приросты потребления тепловой мощности приведены в Книге 2 «</w:t>
      </w:r>
      <w:r w:rsidRPr="00C16D79">
        <w:rPr>
          <w:rFonts w:cs="Arial"/>
          <w:szCs w:val="24"/>
        </w:rPr>
        <w:t>Существующее и перспективное потребление тепловой энергии на цели теплоснабжения</w:t>
      </w:r>
      <w:r w:rsidRPr="00C16D79">
        <w:rPr>
          <w:rFonts w:eastAsia="ArialMT" w:cs="Arial"/>
          <w:szCs w:val="24"/>
        </w:rPr>
        <w:t>» Обосновывающих матери</w:t>
      </w:r>
      <w:r>
        <w:rPr>
          <w:rFonts w:eastAsia="ArialMT" w:cs="Arial"/>
          <w:szCs w:val="24"/>
        </w:rPr>
        <w:t>алов к Схеме теплоснабжения г Твери</w:t>
      </w:r>
      <w:r w:rsidRPr="00C16D79">
        <w:rPr>
          <w:rFonts w:eastAsia="ArialMT" w:cs="Arial"/>
          <w:szCs w:val="24"/>
        </w:rPr>
        <w:t xml:space="preserve"> (шифр ПСТ.ОМ.</w:t>
      </w:r>
      <w:r>
        <w:rPr>
          <w:rFonts w:eastAsia="ArialMT" w:cs="Arial"/>
          <w:szCs w:val="24"/>
        </w:rPr>
        <w:t>69-40.002.000).</w:t>
      </w:r>
    </w:p>
    <w:p w:rsidR="005D106D" w:rsidRDefault="005D106D" w:rsidP="00E36D99">
      <w:pPr>
        <w:spacing w:after="0" w:line="240" w:lineRule="auto"/>
        <w:jc w:val="both"/>
        <w:rPr>
          <w:rFonts w:cs="Arial"/>
          <w:b/>
          <w:bCs/>
          <w:szCs w:val="24"/>
        </w:rPr>
      </w:pPr>
    </w:p>
    <w:p w:rsidR="005D106D" w:rsidRPr="005D106D" w:rsidRDefault="005D106D" w:rsidP="005D106D">
      <w:pPr>
        <w:rPr>
          <w:rFonts w:cs="Arial"/>
          <w:szCs w:val="24"/>
        </w:rPr>
      </w:pPr>
    </w:p>
    <w:p w:rsidR="003B1AC6" w:rsidRDefault="003B1AC6" w:rsidP="005D106D">
      <w:pPr>
        <w:rPr>
          <w:rFonts w:cs="Arial"/>
          <w:szCs w:val="24"/>
        </w:rPr>
      </w:pPr>
    </w:p>
    <w:p w:rsidR="003B1AC6" w:rsidRDefault="003B1AC6">
      <w:pPr>
        <w:spacing w:after="0" w:line="240" w:lineRule="auto"/>
        <w:rPr>
          <w:rFonts w:cs="Arial"/>
          <w:szCs w:val="24"/>
        </w:rPr>
      </w:pPr>
      <w:r>
        <w:rPr>
          <w:rFonts w:cs="Arial"/>
          <w:szCs w:val="24"/>
        </w:rPr>
        <w:br w:type="page"/>
      </w:r>
    </w:p>
    <w:p w:rsidR="003B1AC6" w:rsidRPr="00D86E67" w:rsidRDefault="003B1AC6" w:rsidP="003B1AC6">
      <w:pPr>
        <w:pStyle w:val="1"/>
      </w:pPr>
      <w:bookmarkStart w:id="75" w:name="_Toc75166969"/>
      <w:bookmarkStart w:id="76" w:name="_Toc101570445"/>
      <w:r w:rsidRPr="00C16D79">
        <w:lastRenderedPageBreak/>
        <w:t xml:space="preserve">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w:t>
      </w:r>
      <w:r w:rsidRPr="00D86E67">
        <w:t>СИСТЕМ ТЕПЛОСНАБЖЕНИЯ ГОРОДА Т</w:t>
      </w:r>
      <w:bookmarkEnd w:id="75"/>
      <w:r>
        <w:t>ВЕРИ</w:t>
      </w:r>
      <w:bookmarkEnd w:id="76"/>
    </w:p>
    <w:p w:rsidR="00D666B5" w:rsidRPr="00D86E67" w:rsidRDefault="003B1AC6" w:rsidP="00D666B5">
      <w:pPr>
        <w:shd w:val="clear" w:color="auto" w:fill="FFFFFF"/>
        <w:spacing w:line="360" w:lineRule="auto"/>
        <w:ind w:firstLine="709"/>
        <w:jc w:val="both"/>
        <w:rPr>
          <w:rFonts w:eastAsia="Times New Roman" w:cs="Arial"/>
          <w:szCs w:val="24"/>
          <w:lang w:eastAsia="ru-RU"/>
        </w:rPr>
      </w:pPr>
      <w:r w:rsidRPr="00D86E67">
        <w:rPr>
          <w:rFonts w:eastAsia="Times New Roman" w:cs="Arial"/>
          <w:szCs w:val="24"/>
          <w:lang w:eastAsia="ru-RU"/>
        </w:rPr>
        <w:t>Перспективные балансы производства и потребления тепловой мощности источников тепловой энергии и присоединенной тепловой нагрузки в системах теплоснабжения, для которых запланированы изменения тепловой мощности источников, перевод нагрузки на другие источники, а также предусматриваются новые подключения приведены в таблицах</w:t>
      </w:r>
      <w:r w:rsidR="00C161AA">
        <w:rPr>
          <w:rFonts w:eastAsia="Times New Roman" w:cs="Arial"/>
          <w:szCs w:val="24"/>
          <w:lang w:eastAsia="ru-RU"/>
        </w:rPr>
        <w:t xml:space="preserve"> </w:t>
      </w:r>
      <w:r w:rsidR="00C161AA">
        <w:rPr>
          <w:rFonts w:eastAsia="Times New Roman" w:cs="Arial"/>
          <w:szCs w:val="24"/>
          <w:lang w:eastAsia="ru-RU"/>
        </w:rPr>
        <w:fldChar w:fldCharType="begin"/>
      </w:r>
      <w:r w:rsidR="00C161AA">
        <w:rPr>
          <w:rFonts w:eastAsia="Times New Roman" w:cs="Arial"/>
          <w:szCs w:val="24"/>
          <w:lang w:eastAsia="ru-RU"/>
        </w:rPr>
        <w:instrText xml:space="preserve"> REF _Ref101104730 \h  \* MERGEFORMAT </w:instrText>
      </w:r>
      <w:r w:rsidR="00C161AA">
        <w:rPr>
          <w:rFonts w:eastAsia="Times New Roman" w:cs="Arial"/>
          <w:szCs w:val="24"/>
          <w:lang w:eastAsia="ru-RU"/>
        </w:rPr>
      </w:r>
      <w:r w:rsidR="00C161AA">
        <w:rPr>
          <w:rFonts w:eastAsia="Times New Roman" w:cs="Arial"/>
          <w:szCs w:val="24"/>
          <w:lang w:eastAsia="ru-RU"/>
        </w:rPr>
        <w:fldChar w:fldCharType="separate"/>
      </w:r>
      <w:r w:rsidR="00257468" w:rsidRPr="00257468">
        <w:rPr>
          <w:vanish/>
        </w:rPr>
        <w:t xml:space="preserve">Таблица </w:t>
      </w:r>
      <w:r w:rsidR="00257468">
        <w:rPr>
          <w:noProof/>
        </w:rPr>
        <w:t>12</w:t>
      </w:r>
      <w:r w:rsidR="00257468">
        <w:t>.</w:t>
      </w:r>
      <w:r w:rsidR="00257468">
        <w:rPr>
          <w:noProof/>
        </w:rPr>
        <w:t>1</w:t>
      </w:r>
      <w:r w:rsidR="00C161AA">
        <w:rPr>
          <w:rFonts w:eastAsia="Times New Roman" w:cs="Arial"/>
          <w:szCs w:val="24"/>
          <w:lang w:eastAsia="ru-RU"/>
        </w:rPr>
        <w:fldChar w:fldCharType="end"/>
      </w:r>
      <w:r w:rsidR="00C161AA">
        <w:rPr>
          <w:rFonts w:eastAsia="Times New Roman" w:cs="Arial"/>
          <w:szCs w:val="24"/>
          <w:lang w:eastAsia="ru-RU"/>
        </w:rPr>
        <w:t>–</w:t>
      </w:r>
      <w:r w:rsidR="00D666B5">
        <w:rPr>
          <w:rFonts w:eastAsia="Times New Roman" w:cs="Arial"/>
          <w:szCs w:val="24"/>
          <w:lang w:eastAsia="ru-RU"/>
        </w:rPr>
        <w:fldChar w:fldCharType="begin"/>
      </w:r>
      <w:r w:rsidR="00D666B5">
        <w:rPr>
          <w:rFonts w:eastAsia="Times New Roman" w:cs="Arial"/>
          <w:szCs w:val="24"/>
          <w:lang w:eastAsia="ru-RU"/>
        </w:rPr>
        <w:instrText xml:space="preserve"> REF _Ref108536171 \h  \* MERGEFORMAT </w:instrText>
      </w:r>
      <w:r w:rsidR="00D666B5">
        <w:rPr>
          <w:rFonts w:eastAsia="Times New Roman" w:cs="Arial"/>
          <w:szCs w:val="24"/>
          <w:lang w:eastAsia="ru-RU"/>
        </w:rPr>
      </w:r>
      <w:r w:rsidR="00D666B5">
        <w:rPr>
          <w:rFonts w:eastAsia="Times New Roman" w:cs="Arial"/>
          <w:szCs w:val="24"/>
          <w:lang w:eastAsia="ru-RU"/>
        </w:rPr>
        <w:fldChar w:fldCharType="separate"/>
      </w:r>
      <w:r w:rsidR="00257468" w:rsidRPr="00257468">
        <w:rPr>
          <w:vanish/>
        </w:rPr>
        <w:t xml:space="preserve">Таблица </w:t>
      </w:r>
      <w:r w:rsidR="00257468">
        <w:rPr>
          <w:noProof/>
        </w:rPr>
        <w:t>12</w:t>
      </w:r>
      <w:r w:rsidR="00257468">
        <w:t>.</w:t>
      </w:r>
      <w:r w:rsidR="00257468">
        <w:rPr>
          <w:noProof/>
        </w:rPr>
        <w:t>18</w:t>
      </w:r>
      <w:r w:rsidR="00D666B5">
        <w:rPr>
          <w:rFonts w:eastAsia="Times New Roman" w:cs="Arial"/>
          <w:szCs w:val="24"/>
          <w:lang w:eastAsia="ru-RU"/>
        </w:rPr>
        <w:fldChar w:fldCharType="end"/>
      </w:r>
      <w:r w:rsidR="00D666B5">
        <w:rPr>
          <w:rFonts w:eastAsia="Times New Roman" w:cs="Arial"/>
          <w:szCs w:val="24"/>
          <w:lang w:eastAsia="ru-RU"/>
        </w:rPr>
        <w:t>.</w:t>
      </w:r>
    </w:p>
    <w:p w:rsidR="003B1AC6" w:rsidRDefault="003B1AC6" w:rsidP="003B1AC6">
      <w:pPr>
        <w:shd w:val="clear" w:color="auto" w:fill="FFFFFF"/>
        <w:spacing w:after="0" w:line="360" w:lineRule="auto"/>
        <w:ind w:firstLine="709"/>
        <w:jc w:val="both"/>
        <w:rPr>
          <w:rFonts w:eastAsia="Times New Roman" w:cs="Arial"/>
          <w:szCs w:val="24"/>
          <w:lang w:eastAsia="ru-RU"/>
        </w:rPr>
      </w:pPr>
      <w:r w:rsidRPr="00D86E67">
        <w:rPr>
          <w:rFonts w:eastAsia="Times New Roman" w:cs="Arial"/>
          <w:szCs w:val="24"/>
          <w:lang w:eastAsia="ru-RU"/>
        </w:rPr>
        <w:t>. Для зон действия источников, не предполагающих изменения в балансе тепловой мощности и тепловой нагрузки, балансы приведены в Книге 4 «</w:t>
      </w:r>
      <w:r w:rsidRPr="00D86E67">
        <w:rPr>
          <w:rFonts w:cs="Arial"/>
          <w:szCs w:val="24"/>
        </w:rPr>
        <w:t>Существующие и перспективные балансы тепловой мощности источников тепловой энергии и тепловой нагрузки потребителей</w:t>
      </w:r>
      <w:r w:rsidRPr="00D86E67">
        <w:rPr>
          <w:rFonts w:eastAsia="Times New Roman" w:cs="Arial"/>
          <w:szCs w:val="24"/>
          <w:lang w:eastAsia="ru-RU"/>
        </w:rPr>
        <w:t>» (шифр ПСТ.ОМ.</w:t>
      </w:r>
      <w:r>
        <w:rPr>
          <w:rFonts w:eastAsia="Times New Roman" w:cs="Arial"/>
          <w:szCs w:val="24"/>
          <w:lang w:eastAsia="ru-RU"/>
        </w:rPr>
        <w:t>69-40</w:t>
      </w:r>
      <w:r w:rsidRPr="00D86E67">
        <w:rPr>
          <w:rFonts w:eastAsia="Times New Roman" w:cs="Arial"/>
          <w:szCs w:val="24"/>
          <w:lang w:eastAsia="ru-RU"/>
        </w:rPr>
        <w:t>.004.000). Перспективные балансы теплоносителя по зонам действия источников представлены в Книге 6 «</w:t>
      </w:r>
      <w:r w:rsidRPr="00D86E67">
        <w:rPr>
          <w:rFonts w:cs="Arial"/>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D86E67">
        <w:rPr>
          <w:rFonts w:eastAsia="Times New Roman" w:cs="Arial"/>
          <w:szCs w:val="24"/>
          <w:lang w:eastAsia="ru-RU"/>
        </w:rPr>
        <w:t xml:space="preserve">» (шифр </w:t>
      </w:r>
      <w:r w:rsidRPr="00D86E67">
        <w:rPr>
          <w:szCs w:val="24"/>
        </w:rPr>
        <w:t>ПСТ.ОМ.</w:t>
      </w:r>
      <w:r>
        <w:rPr>
          <w:szCs w:val="24"/>
        </w:rPr>
        <w:t>69-40</w:t>
      </w:r>
      <w:r w:rsidRPr="00D86E67">
        <w:rPr>
          <w:szCs w:val="24"/>
        </w:rPr>
        <w:t>.006.000</w:t>
      </w:r>
      <w:r w:rsidRPr="00D86E67">
        <w:rPr>
          <w:rFonts w:eastAsia="Times New Roman" w:cs="Arial"/>
          <w:szCs w:val="24"/>
          <w:lang w:eastAsia="ru-RU"/>
        </w:rPr>
        <w:t>).</w:t>
      </w:r>
    </w:p>
    <w:p w:rsidR="003B1AC6" w:rsidRDefault="003B1AC6" w:rsidP="003B1AC6">
      <w:pPr>
        <w:shd w:val="clear" w:color="auto" w:fill="FFFFFF"/>
        <w:spacing w:after="0" w:line="360" w:lineRule="auto"/>
        <w:jc w:val="both"/>
        <w:rPr>
          <w:rFonts w:eastAsia="Times New Roman" w:cs="Arial"/>
          <w:szCs w:val="24"/>
          <w:lang w:eastAsia="ru-RU"/>
        </w:rPr>
      </w:pPr>
    </w:p>
    <w:p w:rsidR="003B1AC6" w:rsidRDefault="003B1AC6">
      <w:pPr>
        <w:spacing w:after="0" w:line="240" w:lineRule="auto"/>
        <w:rPr>
          <w:rFonts w:eastAsia="Times New Roman" w:cs="Arial"/>
          <w:szCs w:val="24"/>
          <w:lang w:eastAsia="ru-RU"/>
        </w:rPr>
      </w:pPr>
      <w:r>
        <w:rPr>
          <w:rFonts w:eastAsia="Times New Roman" w:cs="Arial"/>
          <w:szCs w:val="24"/>
          <w:lang w:eastAsia="ru-RU"/>
        </w:rPr>
        <w:br w:type="page"/>
      </w:r>
    </w:p>
    <w:p w:rsidR="003B1AC6" w:rsidRDefault="003B1AC6" w:rsidP="003B1AC6">
      <w:pPr>
        <w:shd w:val="clear" w:color="auto" w:fill="FFFFFF"/>
        <w:spacing w:after="0" w:line="360" w:lineRule="auto"/>
        <w:jc w:val="both"/>
        <w:rPr>
          <w:rFonts w:eastAsia="Times New Roman" w:cs="Arial"/>
          <w:szCs w:val="24"/>
          <w:lang w:eastAsia="ru-RU"/>
        </w:rPr>
        <w:sectPr w:rsidR="003B1AC6" w:rsidSect="006405AD">
          <w:headerReference w:type="default" r:id="rId21"/>
          <w:footerReference w:type="default" r:id="rId22"/>
          <w:pgSz w:w="11906" w:h="16838"/>
          <w:pgMar w:top="1134" w:right="851" w:bottom="1134" w:left="1701" w:header="567" w:footer="709" w:gutter="0"/>
          <w:cols w:space="708"/>
          <w:docGrid w:linePitch="360"/>
        </w:sectPr>
      </w:pPr>
    </w:p>
    <w:p w:rsidR="003B1AC6" w:rsidRDefault="003B1AC6" w:rsidP="003B1AC6">
      <w:pPr>
        <w:pStyle w:val="afffb"/>
        <w:keepNext/>
      </w:pPr>
      <w:bookmarkStart w:id="77" w:name="_Ref101104730"/>
      <w:bookmarkStart w:id="78" w:name="_Toc101396451"/>
      <w:bookmarkStart w:id="79" w:name="_Toc102359342"/>
      <w:r>
        <w:lastRenderedPageBreak/>
        <w:t xml:space="preserve">Таблица </w:t>
      </w:r>
      <w:fldSimple w:instr=" STYLEREF 1 \s ">
        <w:r w:rsidR="00257468">
          <w:rPr>
            <w:noProof/>
          </w:rPr>
          <w:t>12</w:t>
        </w:r>
      </w:fldSimple>
      <w:r w:rsidR="006573E6">
        <w:t>.</w:t>
      </w:r>
      <w:fldSimple w:instr=" SEQ Таблица \* ARABIC \s 1 ">
        <w:r w:rsidR="00257468">
          <w:rPr>
            <w:noProof/>
          </w:rPr>
          <w:t>1</w:t>
        </w:r>
      </w:fldSimple>
      <w:bookmarkEnd w:id="77"/>
      <w:r>
        <w:t xml:space="preserve"> </w:t>
      </w:r>
      <w:r w:rsidRPr="00C61ED9">
        <w:t xml:space="preserve">– Перспективные балансы тепловой мощности и тепловой нагрузки для </w:t>
      </w:r>
      <w:r>
        <w:t>ТЭЦ-1 и ВК-2</w:t>
      </w:r>
      <w:r w:rsidRPr="00C61ED9">
        <w:t>, Гкал/ч</w:t>
      </w:r>
      <w:bookmarkEnd w:id="78"/>
      <w:bookmarkEnd w:id="79"/>
    </w:p>
    <w:tbl>
      <w:tblPr>
        <w:tblW w:w="5000" w:type="pct"/>
        <w:tblCellMar>
          <w:left w:w="0" w:type="dxa"/>
          <w:right w:w="0" w:type="dxa"/>
        </w:tblCellMar>
        <w:tblLook w:val="04A0" w:firstRow="1" w:lastRow="0" w:firstColumn="1" w:lastColumn="0" w:noHBand="0" w:noVBand="1"/>
      </w:tblPr>
      <w:tblGrid>
        <w:gridCol w:w="3263"/>
        <w:gridCol w:w="940"/>
        <w:gridCol w:w="940"/>
        <w:gridCol w:w="940"/>
        <w:gridCol w:w="941"/>
        <w:gridCol w:w="941"/>
        <w:gridCol w:w="941"/>
        <w:gridCol w:w="941"/>
        <w:gridCol w:w="941"/>
        <w:gridCol w:w="941"/>
        <w:gridCol w:w="941"/>
        <w:gridCol w:w="941"/>
        <w:gridCol w:w="949"/>
      </w:tblGrid>
      <w:tr w:rsidR="003B1AC6" w:rsidRPr="004E0264" w:rsidTr="00320588">
        <w:trPr>
          <w:cantSplit/>
          <w:trHeight w:val="286"/>
          <w:tblHeader/>
        </w:trPr>
        <w:tc>
          <w:tcPr>
            <w:tcW w:w="11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hideMark/>
          </w:tcPr>
          <w:p w:rsidR="003B1AC6" w:rsidRPr="004E0264" w:rsidRDefault="003B1AC6" w:rsidP="003B1AC6">
            <w:pPr>
              <w:spacing w:after="0" w:line="240" w:lineRule="auto"/>
              <w:jc w:val="center"/>
              <w:rPr>
                <w:rFonts w:cs="Arial"/>
                <w:b/>
                <w:sz w:val="16"/>
                <w:szCs w:val="16"/>
              </w:rPr>
            </w:pPr>
            <w:r w:rsidRPr="004E0264">
              <w:rPr>
                <w:rFonts w:cs="Arial"/>
                <w:b/>
                <w:sz w:val="16"/>
                <w:szCs w:val="16"/>
              </w:rPr>
              <w:t>Наименование параметра</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rsidR="003B1AC6" w:rsidRPr="004E0264" w:rsidRDefault="003B1AC6" w:rsidP="003B1AC6">
            <w:pPr>
              <w:spacing w:after="0" w:line="240" w:lineRule="auto"/>
              <w:jc w:val="center"/>
              <w:rPr>
                <w:rFonts w:cs="Arial"/>
                <w:sz w:val="16"/>
                <w:szCs w:val="16"/>
              </w:rPr>
            </w:pPr>
            <w:r w:rsidRPr="004E0264">
              <w:rPr>
                <w:rFonts w:cs="Arial"/>
                <w:b/>
                <w:sz w:val="16"/>
                <w:szCs w:val="16"/>
              </w:rPr>
              <w:t>2017</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4E0264" w:rsidRDefault="003B1AC6" w:rsidP="003B1AC6">
            <w:pPr>
              <w:spacing w:after="0" w:line="240" w:lineRule="auto"/>
              <w:jc w:val="center"/>
              <w:rPr>
                <w:rFonts w:cs="Arial"/>
                <w:sz w:val="16"/>
                <w:szCs w:val="16"/>
              </w:rPr>
            </w:pPr>
            <w:r w:rsidRPr="004E0264">
              <w:rPr>
                <w:rFonts w:cs="Arial"/>
                <w:b/>
                <w:sz w:val="16"/>
                <w:szCs w:val="16"/>
              </w:rPr>
              <w:t>2018</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4E0264" w:rsidRDefault="003B1AC6" w:rsidP="003B1AC6">
            <w:pPr>
              <w:spacing w:after="0" w:line="240" w:lineRule="auto"/>
              <w:jc w:val="center"/>
              <w:rPr>
                <w:rFonts w:cs="Arial"/>
                <w:sz w:val="16"/>
                <w:szCs w:val="16"/>
              </w:rPr>
            </w:pPr>
            <w:r w:rsidRPr="004E0264">
              <w:rPr>
                <w:rFonts w:cs="Arial"/>
                <w:b/>
                <w:sz w:val="16"/>
                <w:szCs w:val="16"/>
              </w:rPr>
              <w:t>2019</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4E0264" w:rsidRDefault="003B1AC6" w:rsidP="003B1AC6">
            <w:pPr>
              <w:spacing w:after="0" w:line="240" w:lineRule="auto"/>
              <w:jc w:val="center"/>
              <w:rPr>
                <w:rFonts w:cs="Arial"/>
                <w:sz w:val="16"/>
                <w:szCs w:val="16"/>
              </w:rPr>
            </w:pPr>
            <w:r w:rsidRPr="004E0264">
              <w:rPr>
                <w:rFonts w:cs="Arial"/>
                <w:b/>
                <w:sz w:val="16"/>
                <w:szCs w:val="16"/>
              </w:rPr>
              <w:t>2020</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tcPr>
          <w:p w:rsidR="003B1AC6" w:rsidRPr="004E0264" w:rsidRDefault="003B1AC6" w:rsidP="003B1AC6">
            <w:pPr>
              <w:spacing w:after="0" w:line="240" w:lineRule="auto"/>
              <w:jc w:val="center"/>
              <w:rPr>
                <w:rFonts w:cs="Arial"/>
                <w:sz w:val="16"/>
                <w:szCs w:val="16"/>
              </w:rPr>
            </w:pPr>
            <w:r w:rsidRPr="004E0264">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4E0264" w:rsidRDefault="003B1AC6" w:rsidP="003B1AC6">
            <w:pPr>
              <w:spacing w:after="0" w:line="240" w:lineRule="auto"/>
              <w:jc w:val="center"/>
              <w:rPr>
                <w:rFonts w:cs="Arial"/>
                <w:sz w:val="16"/>
                <w:szCs w:val="16"/>
              </w:rPr>
            </w:pPr>
            <w:r w:rsidRPr="004E0264">
              <w:rPr>
                <w:rFonts w:cs="Arial"/>
                <w:b/>
                <w:sz w:val="16"/>
                <w:szCs w:val="16"/>
              </w:rPr>
              <w:t>2022</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4E0264" w:rsidRDefault="003B1AC6" w:rsidP="003B1AC6">
            <w:pPr>
              <w:spacing w:after="0" w:line="240" w:lineRule="auto"/>
              <w:jc w:val="center"/>
              <w:rPr>
                <w:rFonts w:cs="Arial"/>
                <w:sz w:val="16"/>
                <w:szCs w:val="16"/>
              </w:rPr>
            </w:pPr>
            <w:r w:rsidRPr="004E0264">
              <w:rPr>
                <w:rFonts w:cs="Arial"/>
                <w:b/>
                <w:sz w:val="16"/>
                <w:szCs w:val="16"/>
              </w:rPr>
              <w:t>2023</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4E0264" w:rsidRDefault="003B1AC6" w:rsidP="003B1AC6">
            <w:pPr>
              <w:spacing w:after="0" w:line="240" w:lineRule="auto"/>
              <w:jc w:val="center"/>
              <w:rPr>
                <w:rFonts w:cs="Arial"/>
                <w:sz w:val="16"/>
                <w:szCs w:val="16"/>
              </w:rPr>
            </w:pPr>
            <w:r w:rsidRPr="004E0264">
              <w:rPr>
                <w:rFonts w:cs="Arial"/>
                <w:b/>
                <w:sz w:val="16"/>
                <w:szCs w:val="16"/>
              </w:rPr>
              <w:t>2024</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4E0264" w:rsidRDefault="003B1AC6" w:rsidP="003B1AC6">
            <w:pPr>
              <w:spacing w:after="0" w:line="240" w:lineRule="auto"/>
              <w:jc w:val="center"/>
              <w:rPr>
                <w:rFonts w:cs="Arial"/>
                <w:sz w:val="16"/>
                <w:szCs w:val="16"/>
              </w:rPr>
            </w:pPr>
            <w:r w:rsidRPr="004E0264">
              <w:rPr>
                <w:rFonts w:cs="Arial"/>
                <w:b/>
                <w:sz w:val="16"/>
                <w:szCs w:val="16"/>
              </w:rPr>
              <w:t>2025</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tcPr>
          <w:p w:rsidR="003B1AC6" w:rsidRPr="004E0264" w:rsidRDefault="003B1AC6" w:rsidP="003B1AC6">
            <w:pPr>
              <w:spacing w:after="0" w:line="240" w:lineRule="auto"/>
              <w:jc w:val="center"/>
              <w:rPr>
                <w:rFonts w:cs="Arial"/>
                <w:sz w:val="16"/>
                <w:szCs w:val="16"/>
              </w:rPr>
            </w:pPr>
            <w:r w:rsidRPr="004E0264">
              <w:rPr>
                <w:rFonts w:cs="Arial"/>
                <w:b/>
                <w:sz w:val="16"/>
                <w:szCs w:val="16"/>
              </w:rPr>
              <w:t>2026</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4E0264" w:rsidRDefault="003B1AC6" w:rsidP="003B1AC6">
            <w:pPr>
              <w:spacing w:after="0" w:line="240" w:lineRule="auto"/>
              <w:jc w:val="center"/>
              <w:rPr>
                <w:rFonts w:cs="Arial"/>
                <w:sz w:val="16"/>
                <w:szCs w:val="16"/>
              </w:rPr>
            </w:pPr>
            <w:r w:rsidRPr="004E0264">
              <w:rPr>
                <w:rFonts w:cs="Arial"/>
                <w:b/>
                <w:sz w:val="16"/>
                <w:szCs w:val="16"/>
              </w:rPr>
              <w:t>2027</w:t>
            </w:r>
          </w:p>
        </w:tc>
        <w:tc>
          <w:tcPr>
            <w:tcW w:w="326"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4E0264" w:rsidRDefault="003B1AC6" w:rsidP="003B1AC6">
            <w:pPr>
              <w:spacing w:after="0" w:line="240" w:lineRule="auto"/>
              <w:jc w:val="center"/>
              <w:rPr>
                <w:rFonts w:cs="Arial"/>
                <w:sz w:val="16"/>
                <w:szCs w:val="16"/>
              </w:rPr>
            </w:pPr>
            <w:r w:rsidRPr="004E0264">
              <w:rPr>
                <w:rFonts w:cs="Arial"/>
                <w:b/>
                <w:sz w:val="16"/>
                <w:szCs w:val="16"/>
              </w:rPr>
              <w:t>2028</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Установленная тепловая мощность, в том числе:</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lang w:eastAsia="ru-RU"/>
              </w:rPr>
            </w:pPr>
            <w:r>
              <w:rPr>
                <w:rFonts w:cs="Arial"/>
                <w:color w:val="000000"/>
                <w:sz w:val="16"/>
                <w:szCs w:val="16"/>
              </w:rPr>
              <w:t>201,0000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201,0000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201,0000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201,0000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201,0000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201,0000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201,0000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201,0000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190,0000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190,0000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190,0000</w:t>
            </w:r>
          </w:p>
        </w:tc>
        <w:tc>
          <w:tcPr>
            <w:tcW w:w="326"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190,0000</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ind w:right="82"/>
              <w:jc w:val="right"/>
              <w:rPr>
                <w:rFonts w:cs="Arial"/>
                <w:sz w:val="16"/>
                <w:szCs w:val="16"/>
              </w:rPr>
            </w:pPr>
            <w:r w:rsidRPr="004E0264">
              <w:rPr>
                <w:rFonts w:cs="Arial"/>
                <w:sz w:val="16"/>
                <w:szCs w:val="16"/>
              </w:rPr>
              <w:t>отборы паровых турбин</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 </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 </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 </w:t>
            </w:r>
          </w:p>
        </w:tc>
        <w:tc>
          <w:tcPr>
            <w:tcW w:w="326"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 </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ind w:right="82"/>
              <w:jc w:val="right"/>
              <w:rPr>
                <w:rFonts w:cs="Arial"/>
                <w:sz w:val="16"/>
                <w:szCs w:val="16"/>
              </w:rPr>
            </w:pPr>
            <w:r w:rsidRPr="004E0264">
              <w:rPr>
                <w:rFonts w:cs="Arial"/>
                <w:sz w:val="16"/>
                <w:szCs w:val="16"/>
              </w:rPr>
              <w:t>РОУ</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68,0000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68,0000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68,0000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68,0000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68,0000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68,0000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68,0000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68,0000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 </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 </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 </w:t>
            </w:r>
          </w:p>
        </w:tc>
        <w:tc>
          <w:tcPr>
            <w:tcW w:w="326"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 </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ind w:right="82"/>
              <w:jc w:val="right"/>
              <w:rPr>
                <w:rFonts w:cs="Arial"/>
                <w:sz w:val="16"/>
                <w:szCs w:val="16"/>
              </w:rPr>
            </w:pPr>
            <w:r w:rsidRPr="004E0264">
              <w:rPr>
                <w:rFonts w:cs="Arial"/>
                <w:sz w:val="16"/>
                <w:szCs w:val="16"/>
              </w:rPr>
              <w:t>ВК</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130,0000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130,0000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130,0000</w:t>
            </w:r>
          </w:p>
        </w:tc>
        <w:tc>
          <w:tcPr>
            <w:tcW w:w="326"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130,0000</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D439A2" w:rsidRPr="004E0264" w:rsidRDefault="00D439A2" w:rsidP="00D439A2">
            <w:pPr>
              <w:spacing w:after="0" w:line="240" w:lineRule="auto"/>
              <w:ind w:right="82"/>
              <w:jc w:val="right"/>
              <w:rPr>
                <w:rFonts w:cs="Arial"/>
                <w:sz w:val="16"/>
                <w:szCs w:val="16"/>
              </w:rPr>
            </w:pPr>
            <w:r w:rsidRPr="004E0264">
              <w:rPr>
                <w:rFonts w:cs="Arial"/>
                <w:sz w:val="16"/>
                <w:szCs w:val="16"/>
              </w:rPr>
              <w:t>мощность котлов ВК-2</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60,0000</w:t>
            </w:r>
          </w:p>
        </w:tc>
        <w:tc>
          <w:tcPr>
            <w:tcW w:w="326"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60,0000</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Ограничения тепловой мощности</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27,0000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27,0000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27,0000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27,0000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27,0000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27,0000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27,0000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27,0000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6" w:type="pct"/>
            <w:tcBorders>
              <w:top w:val="nil"/>
              <w:left w:val="nil"/>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Располагаемая тепловая мощность станции</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190,0000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190,0000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190,0000</w:t>
            </w:r>
          </w:p>
        </w:tc>
        <w:tc>
          <w:tcPr>
            <w:tcW w:w="326"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190,0000</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Затраты тепла на собственные нужды станции в горячей воде</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5,1100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5,1100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5,1100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5,1100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5,1100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5,1100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5,1100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5,1100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5,1100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5,1100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5,1100</w:t>
            </w:r>
          </w:p>
        </w:tc>
        <w:tc>
          <w:tcPr>
            <w:tcW w:w="326"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5,1100</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Затраты тепла на собственные нужды станции в паре</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w:t>
            </w:r>
          </w:p>
        </w:tc>
        <w:tc>
          <w:tcPr>
            <w:tcW w:w="326"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6,0000</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Потери в тепловых сетях в горячей воде</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11,8399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11,8399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11,8399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11,8399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11,8399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11,8716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11,8716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11,9478</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11,9478</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12,0053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12,0303</w:t>
            </w:r>
          </w:p>
        </w:tc>
        <w:tc>
          <w:tcPr>
            <w:tcW w:w="326"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12,0378</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Потери в паропроводах</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6"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Полезная договорная нагрузка</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175,0017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174,2238</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174,2813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169,6077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166,9696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167,6036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167,6036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169,1286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169,1286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170,2786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170,7786</w:t>
            </w:r>
          </w:p>
        </w:tc>
        <w:tc>
          <w:tcPr>
            <w:tcW w:w="326"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170,9286</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Присоединенная договорная тепловая нагрузка в горячей воде (на коллекторах станции)</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186,8415</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186,0636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186,1212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181,4476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178,8095</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179,4752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179,4752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181,0764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181,0764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182,2839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182,8089</w:t>
            </w:r>
          </w:p>
        </w:tc>
        <w:tc>
          <w:tcPr>
            <w:tcW w:w="326"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182,9664</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Полезная расчетная нагрузка</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169,7707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169,0160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169,0719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164,5380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161,9787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162,6127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162,6127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164,1377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164,1377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165,2877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165,7877</w:t>
            </w:r>
          </w:p>
        </w:tc>
        <w:tc>
          <w:tcPr>
            <w:tcW w:w="326"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165,9377</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Присоединенная расчетная тепловая нагрузка в горячей воде (на коллекторах станции)</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181,6106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180,8559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180,9117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176,3778</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173,8186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174,4843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174,4843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176,0856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176,0856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177,2931</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177,8181</w:t>
            </w:r>
          </w:p>
        </w:tc>
        <w:tc>
          <w:tcPr>
            <w:tcW w:w="326"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177,9756</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Присоединенная договорная тепловая нагрузка в паре</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6"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Присоединенная расчетная тепловая нагрузка в паре</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c>
          <w:tcPr>
            <w:tcW w:w="326"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0,0000</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Резерв/дефицит тепловой мощности (по договорной нагрузке)</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-23,9515</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-23,1736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-23,2312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-18,5576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-15,9195</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-16,5852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-16,5852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-18,1864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-2,1864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-3,3939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-3,9189</w:t>
            </w:r>
          </w:p>
        </w:tc>
        <w:tc>
          <w:tcPr>
            <w:tcW w:w="326"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-4,0764</w:t>
            </w:r>
          </w:p>
        </w:tc>
      </w:tr>
      <w:tr w:rsidR="00D439A2" w:rsidRPr="004E0264" w:rsidTr="00320588">
        <w:trPr>
          <w:cantSplit/>
          <w:trHeight w:val="20"/>
        </w:trPr>
        <w:tc>
          <w:tcPr>
            <w:tcW w:w="112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Резерв/дефицит тепловой мощности (по расчетной нагрузке)</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-18,7206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-17,9659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-18,0217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-13,4878</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-10,9286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-11,5943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-11,5943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-13,1956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2,8044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1,5969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1,0719</w:t>
            </w:r>
          </w:p>
        </w:tc>
        <w:tc>
          <w:tcPr>
            <w:tcW w:w="326" w:type="pct"/>
            <w:tcBorders>
              <w:top w:val="nil"/>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0,9144</w:t>
            </w:r>
          </w:p>
        </w:tc>
      </w:tr>
      <w:tr w:rsidR="00D439A2" w:rsidRPr="004E0264" w:rsidTr="00320588">
        <w:trPr>
          <w:cantSplit/>
          <w:trHeight w:val="20"/>
        </w:trPr>
        <w:tc>
          <w:tcPr>
            <w:tcW w:w="1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Располагаемая тепловая мощность нетто (с учетом затрат на собственные нужды станции) при аварийном выводе самого мощного котла</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171,0000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171,0000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171,0000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171,0000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171,0000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171,0000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171,0000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171,0000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160,0000</w:t>
            </w:r>
          </w:p>
        </w:tc>
        <w:tc>
          <w:tcPr>
            <w:tcW w:w="326"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160,0000</w:t>
            </w:r>
          </w:p>
        </w:tc>
      </w:tr>
      <w:tr w:rsidR="00D439A2" w:rsidRPr="004E0264" w:rsidTr="00320588">
        <w:trPr>
          <w:cantSplit/>
          <w:trHeight w:val="20"/>
        </w:trPr>
        <w:tc>
          <w:tcPr>
            <w:tcW w:w="1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171,0000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171,0000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171,0000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171,0000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171,0000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171,0000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171,0000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171,0000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160,0000</w:t>
            </w:r>
          </w:p>
        </w:tc>
        <w:tc>
          <w:tcPr>
            <w:tcW w:w="326"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160,0000</w:t>
            </w:r>
          </w:p>
        </w:tc>
      </w:tr>
      <w:tr w:rsidR="00D439A2" w:rsidRPr="004E0264" w:rsidTr="00320588">
        <w:trPr>
          <w:cantSplit/>
          <w:trHeight w:val="20"/>
        </w:trPr>
        <w:tc>
          <w:tcPr>
            <w:tcW w:w="1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Зона действия источника тепловой мощности, га</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w:t>
            </w:r>
          </w:p>
        </w:tc>
        <w:tc>
          <w:tcPr>
            <w:tcW w:w="326"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730,0</w:t>
            </w:r>
          </w:p>
        </w:tc>
      </w:tr>
      <w:tr w:rsidR="00D439A2" w:rsidRPr="004E0264" w:rsidTr="00320588">
        <w:trPr>
          <w:cantSplit/>
          <w:trHeight w:val="20"/>
        </w:trPr>
        <w:tc>
          <w:tcPr>
            <w:tcW w:w="1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D439A2" w:rsidRPr="004E0264" w:rsidRDefault="00D439A2" w:rsidP="00D439A2">
            <w:pPr>
              <w:spacing w:after="0" w:line="240" w:lineRule="auto"/>
              <w:rPr>
                <w:rFonts w:cs="Arial"/>
                <w:sz w:val="16"/>
                <w:szCs w:val="16"/>
              </w:rPr>
            </w:pPr>
            <w:r w:rsidRPr="004E0264">
              <w:rPr>
                <w:rFonts w:cs="Arial"/>
                <w:sz w:val="16"/>
                <w:szCs w:val="16"/>
              </w:rPr>
              <w:t>Плотность тепловой нагрузки, Гкал/ч/га</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0,2326</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0,2315</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0,2316</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0,2254</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0,2219</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0,2228</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0,2228</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0,2248</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0,2248</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0,2264</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0,2271</w:t>
            </w:r>
          </w:p>
        </w:tc>
        <w:tc>
          <w:tcPr>
            <w:tcW w:w="326"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0,2273</w:t>
            </w:r>
          </w:p>
        </w:tc>
      </w:tr>
      <w:tr w:rsidR="00320588" w:rsidRPr="004E0264" w:rsidTr="00320588">
        <w:trPr>
          <w:cantSplit/>
          <w:trHeight w:val="20"/>
        </w:trPr>
        <w:tc>
          <w:tcPr>
            <w:tcW w:w="1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320588" w:rsidRPr="004E0264" w:rsidRDefault="00320588" w:rsidP="00320588">
            <w:pPr>
              <w:spacing w:after="0" w:line="240" w:lineRule="auto"/>
              <w:rPr>
                <w:rFonts w:cs="Arial"/>
                <w:sz w:val="16"/>
                <w:szCs w:val="16"/>
              </w:rPr>
            </w:pPr>
          </w:p>
        </w:tc>
        <w:tc>
          <w:tcPr>
            <w:tcW w:w="3879" w:type="pct"/>
            <w:gridSpan w:val="1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Pr="00320588" w:rsidRDefault="00320588" w:rsidP="00320588">
            <w:pPr>
              <w:spacing w:after="0" w:line="240" w:lineRule="auto"/>
              <w:jc w:val="center"/>
              <w:rPr>
                <w:rFonts w:cs="Arial"/>
                <w:b/>
                <w:i/>
                <w:color w:val="000000"/>
                <w:sz w:val="16"/>
                <w:szCs w:val="16"/>
              </w:rPr>
            </w:pPr>
            <w:r w:rsidRPr="00320588">
              <w:rPr>
                <w:rFonts w:cs="Arial"/>
                <w:b/>
                <w:i/>
                <w:color w:val="000000"/>
                <w:sz w:val="16"/>
                <w:szCs w:val="16"/>
              </w:rPr>
              <w:t>Обоснование изменений</w:t>
            </w:r>
          </w:p>
        </w:tc>
      </w:tr>
      <w:tr w:rsidR="00320588" w:rsidRPr="004E0264" w:rsidTr="00320588">
        <w:trPr>
          <w:cantSplit/>
          <w:trHeight w:val="20"/>
        </w:trPr>
        <w:tc>
          <w:tcPr>
            <w:tcW w:w="1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320588" w:rsidRDefault="00320588" w:rsidP="00320588">
            <w:pPr>
              <w:spacing w:after="0" w:line="240" w:lineRule="auto"/>
              <w:rPr>
                <w:rFonts w:cs="Arial"/>
                <w:color w:val="000000"/>
                <w:sz w:val="16"/>
                <w:szCs w:val="16"/>
                <w:lang w:eastAsia="ru-RU"/>
              </w:rPr>
            </w:pPr>
            <w:r>
              <w:rPr>
                <w:rFonts w:cs="Arial"/>
                <w:color w:val="000000"/>
                <w:sz w:val="16"/>
                <w:szCs w:val="16"/>
              </w:rPr>
              <w:t>Прирост нагрузки в зоне действия ТЭЦ-1</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0,6340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1,2250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0,6500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0,5000</w:t>
            </w:r>
          </w:p>
        </w:tc>
        <w:tc>
          <w:tcPr>
            <w:tcW w:w="326"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0,1500</w:t>
            </w:r>
          </w:p>
        </w:tc>
      </w:tr>
      <w:tr w:rsidR="00320588" w:rsidRPr="004E0264" w:rsidTr="00320588">
        <w:trPr>
          <w:cantSplit/>
          <w:trHeight w:val="20"/>
        </w:trPr>
        <w:tc>
          <w:tcPr>
            <w:tcW w:w="1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320588" w:rsidRDefault="00320588" w:rsidP="00320588">
            <w:pPr>
              <w:spacing w:after="0" w:line="240" w:lineRule="auto"/>
              <w:rPr>
                <w:rFonts w:cs="Arial"/>
                <w:color w:val="000000"/>
                <w:sz w:val="16"/>
                <w:szCs w:val="16"/>
              </w:rPr>
            </w:pPr>
            <w:r>
              <w:rPr>
                <w:rFonts w:cs="Arial"/>
                <w:color w:val="000000"/>
                <w:sz w:val="16"/>
                <w:szCs w:val="16"/>
              </w:rPr>
              <w:t>Прирост нагрузки в зоне действия ВК-2</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0,3000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0,5000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6"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r>
      <w:tr w:rsidR="00D439A2" w:rsidRPr="004E0264" w:rsidTr="00320588">
        <w:trPr>
          <w:cantSplit/>
          <w:trHeight w:val="20"/>
        </w:trPr>
        <w:tc>
          <w:tcPr>
            <w:tcW w:w="1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rPr>
                <w:rFonts w:cs="Arial"/>
                <w:color w:val="000000"/>
                <w:sz w:val="16"/>
                <w:szCs w:val="16"/>
              </w:rPr>
            </w:pPr>
            <w:r>
              <w:rPr>
                <w:rFonts w:cs="Arial"/>
                <w:color w:val="000000"/>
                <w:sz w:val="16"/>
                <w:szCs w:val="16"/>
              </w:rPr>
              <w:lastRenderedPageBreak/>
              <w:t>Вывод оборудования ТЭЦ-1 из эксплуатации</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–143,0000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6"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r>
      <w:tr w:rsidR="00D439A2" w:rsidRPr="004E0264" w:rsidTr="00320588">
        <w:trPr>
          <w:cantSplit/>
          <w:trHeight w:val="20"/>
        </w:trPr>
        <w:tc>
          <w:tcPr>
            <w:tcW w:w="1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D439A2" w:rsidRDefault="00D439A2" w:rsidP="00D439A2">
            <w:pPr>
              <w:spacing w:after="0" w:line="240" w:lineRule="auto"/>
              <w:rPr>
                <w:rFonts w:cs="Arial"/>
                <w:color w:val="000000"/>
                <w:sz w:val="16"/>
                <w:szCs w:val="16"/>
              </w:rPr>
            </w:pPr>
            <w:r>
              <w:rPr>
                <w:rFonts w:cs="Arial"/>
                <w:color w:val="000000"/>
                <w:sz w:val="16"/>
                <w:szCs w:val="16"/>
              </w:rPr>
              <w:t>Строительство новой котельной на площадке ТЭЦ-1</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r>
              <w:rPr>
                <w:rFonts w:cs="Arial"/>
                <w:color w:val="000000"/>
                <w:sz w:val="16"/>
                <w:szCs w:val="16"/>
              </w:rPr>
              <w:t>130,0000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c>
          <w:tcPr>
            <w:tcW w:w="326"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439A2" w:rsidRDefault="00D439A2" w:rsidP="00D439A2">
            <w:pPr>
              <w:spacing w:after="0" w:line="240" w:lineRule="auto"/>
              <w:jc w:val="center"/>
              <w:rPr>
                <w:rFonts w:cs="Arial"/>
                <w:color w:val="000000"/>
                <w:sz w:val="16"/>
                <w:szCs w:val="16"/>
              </w:rPr>
            </w:pPr>
          </w:p>
        </w:tc>
      </w:tr>
    </w:tbl>
    <w:p w:rsidR="003B1AC6" w:rsidRDefault="003B1AC6" w:rsidP="00320588">
      <w:pPr>
        <w:pStyle w:val="afffb"/>
        <w:keepNext/>
        <w:spacing w:before="240"/>
      </w:pPr>
      <w:bookmarkStart w:id="80" w:name="_Toc101396452"/>
      <w:bookmarkStart w:id="81" w:name="_Toc102359343"/>
      <w:r>
        <w:t xml:space="preserve">Таблица </w:t>
      </w:r>
      <w:fldSimple w:instr=" STYLEREF 1 \s ">
        <w:r w:rsidR="00257468">
          <w:rPr>
            <w:noProof/>
          </w:rPr>
          <w:t>12</w:t>
        </w:r>
      </w:fldSimple>
      <w:r w:rsidR="006573E6">
        <w:t>.</w:t>
      </w:r>
      <w:fldSimple w:instr=" SEQ Таблица \* ARABIC \s 1 ">
        <w:r w:rsidR="00257468">
          <w:rPr>
            <w:noProof/>
          </w:rPr>
          <w:t>2</w:t>
        </w:r>
      </w:fldSimple>
      <w:r>
        <w:t xml:space="preserve"> </w:t>
      </w:r>
      <w:r w:rsidRPr="00C61ED9">
        <w:t xml:space="preserve">– Перспективные балансы тепловой мощности и тепловой нагрузки для </w:t>
      </w:r>
      <w:r>
        <w:t>ТЭЦ-3</w:t>
      </w:r>
      <w:r w:rsidRPr="00C61ED9">
        <w:t>, Гкал/ч</w:t>
      </w:r>
      <w:bookmarkEnd w:id="80"/>
      <w:bookmarkEnd w:id="81"/>
    </w:p>
    <w:tbl>
      <w:tblPr>
        <w:tblW w:w="5000" w:type="pct"/>
        <w:tblCellMar>
          <w:left w:w="0" w:type="dxa"/>
          <w:right w:w="0" w:type="dxa"/>
        </w:tblCellMar>
        <w:tblLook w:val="04A0" w:firstRow="1" w:lastRow="0" w:firstColumn="1" w:lastColumn="0" w:noHBand="0" w:noVBand="1"/>
      </w:tblPr>
      <w:tblGrid>
        <w:gridCol w:w="3266"/>
        <w:gridCol w:w="940"/>
        <w:gridCol w:w="940"/>
        <w:gridCol w:w="940"/>
        <w:gridCol w:w="941"/>
        <w:gridCol w:w="941"/>
        <w:gridCol w:w="941"/>
        <w:gridCol w:w="941"/>
        <w:gridCol w:w="941"/>
        <w:gridCol w:w="941"/>
        <w:gridCol w:w="941"/>
        <w:gridCol w:w="941"/>
        <w:gridCol w:w="946"/>
      </w:tblGrid>
      <w:tr w:rsidR="003B1AC6" w:rsidRPr="00A37D8C" w:rsidTr="00320588">
        <w:trPr>
          <w:cantSplit/>
          <w:trHeight w:val="286"/>
          <w:tblHeader/>
        </w:trPr>
        <w:tc>
          <w:tcPr>
            <w:tcW w:w="1122"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hideMark/>
          </w:tcPr>
          <w:p w:rsidR="003B1AC6" w:rsidRPr="009D2FFE" w:rsidRDefault="003B1AC6" w:rsidP="00320588">
            <w:pPr>
              <w:spacing w:after="0" w:line="240" w:lineRule="auto"/>
              <w:jc w:val="center"/>
              <w:rPr>
                <w:rFonts w:cs="Arial"/>
                <w:b/>
                <w:sz w:val="16"/>
                <w:szCs w:val="16"/>
              </w:rPr>
            </w:pPr>
            <w:r w:rsidRPr="009D2FFE">
              <w:rPr>
                <w:rFonts w:cs="Arial"/>
                <w:b/>
                <w:sz w:val="16"/>
                <w:szCs w:val="16"/>
              </w:rPr>
              <w:t>Наименование параметра</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rsidR="003B1AC6" w:rsidRPr="009D2FFE" w:rsidRDefault="003B1AC6" w:rsidP="00320588">
            <w:pPr>
              <w:spacing w:after="0" w:line="240" w:lineRule="auto"/>
              <w:jc w:val="center"/>
              <w:rPr>
                <w:rFonts w:cs="Arial"/>
                <w:sz w:val="16"/>
                <w:szCs w:val="16"/>
              </w:rPr>
            </w:pPr>
            <w:r w:rsidRPr="009D2FFE">
              <w:rPr>
                <w:rFonts w:cs="Arial"/>
                <w:b/>
                <w:sz w:val="16"/>
                <w:szCs w:val="16"/>
              </w:rPr>
              <w:t>2017</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20588">
            <w:pPr>
              <w:spacing w:after="0" w:line="240" w:lineRule="auto"/>
              <w:jc w:val="center"/>
              <w:rPr>
                <w:rFonts w:cs="Arial"/>
                <w:sz w:val="16"/>
                <w:szCs w:val="16"/>
              </w:rPr>
            </w:pPr>
            <w:r w:rsidRPr="009D2FFE">
              <w:rPr>
                <w:rFonts w:cs="Arial"/>
                <w:b/>
                <w:sz w:val="16"/>
                <w:szCs w:val="16"/>
              </w:rPr>
              <w:t>2018</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20588">
            <w:pPr>
              <w:spacing w:after="0" w:line="240" w:lineRule="auto"/>
              <w:jc w:val="center"/>
              <w:rPr>
                <w:rFonts w:cs="Arial"/>
                <w:sz w:val="16"/>
                <w:szCs w:val="16"/>
              </w:rPr>
            </w:pPr>
            <w:r w:rsidRPr="009D2FFE">
              <w:rPr>
                <w:rFonts w:cs="Arial"/>
                <w:b/>
                <w:sz w:val="16"/>
                <w:szCs w:val="16"/>
              </w:rPr>
              <w:t>2019</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20588">
            <w:pPr>
              <w:spacing w:after="0" w:line="240" w:lineRule="auto"/>
              <w:jc w:val="center"/>
              <w:rPr>
                <w:rFonts w:cs="Arial"/>
                <w:sz w:val="16"/>
                <w:szCs w:val="16"/>
              </w:rPr>
            </w:pPr>
            <w:r w:rsidRPr="009D2FFE">
              <w:rPr>
                <w:rFonts w:cs="Arial"/>
                <w:b/>
                <w:sz w:val="16"/>
                <w:szCs w:val="16"/>
              </w:rPr>
              <w:t>2020</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tcPr>
          <w:p w:rsidR="003B1AC6" w:rsidRPr="009D2FFE" w:rsidRDefault="003B1AC6" w:rsidP="00320588">
            <w:pPr>
              <w:spacing w:after="0" w:line="240" w:lineRule="auto"/>
              <w:jc w:val="center"/>
              <w:rPr>
                <w:rFonts w:cs="Arial"/>
                <w:sz w:val="16"/>
                <w:szCs w:val="16"/>
              </w:rPr>
            </w:pPr>
            <w:r w:rsidRPr="009D2FFE">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20588">
            <w:pPr>
              <w:spacing w:after="0" w:line="240" w:lineRule="auto"/>
              <w:jc w:val="center"/>
              <w:rPr>
                <w:rFonts w:cs="Arial"/>
                <w:sz w:val="16"/>
                <w:szCs w:val="16"/>
              </w:rPr>
            </w:pPr>
            <w:r w:rsidRPr="009D2FFE">
              <w:rPr>
                <w:rFonts w:cs="Arial"/>
                <w:b/>
                <w:sz w:val="16"/>
                <w:szCs w:val="16"/>
              </w:rPr>
              <w:t>2022</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20588">
            <w:pPr>
              <w:spacing w:after="0" w:line="240" w:lineRule="auto"/>
              <w:jc w:val="center"/>
              <w:rPr>
                <w:rFonts w:cs="Arial"/>
                <w:sz w:val="16"/>
                <w:szCs w:val="16"/>
              </w:rPr>
            </w:pPr>
            <w:r w:rsidRPr="009D2FFE">
              <w:rPr>
                <w:rFonts w:cs="Arial"/>
                <w:b/>
                <w:sz w:val="16"/>
                <w:szCs w:val="16"/>
              </w:rPr>
              <w:t>2023</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20588">
            <w:pPr>
              <w:spacing w:after="0" w:line="240" w:lineRule="auto"/>
              <w:jc w:val="center"/>
              <w:rPr>
                <w:rFonts w:cs="Arial"/>
                <w:sz w:val="16"/>
                <w:szCs w:val="16"/>
              </w:rPr>
            </w:pPr>
            <w:r w:rsidRPr="009D2FFE">
              <w:rPr>
                <w:rFonts w:cs="Arial"/>
                <w:b/>
                <w:sz w:val="16"/>
                <w:szCs w:val="16"/>
              </w:rPr>
              <w:t>2024</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20588">
            <w:pPr>
              <w:spacing w:after="0" w:line="240" w:lineRule="auto"/>
              <w:jc w:val="center"/>
              <w:rPr>
                <w:rFonts w:cs="Arial"/>
                <w:sz w:val="16"/>
                <w:szCs w:val="16"/>
              </w:rPr>
            </w:pPr>
            <w:r w:rsidRPr="009D2FFE">
              <w:rPr>
                <w:rFonts w:cs="Arial"/>
                <w:b/>
                <w:sz w:val="16"/>
                <w:szCs w:val="16"/>
              </w:rPr>
              <w:t>2025</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tcPr>
          <w:p w:rsidR="003B1AC6" w:rsidRPr="009D2FFE" w:rsidRDefault="003B1AC6" w:rsidP="00320588">
            <w:pPr>
              <w:spacing w:after="0" w:line="240" w:lineRule="auto"/>
              <w:jc w:val="center"/>
              <w:rPr>
                <w:rFonts w:cs="Arial"/>
                <w:sz w:val="16"/>
                <w:szCs w:val="16"/>
              </w:rPr>
            </w:pPr>
            <w:r w:rsidRPr="009D2FFE">
              <w:rPr>
                <w:rFonts w:cs="Arial"/>
                <w:b/>
                <w:sz w:val="16"/>
                <w:szCs w:val="16"/>
              </w:rPr>
              <w:t>2026</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20588">
            <w:pPr>
              <w:spacing w:after="0" w:line="240" w:lineRule="auto"/>
              <w:jc w:val="center"/>
              <w:rPr>
                <w:rFonts w:cs="Arial"/>
                <w:sz w:val="16"/>
                <w:szCs w:val="16"/>
              </w:rPr>
            </w:pPr>
            <w:r w:rsidRPr="009D2FFE">
              <w:rPr>
                <w:rFonts w:cs="Arial"/>
                <w:b/>
                <w:sz w:val="16"/>
                <w:szCs w:val="16"/>
              </w:rPr>
              <w:t>2027</w:t>
            </w:r>
          </w:p>
        </w:tc>
        <w:tc>
          <w:tcPr>
            <w:tcW w:w="325"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20588">
            <w:pPr>
              <w:spacing w:after="0" w:line="240" w:lineRule="auto"/>
              <w:jc w:val="center"/>
              <w:rPr>
                <w:rFonts w:cs="Arial"/>
                <w:sz w:val="16"/>
                <w:szCs w:val="16"/>
              </w:rPr>
            </w:pPr>
            <w:r w:rsidRPr="009D2FFE">
              <w:rPr>
                <w:rFonts w:cs="Arial"/>
                <w:b/>
                <w:sz w:val="16"/>
                <w:szCs w:val="16"/>
              </w:rPr>
              <w:t>2028</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Установленная тепловая мощность, в том числе:</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lang w:eastAsia="ru-RU"/>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ind w:right="82"/>
              <w:jc w:val="right"/>
              <w:rPr>
                <w:rFonts w:cs="Arial"/>
                <w:sz w:val="16"/>
                <w:szCs w:val="16"/>
              </w:rPr>
            </w:pPr>
            <w:r w:rsidRPr="009D2FFE">
              <w:rPr>
                <w:rFonts w:cs="Arial"/>
                <w:sz w:val="16"/>
                <w:szCs w:val="16"/>
              </w:rPr>
              <w:t>отборы паровых турбин</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314,0000</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314,0000</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ind w:right="82"/>
              <w:jc w:val="right"/>
              <w:rPr>
                <w:rFonts w:cs="Arial"/>
                <w:sz w:val="16"/>
                <w:szCs w:val="16"/>
              </w:rPr>
            </w:pPr>
            <w:r w:rsidRPr="009D2FFE">
              <w:rPr>
                <w:rFonts w:cs="Arial"/>
                <w:sz w:val="16"/>
                <w:szCs w:val="16"/>
              </w:rPr>
              <w:t>РОУ</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ind w:right="82"/>
              <w:jc w:val="right"/>
              <w:rPr>
                <w:rFonts w:cs="Arial"/>
                <w:sz w:val="16"/>
                <w:szCs w:val="16"/>
              </w:rPr>
            </w:pPr>
            <w:r w:rsidRPr="009D2FFE">
              <w:rPr>
                <w:rFonts w:cs="Arial"/>
                <w:sz w:val="16"/>
                <w:szCs w:val="16"/>
              </w:rPr>
              <w:t>ПВК</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380,0000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380,0000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380,0000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380,0000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380,0000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380,0000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380,0000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380,0000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380,0000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380,0000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380,0000</w:t>
            </w:r>
          </w:p>
        </w:tc>
        <w:tc>
          <w:tcPr>
            <w:tcW w:w="325"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380,0000</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Ограничения тепловой мощности</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Располагаемая тепловая мощность станции</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694,0000</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Затраты тепла на собственные нужды станции в горячей воде</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17,0000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17,0000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17,0000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17,0000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17,0000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17,0000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17,0000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17,0000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17,0000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17,0000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17,0000</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17,0000</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Затраты тепла на собственные нужды станции в паре</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r>
      <w:tr w:rsidR="00552278" w:rsidRPr="00FC3595"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Потери в тепловых сетях в горячей воде</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50,0444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50,0444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50,0444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50,0444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50,0444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50,6326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51,1773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51,5164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52,2897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52,7027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52,9964</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53,2273</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Потери в паропроводах</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Полезная договорная нагрузка</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684,3097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691,0221</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692,9475</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683,4111</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685,0096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696,7723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707,6672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714,4482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729,9152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738,1759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744,0499</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748,6669</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(на коллекторах станции)</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734,3541</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741,0665</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742,9919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733,4556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735,0541</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747,4049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758,8445</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765,9646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782,2049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790,8786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797,0463</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801,8942</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Полезная расчетная нагрузка</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581,7455</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587,4519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589,0887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580,9817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582,3406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594,1033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604,9982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611,7792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627,2462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635,5068</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641,3808</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645,9978</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(на коллекторах станции)</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631,7900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637,4963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639,1331</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631,0261</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632,3850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644,7358</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656,1755</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663,2955</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679,5359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688,2096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694,3773</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699,2251</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Присоединенная договорная тепловая нагрузка в паре</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Присоединенная расчетная тепловая нагрузка в паре</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0,0000</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-23,3541</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-30,0665</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-31,9919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-22,4556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-24,0541</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-36,4049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-47,8445</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-54,9646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-71,2049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-79,8786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-86,0463</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-90,8942</w:t>
            </w:r>
          </w:p>
        </w:tc>
      </w:tr>
      <w:tr w:rsidR="00552278" w:rsidRPr="00FC3595"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45,2100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39,5037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37,8669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45,9739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44,6150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32,2642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20,8245</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13,7045</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-2,5359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-11,2096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-17,3773</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-22,2251</w:t>
            </w:r>
          </w:p>
        </w:tc>
      </w:tr>
      <w:tr w:rsidR="00552278" w:rsidRPr="00AE3A9B" w:rsidTr="00320588">
        <w:trPr>
          <w:cantSplit/>
          <w:trHeight w:val="20"/>
        </w:trPr>
        <w:tc>
          <w:tcPr>
            <w:tcW w:w="112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станции) при аварийном выводе самого мощного котла</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5" w:type="pct"/>
            <w:tcBorders>
              <w:top w:val="nil"/>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r>
      <w:tr w:rsidR="00552278" w:rsidRPr="00AE3A9B" w:rsidTr="00320588">
        <w:trPr>
          <w:cantSplit/>
          <w:trHeight w:val="20"/>
        </w:trPr>
        <w:tc>
          <w:tcPr>
            <w:tcW w:w="112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c>
          <w:tcPr>
            <w:tcW w:w="325"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514,0000</w:t>
            </w:r>
          </w:p>
        </w:tc>
      </w:tr>
      <w:tr w:rsidR="00552278" w:rsidRPr="00AE3A9B" w:rsidTr="00320588">
        <w:trPr>
          <w:cantSplit/>
          <w:trHeight w:val="20"/>
        </w:trPr>
        <w:tc>
          <w:tcPr>
            <w:tcW w:w="112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lastRenderedPageBreak/>
              <w:t>Зона действия источника тепловой мощности, га</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1050,00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1050,00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1050,00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1050,00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1050,00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1050,00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1050,00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1050,00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1050,00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1050,00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1050,00</w:t>
            </w:r>
          </w:p>
        </w:tc>
        <w:tc>
          <w:tcPr>
            <w:tcW w:w="325"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1050,00</w:t>
            </w:r>
          </w:p>
        </w:tc>
      </w:tr>
      <w:tr w:rsidR="00552278" w:rsidRPr="00AE3A9B" w:rsidTr="00320588">
        <w:trPr>
          <w:cantSplit/>
          <w:trHeight w:val="20"/>
        </w:trPr>
        <w:tc>
          <w:tcPr>
            <w:tcW w:w="112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552278" w:rsidRPr="009D2FFE" w:rsidRDefault="00552278" w:rsidP="00552278">
            <w:pPr>
              <w:spacing w:after="0" w:line="240" w:lineRule="auto"/>
              <w:rPr>
                <w:rFonts w:cs="Arial"/>
                <w:sz w:val="16"/>
                <w:szCs w:val="16"/>
              </w:rPr>
            </w:pPr>
            <w:r w:rsidRPr="009D2FFE">
              <w:rPr>
                <w:rFonts w:cs="Arial"/>
                <w:sz w:val="16"/>
                <w:szCs w:val="16"/>
              </w:rPr>
              <w:t>Плотность тепловой нагрузки, Гкал/ч/га</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0,5540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0,5595</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0,5610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0,5533</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0,5546</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0,5658</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0,5762</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0,5826</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0,5974</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0,6052</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0,6108</w:t>
            </w:r>
          </w:p>
        </w:tc>
        <w:tc>
          <w:tcPr>
            <w:tcW w:w="325"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552278" w:rsidRDefault="00552278" w:rsidP="00552278">
            <w:pPr>
              <w:spacing w:after="0" w:line="240" w:lineRule="auto"/>
              <w:jc w:val="center"/>
              <w:rPr>
                <w:rFonts w:cs="Arial"/>
                <w:color w:val="000000"/>
                <w:sz w:val="16"/>
                <w:szCs w:val="16"/>
              </w:rPr>
            </w:pPr>
            <w:r>
              <w:rPr>
                <w:rFonts w:cs="Arial"/>
                <w:color w:val="000000"/>
                <w:sz w:val="16"/>
                <w:szCs w:val="16"/>
              </w:rPr>
              <w:t>0,6152</w:t>
            </w:r>
          </w:p>
        </w:tc>
      </w:tr>
      <w:tr w:rsidR="00320588" w:rsidRPr="00AE3A9B" w:rsidTr="00320588">
        <w:trPr>
          <w:cantSplit/>
          <w:trHeight w:val="20"/>
        </w:trPr>
        <w:tc>
          <w:tcPr>
            <w:tcW w:w="112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320588" w:rsidRPr="009D2FFE" w:rsidRDefault="00320588" w:rsidP="00320588">
            <w:pPr>
              <w:spacing w:after="0" w:line="240" w:lineRule="auto"/>
              <w:rPr>
                <w:rFonts w:cs="Arial"/>
                <w:sz w:val="16"/>
                <w:szCs w:val="16"/>
              </w:rPr>
            </w:pPr>
          </w:p>
        </w:tc>
        <w:tc>
          <w:tcPr>
            <w:tcW w:w="3878" w:type="pct"/>
            <w:gridSpan w:val="1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Pr="009D2FFE" w:rsidRDefault="00320588" w:rsidP="00320588">
            <w:pPr>
              <w:spacing w:after="0" w:line="240" w:lineRule="auto"/>
              <w:jc w:val="center"/>
              <w:rPr>
                <w:rFonts w:cs="Arial"/>
                <w:color w:val="000000"/>
                <w:sz w:val="16"/>
                <w:szCs w:val="16"/>
              </w:rPr>
            </w:pPr>
            <w:r w:rsidRPr="00320588">
              <w:rPr>
                <w:rFonts w:cs="Arial"/>
                <w:b/>
                <w:i/>
                <w:color w:val="000000"/>
                <w:sz w:val="16"/>
                <w:szCs w:val="16"/>
              </w:rPr>
              <w:t>Обоснование изменений</w:t>
            </w:r>
          </w:p>
        </w:tc>
      </w:tr>
      <w:tr w:rsidR="00320588" w:rsidRPr="00AE3A9B" w:rsidTr="00320588">
        <w:trPr>
          <w:cantSplit/>
          <w:trHeight w:val="20"/>
        </w:trPr>
        <w:tc>
          <w:tcPr>
            <w:tcW w:w="1122"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320588" w:rsidRPr="009D2FFE" w:rsidRDefault="00320588" w:rsidP="00320588">
            <w:pPr>
              <w:spacing w:after="0" w:line="240" w:lineRule="auto"/>
              <w:rPr>
                <w:rFonts w:cs="Arial"/>
                <w:sz w:val="16"/>
                <w:szCs w:val="16"/>
              </w:rPr>
            </w:pPr>
            <w:r>
              <w:rPr>
                <w:rFonts w:cs="Arial"/>
                <w:sz w:val="16"/>
                <w:szCs w:val="16"/>
              </w:rPr>
              <w:t>Прирост нагрузки в зоне действия ТЭЦ-3</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Pr="009D2FFE" w:rsidRDefault="00320588" w:rsidP="00320588">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Pr="009D2FFE" w:rsidRDefault="00320588" w:rsidP="00320588">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Pr="009D2FFE" w:rsidRDefault="00320588" w:rsidP="00320588">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Pr="009D2FFE" w:rsidRDefault="00320588" w:rsidP="00320588">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Pr="009D2FFE" w:rsidRDefault="00320588" w:rsidP="00320588">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lang w:eastAsia="ru-RU"/>
              </w:rPr>
            </w:pPr>
            <w:r>
              <w:rPr>
                <w:rFonts w:cs="Arial"/>
                <w:color w:val="000000"/>
                <w:sz w:val="16"/>
                <w:szCs w:val="16"/>
              </w:rPr>
              <w:t>11,7627</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10,8949</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6,7810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15,4670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8,2607</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5,8740</w:t>
            </w:r>
          </w:p>
        </w:tc>
        <w:tc>
          <w:tcPr>
            <w:tcW w:w="325"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4,6170</w:t>
            </w:r>
          </w:p>
        </w:tc>
      </w:tr>
    </w:tbl>
    <w:p w:rsidR="003B1AC6" w:rsidRDefault="003B1AC6" w:rsidP="003B1AC6">
      <w:pPr>
        <w:spacing w:after="0" w:line="240" w:lineRule="auto"/>
        <w:rPr>
          <w:bCs/>
          <w:szCs w:val="18"/>
          <w:lang w:eastAsia="ru-RU"/>
        </w:rPr>
      </w:pPr>
    </w:p>
    <w:p w:rsidR="003B1AC6" w:rsidRDefault="003B1AC6" w:rsidP="003B1AC6">
      <w:pPr>
        <w:pStyle w:val="afffb"/>
        <w:keepNext/>
      </w:pPr>
      <w:bookmarkStart w:id="82" w:name="_Ref101391261"/>
      <w:bookmarkStart w:id="83" w:name="_Toc101396453"/>
      <w:bookmarkStart w:id="84" w:name="_Toc102359344"/>
      <w:r>
        <w:t xml:space="preserve">Таблица </w:t>
      </w:r>
      <w:fldSimple w:instr=" STYLEREF 1 \s ">
        <w:r w:rsidR="00257468">
          <w:rPr>
            <w:noProof/>
          </w:rPr>
          <w:t>12</w:t>
        </w:r>
      </w:fldSimple>
      <w:r w:rsidR="006573E6">
        <w:t>.</w:t>
      </w:r>
      <w:fldSimple w:instr=" SEQ Таблица \* ARABIC \s 1 ">
        <w:r w:rsidR="00257468">
          <w:rPr>
            <w:noProof/>
          </w:rPr>
          <w:t>3</w:t>
        </w:r>
      </w:fldSimple>
      <w:bookmarkEnd w:id="82"/>
      <w:r>
        <w:t xml:space="preserve"> </w:t>
      </w:r>
      <w:r w:rsidRPr="00C61ED9">
        <w:t xml:space="preserve">– Перспективные балансы тепловой мощности и тепловой нагрузки для </w:t>
      </w:r>
      <w:r>
        <w:t>ТЭЦ-4</w:t>
      </w:r>
      <w:r w:rsidRPr="00C61ED9">
        <w:t>, Гкал/ч</w:t>
      </w:r>
      <w:bookmarkEnd w:id="83"/>
      <w:bookmarkEnd w:id="84"/>
    </w:p>
    <w:tbl>
      <w:tblPr>
        <w:tblW w:w="4965" w:type="pct"/>
        <w:tblCellMar>
          <w:left w:w="0" w:type="dxa"/>
          <w:right w:w="0" w:type="dxa"/>
        </w:tblCellMar>
        <w:tblLook w:val="04A0" w:firstRow="1" w:lastRow="0" w:firstColumn="1" w:lastColumn="0" w:noHBand="0" w:noVBand="1"/>
      </w:tblPr>
      <w:tblGrid>
        <w:gridCol w:w="3271"/>
        <w:gridCol w:w="931"/>
        <w:gridCol w:w="934"/>
        <w:gridCol w:w="931"/>
        <w:gridCol w:w="934"/>
        <w:gridCol w:w="931"/>
        <w:gridCol w:w="934"/>
        <w:gridCol w:w="934"/>
        <w:gridCol w:w="931"/>
        <w:gridCol w:w="934"/>
        <w:gridCol w:w="931"/>
        <w:gridCol w:w="934"/>
        <w:gridCol w:w="928"/>
      </w:tblGrid>
      <w:tr w:rsidR="003B1AC6" w:rsidRPr="00A37D8C" w:rsidTr="00320588">
        <w:trPr>
          <w:cantSplit/>
          <w:trHeight w:val="286"/>
          <w:tblHeader/>
        </w:trPr>
        <w:tc>
          <w:tcPr>
            <w:tcW w:w="113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0" w:type="dxa"/>
              <w:right w:w="0" w:type="dxa"/>
            </w:tcMar>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Наименование параметра</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hideMark/>
          </w:tcPr>
          <w:p w:rsidR="003B1AC6" w:rsidRPr="009D2FFE" w:rsidRDefault="003B1AC6" w:rsidP="003B1AC6">
            <w:pPr>
              <w:spacing w:after="0" w:line="240" w:lineRule="auto"/>
              <w:jc w:val="center"/>
              <w:rPr>
                <w:rFonts w:cs="Arial"/>
                <w:sz w:val="16"/>
                <w:szCs w:val="16"/>
              </w:rPr>
            </w:pPr>
            <w:r w:rsidRPr="009D2FFE">
              <w:rPr>
                <w:rFonts w:cs="Arial"/>
                <w:b/>
                <w:sz w:val="16"/>
                <w:szCs w:val="16"/>
              </w:rPr>
              <w:t>2017</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B1AC6">
            <w:pPr>
              <w:spacing w:after="0" w:line="240" w:lineRule="auto"/>
              <w:jc w:val="center"/>
              <w:rPr>
                <w:rFonts w:cs="Arial"/>
                <w:sz w:val="16"/>
                <w:szCs w:val="16"/>
              </w:rPr>
            </w:pPr>
            <w:r w:rsidRPr="009D2FFE">
              <w:rPr>
                <w:rFonts w:cs="Arial"/>
                <w:b/>
                <w:sz w:val="16"/>
                <w:szCs w:val="16"/>
              </w:rPr>
              <w:t>2018</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B1AC6">
            <w:pPr>
              <w:spacing w:after="0" w:line="240" w:lineRule="auto"/>
              <w:jc w:val="center"/>
              <w:rPr>
                <w:rFonts w:cs="Arial"/>
                <w:sz w:val="16"/>
                <w:szCs w:val="16"/>
              </w:rPr>
            </w:pPr>
            <w:r w:rsidRPr="009D2FFE">
              <w:rPr>
                <w:rFonts w:cs="Arial"/>
                <w:b/>
                <w:sz w:val="16"/>
                <w:szCs w:val="16"/>
              </w:rPr>
              <w:t>2019</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B1AC6">
            <w:pPr>
              <w:spacing w:after="0" w:line="240" w:lineRule="auto"/>
              <w:jc w:val="center"/>
              <w:rPr>
                <w:rFonts w:cs="Arial"/>
                <w:sz w:val="16"/>
                <w:szCs w:val="16"/>
              </w:rPr>
            </w:pPr>
            <w:r w:rsidRPr="009D2FFE">
              <w:rPr>
                <w:rFonts w:cs="Arial"/>
                <w:b/>
                <w:sz w:val="16"/>
                <w:szCs w:val="16"/>
              </w:rPr>
              <w:t>2020</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tcPr>
          <w:p w:rsidR="003B1AC6" w:rsidRPr="009D2FFE" w:rsidRDefault="003B1AC6" w:rsidP="003B1AC6">
            <w:pPr>
              <w:spacing w:after="0" w:line="240" w:lineRule="auto"/>
              <w:jc w:val="center"/>
              <w:rPr>
                <w:rFonts w:cs="Arial"/>
                <w:sz w:val="16"/>
                <w:szCs w:val="16"/>
              </w:rPr>
            </w:pPr>
            <w:r w:rsidRPr="009D2FFE">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B1AC6">
            <w:pPr>
              <w:spacing w:after="0" w:line="240" w:lineRule="auto"/>
              <w:jc w:val="center"/>
              <w:rPr>
                <w:rFonts w:cs="Arial"/>
                <w:sz w:val="16"/>
                <w:szCs w:val="16"/>
              </w:rPr>
            </w:pPr>
            <w:r w:rsidRPr="009D2FFE">
              <w:rPr>
                <w:rFonts w:cs="Arial"/>
                <w:b/>
                <w:sz w:val="16"/>
                <w:szCs w:val="16"/>
              </w:rPr>
              <w:t>2022</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B1AC6">
            <w:pPr>
              <w:spacing w:after="0" w:line="240" w:lineRule="auto"/>
              <w:jc w:val="center"/>
              <w:rPr>
                <w:rFonts w:cs="Arial"/>
                <w:sz w:val="16"/>
                <w:szCs w:val="16"/>
              </w:rPr>
            </w:pPr>
            <w:r w:rsidRPr="009D2FFE">
              <w:rPr>
                <w:rFonts w:cs="Arial"/>
                <w:b/>
                <w:sz w:val="16"/>
                <w:szCs w:val="16"/>
              </w:rPr>
              <w:t>2023</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B1AC6">
            <w:pPr>
              <w:spacing w:after="0" w:line="240" w:lineRule="auto"/>
              <w:jc w:val="center"/>
              <w:rPr>
                <w:rFonts w:cs="Arial"/>
                <w:sz w:val="16"/>
                <w:szCs w:val="16"/>
              </w:rPr>
            </w:pPr>
            <w:r w:rsidRPr="009D2FFE">
              <w:rPr>
                <w:rFonts w:cs="Arial"/>
                <w:b/>
                <w:sz w:val="16"/>
                <w:szCs w:val="16"/>
              </w:rPr>
              <w:t>2024</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B1AC6">
            <w:pPr>
              <w:spacing w:after="0" w:line="240" w:lineRule="auto"/>
              <w:jc w:val="center"/>
              <w:rPr>
                <w:rFonts w:cs="Arial"/>
                <w:sz w:val="16"/>
                <w:szCs w:val="16"/>
              </w:rPr>
            </w:pPr>
            <w:r w:rsidRPr="009D2FFE">
              <w:rPr>
                <w:rFonts w:cs="Arial"/>
                <w:b/>
                <w:sz w:val="16"/>
                <w:szCs w:val="16"/>
              </w:rPr>
              <w:t>2025</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tcPr>
          <w:p w:rsidR="003B1AC6" w:rsidRPr="009D2FFE" w:rsidRDefault="003B1AC6" w:rsidP="003B1AC6">
            <w:pPr>
              <w:spacing w:after="0" w:line="240" w:lineRule="auto"/>
              <w:jc w:val="center"/>
              <w:rPr>
                <w:rFonts w:cs="Arial"/>
                <w:sz w:val="16"/>
                <w:szCs w:val="16"/>
              </w:rPr>
            </w:pPr>
            <w:r w:rsidRPr="009D2FFE">
              <w:rPr>
                <w:rFonts w:cs="Arial"/>
                <w:b/>
                <w:sz w:val="16"/>
                <w:szCs w:val="16"/>
              </w:rPr>
              <w:t>2026</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B1AC6">
            <w:pPr>
              <w:spacing w:after="0" w:line="240" w:lineRule="auto"/>
              <w:jc w:val="center"/>
              <w:rPr>
                <w:rFonts w:cs="Arial"/>
                <w:sz w:val="16"/>
                <w:szCs w:val="16"/>
              </w:rPr>
            </w:pPr>
            <w:r w:rsidRPr="009D2FFE">
              <w:rPr>
                <w:rFonts w:cs="Arial"/>
                <w:b/>
                <w:sz w:val="16"/>
                <w:szCs w:val="16"/>
              </w:rPr>
              <w:t>2027</w:t>
            </w:r>
          </w:p>
        </w:tc>
        <w:tc>
          <w:tcPr>
            <w:tcW w:w="321" w:type="pct"/>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vAlign w:val="center"/>
          </w:tcPr>
          <w:p w:rsidR="003B1AC6" w:rsidRPr="009D2FFE" w:rsidRDefault="003B1AC6" w:rsidP="003B1AC6">
            <w:pPr>
              <w:spacing w:after="0" w:line="240" w:lineRule="auto"/>
              <w:jc w:val="center"/>
              <w:rPr>
                <w:rFonts w:cs="Arial"/>
                <w:sz w:val="16"/>
                <w:szCs w:val="16"/>
              </w:rPr>
            </w:pPr>
            <w:r w:rsidRPr="009D2FFE">
              <w:rPr>
                <w:rFonts w:cs="Arial"/>
                <w:b/>
                <w:sz w:val="16"/>
                <w:szCs w:val="16"/>
              </w:rPr>
              <w:t>2028</w:t>
            </w:r>
          </w:p>
        </w:tc>
      </w:tr>
      <w:tr w:rsidR="001E5CE9" w:rsidRPr="00AE3A9B"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1E5CE9" w:rsidRPr="009D2FFE" w:rsidRDefault="001E5CE9" w:rsidP="001E5CE9">
            <w:pPr>
              <w:spacing w:after="0" w:line="240" w:lineRule="auto"/>
              <w:rPr>
                <w:rFonts w:cs="Arial"/>
                <w:sz w:val="16"/>
                <w:szCs w:val="16"/>
              </w:rPr>
            </w:pPr>
            <w:r w:rsidRPr="009D2FFE">
              <w:rPr>
                <w:rFonts w:cs="Arial"/>
                <w:sz w:val="16"/>
                <w:szCs w:val="16"/>
              </w:rPr>
              <w:t>Установленная тепловая мощность, в том числе:</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1E5CE9" w:rsidRDefault="001E5CE9" w:rsidP="001E5CE9">
            <w:pPr>
              <w:spacing w:after="0" w:line="240" w:lineRule="auto"/>
              <w:jc w:val="center"/>
              <w:rPr>
                <w:rFonts w:cs="Arial"/>
                <w:color w:val="000000"/>
                <w:sz w:val="16"/>
                <w:szCs w:val="16"/>
                <w:lang w:eastAsia="ru-RU"/>
              </w:rPr>
            </w:pPr>
            <w:r>
              <w:rPr>
                <w:rFonts w:cs="Arial"/>
                <w:color w:val="000000"/>
                <w:sz w:val="16"/>
                <w:szCs w:val="16"/>
              </w:rPr>
              <w:t>620,0000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1E5CE9" w:rsidRDefault="001E5CE9" w:rsidP="001E5CE9">
            <w:pPr>
              <w:spacing w:after="0" w:line="240" w:lineRule="auto"/>
              <w:jc w:val="center"/>
              <w:rPr>
                <w:rFonts w:cs="Arial"/>
                <w:color w:val="000000"/>
                <w:sz w:val="16"/>
                <w:szCs w:val="16"/>
              </w:rPr>
            </w:pPr>
            <w:r>
              <w:rPr>
                <w:rFonts w:cs="Arial"/>
                <w:color w:val="000000"/>
                <w:sz w:val="16"/>
                <w:szCs w:val="16"/>
              </w:rPr>
              <w:t>620,0000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1E5CE9" w:rsidRDefault="001E5CE9" w:rsidP="001E5CE9">
            <w:pPr>
              <w:spacing w:after="0" w:line="240" w:lineRule="auto"/>
              <w:jc w:val="center"/>
              <w:rPr>
                <w:rFonts w:cs="Arial"/>
                <w:color w:val="000000"/>
                <w:sz w:val="16"/>
                <w:szCs w:val="16"/>
              </w:rPr>
            </w:pPr>
            <w:r>
              <w:rPr>
                <w:rFonts w:cs="Arial"/>
                <w:color w:val="000000"/>
                <w:sz w:val="16"/>
                <w:szCs w:val="16"/>
              </w:rPr>
              <w:t>620,0000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1E5CE9" w:rsidRDefault="001E5CE9" w:rsidP="001E5CE9">
            <w:pPr>
              <w:spacing w:after="0" w:line="240" w:lineRule="auto"/>
              <w:jc w:val="center"/>
              <w:rPr>
                <w:rFonts w:cs="Arial"/>
                <w:color w:val="000000"/>
                <w:sz w:val="16"/>
                <w:szCs w:val="16"/>
              </w:rPr>
            </w:pPr>
            <w:r>
              <w:rPr>
                <w:rFonts w:cs="Arial"/>
                <w:color w:val="000000"/>
                <w:sz w:val="16"/>
                <w:szCs w:val="16"/>
              </w:rPr>
              <w:t>620,0000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1E5CE9" w:rsidRDefault="001E5CE9" w:rsidP="001E5CE9">
            <w:pPr>
              <w:spacing w:after="0" w:line="240" w:lineRule="auto"/>
              <w:jc w:val="center"/>
              <w:rPr>
                <w:rFonts w:cs="Arial"/>
                <w:color w:val="000000"/>
                <w:sz w:val="16"/>
                <w:szCs w:val="16"/>
              </w:rPr>
            </w:pPr>
            <w:r>
              <w:rPr>
                <w:rFonts w:cs="Arial"/>
                <w:color w:val="000000"/>
                <w:sz w:val="16"/>
                <w:szCs w:val="16"/>
              </w:rPr>
              <w:t>620,0000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1E5CE9" w:rsidRDefault="001E5CE9" w:rsidP="001E5CE9">
            <w:pPr>
              <w:spacing w:after="0" w:line="240" w:lineRule="auto"/>
              <w:jc w:val="center"/>
              <w:rPr>
                <w:rFonts w:cs="Arial"/>
                <w:color w:val="000000"/>
                <w:sz w:val="16"/>
                <w:szCs w:val="16"/>
              </w:rPr>
            </w:pPr>
            <w:r>
              <w:rPr>
                <w:rFonts w:cs="Arial"/>
                <w:color w:val="000000"/>
                <w:sz w:val="16"/>
                <w:szCs w:val="16"/>
              </w:rPr>
              <w:t>620,0000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1E5CE9" w:rsidRDefault="001E5CE9" w:rsidP="001E5CE9">
            <w:pPr>
              <w:spacing w:after="0" w:line="240" w:lineRule="auto"/>
              <w:jc w:val="center"/>
              <w:rPr>
                <w:rFonts w:cs="Arial"/>
                <w:color w:val="000000"/>
                <w:sz w:val="16"/>
                <w:szCs w:val="16"/>
              </w:rPr>
            </w:pPr>
            <w:r>
              <w:rPr>
                <w:rFonts w:cs="Arial"/>
                <w:color w:val="000000"/>
                <w:sz w:val="16"/>
                <w:szCs w:val="16"/>
              </w:rPr>
              <w:t>620,0000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1E5CE9" w:rsidRDefault="001E5CE9" w:rsidP="001E5CE9">
            <w:pPr>
              <w:spacing w:after="0" w:line="240" w:lineRule="auto"/>
              <w:jc w:val="center"/>
              <w:rPr>
                <w:rFonts w:cs="Arial"/>
                <w:color w:val="000000"/>
                <w:sz w:val="16"/>
                <w:szCs w:val="16"/>
              </w:rPr>
            </w:pPr>
            <w:r>
              <w:rPr>
                <w:rFonts w:cs="Arial"/>
                <w:color w:val="000000"/>
                <w:sz w:val="16"/>
                <w:szCs w:val="16"/>
              </w:rPr>
              <w:t>620,0000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1E5CE9" w:rsidRDefault="001E5CE9" w:rsidP="001E5CE9">
            <w:pPr>
              <w:spacing w:after="0" w:line="240" w:lineRule="auto"/>
              <w:jc w:val="center"/>
              <w:rPr>
                <w:rFonts w:cs="Arial"/>
                <w:color w:val="000000"/>
                <w:sz w:val="16"/>
                <w:szCs w:val="16"/>
              </w:rPr>
            </w:pPr>
            <w:r>
              <w:rPr>
                <w:rFonts w:cs="Arial"/>
                <w:color w:val="000000"/>
                <w:sz w:val="16"/>
                <w:szCs w:val="16"/>
              </w:rPr>
              <w:t>620,0000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1E5CE9" w:rsidRDefault="001E5CE9" w:rsidP="001E5CE9">
            <w:pPr>
              <w:spacing w:after="0" w:line="240" w:lineRule="auto"/>
              <w:jc w:val="center"/>
              <w:rPr>
                <w:rFonts w:cs="Arial"/>
                <w:color w:val="000000"/>
                <w:sz w:val="16"/>
                <w:szCs w:val="16"/>
              </w:rPr>
            </w:pPr>
            <w:r>
              <w:rPr>
                <w:rFonts w:cs="Arial"/>
                <w:color w:val="000000"/>
                <w:sz w:val="16"/>
                <w:szCs w:val="16"/>
              </w:rPr>
              <w:t>620,0000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1E5CE9" w:rsidRDefault="001E5CE9" w:rsidP="001E5CE9">
            <w:pPr>
              <w:spacing w:after="0" w:line="240" w:lineRule="auto"/>
              <w:jc w:val="center"/>
              <w:rPr>
                <w:rFonts w:cs="Arial"/>
                <w:color w:val="000000"/>
                <w:sz w:val="16"/>
                <w:szCs w:val="16"/>
              </w:rPr>
            </w:pPr>
            <w:r>
              <w:rPr>
                <w:rFonts w:cs="Arial"/>
                <w:color w:val="000000"/>
                <w:sz w:val="16"/>
                <w:szCs w:val="16"/>
              </w:rPr>
              <w:t>620,0000</w:t>
            </w:r>
          </w:p>
        </w:tc>
        <w:tc>
          <w:tcPr>
            <w:tcW w:w="321" w:type="pct"/>
            <w:tcBorders>
              <w:top w:val="nil"/>
              <w:left w:val="nil"/>
              <w:bottom w:val="single" w:sz="4" w:space="0" w:color="auto"/>
              <w:right w:val="single" w:sz="4" w:space="0" w:color="auto"/>
            </w:tcBorders>
            <w:shd w:val="clear" w:color="auto" w:fill="auto"/>
            <w:noWrap/>
            <w:tcMar>
              <w:left w:w="0" w:type="dxa"/>
              <w:right w:w="0" w:type="dxa"/>
            </w:tcMar>
            <w:vAlign w:val="center"/>
          </w:tcPr>
          <w:p w:rsidR="001E5CE9" w:rsidRDefault="001E5CE9" w:rsidP="001E5CE9">
            <w:pPr>
              <w:spacing w:after="0" w:line="240" w:lineRule="auto"/>
              <w:jc w:val="center"/>
              <w:rPr>
                <w:rFonts w:cs="Arial"/>
                <w:color w:val="000000"/>
                <w:sz w:val="16"/>
                <w:szCs w:val="16"/>
              </w:rPr>
            </w:pPr>
            <w:r>
              <w:rPr>
                <w:rFonts w:cs="Arial"/>
                <w:color w:val="000000"/>
                <w:sz w:val="16"/>
                <w:szCs w:val="16"/>
              </w:rPr>
              <w:t>620,0000</w:t>
            </w:r>
          </w:p>
        </w:tc>
      </w:tr>
      <w:tr w:rsidR="007F5F17" w:rsidRPr="00AE3A9B"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ind w:right="82"/>
              <w:jc w:val="right"/>
              <w:rPr>
                <w:rFonts w:cs="Arial"/>
                <w:sz w:val="16"/>
                <w:szCs w:val="16"/>
              </w:rPr>
            </w:pPr>
            <w:r w:rsidRPr="009D2FFE">
              <w:rPr>
                <w:rFonts w:cs="Arial"/>
                <w:sz w:val="16"/>
                <w:szCs w:val="16"/>
              </w:rPr>
              <w:t>отборы паровых турбин</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320,0000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320,0000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320,0000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320,0000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240,0000</w:t>
            </w:r>
          </w:p>
        </w:tc>
        <w:tc>
          <w:tcPr>
            <w:tcW w:w="321"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240,0000</w:t>
            </w:r>
          </w:p>
        </w:tc>
      </w:tr>
      <w:tr w:rsidR="007F5F17" w:rsidRPr="00AE3A9B"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ind w:right="82"/>
              <w:jc w:val="right"/>
              <w:rPr>
                <w:rFonts w:cs="Arial"/>
                <w:sz w:val="16"/>
                <w:szCs w:val="16"/>
              </w:rPr>
            </w:pPr>
            <w:r w:rsidRPr="009D2FFE">
              <w:rPr>
                <w:rFonts w:cs="Arial"/>
                <w:sz w:val="16"/>
                <w:szCs w:val="16"/>
              </w:rPr>
              <w:t>РОУ</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80,0000</w:t>
            </w:r>
          </w:p>
        </w:tc>
        <w:tc>
          <w:tcPr>
            <w:tcW w:w="321"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80,0000</w:t>
            </w:r>
          </w:p>
        </w:tc>
      </w:tr>
      <w:tr w:rsidR="007F5F17" w:rsidRPr="00AE3A9B"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ind w:right="82"/>
              <w:jc w:val="right"/>
              <w:rPr>
                <w:rFonts w:cs="Arial"/>
                <w:sz w:val="16"/>
                <w:szCs w:val="16"/>
              </w:rPr>
            </w:pPr>
            <w:r w:rsidRPr="009D2FFE">
              <w:rPr>
                <w:rFonts w:cs="Arial"/>
                <w:sz w:val="16"/>
                <w:szCs w:val="16"/>
              </w:rPr>
              <w:t>ПВК</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300,0000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300,0000</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300,0000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300,0000</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300,0000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300,0000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300,0000</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300,0000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300,0000</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300,0000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300,0000</w:t>
            </w:r>
          </w:p>
        </w:tc>
        <w:tc>
          <w:tcPr>
            <w:tcW w:w="321"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300,0000</w:t>
            </w:r>
          </w:p>
        </w:tc>
      </w:tr>
      <w:tr w:rsidR="007F5F17" w:rsidRPr="00AE3A9B"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Ограничения тепловой мощности</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100,0000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100,0000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100,0000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100,0000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100,0000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100,0000</w:t>
            </w:r>
          </w:p>
        </w:tc>
        <w:tc>
          <w:tcPr>
            <w:tcW w:w="323"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1" w:type="pct"/>
            <w:tcBorders>
              <w:top w:val="nil"/>
              <w:left w:val="nil"/>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r>
      <w:tr w:rsidR="007F5F17" w:rsidRPr="00AE3A9B"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Располагаемая тепловая мощность станции</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620,0000</w:t>
            </w:r>
          </w:p>
        </w:tc>
        <w:tc>
          <w:tcPr>
            <w:tcW w:w="321"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620,0000</w:t>
            </w:r>
          </w:p>
        </w:tc>
      </w:tr>
      <w:tr w:rsidR="007F5F17" w:rsidRPr="00AE3A9B"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Затраты тепла на собственные нужды станции в горячей воде</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0,4350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0,4240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0,4250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0,4280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0,4280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0,4280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0,4280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0,4280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0,4280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0,4280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0,4280</w:t>
            </w:r>
          </w:p>
        </w:tc>
        <w:tc>
          <w:tcPr>
            <w:tcW w:w="321"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0,4280</w:t>
            </w:r>
          </w:p>
        </w:tc>
      </w:tr>
      <w:tr w:rsidR="007F5F17" w:rsidRPr="00AE3A9B"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Затраты тепла на собственные нужды станции в паре</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1"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r>
      <w:tr w:rsidR="007F5F17" w:rsidRPr="00FC3595"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Потери в тепловых сетях в горячей воде</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27,9063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27,9063</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27,9063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27,9063</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27,9063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28,3485</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28,6606</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29,0534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29,3921</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29,6180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30,0489</w:t>
            </w:r>
          </w:p>
        </w:tc>
        <w:tc>
          <w:tcPr>
            <w:tcW w:w="321"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30,2880</w:t>
            </w:r>
          </w:p>
        </w:tc>
      </w:tr>
      <w:tr w:rsidR="007F5F17" w:rsidRPr="00AE3A9B"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Потери в паропроводах</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1"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r>
      <w:tr w:rsidR="007F5F17" w:rsidRPr="00AE3A9B"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Полезная договорная нагрузка</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495,6863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494,6830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498,2269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489,6061</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487,2493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496,0933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502,3356</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510,1904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516,9644</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521,4834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530,1004</w:t>
            </w:r>
          </w:p>
        </w:tc>
        <w:tc>
          <w:tcPr>
            <w:tcW w:w="321"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534,8834</w:t>
            </w:r>
          </w:p>
        </w:tc>
      </w:tr>
      <w:tr w:rsidR="007F5F17" w:rsidRPr="00AE3A9B"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(на коллекторах станции)</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523,5926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522,5894</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526,1332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517,5124</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515,1557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524,4419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530,9963</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539,2438</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546,3565</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551,1014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560,1493</w:t>
            </w:r>
          </w:p>
        </w:tc>
        <w:tc>
          <w:tcPr>
            <w:tcW w:w="321"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565,1714</w:t>
            </w:r>
          </w:p>
        </w:tc>
      </w:tr>
      <w:tr w:rsidR="007F5F17" w:rsidRPr="00AE3A9B"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Полезная расчетная нагрузка</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424,5814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423,7220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426,7575</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419,3734</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417,3547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426,1987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432,4410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440,2958</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447,0698</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451,5888</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460,2058</w:t>
            </w:r>
          </w:p>
        </w:tc>
        <w:tc>
          <w:tcPr>
            <w:tcW w:w="321"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464,9888</w:t>
            </w:r>
          </w:p>
        </w:tc>
      </w:tr>
      <w:tr w:rsidR="007F5F17" w:rsidRPr="00AE3A9B"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(на коллекторах станции)</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452,4877</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451,6284</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454,6638</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447,2797</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445,2610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454,5472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461,1016</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469,3491</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476,4618</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481,2068</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490,2546</w:t>
            </w:r>
          </w:p>
        </w:tc>
        <w:tc>
          <w:tcPr>
            <w:tcW w:w="321"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495,2768</w:t>
            </w:r>
          </w:p>
        </w:tc>
      </w:tr>
      <w:tr w:rsidR="007F5F17" w:rsidRPr="00AE3A9B"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Присоединенная договорная тепловая нагрузка в паре</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1"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r>
      <w:tr w:rsidR="007F5F17" w:rsidRPr="00AE3A9B"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Присоединенная расчетная тепловая нагрузка в паре</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c>
          <w:tcPr>
            <w:tcW w:w="321"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0,0000</w:t>
            </w:r>
          </w:p>
        </w:tc>
      </w:tr>
      <w:tr w:rsidR="007F5F17" w:rsidRPr="00AE3A9B"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-3,1576</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-2,1654</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-5,7082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2,9156</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5,2723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-4,0139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-10,5683</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-18,8158</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-25,9285</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-30,6734</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60,2787</w:t>
            </w:r>
          </w:p>
        </w:tc>
        <w:tc>
          <w:tcPr>
            <w:tcW w:w="321"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55,2566</w:t>
            </w:r>
          </w:p>
        </w:tc>
      </w:tr>
      <w:tr w:rsidR="007F5F17" w:rsidRPr="00FC3595" w:rsidTr="00320588">
        <w:trPr>
          <w:cantSplit/>
          <w:trHeight w:val="20"/>
        </w:trPr>
        <w:tc>
          <w:tcPr>
            <w:tcW w:w="113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67,0773</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67,9476</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64,9112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72,2923</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74,3110</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65,0248</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58,4704</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50,2229</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43,1102</w:t>
            </w:r>
          </w:p>
        </w:tc>
        <w:tc>
          <w:tcPr>
            <w:tcW w:w="322"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38,3652</w:t>
            </w:r>
          </w:p>
        </w:tc>
        <w:tc>
          <w:tcPr>
            <w:tcW w:w="323"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129,3174</w:t>
            </w:r>
          </w:p>
        </w:tc>
        <w:tc>
          <w:tcPr>
            <w:tcW w:w="321" w:type="pct"/>
            <w:tcBorders>
              <w:top w:val="nil"/>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124,2952</w:t>
            </w:r>
          </w:p>
        </w:tc>
      </w:tr>
      <w:tr w:rsidR="007F5F17" w:rsidRPr="00AE3A9B" w:rsidTr="00320588">
        <w:trPr>
          <w:cantSplit/>
          <w:trHeight w:val="20"/>
        </w:trPr>
        <w:tc>
          <w:tcPr>
            <w:tcW w:w="113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станции)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r>
      <w:tr w:rsidR="007F5F17" w:rsidRPr="00AE3A9B" w:rsidTr="00320588">
        <w:trPr>
          <w:cantSplit/>
          <w:trHeight w:val="20"/>
        </w:trPr>
        <w:tc>
          <w:tcPr>
            <w:tcW w:w="113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c>
          <w:tcPr>
            <w:tcW w:w="32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520,0000</w:t>
            </w:r>
          </w:p>
        </w:tc>
      </w:tr>
      <w:tr w:rsidR="007F5F17" w:rsidRPr="00AE3A9B" w:rsidTr="00320588">
        <w:trPr>
          <w:cantSplit/>
          <w:trHeight w:val="20"/>
        </w:trPr>
        <w:tc>
          <w:tcPr>
            <w:tcW w:w="113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1140,0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1140,0</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1140,0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1140,0</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1140,0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1140,0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1140,0</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1140,0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1140,0</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1140,0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1140,0</w:t>
            </w:r>
          </w:p>
        </w:tc>
        <w:tc>
          <w:tcPr>
            <w:tcW w:w="32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1140,0</w:t>
            </w:r>
          </w:p>
        </w:tc>
      </w:tr>
      <w:tr w:rsidR="007F5F17" w:rsidRPr="00AE3A9B" w:rsidTr="00320588">
        <w:trPr>
          <w:cantSplit/>
          <w:trHeight w:val="20"/>
        </w:trPr>
        <w:tc>
          <w:tcPr>
            <w:tcW w:w="113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Плотность тепловой нагрузки, Гкал/ч/га</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0,3724</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0,3717</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0,3743</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0,3679</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0,3661</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0,3739</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0,3793</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0,3862</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0,3922</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0,3961</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0,4037</w:t>
            </w:r>
          </w:p>
        </w:tc>
        <w:tc>
          <w:tcPr>
            <w:tcW w:w="32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line="240" w:lineRule="auto"/>
              <w:jc w:val="center"/>
              <w:rPr>
                <w:rFonts w:cs="Arial"/>
                <w:color w:val="000000"/>
                <w:sz w:val="16"/>
                <w:szCs w:val="16"/>
              </w:rPr>
            </w:pPr>
            <w:r>
              <w:rPr>
                <w:rFonts w:cs="Arial"/>
                <w:color w:val="000000"/>
                <w:sz w:val="16"/>
                <w:szCs w:val="16"/>
              </w:rPr>
              <w:t>0,4079</w:t>
            </w:r>
          </w:p>
        </w:tc>
      </w:tr>
      <w:tr w:rsidR="007F5F17" w:rsidRPr="00AE3A9B" w:rsidTr="00320588">
        <w:trPr>
          <w:cantSplit/>
          <w:trHeight w:val="20"/>
        </w:trPr>
        <w:tc>
          <w:tcPr>
            <w:tcW w:w="113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F5F17" w:rsidRPr="009D2FFE" w:rsidRDefault="007F5F17" w:rsidP="007F5F17">
            <w:pPr>
              <w:spacing w:after="0" w:line="240" w:lineRule="auto"/>
              <w:rPr>
                <w:rFonts w:cs="Arial"/>
                <w:sz w:val="16"/>
                <w:szCs w:val="16"/>
              </w:rPr>
            </w:pPr>
          </w:p>
        </w:tc>
        <w:tc>
          <w:tcPr>
            <w:tcW w:w="3869" w:type="pct"/>
            <w:gridSpan w:val="12"/>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Pr="009D2FFE" w:rsidRDefault="007F5F17" w:rsidP="007F5F17">
            <w:pPr>
              <w:spacing w:after="0" w:line="240" w:lineRule="auto"/>
              <w:jc w:val="center"/>
              <w:rPr>
                <w:rFonts w:cs="Arial"/>
                <w:color w:val="000000"/>
                <w:sz w:val="16"/>
                <w:szCs w:val="16"/>
              </w:rPr>
            </w:pPr>
            <w:r w:rsidRPr="00320588">
              <w:rPr>
                <w:rFonts w:cs="Arial"/>
                <w:b/>
                <w:i/>
                <w:color w:val="000000"/>
                <w:sz w:val="16"/>
                <w:szCs w:val="16"/>
              </w:rPr>
              <w:t>Обоснование изменений</w:t>
            </w:r>
          </w:p>
        </w:tc>
      </w:tr>
      <w:tr w:rsidR="007F5F17" w:rsidRPr="00AE3A9B" w:rsidTr="00320588">
        <w:trPr>
          <w:cantSplit/>
          <w:trHeight w:val="176"/>
        </w:trPr>
        <w:tc>
          <w:tcPr>
            <w:tcW w:w="113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F5F17" w:rsidRDefault="007F5F17" w:rsidP="007F5F17">
            <w:pPr>
              <w:spacing w:after="0" w:line="240" w:lineRule="auto"/>
              <w:rPr>
                <w:rFonts w:cs="Arial"/>
                <w:color w:val="000000"/>
                <w:sz w:val="16"/>
                <w:szCs w:val="16"/>
                <w:lang w:eastAsia="ru-RU"/>
              </w:rPr>
            </w:pPr>
            <w:r>
              <w:rPr>
                <w:rFonts w:cs="Arial"/>
                <w:color w:val="000000"/>
                <w:sz w:val="16"/>
                <w:szCs w:val="16"/>
              </w:rPr>
              <w:t>Прирост нагрузки</w:t>
            </w:r>
            <w:r>
              <w:rPr>
                <w:rFonts w:cs="Arial"/>
                <w:sz w:val="16"/>
                <w:szCs w:val="16"/>
              </w:rPr>
              <w:t xml:space="preserve"> в зоне действия</w:t>
            </w:r>
            <w:r>
              <w:rPr>
                <w:rFonts w:cs="Arial"/>
                <w:color w:val="000000"/>
                <w:sz w:val="16"/>
                <w:szCs w:val="16"/>
              </w:rPr>
              <w:t xml:space="preserve"> ТЭЦ-4</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jc w:val="center"/>
              <w:rPr>
                <w:rFonts w:cs="Arial"/>
                <w:color w:val="000000"/>
                <w:sz w:val="16"/>
                <w:szCs w:val="16"/>
              </w:rPr>
            </w:pPr>
            <w:r>
              <w:rPr>
                <w:rFonts w:cs="Arial"/>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jc w:val="center"/>
              <w:rPr>
                <w:rFonts w:cs="Arial"/>
                <w:color w:val="000000"/>
                <w:sz w:val="16"/>
                <w:szCs w:val="16"/>
              </w:rPr>
            </w:pPr>
            <w:r>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jc w:val="center"/>
              <w:rPr>
                <w:rFonts w:cs="Arial"/>
                <w:color w:val="000000"/>
                <w:sz w:val="16"/>
                <w:szCs w:val="16"/>
              </w:rPr>
            </w:pPr>
            <w:r>
              <w:rPr>
                <w:rFonts w:cs="Arial"/>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jc w:val="center"/>
              <w:rPr>
                <w:rFonts w:cs="Arial"/>
                <w:color w:val="000000"/>
                <w:sz w:val="16"/>
                <w:szCs w:val="16"/>
              </w:rPr>
            </w:pPr>
            <w:r>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jc w:val="center"/>
              <w:rPr>
                <w:rFonts w:cs="Arial"/>
                <w:color w:val="000000"/>
                <w:sz w:val="16"/>
                <w:szCs w:val="16"/>
              </w:rPr>
            </w:pPr>
            <w:r>
              <w:rPr>
                <w:rFonts w:cs="Arial"/>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jc w:val="center"/>
              <w:rPr>
                <w:rFonts w:cs="Arial"/>
                <w:color w:val="000000"/>
                <w:sz w:val="16"/>
                <w:szCs w:val="16"/>
              </w:rPr>
            </w:pPr>
            <w:r>
              <w:rPr>
                <w:rFonts w:cs="Arial"/>
                <w:color w:val="000000"/>
                <w:sz w:val="16"/>
                <w:szCs w:val="16"/>
              </w:rPr>
              <w:t>8,8440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jc w:val="center"/>
              <w:rPr>
                <w:rFonts w:cs="Arial"/>
                <w:color w:val="000000"/>
                <w:sz w:val="16"/>
                <w:szCs w:val="16"/>
              </w:rPr>
            </w:pPr>
            <w:r>
              <w:rPr>
                <w:rFonts w:cs="Arial"/>
                <w:color w:val="000000"/>
                <w:sz w:val="16"/>
                <w:szCs w:val="16"/>
              </w:rPr>
              <w:t>6,2423</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jc w:val="center"/>
              <w:rPr>
                <w:rFonts w:cs="Arial"/>
                <w:color w:val="000000"/>
                <w:sz w:val="16"/>
                <w:szCs w:val="16"/>
              </w:rPr>
            </w:pPr>
            <w:r>
              <w:rPr>
                <w:rFonts w:cs="Arial"/>
                <w:color w:val="000000"/>
                <w:sz w:val="16"/>
                <w:szCs w:val="16"/>
              </w:rPr>
              <w:t>7,8548</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jc w:val="center"/>
              <w:rPr>
                <w:rFonts w:cs="Arial"/>
                <w:color w:val="000000"/>
                <w:sz w:val="16"/>
                <w:szCs w:val="16"/>
              </w:rPr>
            </w:pPr>
            <w:r>
              <w:rPr>
                <w:rFonts w:cs="Arial"/>
                <w:color w:val="000000"/>
                <w:sz w:val="16"/>
                <w:szCs w:val="16"/>
              </w:rPr>
              <w:t>6,7740</w:t>
            </w:r>
          </w:p>
        </w:tc>
        <w:tc>
          <w:tcPr>
            <w:tcW w:w="322"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jc w:val="center"/>
              <w:rPr>
                <w:rFonts w:cs="Arial"/>
                <w:color w:val="000000"/>
                <w:sz w:val="16"/>
                <w:szCs w:val="16"/>
              </w:rPr>
            </w:pPr>
            <w:r>
              <w:rPr>
                <w:rFonts w:cs="Arial"/>
                <w:color w:val="000000"/>
                <w:sz w:val="16"/>
                <w:szCs w:val="16"/>
              </w:rPr>
              <w:t>4,5190</w:t>
            </w:r>
          </w:p>
        </w:tc>
        <w:tc>
          <w:tcPr>
            <w:tcW w:w="323"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jc w:val="center"/>
              <w:rPr>
                <w:rFonts w:cs="Arial"/>
                <w:color w:val="000000"/>
                <w:sz w:val="16"/>
                <w:szCs w:val="16"/>
              </w:rPr>
            </w:pPr>
            <w:r>
              <w:rPr>
                <w:rFonts w:cs="Arial"/>
                <w:color w:val="000000"/>
                <w:sz w:val="16"/>
                <w:szCs w:val="16"/>
              </w:rPr>
              <w:t>8,6170</w:t>
            </w:r>
          </w:p>
        </w:tc>
        <w:tc>
          <w:tcPr>
            <w:tcW w:w="321"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7F5F17" w:rsidRDefault="007F5F17" w:rsidP="007F5F17">
            <w:pPr>
              <w:spacing w:after="0"/>
              <w:jc w:val="center"/>
              <w:rPr>
                <w:rFonts w:cs="Arial"/>
                <w:color w:val="000000"/>
                <w:sz w:val="16"/>
                <w:szCs w:val="16"/>
              </w:rPr>
            </w:pPr>
            <w:r>
              <w:rPr>
                <w:rFonts w:cs="Arial"/>
                <w:color w:val="000000"/>
                <w:sz w:val="16"/>
                <w:szCs w:val="16"/>
              </w:rPr>
              <w:t>4,7830</w:t>
            </w:r>
          </w:p>
        </w:tc>
      </w:tr>
    </w:tbl>
    <w:p w:rsidR="003B1AC6" w:rsidRPr="00C61ED9" w:rsidRDefault="003B1AC6" w:rsidP="003B1AC6">
      <w:pPr>
        <w:pStyle w:val="affff6"/>
      </w:pPr>
      <w:bookmarkStart w:id="85" w:name="_Toc101396454"/>
      <w:bookmarkStart w:id="86" w:name="_Toc102359345"/>
      <w:r>
        <w:t xml:space="preserve">Таблица </w:t>
      </w:r>
      <w:fldSimple w:instr=" STYLEREF 1 \s ">
        <w:r w:rsidR="00257468">
          <w:rPr>
            <w:noProof/>
          </w:rPr>
          <w:t>12</w:t>
        </w:r>
      </w:fldSimple>
      <w:r w:rsidR="006573E6">
        <w:t>.</w:t>
      </w:r>
      <w:fldSimple w:instr=" SEQ Таблица \* ARABIC \s 1 ">
        <w:r w:rsidR="00257468">
          <w:rPr>
            <w:noProof/>
          </w:rPr>
          <w:t>4</w:t>
        </w:r>
      </w:fldSimple>
      <w:r>
        <w:t xml:space="preserve"> </w:t>
      </w:r>
      <w:r w:rsidRPr="00C61ED9">
        <w:t>– Перспективные балансы тепловой мощности и тепловой нагрузки для</w:t>
      </w:r>
      <w:r>
        <w:t xml:space="preserve"> котельной ВК-1</w:t>
      </w:r>
      <w:r w:rsidRPr="00C61ED9">
        <w:t>, Гкал/ч</w:t>
      </w:r>
      <w:bookmarkEnd w:id="85"/>
      <w:bookmarkEnd w:id="86"/>
    </w:p>
    <w:tbl>
      <w:tblPr>
        <w:tblW w:w="4965" w:type="pct"/>
        <w:tblCellMar>
          <w:left w:w="0" w:type="dxa"/>
          <w:right w:w="0" w:type="dxa"/>
        </w:tblCellMar>
        <w:tblLook w:val="04A0" w:firstRow="1" w:lastRow="0" w:firstColumn="1" w:lastColumn="0" w:noHBand="0" w:noVBand="1"/>
      </w:tblPr>
      <w:tblGrid>
        <w:gridCol w:w="3274"/>
        <w:gridCol w:w="931"/>
        <w:gridCol w:w="931"/>
        <w:gridCol w:w="931"/>
        <w:gridCol w:w="931"/>
        <w:gridCol w:w="931"/>
        <w:gridCol w:w="934"/>
        <w:gridCol w:w="931"/>
        <w:gridCol w:w="931"/>
        <w:gridCol w:w="931"/>
        <w:gridCol w:w="931"/>
        <w:gridCol w:w="931"/>
        <w:gridCol w:w="940"/>
      </w:tblGrid>
      <w:tr w:rsidR="003B1AC6" w:rsidRPr="009D2FFE" w:rsidTr="00320588">
        <w:trPr>
          <w:cantSplit/>
          <w:trHeight w:val="289"/>
          <w:tblHeader/>
        </w:trPr>
        <w:tc>
          <w:tcPr>
            <w:tcW w:w="11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2017</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2018</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2019</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2020</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2022</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2023</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2024</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2025</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2026</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2027</w:t>
            </w:r>
          </w:p>
        </w:tc>
        <w:tc>
          <w:tcPr>
            <w:tcW w:w="32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2028</w:t>
            </w:r>
          </w:p>
        </w:tc>
      </w:tr>
      <w:tr w:rsidR="007F6394" w:rsidRPr="009D2FFE"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rPr>
                <w:rFonts w:cs="Arial"/>
                <w:sz w:val="16"/>
                <w:szCs w:val="16"/>
              </w:rPr>
            </w:pPr>
            <w:r w:rsidRPr="009D2FFE">
              <w:rPr>
                <w:rFonts w:cs="Arial"/>
                <w:sz w:val="16"/>
                <w:szCs w:val="16"/>
              </w:rPr>
              <w:t>Установленная тепловая мощность, в т.ч.</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lang w:eastAsia="ru-RU"/>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3"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5"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r>
      <w:tr w:rsidR="007F6394" w:rsidRPr="009D2FFE"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jc w:val="right"/>
              <w:rPr>
                <w:rFonts w:cs="Arial"/>
                <w:sz w:val="16"/>
                <w:szCs w:val="16"/>
              </w:rPr>
            </w:pPr>
            <w:r w:rsidRPr="009D2FFE">
              <w:rPr>
                <w:rFonts w:cs="Arial"/>
                <w:sz w:val="16"/>
                <w:szCs w:val="16"/>
              </w:rPr>
              <w:t>- в паре</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0,0000</w:t>
            </w:r>
          </w:p>
        </w:tc>
      </w:tr>
      <w:tr w:rsidR="007F6394" w:rsidRPr="009D2FFE"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jc w:val="right"/>
              <w:rPr>
                <w:rFonts w:cs="Arial"/>
                <w:sz w:val="16"/>
                <w:szCs w:val="16"/>
              </w:rPr>
            </w:pPr>
            <w:r w:rsidRPr="009D2FFE">
              <w:rPr>
                <w:rFonts w:cs="Arial"/>
                <w:sz w:val="16"/>
                <w:szCs w:val="16"/>
              </w:rPr>
              <w:t>- в горячей воде</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3"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c>
          <w:tcPr>
            <w:tcW w:w="325"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100,0000</w:t>
            </w:r>
          </w:p>
        </w:tc>
      </w:tr>
      <w:tr w:rsidR="007F6394" w:rsidRPr="009D2FFE"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rPr>
                <w:rFonts w:cs="Arial"/>
                <w:sz w:val="16"/>
                <w:szCs w:val="16"/>
              </w:rPr>
            </w:pPr>
            <w:r w:rsidRPr="009D2FFE">
              <w:rPr>
                <w:rFonts w:cs="Arial"/>
                <w:sz w:val="16"/>
                <w:szCs w:val="16"/>
              </w:rPr>
              <w:t>Ограничения тепловой мощности</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20,0000</w:t>
            </w:r>
          </w:p>
        </w:tc>
        <w:tc>
          <w:tcPr>
            <w:tcW w:w="323"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20,0000</w:t>
            </w:r>
          </w:p>
        </w:tc>
        <w:tc>
          <w:tcPr>
            <w:tcW w:w="325"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20,0000</w:t>
            </w:r>
          </w:p>
        </w:tc>
      </w:tr>
      <w:tr w:rsidR="007F6394" w:rsidRPr="009D2FFE"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rPr>
                <w:rFonts w:cs="Arial"/>
                <w:sz w:val="16"/>
                <w:szCs w:val="16"/>
              </w:rPr>
            </w:pPr>
            <w:r w:rsidRPr="009D2FFE">
              <w:rPr>
                <w:rFonts w:cs="Arial"/>
                <w:sz w:val="16"/>
                <w:szCs w:val="16"/>
              </w:rPr>
              <w:t>Располагаемая тепловая мощность</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80,0000</w:t>
            </w:r>
          </w:p>
        </w:tc>
        <w:tc>
          <w:tcPr>
            <w:tcW w:w="323"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80,0000</w:t>
            </w:r>
          </w:p>
        </w:tc>
        <w:tc>
          <w:tcPr>
            <w:tcW w:w="325"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80,0000</w:t>
            </w:r>
          </w:p>
        </w:tc>
      </w:tr>
      <w:tr w:rsidR="007F6394" w:rsidRPr="009D2FFE"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rPr>
                <w:rFonts w:cs="Arial"/>
                <w:sz w:val="16"/>
                <w:szCs w:val="16"/>
              </w:rPr>
            </w:pPr>
            <w:r w:rsidRPr="009D2FFE">
              <w:rPr>
                <w:rFonts w:cs="Arial"/>
                <w:sz w:val="16"/>
                <w:szCs w:val="16"/>
              </w:rPr>
              <w:t>Затраты тепла на собственные нужды</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0,1900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0,1900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0,1900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0,1900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0,1900</w:t>
            </w:r>
          </w:p>
        </w:tc>
        <w:tc>
          <w:tcPr>
            <w:tcW w:w="323"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0,1900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0,1900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0,1900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0,1900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0,1900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0,1900</w:t>
            </w:r>
          </w:p>
        </w:tc>
        <w:tc>
          <w:tcPr>
            <w:tcW w:w="325"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0,1900</w:t>
            </w:r>
          </w:p>
        </w:tc>
      </w:tr>
      <w:tr w:rsidR="007F6394" w:rsidRPr="009D2FFE"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rPr>
                <w:rFonts w:cs="Arial"/>
                <w:sz w:val="16"/>
                <w:szCs w:val="16"/>
              </w:rPr>
            </w:pPr>
            <w:r w:rsidRPr="009D2FFE">
              <w:rPr>
                <w:rFonts w:cs="Arial"/>
                <w:sz w:val="16"/>
                <w:szCs w:val="16"/>
              </w:rPr>
              <w:t>Тепловая мощность нетто</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79,8100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79,8100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79,8100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79,8100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79,8100</w:t>
            </w:r>
          </w:p>
        </w:tc>
        <w:tc>
          <w:tcPr>
            <w:tcW w:w="323"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79,8100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79,8100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79,8100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79,8100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79,8100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79,8100</w:t>
            </w:r>
          </w:p>
        </w:tc>
        <w:tc>
          <w:tcPr>
            <w:tcW w:w="325"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79,8100</w:t>
            </w:r>
          </w:p>
        </w:tc>
      </w:tr>
      <w:tr w:rsidR="007F6394" w:rsidRPr="009D2FFE"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rPr>
                <w:rFonts w:cs="Arial"/>
                <w:sz w:val="16"/>
                <w:szCs w:val="16"/>
              </w:rPr>
            </w:pPr>
            <w:r w:rsidRPr="009D2FFE">
              <w:rPr>
                <w:rFonts w:cs="Arial"/>
                <w:sz w:val="16"/>
                <w:szCs w:val="16"/>
              </w:rPr>
              <w:t>Потери в тепловых сетях</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4,2955</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4,2955</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4,2955</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4,2955</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4,2955</w:t>
            </w:r>
          </w:p>
        </w:tc>
        <w:tc>
          <w:tcPr>
            <w:tcW w:w="323"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4,3080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4,3380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4,4255</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4,4255</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4,4255</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4,4255</w:t>
            </w:r>
          </w:p>
        </w:tc>
        <w:tc>
          <w:tcPr>
            <w:tcW w:w="325"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4,4330</w:t>
            </w:r>
          </w:p>
        </w:tc>
      </w:tr>
      <w:tr w:rsidR="007F6394" w:rsidRPr="009D2FFE"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70,3380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71,0429</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68,0002</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77,3990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78,6960</w:t>
            </w:r>
          </w:p>
        </w:tc>
        <w:tc>
          <w:tcPr>
            <w:tcW w:w="323"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78,9460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79,5460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81,2960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81,2960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81,2960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81,2960</w:t>
            </w:r>
          </w:p>
        </w:tc>
        <w:tc>
          <w:tcPr>
            <w:tcW w:w="325"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81,4460</w:t>
            </w:r>
          </w:p>
        </w:tc>
      </w:tr>
      <w:tr w:rsidR="007F6394" w:rsidRPr="009D2FFE"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43,6012</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44,3061</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41,3202</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46,8950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47,6730</w:t>
            </w:r>
          </w:p>
        </w:tc>
        <w:tc>
          <w:tcPr>
            <w:tcW w:w="323"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47,8975</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48,4242</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49,9603</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49,9603</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49,9603</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49,9603</w:t>
            </w:r>
          </w:p>
        </w:tc>
        <w:tc>
          <w:tcPr>
            <w:tcW w:w="325"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50,0897</w:t>
            </w:r>
          </w:p>
        </w:tc>
      </w:tr>
      <w:tr w:rsidR="007F6394" w:rsidRPr="009D2FFE"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26,7368</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26,7368</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26,6800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30,5040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31,0230</w:t>
            </w:r>
          </w:p>
        </w:tc>
        <w:tc>
          <w:tcPr>
            <w:tcW w:w="323"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31,0485</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31,1218</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31,3356</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31,3356</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31,3356</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31,3356</w:t>
            </w:r>
          </w:p>
        </w:tc>
        <w:tc>
          <w:tcPr>
            <w:tcW w:w="325"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31,3563</w:t>
            </w:r>
          </w:p>
        </w:tc>
      </w:tr>
      <w:tr w:rsidR="007F6394" w:rsidRPr="009D2FFE"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5,1764</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4,4715</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7,5142</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-1,8845</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-3,1815</w:t>
            </w:r>
          </w:p>
        </w:tc>
        <w:tc>
          <w:tcPr>
            <w:tcW w:w="323"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-3,4440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-4,0740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-5,9115</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-5,9115</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-5,9115</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-5,9115</w:t>
            </w:r>
          </w:p>
        </w:tc>
        <w:tc>
          <w:tcPr>
            <w:tcW w:w="325"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-6,0690</w:t>
            </w:r>
          </w:p>
        </w:tc>
      </w:tr>
      <w:tr w:rsidR="007F6394" w:rsidRPr="009D2FFE"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63,6140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64,2703</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61,4416</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69,9244</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71,0956</w:t>
            </w:r>
          </w:p>
        </w:tc>
        <w:tc>
          <w:tcPr>
            <w:tcW w:w="323"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71,3456</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71,9456</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73,6956</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73,6956</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73,6956</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73,6956</w:t>
            </w:r>
          </w:p>
        </w:tc>
        <w:tc>
          <w:tcPr>
            <w:tcW w:w="325"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73,8456</w:t>
            </w:r>
          </w:p>
        </w:tc>
      </w:tr>
      <w:tr w:rsidR="007F6394" w:rsidRPr="009D2FFE"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40,5906</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41,2468</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38,4671</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43,6569</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44,3812</w:t>
            </w:r>
          </w:p>
        </w:tc>
        <w:tc>
          <w:tcPr>
            <w:tcW w:w="323"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44,6057</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45,1324</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46,6686</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46,6686</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46,6686</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46,6686</w:t>
            </w:r>
          </w:p>
        </w:tc>
        <w:tc>
          <w:tcPr>
            <w:tcW w:w="325"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46,7979</w:t>
            </w:r>
          </w:p>
        </w:tc>
      </w:tr>
      <w:tr w:rsidR="007F6394" w:rsidRPr="009D2FFE"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23,0234</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23,0234</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22,9745</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26,2674</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26,7143</w:t>
            </w:r>
          </w:p>
        </w:tc>
        <w:tc>
          <w:tcPr>
            <w:tcW w:w="323"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26,7399</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26,8132</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27,0270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27,0270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27,0270</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27,0270</w:t>
            </w:r>
          </w:p>
        </w:tc>
        <w:tc>
          <w:tcPr>
            <w:tcW w:w="325"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27,0477</w:t>
            </w:r>
          </w:p>
        </w:tc>
      </w:tr>
      <w:tr w:rsidR="007F6394" w:rsidRPr="009D2FFE"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7F6394" w:rsidRPr="009D2FFE" w:rsidRDefault="007F6394" w:rsidP="007F6394">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11,9004</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11,2442</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14,0728</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5,5901</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4,4189</w:t>
            </w:r>
          </w:p>
        </w:tc>
        <w:tc>
          <w:tcPr>
            <w:tcW w:w="323"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4,1564</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3,5264</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1,6889</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1,6889</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1,6889</w:t>
            </w:r>
          </w:p>
        </w:tc>
        <w:tc>
          <w:tcPr>
            <w:tcW w:w="322"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1,6889</w:t>
            </w:r>
          </w:p>
        </w:tc>
        <w:tc>
          <w:tcPr>
            <w:tcW w:w="325" w:type="pct"/>
            <w:tcBorders>
              <w:top w:val="nil"/>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1,5314</w:t>
            </w:r>
          </w:p>
        </w:tc>
      </w:tr>
      <w:tr w:rsidR="007F6394" w:rsidRPr="009D2FFE" w:rsidTr="0032058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F6394" w:rsidRPr="009D2FFE" w:rsidRDefault="007F6394" w:rsidP="007F6394">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120,0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120,0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120,0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120,0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120,0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120,0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120,0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120,0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120,0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120,0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120,0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120,0</w:t>
            </w:r>
          </w:p>
        </w:tc>
      </w:tr>
      <w:tr w:rsidR="007F6394" w:rsidRPr="009D2FFE" w:rsidTr="0032058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F6394" w:rsidRPr="009D2FFE" w:rsidRDefault="007F6394" w:rsidP="007F6394">
            <w:pPr>
              <w:spacing w:after="0" w:line="240" w:lineRule="auto"/>
              <w:rPr>
                <w:rFonts w:cs="Arial"/>
                <w:sz w:val="16"/>
                <w:szCs w:val="16"/>
              </w:rPr>
            </w:pPr>
            <w:r w:rsidRPr="009D2FFE">
              <w:rPr>
                <w:rFonts w:cs="Arial"/>
                <w:sz w:val="16"/>
                <w:szCs w:val="16"/>
              </w:rPr>
              <w:t>Плотность тепловой нагрузки, Гкал/ч/га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0,5301</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0,5356</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0,5120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0,5827</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0,5925</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0,5945</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0,5995</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0,6141</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0,6141</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0,6141</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0,6141</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0,6154</w:t>
            </w:r>
          </w:p>
        </w:tc>
      </w:tr>
      <w:tr w:rsidR="007F6394" w:rsidRPr="009D2FFE" w:rsidTr="0032058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r>
      <w:tr w:rsidR="007F6394" w:rsidRPr="009D2FFE" w:rsidTr="0032058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6394" w:rsidRPr="009D2FFE" w:rsidRDefault="007F6394" w:rsidP="007F6394">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7F6394" w:rsidRDefault="007F6394" w:rsidP="007F6394">
            <w:pPr>
              <w:spacing w:after="0" w:line="240" w:lineRule="auto"/>
              <w:jc w:val="center"/>
              <w:rPr>
                <w:rFonts w:cs="Arial"/>
                <w:color w:val="000000"/>
                <w:sz w:val="16"/>
                <w:szCs w:val="16"/>
              </w:rPr>
            </w:pPr>
            <w:r>
              <w:rPr>
                <w:rFonts w:cs="Arial"/>
                <w:color w:val="000000"/>
                <w:sz w:val="16"/>
                <w:szCs w:val="16"/>
              </w:rPr>
              <w:t>50,0000</w:t>
            </w:r>
          </w:p>
        </w:tc>
      </w:tr>
      <w:tr w:rsidR="00320588" w:rsidRPr="009D2FFE" w:rsidTr="0032058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320588" w:rsidRPr="009D2FFE" w:rsidRDefault="00320588" w:rsidP="00320588">
            <w:pPr>
              <w:spacing w:after="0" w:line="240" w:lineRule="auto"/>
              <w:rPr>
                <w:rFonts w:cs="Arial"/>
                <w:sz w:val="16"/>
                <w:szCs w:val="16"/>
              </w:rPr>
            </w:pPr>
          </w:p>
        </w:tc>
        <w:tc>
          <w:tcPr>
            <w:tcW w:w="3868" w:type="pct"/>
            <w:gridSpan w:val="12"/>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sidRPr="00320588">
              <w:rPr>
                <w:rFonts w:cs="Arial"/>
                <w:b/>
                <w:i/>
                <w:color w:val="000000"/>
                <w:sz w:val="16"/>
                <w:szCs w:val="16"/>
              </w:rPr>
              <w:t>Обоснование изменений</w:t>
            </w:r>
          </w:p>
        </w:tc>
      </w:tr>
      <w:tr w:rsidR="00320588" w:rsidRPr="009D2FFE" w:rsidTr="0032058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320588" w:rsidRPr="009D2FFE" w:rsidRDefault="00320588" w:rsidP="00320588">
            <w:pPr>
              <w:spacing w:after="0" w:line="240" w:lineRule="auto"/>
              <w:rPr>
                <w:rFonts w:cs="Arial"/>
                <w:sz w:val="16"/>
                <w:szCs w:val="16"/>
              </w:rPr>
            </w:pPr>
            <w:r>
              <w:rPr>
                <w:rFonts w:cs="Arial"/>
                <w:sz w:val="16"/>
                <w:szCs w:val="16"/>
              </w:rPr>
              <w:t>Вывод котла ст. 2</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–50,0000</w:t>
            </w:r>
          </w:p>
        </w:tc>
      </w:tr>
      <w:tr w:rsidR="00320588" w:rsidRPr="009D2FFE" w:rsidTr="0032058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320588" w:rsidRDefault="00320588" w:rsidP="00320588">
            <w:pPr>
              <w:spacing w:after="0" w:line="240" w:lineRule="auto"/>
              <w:rPr>
                <w:rFonts w:cs="Arial"/>
                <w:sz w:val="16"/>
                <w:szCs w:val="16"/>
              </w:rPr>
            </w:pPr>
            <w:r>
              <w:rPr>
                <w:rFonts w:cs="Arial"/>
                <w:sz w:val="16"/>
                <w:szCs w:val="16"/>
              </w:rPr>
              <w:lastRenderedPageBreak/>
              <w:t>Ввод нового котла ст. 2 (ПТВМ-60)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60,0000</w:t>
            </w:r>
          </w:p>
        </w:tc>
      </w:tr>
      <w:tr w:rsidR="00320588" w:rsidRPr="009D2FFE" w:rsidTr="0032058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320588" w:rsidRPr="009D2FFE" w:rsidRDefault="00320588" w:rsidP="00320588">
            <w:pPr>
              <w:spacing w:after="0" w:line="240" w:lineRule="auto"/>
              <w:rPr>
                <w:rFonts w:cs="Arial"/>
                <w:sz w:val="16"/>
                <w:szCs w:val="16"/>
              </w:rPr>
            </w:pPr>
            <w:r>
              <w:rPr>
                <w:rFonts w:cs="Arial"/>
                <w:color w:val="000000"/>
                <w:sz w:val="16"/>
                <w:szCs w:val="16"/>
              </w:rPr>
              <w:t>Прирост нагрузки</w:t>
            </w:r>
            <w:r>
              <w:rPr>
                <w:rFonts w:cs="Arial"/>
                <w:sz w:val="16"/>
                <w:szCs w:val="16"/>
              </w:rPr>
              <w:t xml:space="preserve"> в зоне действия</w:t>
            </w:r>
            <w:r>
              <w:rPr>
                <w:rFonts w:cs="Arial"/>
                <w:color w:val="000000"/>
                <w:sz w:val="16"/>
                <w:szCs w:val="16"/>
              </w:rPr>
              <w:t xml:space="preserve"> ВК-1</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lang w:eastAsia="ru-RU"/>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lang w:eastAsia="ru-RU"/>
              </w:rPr>
            </w:pPr>
            <w:r>
              <w:rPr>
                <w:rFonts w:cs="Arial"/>
                <w:color w:val="000000"/>
                <w:sz w:val="16"/>
                <w:szCs w:val="16"/>
              </w:rPr>
              <w:t>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0,2500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0,6000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0,1500</w:t>
            </w:r>
          </w:p>
        </w:tc>
      </w:tr>
    </w:tbl>
    <w:p w:rsidR="003B1AC6" w:rsidRPr="00C61ED9" w:rsidRDefault="003B1AC6" w:rsidP="003B1AC6">
      <w:pPr>
        <w:pStyle w:val="affff6"/>
      </w:pPr>
      <w:bookmarkStart w:id="87" w:name="_Toc101396455"/>
      <w:bookmarkStart w:id="88" w:name="_Toc102359346"/>
      <w:r>
        <w:t xml:space="preserve">Таблица </w:t>
      </w:r>
      <w:fldSimple w:instr=" STYLEREF 1 \s ">
        <w:r w:rsidR="00257468">
          <w:rPr>
            <w:noProof/>
          </w:rPr>
          <w:t>12</w:t>
        </w:r>
      </w:fldSimple>
      <w:r w:rsidR="006573E6">
        <w:t>.</w:t>
      </w:r>
      <w:fldSimple w:instr=" SEQ Таблица \* ARABIC \s 1 ">
        <w:r w:rsidR="00257468">
          <w:rPr>
            <w:noProof/>
          </w:rPr>
          <w:t>5</w:t>
        </w:r>
      </w:fldSimple>
      <w:r>
        <w:t xml:space="preserve"> </w:t>
      </w:r>
      <w:r w:rsidRPr="00C61ED9">
        <w:t>– Перспективные балансы тепловой мощности и тепловой нагрузки для</w:t>
      </w:r>
      <w:r>
        <w:t xml:space="preserve"> котельной «Южная»</w:t>
      </w:r>
      <w:r w:rsidRPr="00C61ED9">
        <w:t>, Гкал/ч</w:t>
      </w:r>
      <w:bookmarkEnd w:id="87"/>
      <w:bookmarkEnd w:id="88"/>
    </w:p>
    <w:tbl>
      <w:tblPr>
        <w:tblW w:w="4965" w:type="pct"/>
        <w:tblCellMar>
          <w:left w:w="0" w:type="dxa"/>
          <w:right w:w="0" w:type="dxa"/>
        </w:tblCellMar>
        <w:tblLook w:val="04A0" w:firstRow="1" w:lastRow="0" w:firstColumn="1" w:lastColumn="0" w:noHBand="0" w:noVBand="1"/>
      </w:tblPr>
      <w:tblGrid>
        <w:gridCol w:w="3274"/>
        <w:gridCol w:w="931"/>
        <w:gridCol w:w="931"/>
        <w:gridCol w:w="931"/>
        <w:gridCol w:w="931"/>
        <w:gridCol w:w="931"/>
        <w:gridCol w:w="934"/>
        <w:gridCol w:w="931"/>
        <w:gridCol w:w="931"/>
        <w:gridCol w:w="931"/>
        <w:gridCol w:w="931"/>
        <w:gridCol w:w="931"/>
        <w:gridCol w:w="940"/>
      </w:tblGrid>
      <w:tr w:rsidR="003B1AC6" w:rsidRPr="00FC7B02" w:rsidTr="00320588">
        <w:trPr>
          <w:cantSplit/>
          <w:trHeight w:val="289"/>
          <w:tblHeader/>
        </w:trPr>
        <w:tc>
          <w:tcPr>
            <w:tcW w:w="11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2017</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2018</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2019</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2020</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2022</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2023</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2024</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2025</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2026</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2027</w:t>
            </w:r>
          </w:p>
        </w:tc>
        <w:tc>
          <w:tcPr>
            <w:tcW w:w="32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2028</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rPr>
                <w:rFonts w:cs="Arial"/>
                <w:sz w:val="16"/>
                <w:szCs w:val="16"/>
              </w:rPr>
            </w:pPr>
            <w:r w:rsidRPr="009D2FFE">
              <w:rPr>
                <w:rFonts w:cs="Arial"/>
                <w:sz w:val="16"/>
                <w:szCs w:val="16"/>
              </w:rPr>
              <w:t>Установленная тепловая мощность, в т.ч.</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lang w:eastAsia="ru-RU"/>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jc w:val="right"/>
              <w:rPr>
                <w:rFonts w:cs="Arial"/>
                <w:sz w:val="16"/>
                <w:szCs w:val="16"/>
              </w:rPr>
            </w:pPr>
            <w:r w:rsidRPr="009D2FFE">
              <w:rPr>
                <w:rFonts w:cs="Arial"/>
                <w:sz w:val="16"/>
                <w:szCs w:val="16"/>
              </w:rPr>
              <w:t>- в паре</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jc w:val="right"/>
              <w:rPr>
                <w:rFonts w:cs="Arial"/>
                <w:sz w:val="16"/>
                <w:szCs w:val="16"/>
              </w:rPr>
            </w:pPr>
            <w:r w:rsidRPr="009D2FFE">
              <w:rPr>
                <w:rFonts w:cs="Arial"/>
                <w:sz w:val="16"/>
                <w:szCs w:val="16"/>
              </w:rPr>
              <w:t>- в горячей воде</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250,0000</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rPr>
                <w:rFonts w:cs="Arial"/>
                <w:sz w:val="16"/>
                <w:szCs w:val="16"/>
              </w:rPr>
            </w:pPr>
            <w:r w:rsidRPr="009D2FFE">
              <w:rPr>
                <w:rFonts w:cs="Arial"/>
                <w:sz w:val="16"/>
                <w:szCs w:val="16"/>
              </w:rPr>
              <w:t>Ограничения тепловой мощности</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46,4000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46,4000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46,4000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46,4000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46,4000</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46,4000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46,4000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46,4000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46,4000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46,4000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46,4000</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46,4000</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rPr>
                <w:rFonts w:cs="Arial"/>
                <w:sz w:val="16"/>
                <w:szCs w:val="16"/>
              </w:rPr>
            </w:pPr>
            <w:r w:rsidRPr="009D2FFE">
              <w:rPr>
                <w:rFonts w:cs="Arial"/>
                <w:sz w:val="16"/>
                <w:szCs w:val="16"/>
              </w:rPr>
              <w:t>Располагаемая тепловая мощность</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203,6000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203,6000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203,6000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203,6000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203,6000</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203,6000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203,6000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203,6000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203,6000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203,6000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203,6000</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203,6000</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rPr>
                <w:rFonts w:cs="Arial"/>
                <w:sz w:val="16"/>
                <w:szCs w:val="16"/>
              </w:rPr>
            </w:pPr>
            <w:r w:rsidRPr="009D2FFE">
              <w:rPr>
                <w:rFonts w:cs="Arial"/>
                <w:sz w:val="16"/>
                <w:szCs w:val="16"/>
              </w:rPr>
              <w:t>Затраты тепла на собственные нужды</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0,4300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0,4300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0,4300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0,4300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0,4300</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0,4300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0,4300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0,4300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0,4300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0,4300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0,4300</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0,4300</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rPr>
                <w:rFonts w:cs="Arial"/>
                <w:sz w:val="16"/>
                <w:szCs w:val="16"/>
              </w:rPr>
            </w:pPr>
            <w:r w:rsidRPr="009D2FFE">
              <w:rPr>
                <w:rFonts w:cs="Arial"/>
                <w:sz w:val="16"/>
                <w:szCs w:val="16"/>
              </w:rPr>
              <w:t>Тепловая мощность нетто</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203,1700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203,1700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203,1700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203,1700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203,1700</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203,1700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203,1700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203,1700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203,1700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203,1700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203,1700</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203,1700</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rPr>
                <w:rFonts w:cs="Arial"/>
                <w:sz w:val="16"/>
                <w:szCs w:val="16"/>
              </w:rPr>
            </w:pPr>
            <w:r w:rsidRPr="009D2FFE">
              <w:rPr>
                <w:rFonts w:cs="Arial"/>
                <w:sz w:val="16"/>
                <w:szCs w:val="16"/>
              </w:rPr>
              <w:t>Потери в тепловых сетях</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11,9986</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11,9986</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11,9986</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11,9986</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11,9986</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12,0461</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12,0511</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12,0511</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12,0586</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12,0661</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12,1411</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12,1486</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190,5441</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190,3190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190,0355</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196,2364</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197,5652</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198,5152</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198,6152</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198,6152</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198,7652</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198,9152</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200,4152</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200,5652</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110,9960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110,6830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109,4991</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113,2661</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114,1875</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114,9805</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115,0683</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115,0683</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115,2000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115,3317</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116,5789</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116,7082</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79,5481</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79,6360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80,5364</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82,9703</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83,3777</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83,5347</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83,5469</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83,5469</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83,5652</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83,5836</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83,8364</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83,8570</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0,6273</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0,8524</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1,1359</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-5,0650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-6,3938</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-7,3913</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-7,4963</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-7,4963</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-7,6538</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-7,8113</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-9,3863</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-9,5438</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177,0626</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176,8535</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176,5900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182,3522</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183,5870</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184,5370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184,6370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184,6370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184,7870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184,9370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186,4370</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186,5870</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103,1428</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102,8519</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101,7518</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105,2523</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106,1085</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106,9015</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106,9893</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106,9893</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107,1209</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107,2526</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108,4998</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108,6292</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73,9199</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74,0016</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74,8383</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77,0999</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77,4785</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77,6355</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77,6477</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77,6477</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77,6661</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77,6844</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77,9372</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77,9578</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320588" w:rsidRPr="009D2FFE" w:rsidRDefault="00320588" w:rsidP="0032058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14,1088</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14,3179</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14,5814</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8,8192</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7,5844</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6,5869</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6,4819</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6,4819</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6,3244</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6,1669</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4,5919</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4,4344</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320588" w:rsidRPr="009D2FFE" w:rsidRDefault="00320588" w:rsidP="00320588">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520,0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520,0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520,0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520,0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520,0</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520,0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520,0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520,0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520,0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520,0</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520,0</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520,0</w:t>
            </w:r>
          </w:p>
        </w:tc>
      </w:tr>
      <w:tr w:rsidR="00320588" w:rsidRPr="00FC7B02" w:rsidTr="0032058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320588" w:rsidRPr="009D2FFE" w:rsidRDefault="00320588" w:rsidP="00320588">
            <w:pPr>
              <w:spacing w:after="0" w:line="240" w:lineRule="auto"/>
              <w:rPr>
                <w:rFonts w:cs="Arial"/>
                <w:sz w:val="16"/>
                <w:szCs w:val="16"/>
              </w:rPr>
            </w:pPr>
            <w:r w:rsidRPr="009D2FFE">
              <w:rPr>
                <w:rFonts w:cs="Arial"/>
                <w:sz w:val="16"/>
                <w:szCs w:val="16"/>
              </w:rPr>
              <w:t>Плотность тепловой нагрузки, Гкал/ч/га</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0,3405</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0,3401</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0,3396</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0,3507</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0,3531</w:t>
            </w:r>
          </w:p>
        </w:tc>
        <w:tc>
          <w:tcPr>
            <w:tcW w:w="323"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0,3549</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0,3551</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0,3551</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0,3554</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0,3556</w:t>
            </w:r>
          </w:p>
        </w:tc>
        <w:tc>
          <w:tcPr>
            <w:tcW w:w="322"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0,3585</w:t>
            </w:r>
          </w:p>
        </w:tc>
        <w:tc>
          <w:tcPr>
            <w:tcW w:w="325" w:type="pct"/>
            <w:tcBorders>
              <w:top w:val="nil"/>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0,3588</w:t>
            </w:r>
          </w:p>
        </w:tc>
      </w:tr>
      <w:tr w:rsidR="00320588" w:rsidRPr="00FC7B02" w:rsidTr="0032058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r>
      <w:tr w:rsidR="00320588" w:rsidRPr="00FC7B02" w:rsidTr="0032058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20588" w:rsidRPr="009D2FFE" w:rsidRDefault="00320588" w:rsidP="00320588">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150,0000</w:t>
            </w:r>
          </w:p>
        </w:tc>
      </w:tr>
      <w:tr w:rsidR="00320588" w:rsidRPr="00FC7B02" w:rsidTr="0032058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320588" w:rsidRPr="009D2FFE" w:rsidRDefault="00320588" w:rsidP="00320588">
            <w:pPr>
              <w:spacing w:after="0" w:line="240" w:lineRule="auto"/>
              <w:rPr>
                <w:rFonts w:cs="Arial"/>
                <w:sz w:val="16"/>
                <w:szCs w:val="16"/>
              </w:rPr>
            </w:pPr>
          </w:p>
        </w:tc>
        <w:tc>
          <w:tcPr>
            <w:tcW w:w="3868" w:type="pct"/>
            <w:gridSpan w:val="12"/>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sidRPr="00320588">
              <w:rPr>
                <w:rFonts w:cs="Arial"/>
                <w:b/>
                <w:i/>
                <w:color w:val="000000"/>
                <w:sz w:val="16"/>
                <w:szCs w:val="16"/>
              </w:rPr>
              <w:t>Обоснование изменений</w:t>
            </w:r>
          </w:p>
        </w:tc>
      </w:tr>
      <w:tr w:rsidR="00320588" w:rsidRPr="00FC7B02" w:rsidTr="0032058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320588" w:rsidRPr="009D2FFE" w:rsidRDefault="00320588" w:rsidP="00320588">
            <w:pPr>
              <w:spacing w:after="0" w:line="240" w:lineRule="auto"/>
              <w:rPr>
                <w:rFonts w:cs="Arial"/>
                <w:sz w:val="16"/>
                <w:szCs w:val="16"/>
              </w:rPr>
            </w:pPr>
            <w:r>
              <w:rPr>
                <w:rFonts w:cs="Arial"/>
                <w:sz w:val="16"/>
                <w:szCs w:val="16"/>
              </w:rPr>
              <w:t>Прирост нагрузки в зоне действия котельной «Южная»</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lang w:eastAsia="ru-RU"/>
              </w:rPr>
            </w:pPr>
            <w:r>
              <w:rPr>
                <w:rFonts w:cs="Arial"/>
                <w:color w:val="000000"/>
                <w:sz w:val="16"/>
                <w:szCs w:val="16"/>
              </w:rPr>
              <w:t>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0,9500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0,1000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0,1500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0,1500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1,5000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320588" w:rsidRDefault="00320588" w:rsidP="00320588">
            <w:pPr>
              <w:spacing w:after="0" w:line="240" w:lineRule="auto"/>
              <w:jc w:val="center"/>
              <w:rPr>
                <w:rFonts w:cs="Arial"/>
                <w:color w:val="000000"/>
                <w:sz w:val="16"/>
                <w:szCs w:val="16"/>
              </w:rPr>
            </w:pPr>
            <w:r>
              <w:rPr>
                <w:rFonts w:cs="Arial"/>
                <w:color w:val="000000"/>
                <w:sz w:val="16"/>
                <w:szCs w:val="16"/>
              </w:rPr>
              <w:t>0,1500</w:t>
            </w:r>
          </w:p>
        </w:tc>
      </w:tr>
    </w:tbl>
    <w:p w:rsidR="003B1AC6" w:rsidRPr="00C61ED9" w:rsidRDefault="003B1AC6" w:rsidP="003B1AC6">
      <w:pPr>
        <w:pStyle w:val="affff6"/>
      </w:pPr>
      <w:bookmarkStart w:id="89" w:name="_Toc101396456"/>
      <w:bookmarkStart w:id="90" w:name="_Toc102359347"/>
      <w:r>
        <w:t xml:space="preserve">Таблица </w:t>
      </w:r>
      <w:fldSimple w:instr=" STYLEREF 1 \s ">
        <w:r w:rsidR="00257468">
          <w:rPr>
            <w:noProof/>
          </w:rPr>
          <w:t>12</w:t>
        </w:r>
      </w:fldSimple>
      <w:r w:rsidR="006573E6">
        <w:t>.</w:t>
      </w:r>
      <w:fldSimple w:instr=" SEQ Таблица \* ARABIC \s 1 ">
        <w:r w:rsidR="00257468">
          <w:rPr>
            <w:noProof/>
          </w:rPr>
          <w:t>6</w:t>
        </w:r>
      </w:fldSimple>
      <w:r>
        <w:t xml:space="preserve"> </w:t>
      </w:r>
      <w:r w:rsidRPr="00C61ED9">
        <w:t>– Перспективные балансы тепловой мощности и тепловой нагрузки для</w:t>
      </w:r>
      <w:r>
        <w:t xml:space="preserve"> котельной «Котельный цех»</w:t>
      </w:r>
      <w:r w:rsidRPr="00C61ED9">
        <w:t>, Гкал/ч</w:t>
      </w:r>
      <w:bookmarkEnd w:id="89"/>
      <w:bookmarkEnd w:id="90"/>
    </w:p>
    <w:tbl>
      <w:tblPr>
        <w:tblW w:w="4965" w:type="pct"/>
        <w:tblCellMar>
          <w:left w:w="0" w:type="dxa"/>
          <w:right w:w="0" w:type="dxa"/>
        </w:tblCellMar>
        <w:tblLook w:val="04A0" w:firstRow="1" w:lastRow="0" w:firstColumn="1" w:lastColumn="0" w:noHBand="0" w:noVBand="1"/>
      </w:tblPr>
      <w:tblGrid>
        <w:gridCol w:w="3274"/>
        <w:gridCol w:w="931"/>
        <w:gridCol w:w="931"/>
        <w:gridCol w:w="931"/>
        <w:gridCol w:w="931"/>
        <w:gridCol w:w="931"/>
        <w:gridCol w:w="934"/>
        <w:gridCol w:w="931"/>
        <w:gridCol w:w="931"/>
        <w:gridCol w:w="931"/>
        <w:gridCol w:w="931"/>
        <w:gridCol w:w="931"/>
        <w:gridCol w:w="940"/>
      </w:tblGrid>
      <w:tr w:rsidR="003B1AC6" w:rsidRPr="009D2FFE" w:rsidTr="00494300">
        <w:trPr>
          <w:cantSplit/>
          <w:trHeight w:val="289"/>
          <w:tblHeader/>
        </w:trPr>
        <w:tc>
          <w:tcPr>
            <w:tcW w:w="11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2017</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2018</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2019</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2020</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2022</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2023</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2024</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2025</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2026</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2027</w:t>
            </w:r>
          </w:p>
        </w:tc>
        <w:tc>
          <w:tcPr>
            <w:tcW w:w="32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2028</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rPr>
                <w:rFonts w:cs="Arial"/>
                <w:sz w:val="16"/>
                <w:szCs w:val="16"/>
              </w:rPr>
            </w:pPr>
            <w:r w:rsidRPr="009D2FFE">
              <w:rPr>
                <w:rFonts w:cs="Arial"/>
                <w:sz w:val="16"/>
                <w:szCs w:val="16"/>
              </w:rPr>
              <w:t>Установленная тепловая мощность, в т.ч.</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lang w:eastAsia="ru-RU"/>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jc w:val="right"/>
              <w:rPr>
                <w:rFonts w:cs="Arial"/>
                <w:sz w:val="16"/>
                <w:szCs w:val="16"/>
              </w:rPr>
            </w:pPr>
            <w:r w:rsidRPr="009D2FFE">
              <w:rPr>
                <w:rFonts w:cs="Arial"/>
                <w:sz w:val="16"/>
                <w:szCs w:val="16"/>
              </w:rPr>
              <w:t>- в паре</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0,0000</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jc w:val="right"/>
              <w:rPr>
                <w:rFonts w:cs="Arial"/>
                <w:sz w:val="16"/>
                <w:szCs w:val="16"/>
              </w:rPr>
            </w:pPr>
            <w:r w:rsidRPr="009D2FFE">
              <w:rPr>
                <w:rFonts w:cs="Arial"/>
                <w:sz w:val="16"/>
                <w:szCs w:val="16"/>
              </w:rPr>
              <w:lastRenderedPageBreak/>
              <w:t>- в горячей воде</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80,0000</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rPr>
                <w:rFonts w:cs="Arial"/>
                <w:sz w:val="16"/>
                <w:szCs w:val="16"/>
              </w:rPr>
            </w:pPr>
            <w:r w:rsidRPr="009D2FFE">
              <w:rPr>
                <w:rFonts w:cs="Arial"/>
                <w:sz w:val="16"/>
                <w:szCs w:val="16"/>
              </w:rPr>
              <w:t>Ограничения тепловой мощности</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11,2000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11,2000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11,2000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11,2000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11,2000</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11,2000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11,2000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11,2000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11,2000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11,2000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11,2000</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11,2000</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rPr>
                <w:rFonts w:cs="Arial"/>
                <w:sz w:val="16"/>
                <w:szCs w:val="16"/>
              </w:rPr>
            </w:pPr>
            <w:r w:rsidRPr="009D2FFE">
              <w:rPr>
                <w:rFonts w:cs="Arial"/>
                <w:sz w:val="16"/>
                <w:szCs w:val="16"/>
              </w:rPr>
              <w:t>Располагаемая тепловая мощность</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68,8000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68,8000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68,8000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68,8000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68,8000</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68,8000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68,8000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68,8000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68,8000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68,8000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68,8000</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68,8000</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rPr>
                <w:rFonts w:cs="Arial"/>
                <w:sz w:val="16"/>
                <w:szCs w:val="16"/>
              </w:rPr>
            </w:pPr>
            <w:r w:rsidRPr="009D2FFE">
              <w:rPr>
                <w:rFonts w:cs="Arial"/>
                <w:sz w:val="16"/>
                <w:szCs w:val="16"/>
              </w:rPr>
              <w:t>Затраты тепла на собственные нужды</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0,3700</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0,3700</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0,3700</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rPr>
                <w:rFonts w:cs="Arial"/>
                <w:sz w:val="16"/>
                <w:szCs w:val="16"/>
              </w:rPr>
            </w:pPr>
            <w:r w:rsidRPr="009D2FFE">
              <w:rPr>
                <w:rFonts w:cs="Arial"/>
                <w:sz w:val="16"/>
                <w:szCs w:val="16"/>
              </w:rPr>
              <w:t>Тепловая мощность нетто</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68,4300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68,4300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68,4300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68,4300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68,4300</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68,4300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68,4300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68,4300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68,4300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68,4300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68,4300</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68,4300</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rPr>
                <w:rFonts w:cs="Arial"/>
                <w:sz w:val="16"/>
                <w:szCs w:val="16"/>
              </w:rPr>
            </w:pPr>
            <w:r w:rsidRPr="009D2FFE">
              <w:rPr>
                <w:rFonts w:cs="Arial"/>
                <w:sz w:val="16"/>
                <w:szCs w:val="16"/>
              </w:rPr>
              <w:t>Потери в тепловых сетях</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3,5423</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3,5423</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3,5423</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3,5423</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3,5423</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3,5423</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3,5498</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3,5498</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3,5648</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3,5973</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3,5973</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3,6846</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63,0999</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67,1836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62,7620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61,0250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60,5436</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60,4746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60,6246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61,0846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61,3846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62,0346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62,0346</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63,7796</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36,1393</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36,9895</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35,1310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33,6943</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33,1155</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33,0465</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33,1782</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33,2682</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33,5316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34,0326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34,0326</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35,5148</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26,9606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30,1942</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27,6310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27,3307</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27,4281</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27,4281</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27,4464</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27,8164</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27,8531</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28,0020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28,0020</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28,2648</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1,7878</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-2,2959</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2,1257</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3,8627</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4,3441</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4,4131</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4,2556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3,7956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3,4806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2,7981</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2,7981</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0,9658</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69,7169</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74,2289</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69,3436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67,4245</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66,8926</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66,8236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66,9736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67,4336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67,7336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68,3836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68,3836</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70,1286</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39,9291</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40,8684</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38,8151</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37,2277</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36,5883</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36,5193</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36,6509</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36,7409</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37,0043</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37,5053</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37,5053</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38,9875</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29,7878</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33,3605</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30,5285</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30,1967</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30,3043</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30,3043</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30,3227</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30,6927</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30,7293</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30,8783</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30,8783</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31,1411</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494300" w:rsidRPr="009D2FFE" w:rsidRDefault="00494300" w:rsidP="00494300">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-4,8292</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-9,3412</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-4,4559</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-2,5368</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-2,0049</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-1,9359</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-2,0934</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-2,5534</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-2,8684</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-3,5509</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-3,5509</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-5,3832</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494300" w:rsidRPr="009D2FFE" w:rsidRDefault="00494300" w:rsidP="00494300">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180,0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180,0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180,0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180,0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180,0</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180,0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180,0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180,0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180,0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180,0</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180,0</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180,0</w:t>
            </w:r>
          </w:p>
        </w:tc>
      </w:tr>
      <w:tr w:rsidR="00494300" w:rsidRPr="009D2FFE" w:rsidTr="00494300">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494300" w:rsidRPr="009D2FFE" w:rsidRDefault="00494300" w:rsidP="00494300">
            <w:pPr>
              <w:spacing w:after="0" w:line="240" w:lineRule="auto"/>
              <w:rPr>
                <w:rFonts w:cs="Arial"/>
                <w:sz w:val="16"/>
                <w:szCs w:val="16"/>
              </w:rPr>
            </w:pPr>
            <w:r w:rsidRPr="009D2FFE">
              <w:rPr>
                <w:rFonts w:cs="Arial"/>
                <w:sz w:val="16"/>
                <w:szCs w:val="16"/>
              </w:rPr>
              <w:t>Плотность тепловой нагрузки, Гкал/ч/га</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0,3873</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0,4124</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0,3852</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0,3746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0,3716</w:t>
            </w:r>
          </w:p>
        </w:tc>
        <w:tc>
          <w:tcPr>
            <w:tcW w:w="323"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0,3712</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0,3721</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0,3746</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0,3763</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0,3799</w:t>
            </w:r>
          </w:p>
        </w:tc>
        <w:tc>
          <w:tcPr>
            <w:tcW w:w="322"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0,3799</w:t>
            </w:r>
          </w:p>
        </w:tc>
        <w:tc>
          <w:tcPr>
            <w:tcW w:w="325" w:type="pct"/>
            <w:tcBorders>
              <w:top w:val="nil"/>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0,3896</w:t>
            </w:r>
          </w:p>
        </w:tc>
      </w:tr>
      <w:tr w:rsidR="00494300" w:rsidRPr="009D2FFE" w:rsidTr="00494300">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r>
      <w:tr w:rsidR="00494300" w:rsidRPr="009D2FFE" w:rsidTr="00494300">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4300" w:rsidRPr="009D2FFE" w:rsidRDefault="00494300" w:rsidP="00494300">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Pr>
                <w:rFonts w:cs="Arial"/>
                <w:color w:val="000000"/>
                <w:sz w:val="16"/>
                <w:szCs w:val="16"/>
              </w:rPr>
              <w:t>30,0000</w:t>
            </w:r>
          </w:p>
        </w:tc>
      </w:tr>
      <w:tr w:rsidR="00494300" w:rsidRPr="009D2FFE" w:rsidTr="00494300">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494300" w:rsidRPr="009D2FFE" w:rsidRDefault="00494300" w:rsidP="00494300">
            <w:pPr>
              <w:spacing w:after="0" w:line="240" w:lineRule="auto"/>
              <w:rPr>
                <w:rFonts w:cs="Arial"/>
                <w:sz w:val="16"/>
                <w:szCs w:val="16"/>
              </w:rPr>
            </w:pPr>
          </w:p>
        </w:tc>
        <w:tc>
          <w:tcPr>
            <w:tcW w:w="3868" w:type="pct"/>
            <w:gridSpan w:val="12"/>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jc w:val="center"/>
              <w:rPr>
                <w:rFonts w:cs="Arial"/>
                <w:color w:val="000000"/>
                <w:sz w:val="16"/>
                <w:szCs w:val="16"/>
              </w:rPr>
            </w:pPr>
            <w:r w:rsidRPr="00320588">
              <w:rPr>
                <w:rFonts w:cs="Arial"/>
                <w:b/>
                <w:i/>
                <w:color w:val="000000"/>
                <w:sz w:val="16"/>
                <w:szCs w:val="16"/>
              </w:rPr>
              <w:t>Обоснование изменений</w:t>
            </w:r>
          </w:p>
        </w:tc>
      </w:tr>
      <w:tr w:rsidR="00494300" w:rsidRPr="009D2FFE" w:rsidTr="00494300">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494300" w:rsidRDefault="00494300" w:rsidP="00494300">
            <w:pPr>
              <w:spacing w:after="0" w:line="240" w:lineRule="auto"/>
              <w:contextualSpacing/>
              <w:rPr>
                <w:rFonts w:cs="Arial"/>
                <w:color w:val="000000"/>
                <w:sz w:val="16"/>
                <w:szCs w:val="16"/>
                <w:lang w:eastAsia="ru-RU"/>
              </w:rPr>
            </w:pPr>
            <w:r>
              <w:rPr>
                <w:rFonts w:cs="Arial"/>
                <w:color w:val="000000"/>
                <w:sz w:val="16"/>
                <w:szCs w:val="16"/>
              </w:rPr>
              <w:t>Снос ветхого жилья</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contextualSpacing/>
              <w:jc w:val="center"/>
              <w:rPr>
                <w:rFonts w:cs="Arial"/>
                <w:color w:val="000000"/>
                <w:sz w:val="18"/>
                <w:szCs w:val="18"/>
              </w:rPr>
            </w:pPr>
            <w:r>
              <w:rPr>
                <w:rFonts w:cs="Arial"/>
                <w:color w:val="000000"/>
                <w:sz w:val="18"/>
                <w:szCs w:val="18"/>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contextualSpacing/>
              <w:jc w:val="center"/>
              <w:rPr>
                <w:rFonts w:cs="Arial"/>
                <w:color w:val="000000"/>
                <w:sz w:val="18"/>
                <w:szCs w:val="18"/>
              </w:rPr>
            </w:pPr>
            <w:r>
              <w:rPr>
                <w:rFonts w:cs="Arial"/>
                <w:color w:val="000000"/>
                <w:sz w:val="18"/>
                <w:szCs w:val="18"/>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166648" w:rsidP="00494300">
            <w:pPr>
              <w:spacing w:after="0" w:line="240" w:lineRule="auto"/>
              <w:contextualSpacing/>
              <w:jc w:val="center"/>
              <w:rPr>
                <w:rFonts w:cs="Arial"/>
                <w:color w:val="000000"/>
                <w:sz w:val="16"/>
                <w:szCs w:val="16"/>
              </w:rPr>
            </w:pPr>
            <w:r>
              <w:rPr>
                <w:rFonts w:cs="Arial"/>
                <w:color w:val="000000"/>
                <w:sz w:val="16"/>
                <w:szCs w:val="16"/>
              </w:rPr>
              <w:t>–</w:t>
            </w:r>
            <w:r w:rsidR="00494300" w:rsidRPr="00166648">
              <w:rPr>
                <w:rFonts w:cs="Arial"/>
                <w:color w:val="000000"/>
                <w:sz w:val="16"/>
                <w:szCs w:val="16"/>
              </w:rPr>
              <w:t>0,0690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r>
      <w:tr w:rsidR="00494300" w:rsidRPr="009D2FFE" w:rsidTr="00494300">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494300" w:rsidRDefault="00494300" w:rsidP="00494300">
            <w:pPr>
              <w:spacing w:after="0" w:line="240" w:lineRule="auto"/>
              <w:contextualSpacing/>
              <w:rPr>
                <w:rFonts w:cs="Arial"/>
                <w:color w:val="000000"/>
                <w:sz w:val="16"/>
                <w:szCs w:val="16"/>
              </w:rPr>
            </w:pPr>
            <w:r>
              <w:rPr>
                <w:rFonts w:cs="Arial"/>
                <w:color w:val="000000"/>
                <w:sz w:val="16"/>
                <w:szCs w:val="16"/>
              </w:rPr>
              <w:t>Перевод абонента от ОАО "Волжский пекарь"</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contextualSpacing/>
              <w:jc w:val="center"/>
              <w:rPr>
                <w:rFonts w:cs="Arial"/>
                <w:color w:val="000000"/>
                <w:sz w:val="18"/>
                <w:szCs w:val="18"/>
              </w:rPr>
            </w:pPr>
            <w:r>
              <w:rPr>
                <w:rFonts w:cs="Arial"/>
                <w:color w:val="000000"/>
                <w:sz w:val="18"/>
                <w:szCs w:val="18"/>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contextualSpacing/>
              <w:jc w:val="center"/>
              <w:rPr>
                <w:rFonts w:cs="Arial"/>
                <w:color w:val="000000"/>
                <w:sz w:val="18"/>
                <w:szCs w:val="18"/>
              </w:rPr>
            </w:pPr>
            <w:r>
              <w:rPr>
                <w:rFonts w:cs="Arial"/>
                <w:color w:val="000000"/>
                <w:sz w:val="18"/>
                <w:szCs w:val="18"/>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0,2300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r>
      <w:tr w:rsidR="00494300" w:rsidRPr="009D2FFE" w:rsidTr="00494300">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494300" w:rsidRDefault="00494300" w:rsidP="00494300">
            <w:pPr>
              <w:spacing w:after="0" w:line="240" w:lineRule="auto"/>
              <w:contextualSpacing/>
              <w:rPr>
                <w:rFonts w:cs="Arial"/>
                <w:color w:val="000000"/>
                <w:sz w:val="16"/>
                <w:szCs w:val="16"/>
              </w:rPr>
            </w:pPr>
            <w:r>
              <w:rPr>
                <w:rFonts w:cs="Arial"/>
                <w:color w:val="000000"/>
                <w:sz w:val="16"/>
                <w:szCs w:val="16"/>
              </w:rPr>
              <w:t>Прирост нагрузки в зоне действия КЦ</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contextualSpacing/>
              <w:jc w:val="center"/>
              <w:rPr>
                <w:rFonts w:cs="Arial"/>
                <w:color w:val="000000"/>
                <w:sz w:val="18"/>
                <w:szCs w:val="18"/>
              </w:rPr>
            </w:pPr>
            <w:r>
              <w:rPr>
                <w:rFonts w:cs="Arial"/>
                <w:color w:val="000000"/>
                <w:sz w:val="18"/>
                <w:szCs w:val="18"/>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Default="00494300" w:rsidP="00494300">
            <w:pPr>
              <w:spacing w:after="0" w:line="240" w:lineRule="auto"/>
              <w:contextualSpacing/>
              <w:jc w:val="center"/>
              <w:rPr>
                <w:rFonts w:cs="Arial"/>
                <w:color w:val="000000"/>
                <w:sz w:val="18"/>
                <w:szCs w:val="18"/>
              </w:rPr>
            </w:pPr>
            <w:r>
              <w:rPr>
                <w:rFonts w:cs="Arial"/>
                <w:color w:val="000000"/>
                <w:sz w:val="18"/>
                <w:szCs w:val="18"/>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0,1500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0,3000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0,6500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0,0000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494300" w:rsidRPr="00166648" w:rsidRDefault="00494300" w:rsidP="00494300">
            <w:pPr>
              <w:spacing w:after="0" w:line="240" w:lineRule="auto"/>
              <w:contextualSpacing/>
              <w:jc w:val="center"/>
              <w:rPr>
                <w:rFonts w:cs="Arial"/>
                <w:color w:val="000000"/>
                <w:sz w:val="16"/>
                <w:szCs w:val="16"/>
              </w:rPr>
            </w:pPr>
            <w:r w:rsidRPr="00166648">
              <w:rPr>
                <w:rFonts w:cs="Arial"/>
                <w:color w:val="000000"/>
                <w:sz w:val="16"/>
                <w:szCs w:val="16"/>
              </w:rPr>
              <w:t>1,7450</w:t>
            </w:r>
          </w:p>
        </w:tc>
      </w:tr>
    </w:tbl>
    <w:p w:rsidR="003B1AC6" w:rsidRPr="00C61ED9" w:rsidRDefault="003B1AC6" w:rsidP="003B1AC6">
      <w:pPr>
        <w:pStyle w:val="affff6"/>
      </w:pPr>
      <w:bookmarkStart w:id="91" w:name="_Toc101396457"/>
      <w:bookmarkStart w:id="92" w:name="_Toc102359348"/>
      <w:r>
        <w:t xml:space="preserve">Таблица </w:t>
      </w:r>
      <w:fldSimple w:instr=" STYLEREF 1 \s ">
        <w:r w:rsidR="00257468">
          <w:rPr>
            <w:noProof/>
          </w:rPr>
          <w:t>12</w:t>
        </w:r>
      </w:fldSimple>
      <w:r w:rsidR="006573E6">
        <w:t>.</w:t>
      </w:r>
      <w:fldSimple w:instr=" SEQ Таблица \* ARABIC \s 1 ">
        <w:r w:rsidR="00257468">
          <w:rPr>
            <w:noProof/>
          </w:rPr>
          <w:t>7</w:t>
        </w:r>
      </w:fldSimple>
      <w:r>
        <w:t xml:space="preserve"> </w:t>
      </w:r>
      <w:r w:rsidRPr="00C61ED9">
        <w:t>– Перспективные балансы тепловой мощности и тепловой нагрузки для</w:t>
      </w:r>
      <w:r>
        <w:t xml:space="preserve"> котельной «ДРСУ-2»</w:t>
      </w:r>
      <w:r w:rsidRPr="00C61ED9">
        <w:t>, Гкал/ч</w:t>
      </w:r>
      <w:bookmarkEnd w:id="91"/>
      <w:bookmarkEnd w:id="92"/>
    </w:p>
    <w:tbl>
      <w:tblPr>
        <w:tblW w:w="4965" w:type="pct"/>
        <w:tblCellMar>
          <w:left w:w="0" w:type="dxa"/>
          <w:right w:w="0" w:type="dxa"/>
        </w:tblCellMar>
        <w:tblLook w:val="04A0" w:firstRow="1" w:lastRow="0" w:firstColumn="1" w:lastColumn="0" w:noHBand="0" w:noVBand="1"/>
      </w:tblPr>
      <w:tblGrid>
        <w:gridCol w:w="3274"/>
        <w:gridCol w:w="931"/>
        <w:gridCol w:w="931"/>
        <w:gridCol w:w="931"/>
        <w:gridCol w:w="931"/>
        <w:gridCol w:w="931"/>
        <w:gridCol w:w="934"/>
        <w:gridCol w:w="931"/>
        <w:gridCol w:w="931"/>
        <w:gridCol w:w="931"/>
        <w:gridCol w:w="931"/>
        <w:gridCol w:w="931"/>
        <w:gridCol w:w="940"/>
      </w:tblGrid>
      <w:tr w:rsidR="003B1AC6" w:rsidRPr="009D2FFE" w:rsidTr="00166648">
        <w:trPr>
          <w:cantSplit/>
          <w:trHeight w:val="289"/>
          <w:tblHeader/>
        </w:trPr>
        <w:tc>
          <w:tcPr>
            <w:tcW w:w="11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2017</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2018</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2019</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2020</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2022</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2023</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2024</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2025</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2026</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2027</w:t>
            </w:r>
          </w:p>
        </w:tc>
        <w:tc>
          <w:tcPr>
            <w:tcW w:w="32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2028</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Установленная тепловая мощность, в т.ч.</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lang w:eastAsia="ru-RU"/>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 в паре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 в горячей воде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5,6700</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Ограничения тепловой мощности</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0,0300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0,0300</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Располагаемая тепловая мощность</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5,6400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5,6400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5,6400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5,6400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5,6400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5,6400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5,6400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5,6400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5,6400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5,6400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5,6400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5,6400</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Затраты тепла на собственные нужды</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0,0200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0,0200</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Тепловая мощность нетто</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5,6200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5,6200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5,6200</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Потери в тепловых сетях</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0,4310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0,4310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0,4310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0,4310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0,4310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0,4310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0,4310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0,4310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0,4385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0,4385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0,4385</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0,4385</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lastRenderedPageBreak/>
              <w:t>Присоединенная договорная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2,3415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2,5255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2,5255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2,5533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2,5492</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2,5492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2,5492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2,5492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2,6992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2,6992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2,6992</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2,6992</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1,7252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2,0147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2,0147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2,0425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2,0383</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2,0383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2,0383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2,0383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2,1700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2,1700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2,1700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2,1700</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0,6163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0,5108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0,5108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0,5108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0,5108</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0,5108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0,5108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0,5108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0,5292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0,5292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0,5292</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0,5292</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2,8475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2,6635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2,6635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2,6357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2,6398</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2,6398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2,6398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2,6398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2,4823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2,4823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2,4823</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2,4823</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2,5894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2,7929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2,7929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2,8236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2,8190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2,8190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2,8190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2,8190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2,9690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2,9690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2,9690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2,9690</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1,9078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2,2279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2,2279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2,2587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2,2541</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2,2541</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2,2541</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2,2541</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2,3858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2,3858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2,3858</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2,3858</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0,6816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0,5649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0,5649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0,5649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0,5649</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0,5649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0,5649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0,5649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0,5832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0,5832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0,5832</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0,5832</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166648" w:rsidRPr="009D2FFE" w:rsidRDefault="00166648" w:rsidP="0016664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2,5996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2,3961</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2,3961</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2,3654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2,3700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2,3700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2,3700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2,3700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2,2125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2,2125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2,2125</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2,2125</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166648" w:rsidRPr="009D2FFE" w:rsidRDefault="00166648" w:rsidP="00166648">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166648" w:rsidRPr="009D2FFE" w:rsidRDefault="00166648" w:rsidP="00166648">
            <w:pPr>
              <w:spacing w:after="0" w:line="240" w:lineRule="auto"/>
              <w:rPr>
                <w:rFonts w:cs="Arial"/>
                <w:sz w:val="16"/>
                <w:szCs w:val="16"/>
              </w:rPr>
            </w:pPr>
            <w:r w:rsidRPr="009D2FFE">
              <w:rPr>
                <w:rFonts w:cs="Arial"/>
                <w:sz w:val="16"/>
                <w:szCs w:val="16"/>
              </w:rPr>
              <w:t>Плотность тепловой нагрузки, Гкал/ч/га</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0,2589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0,2793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0,2793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0,2824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0,2819</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0,2819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0,2819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0,2819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0,2969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0,2969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0,2969</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0,2969</w:t>
            </w:r>
          </w:p>
        </w:tc>
      </w:tr>
      <w:tr w:rsidR="00166648"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r>
      <w:tr w:rsidR="00166648"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3,7800</w:t>
            </w:r>
          </w:p>
        </w:tc>
      </w:tr>
      <w:tr w:rsidR="00166648"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166648" w:rsidRPr="009D2FFE" w:rsidRDefault="00166648" w:rsidP="003B1AC6">
            <w:pPr>
              <w:spacing w:after="0" w:line="240" w:lineRule="auto"/>
              <w:rPr>
                <w:rFonts w:cs="Arial"/>
                <w:sz w:val="16"/>
                <w:szCs w:val="16"/>
              </w:rPr>
            </w:pPr>
          </w:p>
        </w:tc>
        <w:tc>
          <w:tcPr>
            <w:tcW w:w="3868" w:type="pct"/>
            <w:gridSpan w:val="12"/>
            <w:tcBorders>
              <w:top w:val="single" w:sz="4" w:space="0" w:color="auto"/>
              <w:left w:val="nil"/>
              <w:bottom w:val="single" w:sz="4" w:space="0" w:color="auto"/>
              <w:right w:val="single" w:sz="4" w:space="0" w:color="auto"/>
            </w:tcBorders>
            <w:shd w:val="clear" w:color="auto" w:fill="auto"/>
            <w:noWrap/>
            <w:vAlign w:val="center"/>
          </w:tcPr>
          <w:p w:rsidR="00166648" w:rsidRDefault="00166648" w:rsidP="003B1AC6">
            <w:pPr>
              <w:spacing w:after="0" w:line="240" w:lineRule="auto"/>
              <w:jc w:val="center"/>
              <w:rPr>
                <w:rFonts w:cs="Arial"/>
                <w:color w:val="000000"/>
                <w:sz w:val="18"/>
                <w:szCs w:val="18"/>
              </w:rPr>
            </w:pPr>
            <w:r w:rsidRPr="00320588">
              <w:rPr>
                <w:rFonts w:cs="Arial"/>
                <w:b/>
                <w:i/>
                <w:color w:val="000000"/>
                <w:sz w:val="16"/>
                <w:szCs w:val="16"/>
              </w:rPr>
              <w:t>Обоснование изменений</w:t>
            </w:r>
          </w:p>
        </w:tc>
      </w:tr>
      <w:tr w:rsidR="00166648"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166648" w:rsidRPr="00166648" w:rsidRDefault="00166648" w:rsidP="00166648">
            <w:pPr>
              <w:spacing w:after="0" w:line="240" w:lineRule="auto"/>
              <w:rPr>
                <w:rFonts w:cs="Arial"/>
                <w:color w:val="000000"/>
                <w:sz w:val="16"/>
                <w:szCs w:val="16"/>
                <w:lang w:eastAsia="ru-RU"/>
              </w:rPr>
            </w:pPr>
            <w:r w:rsidRPr="00166648">
              <w:rPr>
                <w:rFonts w:cs="Arial"/>
                <w:color w:val="000000"/>
                <w:sz w:val="16"/>
                <w:szCs w:val="16"/>
              </w:rPr>
              <w:t>Прирост нагрузки</w:t>
            </w:r>
            <w:r>
              <w:rPr>
                <w:rFonts w:cs="Arial"/>
                <w:color w:val="000000"/>
                <w:sz w:val="16"/>
                <w:szCs w:val="16"/>
              </w:rPr>
              <w:t xml:space="preserve"> в зоне действия</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jc w:val="center"/>
              <w:rPr>
                <w:rFonts w:cs="Arial"/>
                <w:color w:val="000000"/>
                <w:sz w:val="16"/>
                <w:szCs w:val="16"/>
              </w:rPr>
            </w:pPr>
            <w:r w:rsidRPr="00166648">
              <w:rPr>
                <w:rFonts w:cs="Arial"/>
                <w:color w:val="000000"/>
                <w:sz w:val="16"/>
                <w:szCs w:val="16"/>
              </w:rPr>
              <w:t>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jc w:val="center"/>
              <w:rPr>
                <w:rFonts w:cs="Arial"/>
                <w:color w:val="000000"/>
                <w:sz w:val="16"/>
                <w:szCs w:val="16"/>
              </w:rPr>
            </w:pPr>
            <w:r w:rsidRPr="00166648">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jc w:val="center"/>
              <w:rPr>
                <w:rFonts w:cs="Arial"/>
                <w:color w:val="000000"/>
                <w:sz w:val="16"/>
                <w:szCs w:val="16"/>
              </w:rPr>
            </w:pPr>
            <w:r w:rsidRPr="00166648">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jc w:val="center"/>
              <w:rPr>
                <w:rFonts w:cs="Arial"/>
                <w:color w:val="000000"/>
                <w:sz w:val="16"/>
                <w:szCs w:val="16"/>
              </w:rPr>
            </w:pPr>
            <w:r w:rsidRPr="00166648">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jc w:val="center"/>
              <w:rPr>
                <w:rFonts w:cs="Arial"/>
                <w:color w:val="000000"/>
                <w:sz w:val="16"/>
                <w:szCs w:val="16"/>
              </w:rPr>
            </w:pPr>
            <w:r w:rsidRPr="00166648">
              <w:rPr>
                <w:rFonts w:cs="Arial"/>
                <w:color w:val="000000"/>
                <w:sz w:val="16"/>
                <w:szCs w:val="16"/>
              </w:rPr>
              <w:t>0,1500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jc w:val="center"/>
              <w:rPr>
                <w:rFonts w:cs="Arial"/>
                <w:color w:val="000000"/>
                <w:sz w:val="16"/>
                <w:szCs w:val="16"/>
              </w:rPr>
            </w:pPr>
            <w:r w:rsidRPr="00166648">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jc w:val="center"/>
              <w:rPr>
                <w:rFonts w:cs="Arial"/>
                <w:color w:val="000000"/>
                <w:sz w:val="16"/>
                <w:szCs w:val="16"/>
              </w:rPr>
            </w:pPr>
            <w:r w:rsidRPr="00166648">
              <w:rPr>
                <w:rFonts w:cs="Arial"/>
                <w:color w:val="000000"/>
                <w:sz w:val="16"/>
                <w:szCs w:val="16"/>
              </w:rPr>
              <w:t>0,0000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jc w:val="center"/>
              <w:rPr>
                <w:rFonts w:cs="Arial"/>
                <w:color w:val="000000"/>
                <w:sz w:val="16"/>
                <w:szCs w:val="16"/>
              </w:rPr>
            </w:pPr>
            <w:r w:rsidRPr="00166648">
              <w:rPr>
                <w:rFonts w:cs="Arial"/>
                <w:color w:val="000000"/>
                <w:sz w:val="16"/>
                <w:szCs w:val="16"/>
              </w:rPr>
              <w:t>0,0000</w:t>
            </w:r>
          </w:p>
        </w:tc>
      </w:tr>
    </w:tbl>
    <w:p w:rsidR="003B1AC6" w:rsidRPr="00C61ED9" w:rsidRDefault="003B1AC6" w:rsidP="003B1AC6">
      <w:pPr>
        <w:pStyle w:val="affff6"/>
      </w:pPr>
      <w:bookmarkStart w:id="93" w:name="_Toc101396458"/>
      <w:bookmarkStart w:id="94" w:name="_Toc102359349"/>
      <w:r>
        <w:t xml:space="preserve">Таблица </w:t>
      </w:r>
      <w:fldSimple w:instr=" STYLEREF 1 \s ">
        <w:r w:rsidR="00257468">
          <w:rPr>
            <w:noProof/>
          </w:rPr>
          <w:t>12</w:t>
        </w:r>
      </w:fldSimple>
      <w:r w:rsidR="006573E6">
        <w:t>.</w:t>
      </w:r>
      <w:fldSimple w:instr=" SEQ Таблица \* ARABIC \s 1 ">
        <w:r w:rsidR="00257468">
          <w:rPr>
            <w:noProof/>
          </w:rPr>
          <w:t>8</w:t>
        </w:r>
      </w:fldSimple>
      <w:r>
        <w:t xml:space="preserve"> </w:t>
      </w:r>
      <w:r w:rsidRPr="00C61ED9">
        <w:t>– Перспективные балансы тепловой мощности и тепловой нагрузки для</w:t>
      </w:r>
      <w:r>
        <w:t xml:space="preserve"> котельной </w:t>
      </w:r>
      <w:r w:rsidRPr="009D2FFE">
        <w:t xml:space="preserve">ЗАО </w:t>
      </w:r>
      <w:r>
        <w:t>«</w:t>
      </w:r>
      <w:r w:rsidRPr="009D2FFE">
        <w:t>ТКСМ №2</w:t>
      </w:r>
      <w:r>
        <w:t>»</w:t>
      </w:r>
      <w:r w:rsidRPr="00C61ED9">
        <w:t>, Гкал/ч</w:t>
      </w:r>
      <w:bookmarkEnd w:id="93"/>
      <w:bookmarkEnd w:id="94"/>
    </w:p>
    <w:tbl>
      <w:tblPr>
        <w:tblW w:w="4965" w:type="pct"/>
        <w:tblCellMar>
          <w:left w:w="0" w:type="dxa"/>
          <w:right w:w="0" w:type="dxa"/>
        </w:tblCellMar>
        <w:tblLook w:val="04A0" w:firstRow="1" w:lastRow="0" w:firstColumn="1" w:lastColumn="0" w:noHBand="0" w:noVBand="1"/>
      </w:tblPr>
      <w:tblGrid>
        <w:gridCol w:w="3274"/>
        <w:gridCol w:w="931"/>
        <w:gridCol w:w="931"/>
        <w:gridCol w:w="931"/>
        <w:gridCol w:w="931"/>
        <w:gridCol w:w="931"/>
        <w:gridCol w:w="934"/>
        <w:gridCol w:w="931"/>
        <w:gridCol w:w="931"/>
        <w:gridCol w:w="931"/>
        <w:gridCol w:w="931"/>
        <w:gridCol w:w="931"/>
        <w:gridCol w:w="940"/>
      </w:tblGrid>
      <w:tr w:rsidR="003B1AC6" w:rsidRPr="009D2FFE" w:rsidTr="00166648">
        <w:trPr>
          <w:cantSplit/>
          <w:trHeight w:val="289"/>
          <w:tblHeader/>
        </w:trPr>
        <w:tc>
          <w:tcPr>
            <w:tcW w:w="11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2017</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2018</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2019</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2020</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2022</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2023</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2024</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2025</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2026</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2027</w:t>
            </w:r>
          </w:p>
        </w:tc>
        <w:tc>
          <w:tcPr>
            <w:tcW w:w="32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2028</w:t>
            </w:r>
          </w:p>
        </w:tc>
      </w:tr>
      <w:tr w:rsidR="007F5F17" w:rsidRPr="009D2FFE" w:rsidTr="00166648">
        <w:trPr>
          <w:cantSplit/>
          <w:trHeight w:val="58"/>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Установленная тепловая мощность, в т.ч.</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lang w:eastAsia="ru-RU"/>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jc w:val="right"/>
              <w:rPr>
                <w:rFonts w:cs="Arial"/>
                <w:sz w:val="16"/>
                <w:szCs w:val="16"/>
              </w:rPr>
            </w:pPr>
            <w:r w:rsidRPr="009D2FFE">
              <w:rPr>
                <w:rFonts w:cs="Arial"/>
                <w:sz w:val="16"/>
                <w:szCs w:val="16"/>
              </w:rPr>
              <w:t>- в паре</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jc w:val="right"/>
              <w:rPr>
                <w:rFonts w:cs="Arial"/>
                <w:sz w:val="16"/>
                <w:szCs w:val="16"/>
              </w:rPr>
            </w:pPr>
            <w:r w:rsidRPr="009D2FFE">
              <w:rPr>
                <w:rFonts w:cs="Arial"/>
                <w:sz w:val="16"/>
                <w:szCs w:val="16"/>
              </w:rPr>
              <w:t>- в горячей воде</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Ограничения тепловой мощности</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0,0000</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Располагаемая тепловая мощность</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36,4000</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Затраты тепла на собственные нужды</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0,4800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0,4800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0,4800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0,4800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0,4800</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0,4800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0,4800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0,4800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0,4800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0,4800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0,4800</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Тепловая мощность нетто</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35,9200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35,9200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35,9200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35,9200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35,9200</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35,9200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35,9200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35,9200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35,9200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35,9200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35,9200</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Потери в тепловых сетях</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2,4700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2,4700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2,4700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2,4700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2,4700</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2,4700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2,4700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2,4700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2,4700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2,4700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2,4700</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16,3210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16,3638</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16,5966</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16,5862</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16,5954</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16,5954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16,5954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16,5954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16,5954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16,5954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16,5954</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10,0310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10,0738</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10,1758</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10,1654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10,1679</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10,1679</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10,1679</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10,1679</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10,1679</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10,1679</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10,1679</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6,2900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6,2900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6,4208</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6,4208</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6,4274</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6,4274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6,4274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6,4274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6,4274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6,4274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6,4274</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17,1290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17,0862</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16,8534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16,8638</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16,8546</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16,8546</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16,8546</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16,8546</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16,8546</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16,8546</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16,8546</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16,3210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16,3638</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16,5966</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16,5862</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16,5954</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16,5954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16,5954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16,5954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16,5954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16,5954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16,5954</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jc w:val="right"/>
              <w:rPr>
                <w:rFonts w:cs="Arial"/>
                <w:sz w:val="16"/>
                <w:szCs w:val="16"/>
              </w:rPr>
            </w:pPr>
            <w:r w:rsidRPr="009D2FFE">
              <w:rPr>
                <w:rFonts w:cs="Arial"/>
                <w:sz w:val="16"/>
                <w:szCs w:val="16"/>
              </w:rPr>
              <w:lastRenderedPageBreak/>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10,0310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10,0738</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10,1758</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10,1654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10,1679</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10,1679</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10,1679</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10,1679</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10,1679</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10,1679</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10,1679</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6,2900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6,2900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6,4208</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6,4208</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6,4274</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6,4274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6,4274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6,4274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6,4274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6,4274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6,4274</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7F5F17" w:rsidRPr="009D2FFE" w:rsidRDefault="007F5F17" w:rsidP="007F5F17">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17,1290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17,0862</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16,8534</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16,8638</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16,8546</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16,8546</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16,8546</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16,8546</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16,8546</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16,8546</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16,8546</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7F5F17" w:rsidRPr="009D2FFE" w:rsidRDefault="007F5F17" w:rsidP="007F5F17">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80,0</w:t>
            </w:r>
          </w:p>
        </w:tc>
        <w:tc>
          <w:tcPr>
            <w:tcW w:w="323"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80,0</w:t>
            </w:r>
          </w:p>
        </w:tc>
        <w:tc>
          <w:tcPr>
            <w:tcW w:w="322" w:type="pct"/>
            <w:tcBorders>
              <w:top w:val="nil"/>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80,0</w:t>
            </w:r>
          </w:p>
        </w:tc>
        <w:tc>
          <w:tcPr>
            <w:tcW w:w="325" w:type="pct"/>
            <w:tcBorders>
              <w:top w:val="nil"/>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F5F17" w:rsidRPr="009D2FFE" w:rsidRDefault="007F5F17" w:rsidP="007F5F17">
            <w:pPr>
              <w:spacing w:after="0" w:line="240" w:lineRule="auto"/>
              <w:rPr>
                <w:rFonts w:cs="Arial"/>
                <w:sz w:val="16"/>
                <w:szCs w:val="16"/>
              </w:rPr>
            </w:pPr>
            <w:r w:rsidRPr="009D2FFE">
              <w:rPr>
                <w:rFonts w:cs="Arial"/>
                <w:sz w:val="16"/>
                <w:szCs w:val="16"/>
              </w:rPr>
              <w:t>Плотность тепловой нагрузки, Гкал/ч/га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0,2040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0,2045</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0,2075</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0,2073</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0,2074</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0,2074</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0,2074</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0,2074</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0,2074</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0,2074</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rFonts w:cs="Arial"/>
                <w:color w:val="000000"/>
                <w:sz w:val="16"/>
                <w:szCs w:val="18"/>
              </w:rPr>
            </w:pPr>
            <w:r w:rsidRPr="00166648">
              <w:rPr>
                <w:rFonts w:cs="Arial"/>
                <w:color w:val="000000"/>
                <w:sz w:val="16"/>
                <w:szCs w:val="18"/>
              </w:rPr>
              <w:t>0,2074</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rPr>
                <w:rFonts w:cs="Arial"/>
                <w:color w:val="000000"/>
                <w:sz w:val="18"/>
                <w:szCs w:val="18"/>
              </w:rPr>
            </w:pPr>
          </w:p>
        </w:tc>
      </w:tr>
      <w:tr w:rsidR="007F5F17"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pPr>
          </w:p>
        </w:tc>
      </w:tr>
      <w:tr w:rsidR="007F5F17"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F5F17" w:rsidRPr="009D2FFE" w:rsidRDefault="007F5F17" w:rsidP="007F5F17">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jc w:val="center"/>
            </w:pPr>
            <w:r w:rsidRPr="00126D43">
              <w:rPr>
                <w:rFonts w:cs="Arial"/>
                <w:color w:val="000000"/>
                <w:sz w:val="16"/>
                <w:szCs w:val="18"/>
              </w:rPr>
              <w:t>н/д</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7F5F17" w:rsidRDefault="007F5F17" w:rsidP="007F5F17">
            <w:pPr>
              <w:spacing w:after="0" w:line="240" w:lineRule="auto"/>
              <w:jc w:val="center"/>
            </w:pPr>
          </w:p>
        </w:tc>
      </w:tr>
      <w:tr w:rsidR="007F5F17" w:rsidRPr="009D2FFE" w:rsidTr="00166648">
        <w:trPr>
          <w:cantSplit/>
          <w:trHeight w:val="94"/>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F5F17" w:rsidRPr="00166648" w:rsidRDefault="007F5F17" w:rsidP="007F5F17">
            <w:pPr>
              <w:spacing w:after="0" w:line="240" w:lineRule="auto"/>
              <w:rPr>
                <w:rFonts w:cs="Arial"/>
                <w:sz w:val="16"/>
                <w:szCs w:val="16"/>
              </w:rPr>
            </w:pPr>
          </w:p>
        </w:tc>
        <w:tc>
          <w:tcPr>
            <w:tcW w:w="3868" w:type="pct"/>
            <w:gridSpan w:val="12"/>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sz w:val="16"/>
                <w:szCs w:val="16"/>
              </w:rPr>
            </w:pPr>
            <w:r w:rsidRPr="00320588">
              <w:rPr>
                <w:rFonts w:cs="Arial"/>
                <w:b/>
                <w:i/>
                <w:color w:val="000000"/>
                <w:sz w:val="16"/>
                <w:szCs w:val="16"/>
              </w:rPr>
              <w:t>Обоснование изменений</w:t>
            </w:r>
          </w:p>
        </w:tc>
      </w:tr>
      <w:tr w:rsidR="007F5F17"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F5F17" w:rsidRPr="00166648" w:rsidRDefault="007F5F17" w:rsidP="007F5F17">
            <w:pPr>
              <w:spacing w:after="0" w:line="240" w:lineRule="auto"/>
              <w:rPr>
                <w:rFonts w:cs="Arial"/>
                <w:sz w:val="16"/>
                <w:szCs w:val="16"/>
              </w:rPr>
            </w:pPr>
            <w:r>
              <w:rPr>
                <w:rFonts w:cs="Arial"/>
                <w:sz w:val="16"/>
                <w:szCs w:val="16"/>
              </w:rPr>
              <w:t>Вывод котельной из эксплуатации</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r>
              <w:rPr>
                <w:rFonts w:cs="Arial"/>
                <w:color w:val="000000"/>
                <w:sz w:val="16"/>
                <w:szCs w:val="16"/>
              </w:rPr>
              <w:t>–36,4000</w:t>
            </w:r>
          </w:p>
        </w:tc>
      </w:tr>
      <w:tr w:rsidR="007F5F17"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F5F17" w:rsidRPr="00166648" w:rsidRDefault="007F5F17" w:rsidP="007F5F17">
            <w:pPr>
              <w:spacing w:after="0" w:line="240" w:lineRule="auto"/>
              <w:jc w:val="both"/>
              <w:rPr>
                <w:rFonts w:cs="Arial"/>
                <w:sz w:val="16"/>
                <w:szCs w:val="16"/>
              </w:rPr>
            </w:pPr>
            <w:r>
              <w:rPr>
                <w:rFonts w:cs="Arial"/>
                <w:sz w:val="16"/>
                <w:szCs w:val="16"/>
              </w:rPr>
              <w:t>Передача нагрузки на котельную «Затверецкая»</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line="240" w:lineRule="auto"/>
              <w:jc w:val="center"/>
              <w:rPr>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7F5F17" w:rsidRPr="00166648" w:rsidRDefault="007F5F17" w:rsidP="007F5F17">
            <w:pPr>
              <w:spacing w:after="0"/>
              <w:jc w:val="center"/>
              <w:rPr>
                <w:rFonts w:cs="Arial"/>
                <w:color w:val="000000"/>
                <w:sz w:val="16"/>
                <w:szCs w:val="16"/>
              </w:rPr>
            </w:pPr>
            <w:r>
              <w:rPr>
                <w:rFonts w:cs="Arial"/>
                <w:color w:val="000000"/>
                <w:sz w:val="16"/>
                <w:szCs w:val="18"/>
              </w:rPr>
              <w:t>–</w:t>
            </w:r>
            <w:r w:rsidRPr="00166648">
              <w:rPr>
                <w:rFonts w:cs="Arial"/>
                <w:color w:val="000000"/>
                <w:sz w:val="16"/>
                <w:szCs w:val="18"/>
              </w:rPr>
              <w:t>16,5954</w:t>
            </w:r>
          </w:p>
        </w:tc>
      </w:tr>
    </w:tbl>
    <w:p w:rsidR="003B1AC6" w:rsidRPr="00C61ED9" w:rsidRDefault="003B1AC6" w:rsidP="003B1AC6">
      <w:pPr>
        <w:pStyle w:val="affff6"/>
      </w:pPr>
      <w:bookmarkStart w:id="95" w:name="_Toc101396459"/>
      <w:bookmarkStart w:id="96" w:name="_Toc102359350"/>
      <w:r>
        <w:t xml:space="preserve">Таблица </w:t>
      </w:r>
      <w:fldSimple w:instr=" STYLEREF 1 \s ">
        <w:r w:rsidR="00257468">
          <w:rPr>
            <w:noProof/>
          </w:rPr>
          <w:t>12</w:t>
        </w:r>
      </w:fldSimple>
      <w:r w:rsidR="006573E6">
        <w:t>.</w:t>
      </w:r>
      <w:fldSimple w:instr=" SEQ Таблица \* ARABIC \s 1 ">
        <w:r w:rsidR="00257468">
          <w:rPr>
            <w:noProof/>
          </w:rPr>
          <w:t>9</w:t>
        </w:r>
      </w:fldSimple>
      <w:r>
        <w:t xml:space="preserve"> </w:t>
      </w:r>
      <w:r w:rsidRPr="00C61ED9">
        <w:t>– Перспективные балансы тепловой мощности и тепловой нагрузки для</w:t>
      </w:r>
      <w:r>
        <w:t xml:space="preserve"> котельной</w:t>
      </w:r>
      <w:r w:rsidRPr="007507EC">
        <w:t xml:space="preserve"> </w:t>
      </w:r>
      <w:r>
        <w:t>«Керамический завод»</w:t>
      </w:r>
      <w:r w:rsidRPr="00C61ED9">
        <w:t>, Гкал/ч</w:t>
      </w:r>
      <w:bookmarkEnd w:id="95"/>
      <w:bookmarkEnd w:id="96"/>
    </w:p>
    <w:tbl>
      <w:tblPr>
        <w:tblW w:w="4965" w:type="pct"/>
        <w:tblCellMar>
          <w:left w:w="0" w:type="dxa"/>
          <w:right w:w="0" w:type="dxa"/>
        </w:tblCellMar>
        <w:tblLook w:val="04A0" w:firstRow="1" w:lastRow="0" w:firstColumn="1" w:lastColumn="0" w:noHBand="0" w:noVBand="1"/>
      </w:tblPr>
      <w:tblGrid>
        <w:gridCol w:w="3274"/>
        <w:gridCol w:w="931"/>
        <w:gridCol w:w="931"/>
        <w:gridCol w:w="931"/>
        <w:gridCol w:w="931"/>
        <w:gridCol w:w="931"/>
        <w:gridCol w:w="934"/>
        <w:gridCol w:w="931"/>
        <w:gridCol w:w="931"/>
        <w:gridCol w:w="931"/>
        <w:gridCol w:w="931"/>
        <w:gridCol w:w="931"/>
        <w:gridCol w:w="940"/>
      </w:tblGrid>
      <w:tr w:rsidR="003B1AC6" w:rsidRPr="009D2FFE" w:rsidTr="00C161AA">
        <w:trPr>
          <w:cantSplit/>
          <w:trHeight w:val="289"/>
          <w:tblHeader/>
        </w:trPr>
        <w:tc>
          <w:tcPr>
            <w:tcW w:w="11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2017</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2018</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2019</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2020</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2022</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2023</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2024</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2025</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2026</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2027</w:t>
            </w:r>
          </w:p>
        </w:tc>
        <w:tc>
          <w:tcPr>
            <w:tcW w:w="32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2028</w:t>
            </w:r>
          </w:p>
        </w:tc>
      </w:tr>
      <w:tr w:rsidR="00166648"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Установленная тепловая мощность, в т.ч.</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lang w:eastAsia="ru-RU"/>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r>
      <w:tr w:rsidR="00166648"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 в паре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r>
      <w:tr w:rsidR="00166648"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 в горячей воде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0,6960</w:t>
            </w:r>
          </w:p>
        </w:tc>
      </w:tr>
      <w:tr w:rsidR="00166648"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Ограничения тепловой мощности</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0,0500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0,0500</w:t>
            </w:r>
          </w:p>
        </w:tc>
      </w:tr>
      <w:tr w:rsidR="00166648"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Располагаемая тепловая мощность</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0,6460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0,6460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0,6460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0,6460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0,6460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0,6460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0,6460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0,6460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0,6460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0,6460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0,6460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0,6460</w:t>
            </w:r>
          </w:p>
        </w:tc>
      </w:tr>
      <w:tr w:rsidR="00166648"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Затраты тепла на собственные нужды</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0,0100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0,0100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0,0100</w:t>
            </w:r>
          </w:p>
        </w:tc>
      </w:tr>
      <w:tr w:rsidR="00166648"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Тепловая мощность нетто</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0,6360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0,6360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0,6360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0,6360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0,6360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0,6360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0,6360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0,6360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0,6360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0,6360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0,6360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0,6360</w:t>
            </w:r>
          </w:p>
        </w:tc>
      </w:tr>
      <w:tr w:rsidR="00166648"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Потери в тепловых сетях</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0,0240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0,0240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0,0240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0,0240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0,0240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0,0323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0,0323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0,0323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0,0323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0,0323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0,0323</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0,0323</w:t>
            </w:r>
          </w:p>
        </w:tc>
      </w:tr>
      <w:tr w:rsidR="00166648"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0,1214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0,3932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0,3722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0,4936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0,4936</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0,6597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0,6597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0,6597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0,6597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0,6597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0,6597</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0,6597</w:t>
            </w:r>
          </w:p>
        </w:tc>
      </w:tr>
      <w:tr w:rsidR="00166648"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0,1126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0,3020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0,2810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0,3936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0,3936</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0,5364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0,5364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0,5364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0,5364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0,5364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0,5364</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0,5364</w:t>
            </w:r>
          </w:p>
        </w:tc>
      </w:tr>
      <w:tr w:rsidR="00166648"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0,0088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0,0912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0,0912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0,1232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0,1232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0,1232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0,1232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0,1232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0,1232</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0,1232</w:t>
            </w:r>
          </w:p>
        </w:tc>
      </w:tr>
      <w:tr w:rsidR="00166648"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0,4906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0,2188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0,2398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0,1184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0,1184</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-0,0560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-0,0560</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-0,0560</w:t>
            </w:r>
          </w:p>
        </w:tc>
      </w:tr>
      <w:tr w:rsidR="00166648"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0,0771</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0,2497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0,2364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0,3135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0,3135</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0,4795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0,4795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0,4795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0,4795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0,4795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0,4795</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0,4795</w:t>
            </w:r>
          </w:p>
        </w:tc>
      </w:tr>
      <w:tr w:rsidR="00166648"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0,0715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0,1918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0,1785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0,2500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0,2500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0,3928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0,3928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0,3928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0,3928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0,3928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0,3928</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0,3928</w:t>
            </w:r>
          </w:p>
        </w:tc>
      </w:tr>
      <w:tr w:rsidR="00166648"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0,0056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0,0579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0,0579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0,0635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0,0635</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0,0867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0,0867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0,0867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0,0867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0,0867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0,0867</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0,0867</w:t>
            </w:r>
          </w:p>
        </w:tc>
      </w:tr>
      <w:tr w:rsidR="00166648"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166648" w:rsidRPr="009D2FFE" w:rsidRDefault="00166648" w:rsidP="0016664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0,5349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0,3623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0,3756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0,2985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0,2985</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0,1242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0,1242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0,1242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0,1242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0,1242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0,1242</w:t>
            </w:r>
          </w:p>
        </w:tc>
        <w:tc>
          <w:tcPr>
            <w:tcW w:w="325"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0,1242</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C161AA" w:rsidRPr="009D2FFE" w:rsidRDefault="00C161AA" w:rsidP="00C161AA">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3"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5"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r>
      <w:tr w:rsidR="00C161AA" w:rsidRPr="009D2FFE" w:rsidTr="00C161AA">
        <w:trPr>
          <w:cantSplit/>
          <w:trHeight w:val="96"/>
        </w:trPr>
        <w:tc>
          <w:tcPr>
            <w:tcW w:w="1132" w:type="pct"/>
            <w:tcBorders>
              <w:top w:val="nil"/>
              <w:left w:val="single" w:sz="4" w:space="0" w:color="auto"/>
              <w:bottom w:val="single" w:sz="4" w:space="0" w:color="auto"/>
              <w:right w:val="single" w:sz="4" w:space="0" w:color="auto"/>
            </w:tcBorders>
            <w:shd w:val="clear" w:color="auto" w:fill="auto"/>
            <w:vAlign w:val="center"/>
          </w:tcPr>
          <w:p w:rsidR="00C161AA" w:rsidRPr="009D2FFE" w:rsidRDefault="00C161AA" w:rsidP="00C161AA">
            <w:pPr>
              <w:spacing w:after="0" w:line="240" w:lineRule="auto"/>
              <w:rPr>
                <w:rFonts w:cs="Arial"/>
                <w:sz w:val="16"/>
                <w:szCs w:val="16"/>
              </w:rPr>
            </w:pPr>
            <w:r w:rsidRPr="009D2FFE">
              <w:rPr>
                <w:rFonts w:cs="Arial"/>
                <w:sz w:val="16"/>
                <w:szCs w:val="16"/>
              </w:rPr>
              <w:t>Плотность тепловой нагрузки, Гкал/ч/га</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3"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c>
          <w:tcPr>
            <w:tcW w:w="325"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5729D3">
              <w:rPr>
                <w:rFonts w:cs="Arial"/>
                <w:color w:val="000000"/>
                <w:sz w:val="16"/>
                <w:szCs w:val="16"/>
              </w:rPr>
              <w:t>н/д</w:t>
            </w:r>
          </w:p>
        </w:tc>
      </w:tr>
      <w:tr w:rsidR="00166648"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lastRenderedPageBreak/>
              <w:t>Располагаемая тепловая мощность нетто (с учетом затрат на собственные нужды)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r>
      <w:tr w:rsidR="00166648"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0,4640</w:t>
            </w:r>
          </w:p>
        </w:tc>
      </w:tr>
      <w:tr w:rsidR="00166648"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166648" w:rsidRPr="009D2FFE" w:rsidRDefault="00166648" w:rsidP="00166648">
            <w:pPr>
              <w:spacing w:after="0" w:line="240" w:lineRule="auto"/>
              <w:rPr>
                <w:rFonts w:cs="Arial"/>
                <w:sz w:val="16"/>
                <w:szCs w:val="16"/>
              </w:rPr>
            </w:pPr>
          </w:p>
        </w:tc>
        <w:tc>
          <w:tcPr>
            <w:tcW w:w="3868" w:type="pct"/>
            <w:gridSpan w:val="12"/>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320588">
              <w:rPr>
                <w:rFonts w:cs="Arial"/>
                <w:b/>
                <w:i/>
                <w:color w:val="000000"/>
                <w:sz w:val="16"/>
                <w:szCs w:val="16"/>
              </w:rPr>
              <w:t>Обоснование изменений</w:t>
            </w:r>
          </w:p>
        </w:tc>
      </w:tr>
      <w:tr w:rsidR="00166648"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166648" w:rsidRPr="009D2FFE" w:rsidRDefault="00166648" w:rsidP="00166648">
            <w:pPr>
              <w:spacing w:after="0" w:line="240" w:lineRule="auto"/>
              <w:rPr>
                <w:rFonts w:cs="Arial"/>
                <w:sz w:val="16"/>
                <w:szCs w:val="16"/>
              </w:rPr>
            </w:pPr>
            <w:r w:rsidRPr="00166648">
              <w:rPr>
                <w:rFonts w:cs="Arial"/>
                <w:color w:val="000000"/>
                <w:sz w:val="16"/>
                <w:szCs w:val="16"/>
              </w:rPr>
              <w:t>Прирост нагрузки</w:t>
            </w:r>
            <w:r>
              <w:rPr>
                <w:rFonts w:cs="Arial"/>
                <w:color w:val="000000"/>
                <w:sz w:val="16"/>
                <w:szCs w:val="16"/>
              </w:rPr>
              <w:t xml:space="preserve"> в зоне действия</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0,1660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r>
    </w:tbl>
    <w:p w:rsidR="003B1AC6" w:rsidRPr="00C61ED9" w:rsidRDefault="003B1AC6" w:rsidP="003B1AC6">
      <w:pPr>
        <w:pStyle w:val="affff6"/>
      </w:pPr>
      <w:bookmarkStart w:id="97" w:name="_Toc101396460"/>
      <w:bookmarkStart w:id="98" w:name="_Toc102359351"/>
      <w:r>
        <w:t xml:space="preserve">Таблица </w:t>
      </w:r>
      <w:fldSimple w:instr=" STYLEREF 1 \s ">
        <w:r w:rsidR="00257468">
          <w:rPr>
            <w:noProof/>
          </w:rPr>
          <w:t>12</w:t>
        </w:r>
      </w:fldSimple>
      <w:r w:rsidR="006573E6">
        <w:t>.</w:t>
      </w:r>
      <w:fldSimple w:instr=" SEQ Таблица \* ARABIC \s 1 ">
        <w:r w:rsidR="00257468">
          <w:rPr>
            <w:noProof/>
          </w:rPr>
          <w:t>10</w:t>
        </w:r>
      </w:fldSimple>
      <w:r>
        <w:t xml:space="preserve"> </w:t>
      </w:r>
      <w:r w:rsidRPr="00C61ED9">
        <w:t>– Перспективные балансы тепловой мощности и тепловой нагрузки для</w:t>
      </w:r>
      <w:r>
        <w:t xml:space="preserve"> котельной пос. Химинститут</w:t>
      </w:r>
      <w:r w:rsidRPr="00C61ED9">
        <w:t>, Гкал/ч</w:t>
      </w:r>
      <w:bookmarkEnd w:id="97"/>
      <w:bookmarkEnd w:id="98"/>
    </w:p>
    <w:tbl>
      <w:tblPr>
        <w:tblW w:w="4965" w:type="pct"/>
        <w:tblCellMar>
          <w:left w:w="0" w:type="dxa"/>
          <w:right w:w="0" w:type="dxa"/>
        </w:tblCellMar>
        <w:tblLook w:val="04A0" w:firstRow="1" w:lastRow="0" w:firstColumn="1" w:lastColumn="0" w:noHBand="0" w:noVBand="1"/>
      </w:tblPr>
      <w:tblGrid>
        <w:gridCol w:w="3274"/>
        <w:gridCol w:w="931"/>
        <w:gridCol w:w="931"/>
        <w:gridCol w:w="931"/>
        <w:gridCol w:w="931"/>
        <w:gridCol w:w="931"/>
        <w:gridCol w:w="934"/>
        <w:gridCol w:w="931"/>
        <w:gridCol w:w="931"/>
        <w:gridCol w:w="931"/>
        <w:gridCol w:w="931"/>
        <w:gridCol w:w="931"/>
        <w:gridCol w:w="940"/>
      </w:tblGrid>
      <w:tr w:rsidR="003B1AC6" w:rsidRPr="009D2FFE" w:rsidTr="003B1AC6">
        <w:trPr>
          <w:cantSplit/>
          <w:trHeight w:val="289"/>
          <w:tblHeader/>
        </w:trPr>
        <w:tc>
          <w:tcPr>
            <w:tcW w:w="11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2017</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2018</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2019</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2020</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2022</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2023</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2024</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2025</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2026</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2027</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2028</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Установленная тепловая мощность, в т.ч.</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lang w:eastAsia="ru-RU"/>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 в паре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 в горячей воде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60,0000</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Ограничения тепловой мощности</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1,5000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1,5000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1,5000</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Располагаемая тепловая мощность</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58,5000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58,5000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58,5000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58,5000</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Затраты тепла на собственные нужды</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0,1000</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Тепловая мощность нетто</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58,4000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58,4000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58,4000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58,4000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58,4000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58,4000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58,4000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58,4000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58,4000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58,4000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58,4000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58,4000</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Потери в тепловых сетях</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3,1700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3,1700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3,1700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3,1700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3,1700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3,1700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3,1700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3,1700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3,1775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3,2245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3,2245</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3,2395</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41,1127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36,4183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35,3646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35,2586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35,4306</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35,4306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35,4306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35,4306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35,5806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36,5206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36,5206</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36,8206</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22,2831</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22,2167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21,1498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21,1088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21,1088</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21,1088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21,1088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21,1088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21,2404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21,9349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21,9349</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22,1935</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18,8296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14,2016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14,2148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14,1498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14,3218</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14,3218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14,3218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14,3218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14,3401</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14,5857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14,5857</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14,6270</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14,1173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18,8117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19,8654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19,9714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19,7994</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19,7994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19,7994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19,7994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19,6419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18,6549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18,6549</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18,3399</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34,6139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30,6616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29,7745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29,6852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29,8300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29,8300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29,8300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29,8300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29,9800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30,9200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30,9200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31,2200</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18,7608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18,7049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17,8066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17,7721</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17,7721</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17,7721</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17,7721</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17,7721</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17,9037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18,5982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18,5982</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18,8569</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15,8532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11,9567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11,9678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11,9131</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12,0579</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12,0579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12,0579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12,0579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12,0763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12,3218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12,3218</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12,3631</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166648" w:rsidRPr="009D2FFE" w:rsidRDefault="00166648" w:rsidP="00166648">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20,6161</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24,5684</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25,4555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25,5448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25,4000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25,4000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25,4000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25,4000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25,2425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24,2555</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24,2555</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23,9405</w:t>
            </w:r>
          </w:p>
        </w:tc>
      </w:tr>
      <w:tr w:rsidR="00166648" w:rsidRPr="009D2FFE" w:rsidTr="003B1AC6">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166648" w:rsidRPr="009D2FFE" w:rsidRDefault="00166648" w:rsidP="00166648">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100,0</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100,0</w:t>
            </w:r>
          </w:p>
        </w:tc>
      </w:tr>
      <w:tr w:rsidR="00166648"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166648" w:rsidRPr="009D2FFE" w:rsidRDefault="00166648" w:rsidP="00166648">
            <w:pPr>
              <w:spacing w:after="0" w:line="240" w:lineRule="auto"/>
              <w:rPr>
                <w:rFonts w:cs="Arial"/>
                <w:sz w:val="16"/>
                <w:szCs w:val="16"/>
              </w:rPr>
            </w:pPr>
            <w:r w:rsidRPr="009D2FFE">
              <w:rPr>
                <w:rFonts w:cs="Arial"/>
                <w:sz w:val="16"/>
                <w:szCs w:val="16"/>
              </w:rPr>
              <w:t>Плотность тепловой нагрузки, Гкал/ч/га</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0,3461</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0,3066</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0,2977</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0,2969</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0,2983</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0,2983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0,2983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0,2983</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0,2998</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0,3092</w:t>
            </w:r>
          </w:p>
        </w:tc>
        <w:tc>
          <w:tcPr>
            <w:tcW w:w="322"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0,3092</w:t>
            </w:r>
          </w:p>
        </w:tc>
        <w:tc>
          <w:tcPr>
            <w:tcW w:w="323" w:type="pct"/>
            <w:tcBorders>
              <w:top w:val="nil"/>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0,3122</w:t>
            </w:r>
          </w:p>
        </w:tc>
      </w:tr>
      <w:tr w:rsidR="00166648"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r>
      <w:tr w:rsidR="00166648"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66648" w:rsidRPr="009D2FFE" w:rsidRDefault="00166648" w:rsidP="00166648">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30,0000</w:t>
            </w:r>
          </w:p>
        </w:tc>
      </w:tr>
      <w:tr w:rsidR="00166648"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166648" w:rsidRPr="009D2FFE" w:rsidRDefault="00166648" w:rsidP="00166648">
            <w:pPr>
              <w:spacing w:after="0" w:line="240" w:lineRule="auto"/>
              <w:rPr>
                <w:rFonts w:cs="Arial"/>
                <w:sz w:val="16"/>
                <w:szCs w:val="16"/>
              </w:rPr>
            </w:pPr>
          </w:p>
        </w:tc>
        <w:tc>
          <w:tcPr>
            <w:tcW w:w="3868" w:type="pct"/>
            <w:gridSpan w:val="12"/>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320588">
              <w:rPr>
                <w:rFonts w:cs="Arial"/>
                <w:b/>
                <w:i/>
                <w:color w:val="000000"/>
                <w:sz w:val="16"/>
                <w:szCs w:val="16"/>
              </w:rPr>
              <w:t>Обоснование изменений</w:t>
            </w:r>
          </w:p>
        </w:tc>
      </w:tr>
      <w:tr w:rsidR="00166648"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166648" w:rsidRPr="009D2FFE" w:rsidRDefault="00166648" w:rsidP="00166648">
            <w:pPr>
              <w:spacing w:after="0" w:line="240" w:lineRule="auto"/>
              <w:rPr>
                <w:rFonts w:cs="Arial"/>
                <w:sz w:val="16"/>
                <w:szCs w:val="16"/>
              </w:rPr>
            </w:pPr>
            <w:r w:rsidRPr="00166648">
              <w:rPr>
                <w:rFonts w:cs="Arial"/>
                <w:color w:val="000000"/>
                <w:sz w:val="16"/>
                <w:szCs w:val="16"/>
              </w:rPr>
              <w:t>Прирост нагрузки</w:t>
            </w:r>
            <w:r>
              <w:rPr>
                <w:rFonts w:cs="Arial"/>
                <w:color w:val="000000"/>
                <w:sz w:val="16"/>
                <w:szCs w:val="16"/>
              </w:rPr>
              <w:t xml:space="preserve"> в зоне действия</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0,1500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0,9400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0,3000</w:t>
            </w:r>
          </w:p>
        </w:tc>
      </w:tr>
    </w:tbl>
    <w:p w:rsidR="003B1AC6" w:rsidRPr="00C61ED9" w:rsidRDefault="003B1AC6" w:rsidP="003B1AC6">
      <w:pPr>
        <w:pStyle w:val="affff6"/>
      </w:pPr>
      <w:bookmarkStart w:id="99" w:name="_Toc101396465"/>
      <w:bookmarkStart w:id="100" w:name="_Toc102359352"/>
      <w:r>
        <w:lastRenderedPageBreak/>
        <w:t xml:space="preserve">Таблица </w:t>
      </w:r>
      <w:fldSimple w:instr=" STYLEREF 1 \s ">
        <w:r w:rsidR="00257468">
          <w:rPr>
            <w:noProof/>
          </w:rPr>
          <w:t>12</w:t>
        </w:r>
      </w:fldSimple>
      <w:r w:rsidR="006573E6">
        <w:t>.</w:t>
      </w:r>
      <w:fldSimple w:instr=" SEQ Таблица \* ARABIC \s 1 ">
        <w:r w:rsidR="00257468">
          <w:rPr>
            <w:noProof/>
          </w:rPr>
          <w:t>11</w:t>
        </w:r>
      </w:fldSimple>
      <w:r>
        <w:t xml:space="preserve"> </w:t>
      </w:r>
      <w:r w:rsidRPr="00C61ED9">
        <w:t>– Перспективные балансы тепловой мощности и тепловой нагрузки для</w:t>
      </w:r>
      <w:r>
        <w:t xml:space="preserve"> котельной ООО «Лазурная»</w:t>
      </w:r>
      <w:r w:rsidR="00CD7AC2">
        <w:t xml:space="preserve"> </w:t>
      </w:r>
      <w:r w:rsidR="00CD7AC2" w:rsidRPr="00CD7AC2">
        <w:t xml:space="preserve">(ликвидация котельной </w:t>
      </w:r>
      <w:r w:rsidR="00CD7AC2">
        <w:t>с 31.05.2023 г.)</w:t>
      </w:r>
      <w:r w:rsidRPr="00C61ED9">
        <w:t>,</w:t>
      </w:r>
      <w:r>
        <w:t xml:space="preserve"> </w:t>
      </w:r>
      <w:r w:rsidRPr="00C61ED9">
        <w:t>Гкал/ч</w:t>
      </w:r>
      <w:bookmarkEnd w:id="99"/>
      <w:bookmarkEnd w:id="100"/>
    </w:p>
    <w:tbl>
      <w:tblPr>
        <w:tblW w:w="4965" w:type="pct"/>
        <w:tblCellMar>
          <w:left w:w="0" w:type="dxa"/>
          <w:right w:w="0" w:type="dxa"/>
        </w:tblCellMar>
        <w:tblLook w:val="04A0" w:firstRow="1" w:lastRow="0" w:firstColumn="1" w:lastColumn="0" w:noHBand="0" w:noVBand="1"/>
      </w:tblPr>
      <w:tblGrid>
        <w:gridCol w:w="3274"/>
        <w:gridCol w:w="931"/>
        <w:gridCol w:w="931"/>
        <w:gridCol w:w="931"/>
        <w:gridCol w:w="931"/>
        <w:gridCol w:w="931"/>
        <w:gridCol w:w="934"/>
        <w:gridCol w:w="931"/>
        <w:gridCol w:w="931"/>
        <w:gridCol w:w="931"/>
        <w:gridCol w:w="931"/>
        <w:gridCol w:w="931"/>
        <w:gridCol w:w="940"/>
      </w:tblGrid>
      <w:tr w:rsidR="003B1AC6" w:rsidRPr="009D2FFE" w:rsidTr="00166648">
        <w:trPr>
          <w:cantSplit/>
          <w:trHeight w:val="289"/>
          <w:tblHeader/>
        </w:trPr>
        <w:tc>
          <w:tcPr>
            <w:tcW w:w="11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2017</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2018</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2019</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2020</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2022</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2023</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2024</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2025</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2026</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2027</w:t>
            </w:r>
          </w:p>
        </w:tc>
        <w:tc>
          <w:tcPr>
            <w:tcW w:w="32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2028</w:t>
            </w: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rPr>
                <w:rFonts w:cs="Arial"/>
                <w:sz w:val="16"/>
                <w:szCs w:val="16"/>
              </w:rPr>
            </w:pPr>
            <w:r w:rsidRPr="009D2FFE">
              <w:rPr>
                <w:rFonts w:cs="Arial"/>
                <w:sz w:val="16"/>
                <w:szCs w:val="16"/>
              </w:rPr>
              <w:t>Установленная тепловая мощность, в т.ч.</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lang w:eastAsia="ru-RU"/>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jc w:val="right"/>
              <w:rPr>
                <w:rFonts w:cs="Arial"/>
                <w:sz w:val="16"/>
                <w:szCs w:val="16"/>
              </w:rPr>
            </w:pPr>
            <w:r w:rsidRPr="009D2FFE">
              <w:rPr>
                <w:rFonts w:cs="Arial"/>
                <w:sz w:val="16"/>
                <w:szCs w:val="16"/>
              </w:rPr>
              <w:t>- в паре</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jc w:val="right"/>
              <w:rPr>
                <w:rFonts w:cs="Arial"/>
                <w:sz w:val="16"/>
                <w:szCs w:val="16"/>
              </w:rPr>
            </w:pPr>
            <w:r w:rsidRPr="009D2FFE">
              <w:rPr>
                <w:rFonts w:cs="Arial"/>
                <w:sz w:val="16"/>
                <w:szCs w:val="16"/>
              </w:rPr>
              <w:t>- в горячей воде</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rPr>
                <w:rFonts w:cs="Arial"/>
                <w:sz w:val="16"/>
                <w:szCs w:val="16"/>
              </w:rPr>
            </w:pPr>
            <w:r w:rsidRPr="009D2FFE">
              <w:rPr>
                <w:rFonts w:cs="Arial"/>
                <w:sz w:val="16"/>
                <w:szCs w:val="16"/>
              </w:rPr>
              <w:t>Ограничения тепловой мощности</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rPr>
                <w:rFonts w:cs="Arial"/>
                <w:sz w:val="16"/>
                <w:szCs w:val="16"/>
              </w:rPr>
            </w:pPr>
            <w:r w:rsidRPr="009D2FFE">
              <w:rPr>
                <w:rFonts w:cs="Arial"/>
                <w:sz w:val="16"/>
                <w:szCs w:val="16"/>
              </w:rPr>
              <w:t>Располагаемая тепловая мощность</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51,1000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rPr>
                <w:rFonts w:cs="Arial"/>
                <w:sz w:val="16"/>
                <w:szCs w:val="16"/>
              </w:rPr>
            </w:pPr>
            <w:r w:rsidRPr="009D2FFE">
              <w:rPr>
                <w:rFonts w:cs="Arial"/>
                <w:sz w:val="16"/>
                <w:szCs w:val="16"/>
              </w:rPr>
              <w:t>Затраты тепла на собственные нужды</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0,1540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0,1540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0,1540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0,1540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0,1540</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0,1540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0,1540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0,1540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rPr>
                <w:rFonts w:cs="Arial"/>
                <w:sz w:val="16"/>
                <w:szCs w:val="16"/>
              </w:rPr>
            </w:pPr>
            <w:r w:rsidRPr="009D2FFE">
              <w:rPr>
                <w:rFonts w:cs="Arial"/>
                <w:sz w:val="16"/>
                <w:szCs w:val="16"/>
              </w:rPr>
              <w:t>Тепловая мощность нетто</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50,9460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50,9460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50,9460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50,9460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50,9460</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50,9460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50,9460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50,9460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rPr>
                <w:rFonts w:cs="Arial"/>
                <w:sz w:val="16"/>
                <w:szCs w:val="16"/>
              </w:rPr>
            </w:pPr>
            <w:r w:rsidRPr="009D2FFE">
              <w:rPr>
                <w:rFonts w:cs="Arial"/>
                <w:sz w:val="16"/>
                <w:szCs w:val="16"/>
              </w:rPr>
              <w:t>Потери в тепловых сетях</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1,6600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1,6600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1,6600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1,6600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1,6600</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1,7100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1,7850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1,8434</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8,5009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8,4689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8,4689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8,4679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8,4662</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9,3702</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10,8702</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12,0372</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5,1309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5,0989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5,0989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5,0979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5,0962</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5,8981</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7,2149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8,2161</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3,3700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3,3700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3,3700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3,3700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3,3700</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3,4721</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3,6553</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3,8211</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40,7851</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40,8171</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40,8171</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40,8181</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40,8198</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39,8658</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38,2908</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37,0654</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8,5009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8,4689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8,4689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8,4679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8,4662</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9,3702</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10,8702</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12,0372</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5,1309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5,0989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5,0989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5,0979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5,0962</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5,8981</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7,2149</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8,2161</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3,3700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3,3700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3,3700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3,3700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3,3700</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3,4721</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3,6553</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3,8211</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7A5107" w:rsidRPr="009D2FFE" w:rsidRDefault="007A5107" w:rsidP="007A5107">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40,7851</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40,8171</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40,8171</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40,8181</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40,8198</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39,8658</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38,2908</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37,0654</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7A5107" w:rsidRPr="009D2FFE" w:rsidRDefault="007A5107" w:rsidP="007A5107">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50,0</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50,0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7A5107" w:rsidRPr="009D2FFE" w:rsidRDefault="007A5107" w:rsidP="007A5107">
            <w:pPr>
              <w:spacing w:after="0" w:line="240" w:lineRule="auto"/>
              <w:rPr>
                <w:rFonts w:cs="Arial"/>
                <w:sz w:val="16"/>
                <w:szCs w:val="16"/>
              </w:rPr>
            </w:pPr>
            <w:r w:rsidRPr="009D2FFE">
              <w:rPr>
                <w:rFonts w:cs="Arial"/>
                <w:sz w:val="16"/>
                <w:szCs w:val="16"/>
              </w:rPr>
              <w:t>Плотность тепловой нагрузки, Гкал/ч/га</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0,1700</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0,1694</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0,1694</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0,1694</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0,1693</w:t>
            </w:r>
          </w:p>
        </w:tc>
        <w:tc>
          <w:tcPr>
            <w:tcW w:w="323"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0,1874</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0,2174</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0,2407</w:t>
            </w:r>
          </w:p>
        </w:tc>
        <w:tc>
          <w:tcPr>
            <w:tcW w:w="322" w:type="pct"/>
            <w:tcBorders>
              <w:top w:val="nil"/>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31,1000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31,1000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31,1000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31,1000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31,1000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31,1000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31,1000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31,1000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7A5107"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5107" w:rsidRPr="009D2FFE" w:rsidRDefault="007A5107" w:rsidP="007A5107">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31,1000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31,1000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31,1000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31,1000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31,1000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31,1000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31,1000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jc w:val="center"/>
              <w:rPr>
                <w:rFonts w:cs="Arial"/>
                <w:color w:val="000000"/>
                <w:sz w:val="16"/>
                <w:szCs w:val="16"/>
              </w:rPr>
            </w:pPr>
            <w:r w:rsidRPr="007A5107">
              <w:rPr>
                <w:rFonts w:cs="Arial"/>
                <w:color w:val="000000"/>
                <w:sz w:val="16"/>
                <w:szCs w:val="16"/>
              </w:rPr>
              <w:t>31,1000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166648"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166648" w:rsidRPr="009D2FFE" w:rsidRDefault="00166648" w:rsidP="003B1AC6">
            <w:pPr>
              <w:spacing w:after="0" w:line="240" w:lineRule="auto"/>
              <w:rPr>
                <w:rFonts w:cs="Arial"/>
                <w:sz w:val="16"/>
                <w:szCs w:val="16"/>
              </w:rPr>
            </w:pPr>
          </w:p>
        </w:tc>
        <w:tc>
          <w:tcPr>
            <w:tcW w:w="3868" w:type="pct"/>
            <w:gridSpan w:val="12"/>
            <w:tcBorders>
              <w:top w:val="single" w:sz="4" w:space="0" w:color="auto"/>
              <w:left w:val="nil"/>
              <w:bottom w:val="single" w:sz="4" w:space="0" w:color="auto"/>
              <w:right w:val="single" w:sz="4" w:space="0" w:color="auto"/>
            </w:tcBorders>
            <w:shd w:val="clear" w:color="auto" w:fill="auto"/>
            <w:noWrap/>
            <w:vAlign w:val="center"/>
          </w:tcPr>
          <w:p w:rsidR="00166648" w:rsidRPr="007507EC" w:rsidRDefault="00166648" w:rsidP="003B1AC6">
            <w:pPr>
              <w:spacing w:after="0" w:line="240" w:lineRule="auto"/>
              <w:jc w:val="center"/>
              <w:rPr>
                <w:rFonts w:cs="Arial"/>
                <w:color w:val="000000"/>
                <w:sz w:val="16"/>
                <w:szCs w:val="16"/>
              </w:rPr>
            </w:pPr>
            <w:r w:rsidRPr="00320588">
              <w:rPr>
                <w:rFonts w:cs="Arial"/>
                <w:b/>
                <w:i/>
                <w:color w:val="000000"/>
                <w:sz w:val="16"/>
                <w:szCs w:val="16"/>
              </w:rPr>
              <w:t>Обоснование изменений</w:t>
            </w:r>
          </w:p>
        </w:tc>
      </w:tr>
      <w:tr w:rsidR="00166648"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166648" w:rsidRPr="009D2FFE" w:rsidRDefault="00166648" w:rsidP="00166648">
            <w:pPr>
              <w:spacing w:after="0" w:line="240" w:lineRule="auto"/>
              <w:rPr>
                <w:rFonts w:cs="Arial"/>
                <w:sz w:val="16"/>
                <w:szCs w:val="16"/>
              </w:rPr>
            </w:pPr>
            <w:r>
              <w:rPr>
                <w:rFonts w:cs="Arial"/>
                <w:sz w:val="16"/>
                <w:szCs w:val="16"/>
              </w:rPr>
              <w:t>Снос ветхого жилья</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lang w:eastAsia="ru-RU"/>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-0,0960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166648" w:rsidRPr="00166648" w:rsidRDefault="00166648" w:rsidP="00166648">
            <w:pPr>
              <w:spacing w:after="0" w:line="240" w:lineRule="auto"/>
              <w:jc w:val="center"/>
              <w:rPr>
                <w:rFonts w:cs="Arial"/>
                <w:color w:val="000000"/>
                <w:sz w:val="16"/>
                <w:szCs w:val="16"/>
              </w:rPr>
            </w:pPr>
            <w:r w:rsidRPr="00166648">
              <w:rPr>
                <w:rFonts w:cs="Arial"/>
                <w:color w:val="000000"/>
                <w:sz w:val="16"/>
                <w:szCs w:val="16"/>
              </w:rPr>
              <w:t> </w:t>
            </w:r>
          </w:p>
        </w:tc>
      </w:tr>
      <w:tr w:rsidR="007A5107"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A5107" w:rsidRPr="009D2FFE" w:rsidRDefault="007A5107" w:rsidP="007A5107">
            <w:pPr>
              <w:spacing w:after="0" w:line="240" w:lineRule="auto"/>
              <w:rPr>
                <w:rFonts w:cs="Arial"/>
                <w:sz w:val="16"/>
                <w:szCs w:val="16"/>
              </w:rPr>
            </w:pPr>
            <w:r w:rsidRPr="00166648">
              <w:rPr>
                <w:rFonts w:cs="Arial"/>
                <w:color w:val="000000"/>
                <w:sz w:val="16"/>
                <w:szCs w:val="16"/>
              </w:rPr>
              <w:t>Прирост нагрузки</w:t>
            </w:r>
            <w:r>
              <w:rPr>
                <w:rFonts w:cs="Arial"/>
                <w:color w:val="000000"/>
                <w:sz w:val="16"/>
                <w:szCs w:val="16"/>
              </w:rPr>
              <w:t xml:space="preserve"> в зоне действия</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r w:rsidRPr="00166648">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r w:rsidRPr="00166648">
              <w:rPr>
                <w:rFonts w:cs="Arial"/>
                <w:color w:val="000000"/>
                <w:sz w:val="16"/>
                <w:szCs w:val="16"/>
              </w:rPr>
              <w:t>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r w:rsidRPr="007A5107">
              <w:rPr>
                <w:rFonts w:cs="Arial"/>
                <w:color w:val="000000"/>
                <w:sz w:val="16"/>
                <w:szCs w:val="16"/>
              </w:rPr>
              <w:t>1,0000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r w:rsidRPr="007A5107">
              <w:rPr>
                <w:rFonts w:cs="Arial"/>
                <w:color w:val="000000"/>
                <w:sz w:val="16"/>
                <w:szCs w:val="16"/>
              </w:rPr>
              <w:t>1,5000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7A5107" w:rsidRDefault="007A5107" w:rsidP="007A5107">
            <w:pPr>
              <w:spacing w:after="0" w:line="240" w:lineRule="auto"/>
              <w:jc w:val="center"/>
              <w:rPr>
                <w:rFonts w:cs="Arial"/>
                <w:color w:val="000000"/>
                <w:sz w:val="16"/>
                <w:szCs w:val="16"/>
              </w:rPr>
            </w:pPr>
            <w:r w:rsidRPr="007A5107">
              <w:rPr>
                <w:rFonts w:cs="Arial"/>
                <w:color w:val="000000"/>
                <w:sz w:val="16"/>
                <w:szCs w:val="16"/>
              </w:rPr>
              <w:t>1,1670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7A5107" w:rsidRPr="00166648" w:rsidRDefault="007A5107" w:rsidP="007A5107">
            <w:pPr>
              <w:spacing w:after="0" w:line="240" w:lineRule="auto"/>
              <w:jc w:val="center"/>
              <w:rPr>
                <w:rFonts w:cs="Arial"/>
                <w:color w:val="000000"/>
                <w:sz w:val="16"/>
                <w:szCs w:val="16"/>
              </w:rPr>
            </w:pPr>
          </w:p>
        </w:tc>
      </w:tr>
      <w:tr w:rsidR="00CD7AC2" w:rsidRPr="009D2FFE" w:rsidTr="00166648">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CD7AC2" w:rsidRPr="00166648" w:rsidRDefault="00CD7AC2" w:rsidP="00166648">
            <w:pPr>
              <w:spacing w:after="0" w:line="240" w:lineRule="auto"/>
              <w:rPr>
                <w:rFonts w:cs="Arial"/>
                <w:color w:val="000000"/>
                <w:sz w:val="16"/>
                <w:szCs w:val="16"/>
              </w:rPr>
            </w:pPr>
            <w:r>
              <w:rPr>
                <w:rFonts w:cs="Arial"/>
                <w:color w:val="000000"/>
                <w:sz w:val="16"/>
                <w:szCs w:val="16"/>
              </w:rPr>
              <w:t>Перевод на проектируемую котельную мкр. Элеватор</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16664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16664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16664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16664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166648">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16664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16664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16664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7A5107" w:rsidP="00166648">
            <w:pPr>
              <w:spacing w:after="0" w:line="240" w:lineRule="auto"/>
              <w:jc w:val="center"/>
              <w:rPr>
                <w:rFonts w:cs="Arial"/>
                <w:color w:val="000000"/>
                <w:sz w:val="16"/>
                <w:szCs w:val="16"/>
              </w:rPr>
            </w:pPr>
            <w:r>
              <w:rPr>
                <w:rFonts w:cs="Arial"/>
                <w:color w:val="000000"/>
                <w:sz w:val="16"/>
                <w:szCs w:val="16"/>
              </w:rPr>
              <w:t>–</w:t>
            </w:r>
            <w:r w:rsidRPr="007A5107">
              <w:rPr>
                <w:rFonts w:cs="Arial"/>
                <w:color w:val="000000"/>
                <w:sz w:val="16"/>
                <w:szCs w:val="16"/>
              </w:rPr>
              <w:t>12,0372</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166648">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166648">
            <w:pPr>
              <w:spacing w:after="0" w:line="240" w:lineRule="auto"/>
              <w:jc w:val="center"/>
              <w:rPr>
                <w:rFonts w:cs="Arial"/>
                <w:color w:val="000000"/>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166648">
            <w:pPr>
              <w:spacing w:after="0" w:line="240" w:lineRule="auto"/>
              <w:jc w:val="center"/>
              <w:rPr>
                <w:rFonts w:cs="Arial"/>
                <w:color w:val="000000"/>
                <w:sz w:val="16"/>
                <w:szCs w:val="16"/>
              </w:rPr>
            </w:pPr>
          </w:p>
        </w:tc>
      </w:tr>
    </w:tbl>
    <w:p w:rsidR="003B1AC6" w:rsidRPr="00C61ED9" w:rsidRDefault="003B1AC6" w:rsidP="003B1AC6">
      <w:pPr>
        <w:pStyle w:val="affff6"/>
      </w:pPr>
      <w:bookmarkStart w:id="101" w:name="_Toc101396466"/>
      <w:bookmarkStart w:id="102" w:name="_Toc102359353"/>
      <w:r>
        <w:t xml:space="preserve">Таблица </w:t>
      </w:r>
      <w:fldSimple w:instr=" STYLEREF 1 \s ">
        <w:r w:rsidR="00257468">
          <w:rPr>
            <w:noProof/>
          </w:rPr>
          <w:t>12</w:t>
        </w:r>
      </w:fldSimple>
      <w:r w:rsidR="006573E6">
        <w:t>.</w:t>
      </w:r>
      <w:fldSimple w:instr=" SEQ Таблица \* ARABIC \s 1 ">
        <w:r w:rsidR="00257468">
          <w:rPr>
            <w:noProof/>
          </w:rPr>
          <w:t>12</w:t>
        </w:r>
      </w:fldSimple>
      <w:r>
        <w:t xml:space="preserve"> </w:t>
      </w:r>
      <w:r w:rsidRPr="00C61ED9">
        <w:t>– Перспективные балансы тепловой мощности и тепловой нагрузки для</w:t>
      </w:r>
      <w:r>
        <w:t xml:space="preserve"> котельной «ПАТП-1»</w:t>
      </w:r>
      <w:r w:rsidRPr="00C61ED9">
        <w:t>, Гкал/ч</w:t>
      </w:r>
      <w:bookmarkEnd w:id="101"/>
      <w:bookmarkEnd w:id="102"/>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74"/>
        <w:gridCol w:w="931"/>
        <w:gridCol w:w="931"/>
        <w:gridCol w:w="931"/>
        <w:gridCol w:w="931"/>
        <w:gridCol w:w="931"/>
        <w:gridCol w:w="934"/>
        <w:gridCol w:w="931"/>
        <w:gridCol w:w="931"/>
        <w:gridCol w:w="931"/>
        <w:gridCol w:w="931"/>
        <w:gridCol w:w="931"/>
        <w:gridCol w:w="940"/>
      </w:tblGrid>
      <w:tr w:rsidR="003B1AC6" w:rsidRPr="00C161AA" w:rsidTr="00C161AA">
        <w:trPr>
          <w:cantSplit/>
          <w:trHeight w:val="289"/>
          <w:tblHeader/>
        </w:trPr>
        <w:tc>
          <w:tcPr>
            <w:tcW w:w="1132" w:type="pct"/>
            <w:shd w:val="clear" w:color="auto" w:fill="F2F2F2" w:themeFill="background1" w:themeFillShade="F2"/>
            <w:vAlign w:val="center"/>
            <w:hideMark/>
          </w:tcPr>
          <w:p w:rsidR="003B1AC6" w:rsidRPr="00C161AA" w:rsidRDefault="003B1AC6" w:rsidP="00C161AA">
            <w:pPr>
              <w:spacing w:after="0" w:line="240" w:lineRule="auto"/>
              <w:jc w:val="center"/>
              <w:rPr>
                <w:rFonts w:cs="Arial"/>
                <w:b/>
                <w:sz w:val="16"/>
                <w:szCs w:val="16"/>
              </w:rPr>
            </w:pPr>
            <w:r w:rsidRPr="00C161AA">
              <w:rPr>
                <w:rFonts w:cs="Arial"/>
                <w:b/>
                <w:sz w:val="16"/>
                <w:szCs w:val="16"/>
              </w:rPr>
              <w:t>Наименование показателя</w:t>
            </w:r>
          </w:p>
        </w:tc>
        <w:tc>
          <w:tcPr>
            <w:tcW w:w="322" w:type="pct"/>
            <w:shd w:val="clear" w:color="auto" w:fill="F2F2F2" w:themeFill="background1" w:themeFillShade="F2"/>
            <w:noWrap/>
            <w:vAlign w:val="center"/>
            <w:hideMark/>
          </w:tcPr>
          <w:p w:rsidR="003B1AC6" w:rsidRPr="00C161AA" w:rsidRDefault="003B1AC6" w:rsidP="00C161AA">
            <w:pPr>
              <w:spacing w:after="0" w:line="240" w:lineRule="auto"/>
              <w:jc w:val="center"/>
              <w:rPr>
                <w:rFonts w:cs="Arial"/>
                <w:b/>
                <w:sz w:val="16"/>
                <w:szCs w:val="16"/>
              </w:rPr>
            </w:pPr>
            <w:r w:rsidRPr="00C161AA">
              <w:rPr>
                <w:rFonts w:cs="Arial"/>
                <w:b/>
                <w:sz w:val="16"/>
                <w:szCs w:val="16"/>
              </w:rPr>
              <w:t>2017</w:t>
            </w:r>
          </w:p>
        </w:tc>
        <w:tc>
          <w:tcPr>
            <w:tcW w:w="322" w:type="pct"/>
            <w:shd w:val="clear" w:color="auto" w:fill="F2F2F2" w:themeFill="background1" w:themeFillShade="F2"/>
            <w:noWrap/>
            <w:vAlign w:val="center"/>
            <w:hideMark/>
          </w:tcPr>
          <w:p w:rsidR="003B1AC6" w:rsidRPr="00C161AA" w:rsidRDefault="003B1AC6" w:rsidP="00C161AA">
            <w:pPr>
              <w:spacing w:after="0" w:line="240" w:lineRule="auto"/>
              <w:jc w:val="center"/>
              <w:rPr>
                <w:rFonts w:cs="Arial"/>
                <w:b/>
                <w:sz w:val="16"/>
                <w:szCs w:val="16"/>
              </w:rPr>
            </w:pPr>
            <w:r w:rsidRPr="00C161AA">
              <w:rPr>
                <w:rFonts w:cs="Arial"/>
                <w:b/>
                <w:sz w:val="16"/>
                <w:szCs w:val="16"/>
              </w:rPr>
              <w:t>2018</w:t>
            </w:r>
          </w:p>
        </w:tc>
        <w:tc>
          <w:tcPr>
            <w:tcW w:w="322" w:type="pct"/>
            <w:shd w:val="clear" w:color="auto" w:fill="F2F2F2" w:themeFill="background1" w:themeFillShade="F2"/>
            <w:noWrap/>
            <w:vAlign w:val="center"/>
            <w:hideMark/>
          </w:tcPr>
          <w:p w:rsidR="003B1AC6" w:rsidRPr="00C161AA" w:rsidRDefault="003B1AC6" w:rsidP="00C161AA">
            <w:pPr>
              <w:spacing w:after="0" w:line="240" w:lineRule="auto"/>
              <w:jc w:val="center"/>
              <w:rPr>
                <w:rFonts w:cs="Arial"/>
                <w:b/>
                <w:sz w:val="16"/>
                <w:szCs w:val="16"/>
              </w:rPr>
            </w:pPr>
            <w:r w:rsidRPr="00C161AA">
              <w:rPr>
                <w:rFonts w:cs="Arial"/>
                <w:b/>
                <w:sz w:val="16"/>
                <w:szCs w:val="16"/>
              </w:rPr>
              <w:t>2019</w:t>
            </w:r>
          </w:p>
        </w:tc>
        <w:tc>
          <w:tcPr>
            <w:tcW w:w="322" w:type="pct"/>
            <w:shd w:val="clear" w:color="auto" w:fill="F2F2F2" w:themeFill="background1" w:themeFillShade="F2"/>
            <w:noWrap/>
            <w:vAlign w:val="center"/>
            <w:hideMark/>
          </w:tcPr>
          <w:p w:rsidR="003B1AC6" w:rsidRPr="00C161AA" w:rsidRDefault="003B1AC6" w:rsidP="00C161AA">
            <w:pPr>
              <w:spacing w:after="0" w:line="240" w:lineRule="auto"/>
              <w:jc w:val="center"/>
              <w:rPr>
                <w:rFonts w:cs="Arial"/>
                <w:b/>
                <w:sz w:val="16"/>
                <w:szCs w:val="16"/>
              </w:rPr>
            </w:pPr>
            <w:r w:rsidRPr="00C161AA">
              <w:rPr>
                <w:rFonts w:cs="Arial"/>
                <w:b/>
                <w:sz w:val="16"/>
                <w:szCs w:val="16"/>
              </w:rPr>
              <w:t>2020</w:t>
            </w:r>
          </w:p>
        </w:tc>
        <w:tc>
          <w:tcPr>
            <w:tcW w:w="322" w:type="pct"/>
            <w:shd w:val="clear" w:color="auto" w:fill="F2F2F2" w:themeFill="background1" w:themeFillShade="F2"/>
            <w:noWrap/>
            <w:vAlign w:val="center"/>
            <w:hideMark/>
          </w:tcPr>
          <w:p w:rsidR="003B1AC6" w:rsidRPr="00C161AA" w:rsidRDefault="003B1AC6" w:rsidP="00C161AA">
            <w:pPr>
              <w:spacing w:after="0" w:line="240" w:lineRule="auto"/>
              <w:jc w:val="center"/>
              <w:rPr>
                <w:rFonts w:cs="Arial"/>
                <w:b/>
                <w:sz w:val="16"/>
                <w:szCs w:val="16"/>
              </w:rPr>
            </w:pPr>
            <w:r w:rsidRPr="00C161AA">
              <w:rPr>
                <w:rFonts w:cs="Arial"/>
                <w:b/>
                <w:sz w:val="16"/>
                <w:szCs w:val="16"/>
              </w:rPr>
              <w:t>2021</w:t>
            </w:r>
          </w:p>
        </w:tc>
        <w:tc>
          <w:tcPr>
            <w:tcW w:w="323" w:type="pct"/>
            <w:shd w:val="clear" w:color="auto" w:fill="F2F2F2" w:themeFill="background1" w:themeFillShade="F2"/>
            <w:noWrap/>
            <w:vAlign w:val="center"/>
            <w:hideMark/>
          </w:tcPr>
          <w:p w:rsidR="003B1AC6" w:rsidRPr="00C161AA" w:rsidRDefault="003B1AC6" w:rsidP="00C161AA">
            <w:pPr>
              <w:spacing w:after="0" w:line="240" w:lineRule="auto"/>
              <w:jc w:val="center"/>
              <w:rPr>
                <w:rFonts w:cs="Arial"/>
                <w:b/>
                <w:sz w:val="16"/>
                <w:szCs w:val="16"/>
              </w:rPr>
            </w:pPr>
            <w:r w:rsidRPr="00C161AA">
              <w:rPr>
                <w:rFonts w:cs="Arial"/>
                <w:b/>
                <w:sz w:val="16"/>
                <w:szCs w:val="16"/>
              </w:rPr>
              <w:t>2022</w:t>
            </w:r>
          </w:p>
        </w:tc>
        <w:tc>
          <w:tcPr>
            <w:tcW w:w="322" w:type="pct"/>
            <w:shd w:val="clear" w:color="auto" w:fill="F2F2F2" w:themeFill="background1" w:themeFillShade="F2"/>
            <w:noWrap/>
            <w:vAlign w:val="center"/>
            <w:hideMark/>
          </w:tcPr>
          <w:p w:rsidR="003B1AC6" w:rsidRPr="00C161AA" w:rsidRDefault="003B1AC6" w:rsidP="00C161AA">
            <w:pPr>
              <w:spacing w:after="0" w:line="240" w:lineRule="auto"/>
              <w:jc w:val="center"/>
              <w:rPr>
                <w:rFonts w:cs="Arial"/>
                <w:b/>
                <w:sz w:val="16"/>
                <w:szCs w:val="16"/>
              </w:rPr>
            </w:pPr>
            <w:r w:rsidRPr="00C161AA">
              <w:rPr>
                <w:rFonts w:cs="Arial"/>
                <w:b/>
                <w:sz w:val="16"/>
                <w:szCs w:val="16"/>
              </w:rPr>
              <w:t>2023</w:t>
            </w:r>
          </w:p>
        </w:tc>
        <w:tc>
          <w:tcPr>
            <w:tcW w:w="322" w:type="pct"/>
            <w:shd w:val="clear" w:color="auto" w:fill="F2F2F2" w:themeFill="background1" w:themeFillShade="F2"/>
            <w:noWrap/>
            <w:vAlign w:val="center"/>
            <w:hideMark/>
          </w:tcPr>
          <w:p w:rsidR="003B1AC6" w:rsidRPr="00C161AA" w:rsidRDefault="003B1AC6" w:rsidP="00C161AA">
            <w:pPr>
              <w:spacing w:after="0" w:line="240" w:lineRule="auto"/>
              <w:jc w:val="center"/>
              <w:rPr>
                <w:rFonts w:cs="Arial"/>
                <w:b/>
                <w:sz w:val="16"/>
                <w:szCs w:val="16"/>
              </w:rPr>
            </w:pPr>
            <w:r w:rsidRPr="00C161AA">
              <w:rPr>
                <w:rFonts w:cs="Arial"/>
                <w:b/>
                <w:sz w:val="16"/>
                <w:szCs w:val="16"/>
              </w:rPr>
              <w:t>2024</w:t>
            </w:r>
          </w:p>
        </w:tc>
        <w:tc>
          <w:tcPr>
            <w:tcW w:w="322" w:type="pct"/>
            <w:shd w:val="clear" w:color="auto" w:fill="F2F2F2" w:themeFill="background1" w:themeFillShade="F2"/>
            <w:noWrap/>
            <w:vAlign w:val="center"/>
            <w:hideMark/>
          </w:tcPr>
          <w:p w:rsidR="003B1AC6" w:rsidRPr="00C161AA" w:rsidRDefault="003B1AC6" w:rsidP="00C161AA">
            <w:pPr>
              <w:spacing w:after="0" w:line="240" w:lineRule="auto"/>
              <w:jc w:val="center"/>
              <w:rPr>
                <w:rFonts w:cs="Arial"/>
                <w:b/>
                <w:sz w:val="16"/>
                <w:szCs w:val="16"/>
              </w:rPr>
            </w:pPr>
            <w:r w:rsidRPr="00C161AA">
              <w:rPr>
                <w:rFonts w:cs="Arial"/>
                <w:b/>
                <w:sz w:val="16"/>
                <w:szCs w:val="16"/>
              </w:rPr>
              <w:t>2025</w:t>
            </w:r>
          </w:p>
        </w:tc>
        <w:tc>
          <w:tcPr>
            <w:tcW w:w="322" w:type="pct"/>
            <w:shd w:val="clear" w:color="auto" w:fill="F2F2F2" w:themeFill="background1" w:themeFillShade="F2"/>
            <w:noWrap/>
            <w:vAlign w:val="center"/>
            <w:hideMark/>
          </w:tcPr>
          <w:p w:rsidR="003B1AC6" w:rsidRPr="00C161AA" w:rsidRDefault="003B1AC6" w:rsidP="00C161AA">
            <w:pPr>
              <w:spacing w:after="0" w:line="240" w:lineRule="auto"/>
              <w:jc w:val="center"/>
              <w:rPr>
                <w:rFonts w:cs="Arial"/>
                <w:b/>
                <w:sz w:val="16"/>
                <w:szCs w:val="16"/>
              </w:rPr>
            </w:pPr>
            <w:r w:rsidRPr="00C161AA">
              <w:rPr>
                <w:rFonts w:cs="Arial"/>
                <w:b/>
                <w:sz w:val="16"/>
                <w:szCs w:val="16"/>
              </w:rPr>
              <w:t>2026</w:t>
            </w:r>
          </w:p>
        </w:tc>
        <w:tc>
          <w:tcPr>
            <w:tcW w:w="322" w:type="pct"/>
            <w:shd w:val="clear" w:color="auto" w:fill="F2F2F2" w:themeFill="background1" w:themeFillShade="F2"/>
            <w:noWrap/>
            <w:vAlign w:val="center"/>
            <w:hideMark/>
          </w:tcPr>
          <w:p w:rsidR="003B1AC6" w:rsidRPr="00C161AA" w:rsidRDefault="003B1AC6" w:rsidP="00C161AA">
            <w:pPr>
              <w:spacing w:after="0" w:line="240" w:lineRule="auto"/>
              <w:jc w:val="center"/>
              <w:rPr>
                <w:rFonts w:cs="Arial"/>
                <w:b/>
                <w:sz w:val="16"/>
                <w:szCs w:val="16"/>
              </w:rPr>
            </w:pPr>
            <w:r w:rsidRPr="00C161AA">
              <w:rPr>
                <w:rFonts w:cs="Arial"/>
                <w:b/>
                <w:sz w:val="16"/>
                <w:szCs w:val="16"/>
              </w:rPr>
              <w:t>2027</w:t>
            </w:r>
          </w:p>
        </w:tc>
        <w:tc>
          <w:tcPr>
            <w:tcW w:w="325" w:type="pct"/>
            <w:shd w:val="clear" w:color="auto" w:fill="F2F2F2" w:themeFill="background1" w:themeFillShade="F2"/>
            <w:noWrap/>
            <w:vAlign w:val="center"/>
            <w:hideMark/>
          </w:tcPr>
          <w:p w:rsidR="003B1AC6" w:rsidRPr="00C161AA" w:rsidRDefault="003B1AC6" w:rsidP="00C161AA">
            <w:pPr>
              <w:spacing w:after="0" w:line="240" w:lineRule="auto"/>
              <w:jc w:val="center"/>
              <w:rPr>
                <w:rFonts w:cs="Arial"/>
                <w:b/>
                <w:sz w:val="16"/>
                <w:szCs w:val="16"/>
              </w:rPr>
            </w:pPr>
            <w:r w:rsidRPr="00C161AA">
              <w:rPr>
                <w:rFonts w:cs="Arial"/>
                <w:b/>
                <w:sz w:val="16"/>
                <w:szCs w:val="16"/>
              </w:rPr>
              <w:t>2028</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rPr>
                <w:rFonts w:cs="Arial"/>
                <w:sz w:val="16"/>
                <w:szCs w:val="16"/>
              </w:rPr>
            </w:pPr>
            <w:r w:rsidRPr="00C161AA">
              <w:rPr>
                <w:rFonts w:cs="Arial"/>
                <w:sz w:val="16"/>
                <w:szCs w:val="16"/>
              </w:rPr>
              <w:t>Установленная тепловая мощность, в т.ч.</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lang w:eastAsia="ru-RU"/>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jc w:val="right"/>
              <w:rPr>
                <w:rFonts w:cs="Arial"/>
                <w:sz w:val="16"/>
                <w:szCs w:val="16"/>
              </w:rPr>
            </w:pPr>
            <w:r w:rsidRPr="00C161AA">
              <w:rPr>
                <w:rFonts w:cs="Arial"/>
                <w:sz w:val="16"/>
                <w:szCs w:val="16"/>
              </w:rPr>
              <w:lastRenderedPageBreak/>
              <w:t>- в паре</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jc w:val="right"/>
              <w:rPr>
                <w:rFonts w:cs="Arial"/>
                <w:sz w:val="16"/>
                <w:szCs w:val="16"/>
              </w:rPr>
            </w:pPr>
            <w:r w:rsidRPr="00C161AA">
              <w:rPr>
                <w:rFonts w:cs="Arial"/>
                <w:sz w:val="16"/>
                <w:szCs w:val="16"/>
              </w:rPr>
              <w:t>- в горячей воде</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2,7000</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rPr>
                <w:rFonts w:cs="Arial"/>
                <w:sz w:val="16"/>
                <w:szCs w:val="16"/>
              </w:rPr>
            </w:pPr>
            <w:r w:rsidRPr="00C161AA">
              <w:rPr>
                <w:rFonts w:cs="Arial"/>
                <w:sz w:val="16"/>
                <w:szCs w:val="16"/>
              </w:rPr>
              <w:t>Ограничения тепловой мощности</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0,5000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0,5000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0,5000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0,5000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0,5000</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0,5000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0,5000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0,5000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0,5000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0,5000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0,5000</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0,5000</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rPr>
                <w:rFonts w:cs="Arial"/>
                <w:sz w:val="16"/>
                <w:szCs w:val="16"/>
              </w:rPr>
            </w:pPr>
            <w:r w:rsidRPr="00C161AA">
              <w:rPr>
                <w:rFonts w:cs="Arial"/>
                <w:sz w:val="16"/>
                <w:szCs w:val="16"/>
              </w:rPr>
              <w:t>Располагаемая тепловая мощность</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2,2000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2,2000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2,2000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2,2000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2,2000</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2,2000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2,2000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2,2000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2,2000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2,2000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2,2000</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2,2000</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rPr>
                <w:rFonts w:cs="Arial"/>
                <w:sz w:val="16"/>
                <w:szCs w:val="16"/>
              </w:rPr>
            </w:pPr>
            <w:r w:rsidRPr="00C161AA">
              <w:rPr>
                <w:rFonts w:cs="Arial"/>
                <w:sz w:val="16"/>
                <w:szCs w:val="16"/>
              </w:rPr>
              <w:t>Затраты тепла на собственные нужды</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rPr>
                <w:rFonts w:cs="Arial"/>
                <w:sz w:val="16"/>
                <w:szCs w:val="16"/>
              </w:rPr>
            </w:pPr>
            <w:r w:rsidRPr="00C161AA">
              <w:rPr>
                <w:rFonts w:cs="Arial"/>
                <w:sz w:val="16"/>
                <w:szCs w:val="16"/>
              </w:rPr>
              <w:t>Тепловая мощность нетто</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2,1700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2,1700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2,1700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2,1700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2,1700</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2,1700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2,1700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2,1700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2,1700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2,1700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2,1700</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2,1700</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rPr>
                <w:rFonts w:cs="Arial"/>
                <w:sz w:val="16"/>
                <w:szCs w:val="16"/>
              </w:rPr>
            </w:pPr>
            <w:r w:rsidRPr="00C161AA">
              <w:rPr>
                <w:rFonts w:cs="Arial"/>
                <w:sz w:val="16"/>
                <w:szCs w:val="16"/>
              </w:rPr>
              <w:t>Потери в тепловых сетях</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0,0300</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0,0362</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rPr>
                <w:rFonts w:cs="Arial"/>
                <w:sz w:val="16"/>
                <w:szCs w:val="16"/>
              </w:rPr>
            </w:pPr>
            <w:r w:rsidRPr="00C161AA">
              <w:rPr>
                <w:rFonts w:cs="Arial"/>
                <w:sz w:val="16"/>
                <w:szCs w:val="16"/>
              </w:rPr>
              <w:t>Присоединенная договорная тепловая нагрузка в горячей воде, в т.ч.</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2,7778</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2,2144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2,1716</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2,1804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2,1804</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2,1804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2,1804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2,1804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2,1804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2,1804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2,1804</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2,3035</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jc w:val="right"/>
              <w:rPr>
                <w:rFonts w:cs="Arial"/>
                <w:sz w:val="16"/>
                <w:szCs w:val="16"/>
              </w:rPr>
            </w:pPr>
            <w:r w:rsidRPr="00C161AA">
              <w:rPr>
                <w:rFonts w:cs="Arial"/>
                <w:sz w:val="16"/>
                <w:szCs w:val="16"/>
              </w:rPr>
              <w:t>отопление и вентиляция</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2,6656</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2,1022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2,0682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2,0682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2,0682</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2,0682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2,0682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2,0682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2,0682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2,0682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2,0682</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2,1743</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jc w:val="right"/>
              <w:rPr>
                <w:rFonts w:cs="Arial"/>
                <w:sz w:val="16"/>
                <w:szCs w:val="16"/>
              </w:rPr>
            </w:pPr>
            <w:r w:rsidRPr="00C161AA">
              <w:rPr>
                <w:rFonts w:cs="Arial"/>
                <w:sz w:val="16"/>
                <w:szCs w:val="16"/>
              </w:rPr>
              <w:t>горячее водоснабжение</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0,1122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0,1122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0,1034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0,1122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0,1122</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0,1122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0,1122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0,1122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0,1122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0,1122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0,1122</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0,1292</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rPr>
                <w:rFonts w:cs="Arial"/>
                <w:sz w:val="16"/>
                <w:szCs w:val="16"/>
              </w:rPr>
            </w:pPr>
            <w:r w:rsidRPr="00C161AA">
              <w:rPr>
                <w:rFonts w:cs="Arial"/>
                <w:sz w:val="16"/>
                <w:szCs w:val="16"/>
              </w:rPr>
              <w:t>Резерв/дефицит тепловой мощности (по договорной нагрузке)</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-0,6378</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-0,0744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-0,0316</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-0,0404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-0,0404</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-0,0404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-0,0404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-0,0404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-0,0404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-0,0404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-0,0404</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-0,1697</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rPr>
                <w:rFonts w:cs="Arial"/>
                <w:sz w:val="16"/>
                <w:szCs w:val="16"/>
              </w:rPr>
            </w:pPr>
            <w:r w:rsidRPr="00C161AA">
              <w:rPr>
                <w:rFonts w:cs="Arial"/>
                <w:sz w:val="16"/>
                <w:szCs w:val="16"/>
              </w:rPr>
              <w:t>Присоединенная расчетная тепловая нагрузка в горячей воде, в т.ч.</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1,8197</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1,4506</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1,4226</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1,4283</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1,4283</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1,4283</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1,4283</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1,4283</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1,4283</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1,4283</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1,4283</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1,5514</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jc w:val="right"/>
              <w:rPr>
                <w:rFonts w:cs="Arial"/>
                <w:sz w:val="16"/>
                <w:szCs w:val="16"/>
              </w:rPr>
            </w:pPr>
            <w:r w:rsidRPr="00C161AA">
              <w:rPr>
                <w:rFonts w:cs="Arial"/>
                <w:sz w:val="16"/>
                <w:szCs w:val="16"/>
              </w:rPr>
              <w:t>отопление и вентиляция</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1,7462</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1,3771</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1,3548</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1,3548</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1,3548</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1,3548</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1,3548</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1,3548</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1,3548</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1,3548</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1,3548</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1,4610</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jc w:val="right"/>
              <w:rPr>
                <w:rFonts w:cs="Arial"/>
                <w:sz w:val="16"/>
                <w:szCs w:val="16"/>
              </w:rPr>
            </w:pPr>
            <w:r w:rsidRPr="00C161AA">
              <w:rPr>
                <w:rFonts w:cs="Arial"/>
                <w:sz w:val="16"/>
                <w:szCs w:val="16"/>
              </w:rPr>
              <w:t>горячее водоснабжение</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0,0735</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0,0735</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0,0677</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0,0735</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0,0735</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0,0735</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0,0735</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0,0735</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0,0735</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0,0735</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0,0735</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0,0905</w:t>
            </w:r>
          </w:p>
        </w:tc>
      </w:tr>
      <w:tr w:rsidR="00C161AA" w:rsidRPr="00C161AA" w:rsidTr="00C161AA">
        <w:trPr>
          <w:cantSplit/>
          <w:trHeight w:val="20"/>
        </w:trPr>
        <w:tc>
          <w:tcPr>
            <w:tcW w:w="1132" w:type="pct"/>
            <w:shd w:val="clear" w:color="auto" w:fill="auto"/>
            <w:vAlign w:val="center"/>
          </w:tcPr>
          <w:p w:rsidR="00C161AA" w:rsidRPr="00C161AA" w:rsidRDefault="00C161AA" w:rsidP="00C161AA">
            <w:pPr>
              <w:spacing w:after="0" w:line="240" w:lineRule="auto"/>
              <w:rPr>
                <w:rFonts w:cs="Arial"/>
                <w:sz w:val="16"/>
                <w:szCs w:val="16"/>
              </w:rPr>
            </w:pPr>
            <w:r w:rsidRPr="00C161AA">
              <w:rPr>
                <w:rFonts w:cs="Arial"/>
                <w:sz w:val="16"/>
                <w:szCs w:val="16"/>
              </w:rPr>
              <w:t>Резерв/дефицит тепловой мощности (по расчетной нагрузке)</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0,3203</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0,6894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0,7174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0,7117</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0,7117</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0,7117</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0,7117</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0,7117</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0,7117</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0,7117</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0,7117</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0,5824</w:t>
            </w:r>
          </w:p>
        </w:tc>
      </w:tr>
      <w:tr w:rsidR="00C161AA" w:rsidRPr="00C161AA" w:rsidTr="00C161AA">
        <w:trPr>
          <w:cantSplit/>
          <w:trHeight w:val="20"/>
        </w:trPr>
        <w:tc>
          <w:tcPr>
            <w:tcW w:w="1132" w:type="pct"/>
            <w:shd w:val="clear" w:color="auto" w:fill="auto"/>
            <w:vAlign w:val="center"/>
          </w:tcPr>
          <w:p w:rsidR="00C161AA" w:rsidRPr="00C161AA" w:rsidRDefault="00C161AA" w:rsidP="00C161AA">
            <w:pPr>
              <w:spacing w:after="0" w:line="240" w:lineRule="auto"/>
              <w:rPr>
                <w:rFonts w:cs="Arial"/>
                <w:sz w:val="16"/>
                <w:szCs w:val="16"/>
              </w:rPr>
            </w:pPr>
            <w:r w:rsidRPr="00C161AA">
              <w:rPr>
                <w:rFonts w:cs="Arial"/>
                <w:sz w:val="16"/>
                <w:szCs w:val="16"/>
              </w:rPr>
              <w:t>Зона действия источника тепловой мощности, га</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20,0</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20,0</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20,0</w:t>
            </w:r>
          </w:p>
        </w:tc>
      </w:tr>
      <w:tr w:rsidR="00C161AA" w:rsidRPr="00C161AA" w:rsidTr="00C161AA">
        <w:trPr>
          <w:cantSplit/>
          <w:trHeight w:val="20"/>
        </w:trPr>
        <w:tc>
          <w:tcPr>
            <w:tcW w:w="1132" w:type="pct"/>
            <w:shd w:val="clear" w:color="auto" w:fill="auto"/>
            <w:vAlign w:val="center"/>
          </w:tcPr>
          <w:p w:rsidR="00C161AA" w:rsidRPr="00C161AA" w:rsidRDefault="00C161AA" w:rsidP="00C161AA">
            <w:pPr>
              <w:spacing w:after="0" w:line="240" w:lineRule="auto"/>
              <w:rPr>
                <w:rFonts w:cs="Arial"/>
                <w:sz w:val="16"/>
                <w:szCs w:val="16"/>
              </w:rPr>
            </w:pPr>
            <w:r w:rsidRPr="00C161AA">
              <w:rPr>
                <w:rFonts w:cs="Arial"/>
                <w:sz w:val="16"/>
                <w:szCs w:val="16"/>
              </w:rPr>
              <w:t>Плотность тепловой нагрузки, Гкал/ч/га</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0,0910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0,0725</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0,0711</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0,0714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0,0714</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0,0714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0,0714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0,0714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0,0714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0,0714</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0,0714</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0,0776</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rPr>
                <w:rFonts w:cs="Arial"/>
                <w:sz w:val="16"/>
                <w:szCs w:val="16"/>
              </w:rPr>
            </w:pPr>
            <w:r w:rsidRPr="00C161AA">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r>
      <w:tr w:rsidR="00C161AA" w:rsidRPr="00C161AA" w:rsidTr="00C161AA">
        <w:trPr>
          <w:cantSplit/>
          <w:trHeight w:val="20"/>
        </w:trPr>
        <w:tc>
          <w:tcPr>
            <w:tcW w:w="1132" w:type="pct"/>
            <w:shd w:val="clear" w:color="auto" w:fill="auto"/>
            <w:vAlign w:val="center"/>
            <w:hideMark/>
          </w:tcPr>
          <w:p w:rsidR="00C161AA" w:rsidRPr="00C161AA" w:rsidRDefault="00C161AA" w:rsidP="00C161AA">
            <w:pPr>
              <w:spacing w:after="0" w:line="240" w:lineRule="auto"/>
              <w:rPr>
                <w:rFonts w:cs="Arial"/>
                <w:sz w:val="16"/>
                <w:szCs w:val="16"/>
              </w:rPr>
            </w:pPr>
            <w:r w:rsidRPr="00C161AA">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1,3500</w:t>
            </w:r>
          </w:p>
        </w:tc>
      </w:tr>
      <w:tr w:rsidR="00C161AA" w:rsidRPr="00C161AA" w:rsidTr="00C161AA">
        <w:trPr>
          <w:cantSplit/>
          <w:trHeight w:val="20"/>
        </w:trPr>
        <w:tc>
          <w:tcPr>
            <w:tcW w:w="1132" w:type="pct"/>
            <w:shd w:val="clear" w:color="auto" w:fill="auto"/>
            <w:vAlign w:val="center"/>
          </w:tcPr>
          <w:p w:rsidR="00C161AA" w:rsidRPr="00C161AA" w:rsidRDefault="00C161AA" w:rsidP="00C161AA">
            <w:pPr>
              <w:spacing w:after="0" w:line="240" w:lineRule="auto"/>
              <w:rPr>
                <w:rFonts w:cs="Arial"/>
                <w:sz w:val="16"/>
                <w:szCs w:val="16"/>
              </w:rPr>
            </w:pPr>
          </w:p>
        </w:tc>
        <w:tc>
          <w:tcPr>
            <w:tcW w:w="3868" w:type="pct"/>
            <w:gridSpan w:val="12"/>
            <w:shd w:val="clear" w:color="auto" w:fill="auto"/>
            <w:noWrap/>
            <w:vAlign w:val="center"/>
          </w:tcPr>
          <w:p w:rsidR="00C161AA" w:rsidRPr="007507EC" w:rsidRDefault="00C161AA" w:rsidP="00C161AA">
            <w:pPr>
              <w:spacing w:after="0" w:line="240" w:lineRule="auto"/>
              <w:jc w:val="center"/>
              <w:rPr>
                <w:rFonts w:cs="Arial"/>
                <w:color w:val="000000"/>
                <w:sz w:val="16"/>
                <w:szCs w:val="16"/>
              </w:rPr>
            </w:pPr>
            <w:r w:rsidRPr="00320588">
              <w:rPr>
                <w:rFonts w:cs="Arial"/>
                <w:b/>
                <w:i/>
                <w:color w:val="000000"/>
                <w:sz w:val="16"/>
                <w:szCs w:val="16"/>
              </w:rPr>
              <w:t>Обоснование изменений</w:t>
            </w:r>
          </w:p>
        </w:tc>
      </w:tr>
      <w:tr w:rsidR="00C161AA" w:rsidRPr="00C161AA" w:rsidTr="00C161AA">
        <w:trPr>
          <w:cantSplit/>
          <w:trHeight w:val="20"/>
        </w:trPr>
        <w:tc>
          <w:tcPr>
            <w:tcW w:w="1132" w:type="pct"/>
            <w:shd w:val="clear" w:color="auto" w:fill="auto"/>
            <w:vAlign w:val="center"/>
          </w:tcPr>
          <w:p w:rsidR="00C161AA" w:rsidRPr="00C161AA" w:rsidRDefault="00C161AA" w:rsidP="00C161AA">
            <w:pPr>
              <w:spacing w:after="0" w:line="240" w:lineRule="auto"/>
              <w:rPr>
                <w:rFonts w:cs="Arial"/>
                <w:sz w:val="16"/>
                <w:szCs w:val="16"/>
              </w:rPr>
            </w:pPr>
            <w:r w:rsidRPr="00166648">
              <w:rPr>
                <w:rFonts w:cs="Arial"/>
                <w:color w:val="000000"/>
                <w:sz w:val="16"/>
                <w:szCs w:val="16"/>
              </w:rPr>
              <w:t>Прирост нагрузки</w:t>
            </w:r>
            <w:r>
              <w:rPr>
                <w:rFonts w:cs="Arial"/>
                <w:color w:val="000000"/>
                <w:sz w:val="16"/>
                <w:szCs w:val="16"/>
              </w:rPr>
              <w:t xml:space="preserve"> в зоне действия</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lang w:eastAsia="ru-RU"/>
              </w:rPr>
            </w:pPr>
            <w:r w:rsidRPr="00C161AA">
              <w:rPr>
                <w:rFonts w:cs="Arial"/>
                <w:color w:val="000000"/>
                <w:sz w:val="16"/>
                <w:szCs w:val="16"/>
              </w:rPr>
              <w:t> </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 </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 </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 </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3"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5" w:type="pct"/>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0,1231</w:t>
            </w:r>
          </w:p>
        </w:tc>
      </w:tr>
    </w:tbl>
    <w:p w:rsidR="003B1AC6" w:rsidRPr="00C61ED9" w:rsidRDefault="003B1AC6" w:rsidP="003B1AC6">
      <w:pPr>
        <w:pStyle w:val="affff6"/>
      </w:pPr>
      <w:bookmarkStart w:id="103" w:name="_Toc101396468"/>
      <w:bookmarkStart w:id="104" w:name="_Toc102359354"/>
      <w:r>
        <w:t xml:space="preserve">Таблица </w:t>
      </w:r>
      <w:fldSimple w:instr=" STYLEREF 1 \s ">
        <w:r w:rsidR="00257468">
          <w:rPr>
            <w:noProof/>
          </w:rPr>
          <w:t>12</w:t>
        </w:r>
      </w:fldSimple>
      <w:r w:rsidR="006573E6">
        <w:t>.</w:t>
      </w:r>
      <w:fldSimple w:instr=" SEQ Таблица \* ARABIC \s 1 ">
        <w:r w:rsidR="00257468">
          <w:rPr>
            <w:noProof/>
          </w:rPr>
          <w:t>13</w:t>
        </w:r>
      </w:fldSimple>
      <w:r>
        <w:t xml:space="preserve"> </w:t>
      </w:r>
      <w:r w:rsidRPr="00C61ED9">
        <w:t>– Перспективные балансы тепловой мощности и тепловой нагрузки для</w:t>
      </w:r>
      <w:r>
        <w:t xml:space="preserve"> котельной «Сахаровское шоссе»</w:t>
      </w:r>
      <w:r w:rsidRPr="00C61ED9">
        <w:t>, Гкал/ч</w:t>
      </w:r>
      <w:bookmarkEnd w:id="103"/>
      <w:bookmarkEnd w:id="104"/>
    </w:p>
    <w:tbl>
      <w:tblPr>
        <w:tblW w:w="4965" w:type="pct"/>
        <w:tblCellMar>
          <w:left w:w="0" w:type="dxa"/>
          <w:right w:w="0" w:type="dxa"/>
        </w:tblCellMar>
        <w:tblLook w:val="04A0" w:firstRow="1" w:lastRow="0" w:firstColumn="1" w:lastColumn="0" w:noHBand="0" w:noVBand="1"/>
      </w:tblPr>
      <w:tblGrid>
        <w:gridCol w:w="3274"/>
        <w:gridCol w:w="931"/>
        <w:gridCol w:w="931"/>
        <w:gridCol w:w="931"/>
        <w:gridCol w:w="931"/>
        <w:gridCol w:w="931"/>
        <w:gridCol w:w="934"/>
        <w:gridCol w:w="931"/>
        <w:gridCol w:w="931"/>
        <w:gridCol w:w="931"/>
        <w:gridCol w:w="931"/>
        <w:gridCol w:w="931"/>
        <w:gridCol w:w="940"/>
      </w:tblGrid>
      <w:tr w:rsidR="003B1AC6" w:rsidRPr="009D2FFE" w:rsidTr="00C161AA">
        <w:trPr>
          <w:cantSplit/>
          <w:trHeight w:val="289"/>
          <w:tblHeader/>
        </w:trPr>
        <w:tc>
          <w:tcPr>
            <w:tcW w:w="11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2017</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2018</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2019</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2020</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2022</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2023</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2024</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2025</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2026</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2027</w:t>
            </w:r>
          </w:p>
        </w:tc>
        <w:tc>
          <w:tcPr>
            <w:tcW w:w="32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2028</w:t>
            </w: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Установленная тепловая мощность, в т.ч.</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lang w:eastAsia="ru-RU"/>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jc w:val="right"/>
              <w:rPr>
                <w:rFonts w:cs="Arial"/>
                <w:sz w:val="16"/>
                <w:szCs w:val="16"/>
              </w:rPr>
            </w:pPr>
            <w:r w:rsidRPr="009D2FFE">
              <w:rPr>
                <w:rFonts w:cs="Arial"/>
                <w:sz w:val="16"/>
                <w:szCs w:val="16"/>
              </w:rPr>
              <w:t>- в паре</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jc w:val="right"/>
              <w:rPr>
                <w:rFonts w:cs="Arial"/>
                <w:sz w:val="16"/>
                <w:szCs w:val="16"/>
              </w:rPr>
            </w:pPr>
            <w:r w:rsidRPr="009D2FFE">
              <w:rPr>
                <w:rFonts w:cs="Arial"/>
                <w:sz w:val="16"/>
                <w:szCs w:val="16"/>
              </w:rPr>
              <w:t>- в горячей воде</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6,3200</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Ограничения тепловой мощности</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1,3300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1,3300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1,3300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1,3300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1,3300</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1,3300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1,3300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1,3300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1,3300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1,3300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1,3300</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Располагаемая тепловая мощность</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4,9900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4,9900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4,9900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4,9900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4,9900</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4,9900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4,9900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4,9900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4,9900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4,9900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4,9900</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Затраты тепла на собственные нужды</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0,0200</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0,0200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0,0200</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Тепловая мощность нетто</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4,9700</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4,9700</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Потери в тепловых сетях</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0,1310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0,1310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0,1310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0,1310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0,1310</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0,1310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0,1310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0,1310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0,1310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0,1310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0,1310</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6,5029</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6,5029</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6,5337</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6,4979</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6,4961</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6,4961</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6,4961</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6,4961</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6,4961</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6,4961</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6,4961</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jc w:val="right"/>
              <w:rPr>
                <w:rFonts w:cs="Arial"/>
                <w:sz w:val="16"/>
                <w:szCs w:val="16"/>
              </w:rPr>
            </w:pPr>
            <w:r w:rsidRPr="009D2FFE">
              <w:rPr>
                <w:rFonts w:cs="Arial"/>
                <w:sz w:val="16"/>
                <w:szCs w:val="16"/>
              </w:rPr>
              <w:lastRenderedPageBreak/>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3,3835</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3,3835</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3,4088</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3,4014</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3,3996</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3,3996</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3,3996</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3,3996</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3,3996</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3,3996</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3,3996</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3,1194</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3,1194</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3,1249</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3,0965</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3,0965</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3,0965</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3,0965</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3,0965</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3,0965</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3,0965</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3,0965</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-1,6639</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-1,6639</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-1,6947</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-1,6589</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-1,6571</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-1,6571</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-1,6571</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-1,6571</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-1,6571</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-1,6571</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-1,6571</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4,1650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4,1650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4,1847</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4,1618</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4,1607</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4,1607</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4,1607</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4,1607</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4,1607</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4,1607</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4,1607</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2,1671</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2,1671</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2,1833</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2,1785</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2,1774</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2,1774</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2,1774</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2,1774</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2,1774</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2,1774</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2,1774</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1,9979</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1,9979</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2,0015</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1,9833</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1,9833</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1,9833</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1,9833</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1,9833</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1,9833</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1,9833</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1,9833</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CD7AC2" w:rsidRPr="009D2FFE" w:rsidRDefault="00CD7AC2" w:rsidP="00CD7AC2">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0,6740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0,6740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0,6543</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0,6772</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0,6783</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0,6783</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0,6783</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0,6783</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0,6783</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0,6783</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0,6783</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CD7AC2" w:rsidRPr="009D2FFE" w:rsidRDefault="00CD7AC2" w:rsidP="00CD7AC2">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100,0</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100,0000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100,0000</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CD7AC2" w:rsidRPr="009D2FFE" w:rsidRDefault="00CD7AC2" w:rsidP="00CD7AC2">
            <w:pPr>
              <w:spacing w:after="0" w:line="240" w:lineRule="auto"/>
              <w:rPr>
                <w:rFonts w:cs="Arial"/>
                <w:sz w:val="16"/>
                <w:szCs w:val="16"/>
              </w:rPr>
            </w:pPr>
            <w:r w:rsidRPr="009D2FFE">
              <w:rPr>
                <w:rFonts w:cs="Arial"/>
                <w:sz w:val="16"/>
                <w:szCs w:val="16"/>
              </w:rPr>
              <w:t>Плотность тепловой нагрузки, Гкал/ч/га</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0,0417</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0,0417</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0,0418</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0,0416</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0,0416</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0,0416</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0,0416</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0,0416</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0,0416</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0,0416</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0,0416</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3"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nil"/>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5" w:type="pct"/>
            <w:tcBorders>
              <w:top w:val="nil"/>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C161AA">
              <w:rPr>
                <w:rFonts w:cs="Arial"/>
                <w:color w:val="000000"/>
                <w:sz w:val="16"/>
                <w:szCs w:val="16"/>
              </w:rPr>
              <w:t>4,1700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r>
      <w:tr w:rsidR="00CD7AC2"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CD7AC2" w:rsidRPr="009D2FFE" w:rsidRDefault="00CD7AC2" w:rsidP="00CD7AC2">
            <w:pPr>
              <w:spacing w:after="0" w:line="240" w:lineRule="auto"/>
              <w:rPr>
                <w:rFonts w:cs="Arial"/>
                <w:sz w:val="16"/>
                <w:szCs w:val="16"/>
              </w:rPr>
            </w:pPr>
          </w:p>
        </w:tc>
        <w:tc>
          <w:tcPr>
            <w:tcW w:w="3868" w:type="pct"/>
            <w:gridSpan w:val="12"/>
            <w:tcBorders>
              <w:top w:val="single" w:sz="4" w:space="0" w:color="auto"/>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r w:rsidRPr="00320588">
              <w:rPr>
                <w:rFonts w:cs="Arial"/>
                <w:b/>
                <w:i/>
                <w:color w:val="000000"/>
                <w:sz w:val="16"/>
                <w:szCs w:val="16"/>
              </w:rPr>
              <w:t>Обоснование изменений</w:t>
            </w:r>
          </w:p>
        </w:tc>
      </w:tr>
      <w:tr w:rsidR="00CD7AC2"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CD7AC2" w:rsidRPr="00166648" w:rsidRDefault="00CD7AC2" w:rsidP="00CD7AC2">
            <w:pPr>
              <w:spacing w:after="0" w:line="240" w:lineRule="auto"/>
              <w:rPr>
                <w:rFonts w:cs="Arial"/>
                <w:sz w:val="16"/>
                <w:szCs w:val="16"/>
              </w:rPr>
            </w:pPr>
            <w:r>
              <w:rPr>
                <w:rFonts w:cs="Arial"/>
                <w:sz w:val="16"/>
                <w:szCs w:val="16"/>
              </w:rPr>
              <w:t>Вывод котельной из эксплуатации</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r>
              <w:rPr>
                <w:rFonts w:cs="Arial"/>
                <w:color w:val="000000"/>
                <w:sz w:val="16"/>
                <w:szCs w:val="16"/>
              </w:rPr>
              <w:t>–6,3200</w:t>
            </w:r>
          </w:p>
        </w:tc>
      </w:tr>
      <w:tr w:rsidR="00CD7AC2"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CD7AC2" w:rsidRPr="00166648" w:rsidRDefault="00CD7AC2" w:rsidP="00CD7AC2">
            <w:pPr>
              <w:spacing w:after="0" w:line="240" w:lineRule="auto"/>
              <w:jc w:val="both"/>
              <w:rPr>
                <w:rFonts w:cs="Arial"/>
                <w:sz w:val="16"/>
                <w:szCs w:val="16"/>
              </w:rPr>
            </w:pPr>
            <w:r>
              <w:rPr>
                <w:rFonts w:cs="Arial"/>
                <w:sz w:val="16"/>
                <w:szCs w:val="16"/>
              </w:rPr>
              <w:t>Передача нагрузки на котельную «Затверецкая»</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7507EC" w:rsidRDefault="00CD7AC2" w:rsidP="00CD7AC2">
            <w:pPr>
              <w:spacing w:after="0" w:line="240" w:lineRule="auto"/>
              <w:jc w:val="center"/>
              <w:rPr>
                <w:rFonts w:cs="Arial"/>
                <w:color w:val="000000"/>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CD7AC2" w:rsidRPr="00166648" w:rsidRDefault="00CD7AC2" w:rsidP="00CD7AC2">
            <w:pPr>
              <w:spacing w:after="0"/>
              <w:jc w:val="center"/>
              <w:rPr>
                <w:rFonts w:cs="Arial"/>
                <w:color w:val="000000"/>
                <w:sz w:val="16"/>
                <w:szCs w:val="16"/>
              </w:rPr>
            </w:pPr>
            <w:r>
              <w:rPr>
                <w:rFonts w:cs="Arial"/>
                <w:color w:val="000000"/>
                <w:sz w:val="16"/>
                <w:szCs w:val="16"/>
              </w:rPr>
              <w:t>–4,1607</w:t>
            </w:r>
          </w:p>
        </w:tc>
      </w:tr>
    </w:tbl>
    <w:p w:rsidR="003B1AC6" w:rsidRPr="00C61ED9" w:rsidRDefault="003B1AC6" w:rsidP="003B1AC6">
      <w:pPr>
        <w:pStyle w:val="affff6"/>
      </w:pPr>
      <w:bookmarkStart w:id="105" w:name="_Toc101396469"/>
      <w:bookmarkStart w:id="106" w:name="_Toc102359355"/>
      <w:r>
        <w:t xml:space="preserve">Таблица </w:t>
      </w:r>
      <w:fldSimple w:instr=" STYLEREF 1 \s ">
        <w:r w:rsidR="00257468">
          <w:rPr>
            <w:noProof/>
          </w:rPr>
          <w:t>12</w:t>
        </w:r>
      </w:fldSimple>
      <w:r w:rsidR="006573E6">
        <w:t>.</w:t>
      </w:r>
      <w:fldSimple w:instr=" SEQ Таблица \* ARABIC \s 1 ">
        <w:r w:rsidR="00257468">
          <w:rPr>
            <w:noProof/>
          </w:rPr>
          <w:t>14</w:t>
        </w:r>
      </w:fldSimple>
      <w:r>
        <w:t xml:space="preserve"> </w:t>
      </w:r>
      <w:r w:rsidRPr="00C61ED9">
        <w:t>– Перспективные балансы тепловой мощности и тепловой нагрузки для</w:t>
      </w:r>
      <w:r>
        <w:t xml:space="preserve"> котельной «ХБК»</w:t>
      </w:r>
      <w:r w:rsidRPr="00C61ED9">
        <w:t>, Гкал/ч</w:t>
      </w:r>
      <w:bookmarkEnd w:id="105"/>
      <w:bookmarkEnd w:id="106"/>
    </w:p>
    <w:tbl>
      <w:tblPr>
        <w:tblW w:w="4965" w:type="pct"/>
        <w:tblCellMar>
          <w:left w:w="0" w:type="dxa"/>
          <w:right w:w="0" w:type="dxa"/>
        </w:tblCellMar>
        <w:tblLook w:val="04A0" w:firstRow="1" w:lastRow="0" w:firstColumn="1" w:lastColumn="0" w:noHBand="0" w:noVBand="1"/>
      </w:tblPr>
      <w:tblGrid>
        <w:gridCol w:w="3274"/>
        <w:gridCol w:w="931"/>
        <w:gridCol w:w="931"/>
        <w:gridCol w:w="931"/>
        <w:gridCol w:w="931"/>
        <w:gridCol w:w="931"/>
        <w:gridCol w:w="934"/>
        <w:gridCol w:w="931"/>
        <w:gridCol w:w="931"/>
        <w:gridCol w:w="931"/>
        <w:gridCol w:w="931"/>
        <w:gridCol w:w="931"/>
        <w:gridCol w:w="940"/>
      </w:tblGrid>
      <w:tr w:rsidR="003B1AC6" w:rsidRPr="009D2FFE" w:rsidTr="00CD7AC2">
        <w:trPr>
          <w:cantSplit/>
          <w:trHeight w:val="289"/>
          <w:tblHeader/>
        </w:trPr>
        <w:tc>
          <w:tcPr>
            <w:tcW w:w="11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2017</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2018</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2019</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2020</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2022</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2023</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2024</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2025</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2026</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2027</w:t>
            </w:r>
          </w:p>
        </w:tc>
        <w:tc>
          <w:tcPr>
            <w:tcW w:w="32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2028</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Установленная тепловая мощность, в т.ч.</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lang w:eastAsia="ru-RU"/>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 в паре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 в горячей воде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12,9000</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Ограничения тепловой мощности</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3,8800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3,8800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3,8800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3,8800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3,8800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3,8800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3,8800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3,8800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3,8800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3,8800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3,8800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3,8800</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Располагаемая тепловая мощность</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9,0200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9,0200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9,0200</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Затраты тепла на собственные нужды</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0,1200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0,1200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0,1200</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Тепловая мощность нетто</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8,9000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8,9000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8,9000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8,9000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8,9000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8,9000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8,9000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8,9000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8,9000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8,9000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8,9000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8,9000</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Потери в тепловых сетях</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1,4430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1,4430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1,4430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1,4430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1,4430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1,4430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1,4430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1,4580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1,4580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1,4580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1,4580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1,4880</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8,6961</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9,0981</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9,1413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9,0702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9,0702</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9,0702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9,0702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9,3702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9,3702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9,3702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9,3702</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9,9702</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6,7931</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7,0091</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7,0524</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7,0068</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7,0068</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7,0068</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7,0068</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7,2373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7,2373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7,2373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7,2373</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7,6651</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1,9029</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2,0889</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2,0889</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2,0635</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2,0635</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2,0635</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2,0635</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2,1329</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2,1329</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2,1329</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2,1329</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2,3051</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-1,2391</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-1,6411</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-1,6843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-1,6132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-1,6132</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-1,6132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-1,6132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-1,9282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-1,9282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-1,9282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-1,9282</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-2,5582</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6,1667</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6,4518</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6,4824</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6,4320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6,4320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6,4320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6,4320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6,7320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6,7320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6,7320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6,7320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7,3320</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4,8173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4,9704</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5,0011</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4,9687</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4,9687</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4,9687</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4,9687</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5,1992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5,1992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5,1992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5,1992</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5,6271</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lastRenderedPageBreak/>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1,3494</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1,4813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1,4813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1,4633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1,4633</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1,4633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1,4633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1,5328</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1,5328</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1,5328</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1,5328</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1,7049</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C161AA" w:rsidRPr="009D2FFE" w:rsidRDefault="00C161AA" w:rsidP="00C161AA">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1,2903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1,0052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0,9746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1,0250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1,0250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1,0250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1,0250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0,7100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0,0800</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C161AA" w:rsidRPr="009D2FFE" w:rsidRDefault="00C161AA" w:rsidP="00C161AA">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30,0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30,0</w:t>
            </w:r>
          </w:p>
        </w:tc>
      </w:tr>
      <w:tr w:rsidR="00C161AA"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C161AA" w:rsidRPr="009D2FFE" w:rsidRDefault="00C161AA" w:rsidP="00C161AA">
            <w:pPr>
              <w:spacing w:after="0" w:line="240" w:lineRule="auto"/>
              <w:rPr>
                <w:rFonts w:cs="Arial"/>
                <w:sz w:val="16"/>
                <w:szCs w:val="16"/>
              </w:rPr>
            </w:pPr>
            <w:r w:rsidRPr="009D2FFE">
              <w:rPr>
                <w:rFonts w:cs="Arial"/>
                <w:sz w:val="16"/>
                <w:szCs w:val="16"/>
              </w:rPr>
              <w:t>Плотность тепловой нагрузки, Гкал/ч/га</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0,2056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0,2151</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0,2161</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0,2144</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0,2144</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0,2144</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0,2144</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0,2244</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0,2244</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0,2244</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0,2244</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0,2444</w:t>
            </w:r>
          </w:p>
        </w:tc>
      </w:tr>
      <w:tr w:rsidR="00C161AA" w:rsidRPr="009D2FFE" w:rsidTr="00CD7AC2">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r>
      <w:tr w:rsidR="00C161AA" w:rsidRPr="009D2FFE" w:rsidTr="00CD7AC2">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10,7500</w:t>
            </w:r>
          </w:p>
        </w:tc>
      </w:tr>
      <w:tr w:rsidR="00C161AA"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C161AA" w:rsidRPr="009D2FFE" w:rsidRDefault="00C161AA" w:rsidP="00C161AA">
            <w:pPr>
              <w:spacing w:after="0" w:line="240" w:lineRule="auto"/>
              <w:rPr>
                <w:rFonts w:cs="Arial"/>
                <w:sz w:val="16"/>
                <w:szCs w:val="16"/>
              </w:rPr>
            </w:pPr>
          </w:p>
        </w:tc>
        <w:tc>
          <w:tcPr>
            <w:tcW w:w="3868" w:type="pct"/>
            <w:gridSpan w:val="12"/>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320588">
              <w:rPr>
                <w:rFonts w:cs="Arial"/>
                <w:b/>
                <w:i/>
                <w:color w:val="000000"/>
                <w:sz w:val="16"/>
                <w:szCs w:val="16"/>
              </w:rPr>
              <w:t>Обоснование изменений</w:t>
            </w:r>
          </w:p>
        </w:tc>
      </w:tr>
      <w:tr w:rsidR="00CD7AC2" w:rsidRPr="009D2FFE" w:rsidTr="00CD7AC2">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CD7AC2" w:rsidRPr="009D2FFE" w:rsidRDefault="00CD7AC2" w:rsidP="00CD7AC2">
            <w:pPr>
              <w:spacing w:after="0" w:line="240" w:lineRule="auto"/>
              <w:rPr>
                <w:rFonts w:cs="Arial"/>
                <w:sz w:val="16"/>
                <w:szCs w:val="16"/>
              </w:rPr>
            </w:pPr>
            <w:r w:rsidRPr="00166648">
              <w:rPr>
                <w:rFonts w:cs="Arial"/>
                <w:color w:val="000000"/>
                <w:sz w:val="16"/>
                <w:szCs w:val="16"/>
              </w:rPr>
              <w:t>Прирост нагрузки</w:t>
            </w:r>
            <w:r>
              <w:rPr>
                <w:rFonts w:cs="Arial"/>
                <w:color w:val="000000"/>
                <w:sz w:val="16"/>
                <w:szCs w:val="16"/>
              </w:rPr>
              <w:t xml:space="preserve"> в зоне действия</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D7AC2" w:rsidRDefault="00CD7AC2" w:rsidP="00CD7AC2">
            <w:pPr>
              <w:spacing w:after="0" w:line="240" w:lineRule="auto"/>
              <w:jc w:val="center"/>
              <w:rPr>
                <w:rFonts w:cs="Arial"/>
                <w:color w:val="000000"/>
                <w:sz w:val="16"/>
                <w:szCs w:val="16"/>
              </w:rPr>
            </w:pPr>
            <w:r w:rsidRPr="00CD7AC2">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D7AC2" w:rsidRDefault="00CD7AC2" w:rsidP="00CD7AC2">
            <w:pPr>
              <w:spacing w:after="0" w:line="240" w:lineRule="auto"/>
              <w:jc w:val="center"/>
              <w:rPr>
                <w:rFonts w:cs="Arial"/>
                <w:color w:val="000000"/>
                <w:sz w:val="16"/>
                <w:szCs w:val="16"/>
              </w:rPr>
            </w:pPr>
            <w:r w:rsidRPr="00CD7AC2">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D7AC2" w:rsidRDefault="00CD7AC2" w:rsidP="00CD7AC2">
            <w:pPr>
              <w:spacing w:after="0" w:line="240" w:lineRule="auto"/>
              <w:jc w:val="center"/>
              <w:rPr>
                <w:rFonts w:cs="Arial"/>
                <w:color w:val="000000"/>
                <w:sz w:val="16"/>
                <w:szCs w:val="16"/>
              </w:rPr>
            </w:pPr>
            <w:r w:rsidRPr="00CD7AC2">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D7AC2" w:rsidRDefault="00CD7AC2" w:rsidP="00CD7AC2">
            <w:pPr>
              <w:spacing w:after="0" w:line="240" w:lineRule="auto"/>
              <w:jc w:val="center"/>
              <w:rPr>
                <w:rFonts w:cs="Arial"/>
                <w:color w:val="000000"/>
                <w:sz w:val="16"/>
                <w:szCs w:val="16"/>
              </w:rPr>
            </w:pPr>
            <w:r w:rsidRPr="00CD7AC2">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D7AC2" w:rsidRDefault="00CD7AC2" w:rsidP="00CD7AC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CD7AC2" w:rsidRPr="00CD7AC2" w:rsidRDefault="00CD7AC2" w:rsidP="00CD7AC2">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D7AC2" w:rsidRDefault="00CD7AC2" w:rsidP="00CD7AC2">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D7AC2" w:rsidRDefault="00CD7AC2" w:rsidP="00CD7AC2">
            <w:pPr>
              <w:spacing w:after="0" w:line="240" w:lineRule="auto"/>
              <w:jc w:val="center"/>
              <w:rPr>
                <w:rFonts w:cs="Arial"/>
                <w:color w:val="000000"/>
                <w:sz w:val="16"/>
                <w:szCs w:val="16"/>
              </w:rPr>
            </w:pPr>
            <w:r w:rsidRPr="00CD7AC2">
              <w:rPr>
                <w:rFonts w:cs="Arial"/>
                <w:color w:val="000000"/>
                <w:sz w:val="16"/>
                <w:szCs w:val="16"/>
              </w:rPr>
              <w:t>0,3000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D7AC2" w:rsidRDefault="00CD7AC2" w:rsidP="00CD7AC2">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D7AC2" w:rsidRDefault="00CD7AC2" w:rsidP="00CD7AC2">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D7AC2" w:rsidRDefault="00CD7AC2" w:rsidP="00CD7AC2">
            <w:pPr>
              <w:spacing w:after="0" w:line="240" w:lineRule="auto"/>
              <w:jc w:val="center"/>
              <w:rPr>
                <w:rFonts w:cs="Arial"/>
                <w:color w:val="000000"/>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CD7AC2" w:rsidRPr="00CD7AC2" w:rsidRDefault="00CD7AC2" w:rsidP="00CD7AC2">
            <w:pPr>
              <w:spacing w:after="0" w:line="240" w:lineRule="auto"/>
              <w:jc w:val="center"/>
              <w:rPr>
                <w:rFonts w:cs="Arial"/>
                <w:color w:val="000000"/>
                <w:sz w:val="16"/>
                <w:szCs w:val="16"/>
              </w:rPr>
            </w:pPr>
            <w:r w:rsidRPr="00CD7AC2">
              <w:rPr>
                <w:rFonts w:cs="Arial"/>
                <w:color w:val="000000"/>
                <w:sz w:val="16"/>
                <w:szCs w:val="16"/>
              </w:rPr>
              <w:t>0,6000</w:t>
            </w:r>
          </w:p>
        </w:tc>
      </w:tr>
    </w:tbl>
    <w:p w:rsidR="00CD7AC2" w:rsidRPr="00C61ED9" w:rsidRDefault="00CD7AC2" w:rsidP="00CD7AC2">
      <w:pPr>
        <w:pStyle w:val="affff6"/>
      </w:pPr>
      <w:bookmarkStart w:id="107" w:name="_Ref101393420"/>
      <w:bookmarkStart w:id="108" w:name="_Toc101396473"/>
      <w:bookmarkStart w:id="109" w:name="_Toc102359356"/>
      <w:r>
        <w:t xml:space="preserve">Таблица </w:t>
      </w:r>
      <w:fldSimple w:instr=" STYLEREF 1 \s ">
        <w:r w:rsidR="00257468">
          <w:rPr>
            <w:noProof/>
          </w:rPr>
          <w:t>12</w:t>
        </w:r>
      </w:fldSimple>
      <w:r>
        <w:t>.</w:t>
      </w:r>
      <w:fldSimple w:instr=" SEQ Таблица \* ARABIC \s 1 ">
        <w:r w:rsidR="00257468">
          <w:rPr>
            <w:noProof/>
          </w:rPr>
          <w:t>15</w:t>
        </w:r>
      </w:fldSimple>
      <w:r>
        <w:t xml:space="preserve"> </w:t>
      </w:r>
      <w:r w:rsidRPr="00C61ED9">
        <w:t>– Перспективные балансы тепловой мощности и тепловой нагрузки для</w:t>
      </w:r>
      <w:r>
        <w:t xml:space="preserve"> котельной «Мамулино»</w:t>
      </w:r>
      <w:r w:rsidRPr="00C61ED9">
        <w:t>, Гкал/ч</w:t>
      </w:r>
    </w:p>
    <w:tbl>
      <w:tblPr>
        <w:tblW w:w="4965" w:type="pct"/>
        <w:tblCellMar>
          <w:left w:w="0" w:type="dxa"/>
          <w:right w:w="0" w:type="dxa"/>
        </w:tblCellMar>
        <w:tblLook w:val="04A0" w:firstRow="1" w:lastRow="0" w:firstColumn="1" w:lastColumn="0" w:noHBand="0" w:noVBand="1"/>
      </w:tblPr>
      <w:tblGrid>
        <w:gridCol w:w="3274"/>
        <w:gridCol w:w="931"/>
        <w:gridCol w:w="931"/>
        <w:gridCol w:w="931"/>
        <w:gridCol w:w="931"/>
        <w:gridCol w:w="931"/>
        <w:gridCol w:w="934"/>
        <w:gridCol w:w="931"/>
        <w:gridCol w:w="931"/>
        <w:gridCol w:w="931"/>
        <w:gridCol w:w="931"/>
        <w:gridCol w:w="931"/>
        <w:gridCol w:w="940"/>
      </w:tblGrid>
      <w:tr w:rsidR="00CD7AC2" w:rsidRPr="009D2FFE" w:rsidTr="00CD7AC2">
        <w:trPr>
          <w:cantSplit/>
          <w:trHeight w:val="289"/>
          <w:tblHeader/>
        </w:trPr>
        <w:tc>
          <w:tcPr>
            <w:tcW w:w="11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D7AC2" w:rsidRPr="009D2FFE" w:rsidRDefault="00CD7AC2" w:rsidP="00CD7AC2">
            <w:pPr>
              <w:spacing w:after="0" w:line="240" w:lineRule="auto"/>
              <w:jc w:val="center"/>
              <w:rPr>
                <w:rFonts w:cs="Arial"/>
                <w:b/>
                <w:sz w:val="16"/>
                <w:szCs w:val="16"/>
              </w:rPr>
            </w:pPr>
            <w:r w:rsidRPr="009D2FFE">
              <w:rPr>
                <w:rFonts w:cs="Arial"/>
                <w:b/>
                <w:sz w:val="16"/>
                <w:szCs w:val="16"/>
              </w:rPr>
              <w:t>Наименование показателя</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D7AC2" w:rsidRPr="009D2FFE" w:rsidRDefault="00CD7AC2" w:rsidP="00CD7AC2">
            <w:pPr>
              <w:spacing w:after="0" w:line="240" w:lineRule="auto"/>
              <w:jc w:val="center"/>
              <w:rPr>
                <w:rFonts w:cs="Arial"/>
                <w:b/>
                <w:sz w:val="16"/>
                <w:szCs w:val="16"/>
              </w:rPr>
            </w:pPr>
            <w:r w:rsidRPr="009D2FFE">
              <w:rPr>
                <w:rFonts w:cs="Arial"/>
                <w:b/>
                <w:sz w:val="16"/>
                <w:szCs w:val="16"/>
              </w:rPr>
              <w:t>2017</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D7AC2" w:rsidRPr="009D2FFE" w:rsidRDefault="00CD7AC2" w:rsidP="00CD7AC2">
            <w:pPr>
              <w:spacing w:after="0" w:line="240" w:lineRule="auto"/>
              <w:jc w:val="center"/>
              <w:rPr>
                <w:rFonts w:cs="Arial"/>
                <w:b/>
                <w:sz w:val="16"/>
                <w:szCs w:val="16"/>
              </w:rPr>
            </w:pPr>
            <w:r w:rsidRPr="009D2FFE">
              <w:rPr>
                <w:rFonts w:cs="Arial"/>
                <w:b/>
                <w:sz w:val="16"/>
                <w:szCs w:val="16"/>
              </w:rPr>
              <w:t>2018</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D7AC2" w:rsidRPr="009D2FFE" w:rsidRDefault="00CD7AC2" w:rsidP="00CD7AC2">
            <w:pPr>
              <w:spacing w:after="0" w:line="240" w:lineRule="auto"/>
              <w:jc w:val="center"/>
              <w:rPr>
                <w:rFonts w:cs="Arial"/>
                <w:b/>
                <w:sz w:val="16"/>
                <w:szCs w:val="16"/>
              </w:rPr>
            </w:pPr>
            <w:r w:rsidRPr="009D2FFE">
              <w:rPr>
                <w:rFonts w:cs="Arial"/>
                <w:b/>
                <w:sz w:val="16"/>
                <w:szCs w:val="16"/>
              </w:rPr>
              <w:t>2019</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D7AC2" w:rsidRPr="009D2FFE" w:rsidRDefault="00CD7AC2" w:rsidP="00CD7AC2">
            <w:pPr>
              <w:spacing w:after="0" w:line="240" w:lineRule="auto"/>
              <w:jc w:val="center"/>
              <w:rPr>
                <w:rFonts w:cs="Arial"/>
                <w:b/>
                <w:sz w:val="16"/>
                <w:szCs w:val="16"/>
              </w:rPr>
            </w:pPr>
            <w:r w:rsidRPr="009D2FFE">
              <w:rPr>
                <w:rFonts w:cs="Arial"/>
                <w:b/>
                <w:sz w:val="16"/>
                <w:szCs w:val="16"/>
              </w:rPr>
              <w:t>2020</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D7AC2" w:rsidRPr="009D2FFE" w:rsidRDefault="00CD7AC2" w:rsidP="00CD7AC2">
            <w:pPr>
              <w:spacing w:after="0" w:line="240" w:lineRule="auto"/>
              <w:jc w:val="center"/>
              <w:rPr>
                <w:rFonts w:cs="Arial"/>
                <w:b/>
                <w:sz w:val="16"/>
                <w:szCs w:val="16"/>
              </w:rPr>
            </w:pPr>
            <w:r w:rsidRPr="009D2FFE">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D7AC2" w:rsidRPr="009D2FFE" w:rsidRDefault="00CD7AC2" w:rsidP="00CD7AC2">
            <w:pPr>
              <w:spacing w:after="0" w:line="240" w:lineRule="auto"/>
              <w:jc w:val="center"/>
              <w:rPr>
                <w:rFonts w:cs="Arial"/>
                <w:b/>
                <w:sz w:val="16"/>
                <w:szCs w:val="16"/>
              </w:rPr>
            </w:pPr>
            <w:r w:rsidRPr="009D2FFE">
              <w:rPr>
                <w:rFonts w:cs="Arial"/>
                <w:b/>
                <w:sz w:val="16"/>
                <w:szCs w:val="16"/>
              </w:rPr>
              <w:t>2022</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D7AC2" w:rsidRPr="009D2FFE" w:rsidRDefault="00CD7AC2" w:rsidP="00CD7AC2">
            <w:pPr>
              <w:spacing w:after="0" w:line="240" w:lineRule="auto"/>
              <w:jc w:val="center"/>
              <w:rPr>
                <w:rFonts w:cs="Arial"/>
                <w:b/>
                <w:sz w:val="16"/>
                <w:szCs w:val="16"/>
              </w:rPr>
            </w:pPr>
            <w:r w:rsidRPr="009D2FFE">
              <w:rPr>
                <w:rFonts w:cs="Arial"/>
                <w:b/>
                <w:sz w:val="16"/>
                <w:szCs w:val="16"/>
              </w:rPr>
              <w:t>2023</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D7AC2" w:rsidRPr="009D2FFE" w:rsidRDefault="00CD7AC2" w:rsidP="00CD7AC2">
            <w:pPr>
              <w:spacing w:after="0" w:line="240" w:lineRule="auto"/>
              <w:jc w:val="center"/>
              <w:rPr>
                <w:rFonts w:cs="Arial"/>
                <w:b/>
                <w:sz w:val="16"/>
                <w:szCs w:val="16"/>
              </w:rPr>
            </w:pPr>
            <w:r w:rsidRPr="009D2FFE">
              <w:rPr>
                <w:rFonts w:cs="Arial"/>
                <w:b/>
                <w:sz w:val="16"/>
                <w:szCs w:val="16"/>
              </w:rPr>
              <w:t>2024</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D7AC2" w:rsidRPr="009D2FFE" w:rsidRDefault="00CD7AC2" w:rsidP="00CD7AC2">
            <w:pPr>
              <w:spacing w:after="0" w:line="240" w:lineRule="auto"/>
              <w:jc w:val="center"/>
              <w:rPr>
                <w:rFonts w:cs="Arial"/>
                <w:b/>
                <w:sz w:val="16"/>
                <w:szCs w:val="16"/>
              </w:rPr>
            </w:pPr>
            <w:r w:rsidRPr="009D2FFE">
              <w:rPr>
                <w:rFonts w:cs="Arial"/>
                <w:b/>
                <w:sz w:val="16"/>
                <w:szCs w:val="16"/>
              </w:rPr>
              <w:t>2025</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D7AC2" w:rsidRPr="009D2FFE" w:rsidRDefault="00CD7AC2" w:rsidP="00CD7AC2">
            <w:pPr>
              <w:spacing w:after="0" w:line="240" w:lineRule="auto"/>
              <w:jc w:val="center"/>
              <w:rPr>
                <w:rFonts w:cs="Arial"/>
                <w:b/>
                <w:sz w:val="16"/>
                <w:szCs w:val="16"/>
              </w:rPr>
            </w:pPr>
            <w:r w:rsidRPr="009D2FFE">
              <w:rPr>
                <w:rFonts w:cs="Arial"/>
                <w:b/>
                <w:sz w:val="16"/>
                <w:szCs w:val="16"/>
              </w:rPr>
              <w:t>2026</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D7AC2" w:rsidRPr="009D2FFE" w:rsidRDefault="00CD7AC2" w:rsidP="00CD7AC2">
            <w:pPr>
              <w:spacing w:after="0" w:line="240" w:lineRule="auto"/>
              <w:jc w:val="center"/>
              <w:rPr>
                <w:rFonts w:cs="Arial"/>
                <w:b/>
                <w:sz w:val="16"/>
                <w:szCs w:val="16"/>
              </w:rPr>
            </w:pPr>
            <w:r w:rsidRPr="009D2FFE">
              <w:rPr>
                <w:rFonts w:cs="Arial"/>
                <w:b/>
                <w:sz w:val="16"/>
                <w:szCs w:val="16"/>
              </w:rPr>
              <w:t>2027</w:t>
            </w:r>
          </w:p>
        </w:tc>
        <w:tc>
          <w:tcPr>
            <w:tcW w:w="32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D7AC2" w:rsidRPr="009D2FFE" w:rsidRDefault="00CD7AC2" w:rsidP="00CD7AC2">
            <w:pPr>
              <w:spacing w:after="0" w:line="240" w:lineRule="auto"/>
              <w:jc w:val="center"/>
              <w:rPr>
                <w:rFonts w:cs="Arial"/>
                <w:b/>
                <w:sz w:val="16"/>
                <w:szCs w:val="16"/>
              </w:rPr>
            </w:pPr>
            <w:r w:rsidRPr="009D2FFE">
              <w:rPr>
                <w:rFonts w:cs="Arial"/>
                <w:b/>
                <w:sz w:val="16"/>
                <w:szCs w:val="16"/>
              </w:rPr>
              <w:t>2028</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Установленная тепловая мощность, в т.ч.</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lang w:eastAsia="ru-RU"/>
              </w:rPr>
            </w:pPr>
            <w:r w:rsidRPr="0042639E">
              <w:rPr>
                <w:rFonts w:cs="Arial"/>
                <w:color w:val="000000"/>
                <w:sz w:val="16"/>
                <w:szCs w:val="16"/>
              </w:rPr>
              <w:t>20,6400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27,5200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27,5200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27,5200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27,5200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27,5200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27,5200</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27,5200</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jc w:val="right"/>
              <w:rPr>
                <w:rFonts w:cs="Arial"/>
                <w:sz w:val="16"/>
                <w:szCs w:val="16"/>
              </w:rPr>
            </w:pPr>
            <w:r w:rsidRPr="009D2FFE">
              <w:rPr>
                <w:rFonts w:cs="Arial"/>
                <w:sz w:val="16"/>
                <w:szCs w:val="16"/>
              </w:rPr>
              <w:t>- в паре</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0,0000</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jc w:val="right"/>
              <w:rPr>
                <w:rFonts w:cs="Arial"/>
                <w:sz w:val="16"/>
                <w:szCs w:val="16"/>
              </w:rPr>
            </w:pPr>
            <w:r w:rsidRPr="009D2FFE">
              <w:rPr>
                <w:rFonts w:cs="Arial"/>
                <w:sz w:val="16"/>
                <w:szCs w:val="16"/>
              </w:rPr>
              <w:t>- в горячей воде</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27,5200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27,5200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27,5200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27,5200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27,5200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27,5200</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27,5200</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Ограничения тепловой мощности</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1,4600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1,4600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1,4600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1,4600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1,4600</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1,4600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1,4600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1,4600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1,4600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1,4600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1,4600</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1,4600</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Располагаемая тепловая мощность</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19,1800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19,1800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19,1800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19,1800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19,1800</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26,0600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26,0600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26,0600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26,0600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26,0600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26,0600</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26,0600</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Затраты тепла на собственные нужды</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0,0500</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0,0500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0,0500</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0,0500</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Тепловая мощность нетто</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19,1300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19,1300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19,1300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19,1300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19,1300</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26,0100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26,0100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26,0100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26,0100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26,0100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26,0100</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26,0100</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Потери в тепловых сетях</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0,1200</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0,1200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0,1200</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0,1200</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25,8652</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27,9779</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30,6738</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32,9673</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35,3545</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35,3545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35,3545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35,3545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35,3545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35,3545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35,3545</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35,3545</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12,0536</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17,3367</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19,0562</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20,3783</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21,9655</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21,9655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21,9655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21,9655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21,9655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21,9655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21,9655</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21,9655</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13,8116</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10,6411</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11,6176</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12,5890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13,3890</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13,3890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13,3890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13,3890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13,3890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13,3890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13,3890</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13,3890</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-6,8552</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-8,9679</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-11,6638</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-13,9573</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-16,3445</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-9,4645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-9,4645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-9,4645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-9,4645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-9,4645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-9,4645</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-9,4645</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13,6296</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14,7429</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16,1635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17,3721</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18,6300</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18,6300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18,6300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18,6300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18,6300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18,6300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18,6300</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18,6300</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6,3516</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9,1356</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10,0416</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10,7383</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11,5747</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11,5747</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11,5747</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11,5747</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11,5747</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11,5747</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11,5747</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11,5747</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7,2780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5,6073</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6,1219</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6,6338</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7,0553</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7,0553</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7,0553</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7,0553</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7,0553</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7,0553</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7,0553</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7,0553</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CD7AC2" w:rsidRPr="009D2FFE" w:rsidRDefault="00CD7AC2" w:rsidP="00CD7AC2">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5,3804</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4,2671</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2,8465</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1,6379</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0,3800</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7,2600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7,2600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7,2600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7,2600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7,2600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7,2600</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7,2600</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CD7AC2" w:rsidRPr="009D2FFE" w:rsidRDefault="00CD7AC2" w:rsidP="00CD7AC2">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100,0</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100,0</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100,0</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100,0</w:t>
            </w:r>
          </w:p>
        </w:tc>
      </w:tr>
      <w:tr w:rsidR="00CD7AC2" w:rsidRPr="009D2FFE" w:rsidTr="00CD7AC2">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CD7AC2" w:rsidRPr="009D2FFE" w:rsidRDefault="00CD7AC2" w:rsidP="00CD7AC2">
            <w:pPr>
              <w:spacing w:after="0" w:line="240" w:lineRule="auto"/>
              <w:rPr>
                <w:rFonts w:cs="Arial"/>
                <w:sz w:val="16"/>
                <w:szCs w:val="16"/>
              </w:rPr>
            </w:pPr>
            <w:r w:rsidRPr="009D2FFE">
              <w:rPr>
                <w:rFonts w:cs="Arial"/>
                <w:sz w:val="16"/>
                <w:szCs w:val="16"/>
              </w:rPr>
              <w:t>Плотность тепловой нагрузки, Гкал/ч/га</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0,1363</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0,1474</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0,1616</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0,1737</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0,1863</w:t>
            </w:r>
          </w:p>
        </w:tc>
        <w:tc>
          <w:tcPr>
            <w:tcW w:w="323"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0,1863</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0,1863</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0,1863</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0,1863</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0,1863</w:t>
            </w:r>
          </w:p>
        </w:tc>
        <w:tc>
          <w:tcPr>
            <w:tcW w:w="322"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0,1863</w:t>
            </w:r>
          </w:p>
        </w:tc>
        <w:tc>
          <w:tcPr>
            <w:tcW w:w="325" w:type="pct"/>
            <w:tcBorders>
              <w:top w:val="nil"/>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0,1863</w:t>
            </w:r>
          </w:p>
        </w:tc>
      </w:tr>
      <w:tr w:rsidR="00CD7AC2" w:rsidRPr="009D2FFE" w:rsidTr="00CD7AC2">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13,7600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13,7600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13,7600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13,7600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13,7600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r>
      <w:tr w:rsidR="00CD7AC2" w:rsidRPr="009D2FFE" w:rsidTr="00CD7AC2">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AC2" w:rsidRPr="009D2FFE" w:rsidRDefault="00CD7AC2" w:rsidP="00CD7AC2">
            <w:pPr>
              <w:spacing w:after="0" w:line="240" w:lineRule="auto"/>
              <w:rPr>
                <w:rFonts w:cs="Arial"/>
                <w:sz w:val="16"/>
                <w:szCs w:val="16"/>
              </w:rPr>
            </w:pPr>
            <w:r w:rsidRPr="009D2FFE">
              <w:rPr>
                <w:rFonts w:cs="Arial"/>
                <w:sz w:val="16"/>
                <w:szCs w:val="16"/>
              </w:rPr>
              <w:lastRenderedPageBreak/>
              <w:t>Минимально допустимое значение тепловой нагрузки на коллекторах котельной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13,7600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13,7600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13,7600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13,7600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13,7600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CD7AC2" w:rsidRPr="0042639E" w:rsidRDefault="00CD7AC2" w:rsidP="0042639E">
            <w:pPr>
              <w:spacing w:after="0" w:line="240" w:lineRule="auto"/>
              <w:jc w:val="center"/>
              <w:rPr>
                <w:rFonts w:cs="Arial"/>
                <w:color w:val="000000"/>
                <w:sz w:val="16"/>
                <w:szCs w:val="16"/>
              </w:rPr>
            </w:pPr>
            <w:r w:rsidRPr="0042639E">
              <w:rPr>
                <w:rFonts w:cs="Arial"/>
                <w:color w:val="000000"/>
                <w:sz w:val="16"/>
                <w:szCs w:val="16"/>
              </w:rPr>
              <w:t>20,6400</w:t>
            </w:r>
          </w:p>
        </w:tc>
      </w:tr>
      <w:tr w:rsidR="00CD7AC2" w:rsidRPr="009D2FFE" w:rsidTr="00CD7AC2">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CD7AC2" w:rsidRPr="009D2FFE" w:rsidRDefault="00CD7AC2" w:rsidP="00CD7AC2">
            <w:pPr>
              <w:spacing w:after="0" w:line="240" w:lineRule="auto"/>
              <w:rPr>
                <w:rFonts w:cs="Arial"/>
                <w:sz w:val="16"/>
                <w:szCs w:val="16"/>
              </w:rPr>
            </w:pPr>
          </w:p>
        </w:tc>
        <w:tc>
          <w:tcPr>
            <w:tcW w:w="3868" w:type="pct"/>
            <w:gridSpan w:val="12"/>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r w:rsidRPr="00320588">
              <w:rPr>
                <w:rFonts w:cs="Arial"/>
                <w:b/>
                <w:i/>
                <w:color w:val="000000"/>
                <w:sz w:val="16"/>
                <w:szCs w:val="16"/>
              </w:rPr>
              <w:t>Обоснование изменений</w:t>
            </w:r>
          </w:p>
        </w:tc>
      </w:tr>
      <w:tr w:rsidR="00CD7AC2" w:rsidRPr="009D2FFE" w:rsidTr="00CD7AC2">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CD7AC2" w:rsidRPr="009D2FFE" w:rsidRDefault="00CD7AC2" w:rsidP="00CD7AC2">
            <w:pPr>
              <w:spacing w:after="0" w:line="240" w:lineRule="auto"/>
              <w:rPr>
                <w:rFonts w:cs="Arial"/>
                <w:sz w:val="16"/>
                <w:szCs w:val="16"/>
              </w:rPr>
            </w:pPr>
            <w:r>
              <w:rPr>
                <w:rFonts w:cs="Arial"/>
                <w:color w:val="000000"/>
                <w:sz w:val="16"/>
                <w:szCs w:val="16"/>
              </w:rPr>
              <w:t>Увеличение мощности котельной</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lang w:eastAsia="ru-RU"/>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42639E" w:rsidP="00CD7AC2">
            <w:pPr>
              <w:spacing w:after="0" w:line="240" w:lineRule="auto"/>
              <w:jc w:val="center"/>
              <w:rPr>
                <w:rFonts w:cs="Arial"/>
                <w:color w:val="000000"/>
                <w:sz w:val="16"/>
                <w:szCs w:val="16"/>
              </w:rPr>
            </w:pPr>
            <w:r>
              <w:rPr>
                <w:rFonts w:cs="Arial"/>
                <w:color w:val="000000"/>
                <w:sz w:val="16"/>
                <w:szCs w:val="16"/>
              </w:rPr>
              <w:t>6,8800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CD7AC2" w:rsidRPr="00C161AA" w:rsidRDefault="00CD7AC2" w:rsidP="00CD7AC2">
            <w:pPr>
              <w:spacing w:after="0" w:line="240" w:lineRule="auto"/>
              <w:jc w:val="center"/>
              <w:rPr>
                <w:rFonts w:cs="Arial"/>
                <w:color w:val="000000"/>
                <w:sz w:val="16"/>
                <w:szCs w:val="16"/>
              </w:rPr>
            </w:pPr>
          </w:p>
        </w:tc>
      </w:tr>
    </w:tbl>
    <w:p w:rsidR="003B1AC6" w:rsidRPr="00C61ED9" w:rsidRDefault="003B1AC6" w:rsidP="003B1AC6">
      <w:pPr>
        <w:pStyle w:val="affff6"/>
      </w:pPr>
      <w:r>
        <w:t xml:space="preserve">Таблица </w:t>
      </w:r>
      <w:fldSimple w:instr=" STYLEREF 1 \s ">
        <w:r w:rsidR="00257468">
          <w:rPr>
            <w:noProof/>
          </w:rPr>
          <w:t>12</w:t>
        </w:r>
      </w:fldSimple>
      <w:r w:rsidR="006573E6">
        <w:t>.</w:t>
      </w:r>
      <w:fldSimple w:instr=" SEQ Таблица \* ARABIC \s 1 ">
        <w:r w:rsidR="00257468">
          <w:rPr>
            <w:noProof/>
          </w:rPr>
          <w:t>16</w:t>
        </w:r>
      </w:fldSimple>
      <w:bookmarkEnd w:id="107"/>
      <w:r>
        <w:t xml:space="preserve"> </w:t>
      </w:r>
      <w:r w:rsidRPr="00C61ED9">
        <w:t>– Перспективные балансы тепловой мощности и тепловой нагрузки для</w:t>
      </w:r>
      <w:r>
        <w:t xml:space="preserve"> котельной «Школа № 3»</w:t>
      </w:r>
      <w:r w:rsidRPr="00C61ED9">
        <w:t>, Гкал/ч</w:t>
      </w:r>
      <w:bookmarkEnd w:id="108"/>
      <w:bookmarkEnd w:id="109"/>
    </w:p>
    <w:tbl>
      <w:tblPr>
        <w:tblW w:w="4965" w:type="pct"/>
        <w:tblCellMar>
          <w:left w:w="0" w:type="dxa"/>
          <w:right w:w="0" w:type="dxa"/>
        </w:tblCellMar>
        <w:tblLook w:val="04A0" w:firstRow="1" w:lastRow="0" w:firstColumn="1" w:lastColumn="0" w:noHBand="0" w:noVBand="1"/>
      </w:tblPr>
      <w:tblGrid>
        <w:gridCol w:w="3274"/>
        <w:gridCol w:w="931"/>
        <w:gridCol w:w="931"/>
        <w:gridCol w:w="931"/>
        <w:gridCol w:w="931"/>
        <w:gridCol w:w="931"/>
        <w:gridCol w:w="934"/>
        <w:gridCol w:w="931"/>
        <w:gridCol w:w="931"/>
        <w:gridCol w:w="931"/>
        <w:gridCol w:w="931"/>
        <w:gridCol w:w="931"/>
        <w:gridCol w:w="940"/>
      </w:tblGrid>
      <w:tr w:rsidR="003B1AC6" w:rsidRPr="009D2FFE" w:rsidTr="00C161AA">
        <w:trPr>
          <w:cantSplit/>
          <w:trHeight w:val="289"/>
          <w:tblHeader/>
        </w:trPr>
        <w:tc>
          <w:tcPr>
            <w:tcW w:w="11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Наименование показателя</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2017</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2018</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2019</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2020</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2022</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2023</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2024</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2025</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2026</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2027</w:t>
            </w:r>
          </w:p>
        </w:tc>
        <w:tc>
          <w:tcPr>
            <w:tcW w:w="32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3B1AC6" w:rsidRPr="009D2FFE" w:rsidRDefault="003B1AC6" w:rsidP="003B1AC6">
            <w:pPr>
              <w:spacing w:after="0" w:line="240" w:lineRule="auto"/>
              <w:jc w:val="center"/>
              <w:rPr>
                <w:rFonts w:cs="Arial"/>
                <w:b/>
                <w:sz w:val="16"/>
                <w:szCs w:val="16"/>
              </w:rPr>
            </w:pPr>
            <w:r w:rsidRPr="009D2FFE">
              <w:rPr>
                <w:rFonts w:cs="Arial"/>
                <w:b/>
                <w:sz w:val="16"/>
                <w:szCs w:val="16"/>
              </w:rPr>
              <w:t>2028</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Установленная тепловая мощность, в т.ч.</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lang w:eastAsia="ru-RU"/>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 в паре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 в горячей воде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1,3100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Ограничения тепловой мощности</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0,2400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0,2400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Располагаемая тепловая мощность</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1,0700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1,0700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Затраты тепла на собственные нужды</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0,0100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0,0100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0,0100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Тепловая мощность нетто</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1,0600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1,0600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1,0600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1,0600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1,0600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1,0600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1,0600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1,0600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1,0600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1,0600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1,0600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1,0600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Потери в тепловых сетях</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0,0040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0,0040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0,0040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0,0040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0,0040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0,0040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0,0040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0,0040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0,0089</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0,0089</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0,0089</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0,0089</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1,2206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1,2206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1,2206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1,2206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1,2206</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1,2206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1,2206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1,2206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1,3176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1,3176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1,3176</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1,3176</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1,0506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1,0506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1,0506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1,0506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1,0506</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1,0506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1,0506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1,0506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1,1357</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1,1357</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1,1357</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1,1357</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0,1700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0,1700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0,1700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0,1700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0,1700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0,1700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0,1700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0,1700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0,1819</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0,1819</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0,1819</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0,1819</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-0,1646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-0,1646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-0,1646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-0,1646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-0,1646</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-0,1646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-0,1646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-0,1646</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-0,2665</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-0,2665</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-0,2665</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-0,2665</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0,2460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0,2460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0,2460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0,2460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0,2460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0,2460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0,2460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0,2460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0,3430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0,3430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0,3430</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0,3430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0,2117</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0,2117</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0,2117</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0,2117</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0,2117</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0,2117</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0,2117</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0,2117</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0,2969</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0,2969</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0,2969</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0,2969</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0,0343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0,0343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0,0343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0,0343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0,0343</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0,0343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0,0343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0,0343</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0,0461</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0,0461</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0,0461</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0,0461</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C161AA" w:rsidRPr="009D2FFE" w:rsidRDefault="00C161AA" w:rsidP="00C161AA">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0,8100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0,8100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0,8100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0,8100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0,8100</w:t>
            </w: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0,8100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0,8100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0,8100</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0,7082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0,7082</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0,7082</w:t>
            </w: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0,7082</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C161AA" w:rsidRPr="009D2FFE" w:rsidRDefault="00C161AA" w:rsidP="00C161AA">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3"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5"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C161AA" w:rsidRPr="009D2FFE" w:rsidRDefault="00C161AA" w:rsidP="00C161AA">
            <w:pPr>
              <w:spacing w:after="0" w:line="240" w:lineRule="auto"/>
              <w:rPr>
                <w:rFonts w:cs="Arial"/>
                <w:sz w:val="16"/>
                <w:szCs w:val="16"/>
              </w:rPr>
            </w:pPr>
            <w:r w:rsidRPr="009D2FFE">
              <w:rPr>
                <w:rFonts w:cs="Arial"/>
                <w:sz w:val="16"/>
                <w:szCs w:val="16"/>
              </w:rPr>
              <w:t>Плотность тепловой нагрузки, Гкал/ч/га</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3"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c>
          <w:tcPr>
            <w:tcW w:w="325"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r w:rsidRPr="00427E49">
              <w:rPr>
                <w:rFonts w:cs="Arial"/>
                <w:color w:val="000000"/>
                <w:sz w:val="16"/>
                <w:szCs w:val="16"/>
              </w:rPr>
              <w:t>н/д</w:t>
            </w:r>
          </w:p>
        </w:tc>
      </w:tr>
      <w:tr w:rsidR="00C161AA"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r>
      <w:tr w:rsidR="00C161AA"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0,6550</w:t>
            </w:r>
          </w:p>
        </w:tc>
      </w:tr>
      <w:tr w:rsidR="00C161AA"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C161AA" w:rsidRPr="009D2FFE" w:rsidRDefault="00C161AA" w:rsidP="00C161AA">
            <w:pPr>
              <w:spacing w:after="0" w:line="240" w:lineRule="auto"/>
              <w:rPr>
                <w:rFonts w:cs="Arial"/>
                <w:sz w:val="16"/>
                <w:szCs w:val="16"/>
              </w:rPr>
            </w:pPr>
          </w:p>
        </w:tc>
        <w:tc>
          <w:tcPr>
            <w:tcW w:w="3868" w:type="pct"/>
            <w:gridSpan w:val="12"/>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320588">
              <w:rPr>
                <w:rFonts w:cs="Arial"/>
                <w:b/>
                <w:i/>
                <w:color w:val="000000"/>
                <w:sz w:val="16"/>
                <w:szCs w:val="16"/>
              </w:rPr>
              <w:t>Обоснование изменений</w:t>
            </w:r>
          </w:p>
        </w:tc>
      </w:tr>
      <w:tr w:rsidR="00C161AA"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C161AA" w:rsidRPr="009D2FFE" w:rsidRDefault="00C161AA" w:rsidP="00C161AA">
            <w:pPr>
              <w:spacing w:after="0" w:line="240" w:lineRule="auto"/>
              <w:rPr>
                <w:rFonts w:cs="Arial"/>
                <w:sz w:val="16"/>
                <w:szCs w:val="16"/>
              </w:rPr>
            </w:pPr>
            <w:r w:rsidRPr="00166648">
              <w:rPr>
                <w:rFonts w:cs="Arial"/>
                <w:color w:val="000000"/>
                <w:sz w:val="16"/>
                <w:szCs w:val="16"/>
              </w:rPr>
              <w:t>Прирост нагрузки</w:t>
            </w:r>
            <w:r>
              <w:rPr>
                <w:rFonts w:cs="Arial"/>
                <w:color w:val="000000"/>
                <w:sz w:val="16"/>
                <w:szCs w:val="16"/>
              </w:rPr>
              <w:t xml:space="preserve"> в зоне действия</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0,0970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r>
    </w:tbl>
    <w:p w:rsidR="00CD7AC2" w:rsidRDefault="00CD7AC2" w:rsidP="00CD7AC2">
      <w:pPr>
        <w:pStyle w:val="affff6"/>
      </w:pPr>
      <w:bookmarkStart w:id="110" w:name="_Ref101564557"/>
      <w:bookmarkStart w:id="111" w:name="_Toc102359357"/>
      <w:r>
        <w:lastRenderedPageBreak/>
        <w:t xml:space="preserve">Таблица </w:t>
      </w:r>
      <w:fldSimple w:instr=" STYLEREF 1 \s ">
        <w:r w:rsidR="00257468">
          <w:rPr>
            <w:noProof/>
          </w:rPr>
          <w:t>12</w:t>
        </w:r>
      </w:fldSimple>
      <w:r>
        <w:t>.</w:t>
      </w:r>
      <w:fldSimple w:instr=" SEQ Таблица \* ARABIC \s 1 ">
        <w:r w:rsidR="00257468">
          <w:rPr>
            <w:noProof/>
          </w:rPr>
          <w:t>17</w:t>
        </w:r>
      </w:fldSimple>
      <w:r>
        <w:t xml:space="preserve"> </w:t>
      </w:r>
      <w:r w:rsidRPr="00C61ED9">
        <w:t>– Перспективные балансы тепловой мощности и тепловой нагрузки для</w:t>
      </w:r>
      <w:r>
        <w:t xml:space="preserve"> проектируемой котельной мкр. Элеватор</w:t>
      </w:r>
      <w:r w:rsidRPr="00C61ED9">
        <w:t>,</w:t>
      </w:r>
      <w:r>
        <w:t xml:space="preserve"> </w:t>
      </w:r>
      <w:r w:rsidRPr="00C61ED9">
        <w:t>Гкал/ч</w:t>
      </w:r>
    </w:p>
    <w:tbl>
      <w:tblPr>
        <w:tblW w:w="4965" w:type="pct"/>
        <w:tblCellMar>
          <w:left w:w="0" w:type="dxa"/>
          <w:right w:w="0" w:type="dxa"/>
        </w:tblCellMar>
        <w:tblLook w:val="04A0" w:firstRow="1" w:lastRow="0" w:firstColumn="1" w:lastColumn="0" w:noHBand="0" w:noVBand="1"/>
      </w:tblPr>
      <w:tblGrid>
        <w:gridCol w:w="3274"/>
        <w:gridCol w:w="931"/>
        <w:gridCol w:w="931"/>
        <w:gridCol w:w="931"/>
        <w:gridCol w:w="931"/>
        <w:gridCol w:w="931"/>
        <w:gridCol w:w="934"/>
        <w:gridCol w:w="931"/>
        <w:gridCol w:w="931"/>
        <w:gridCol w:w="931"/>
        <w:gridCol w:w="931"/>
        <w:gridCol w:w="931"/>
        <w:gridCol w:w="940"/>
      </w:tblGrid>
      <w:tr w:rsidR="00831796" w:rsidRPr="00E0483C" w:rsidTr="009575F3">
        <w:trPr>
          <w:cantSplit/>
          <w:trHeight w:val="289"/>
          <w:tblHeader/>
        </w:trPr>
        <w:tc>
          <w:tcPr>
            <w:tcW w:w="11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31796" w:rsidRPr="00E0483C" w:rsidRDefault="00831796" w:rsidP="009575F3">
            <w:pPr>
              <w:spacing w:after="0" w:line="240" w:lineRule="auto"/>
              <w:jc w:val="center"/>
              <w:rPr>
                <w:rFonts w:cs="Arial"/>
                <w:b/>
                <w:sz w:val="16"/>
                <w:szCs w:val="16"/>
              </w:rPr>
            </w:pPr>
            <w:r w:rsidRPr="00E0483C">
              <w:rPr>
                <w:rFonts w:cs="Arial"/>
                <w:b/>
                <w:sz w:val="16"/>
                <w:szCs w:val="16"/>
              </w:rPr>
              <w:t>Наименование показателя</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31796" w:rsidRPr="00E0483C" w:rsidRDefault="00831796" w:rsidP="009575F3">
            <w:pPr>
              <w:spacing w:after="0" w:line="240" w:lineRule="auto"/>
              <w:jc w:val="center"/>
              <w:rPr>
                <w:rFonts w:cs="Arial"/>
                <w:b/>
                <w:sz w:val="16"/>
                <w:szCs w:val="16"/>
              </w:rPr>
            </w:pPr>
            <w:r w:rsidRPr="00E0483C">
              <w:rPr>
                <w:rFonts w:cs="Arial"/>
                <w:b/>
                <w:sz w:val="16"/>
                <w:szCs w:val="16"/>
              </w:rPr>
              <w:t>2017</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31796" w:rsidRPr="00E0483C" w:rsidRDefault="00831796" w:rsidP="009575F3">
            <w:pPr>
              <w:spacing w:after="0" w:line="240" w:lineRule="auto"/>
              <w:jc w:val="center"/>
              <w:rPr>
                <w:rFonts w:cs="Arial"/>
                <w:b/>
                <w:sz w:val="16"/>
                <w:szCs w:val="16"/>
              </w:rPr>
            </w:pPr>
            <w:r w:rsidRPr="00E0483C">
              <w:rPr>
                <w:rFonts w:cs="Arial"/>
                <w:b/>
                <w:sz w:val="16"/>
                <w:szCs w:val="16"/>
              </w:rPr>
              <w:t>2018</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31796" w:rsidRPr="00E0483C" w:rsidRDefault="00831796" w:rsidP="009575F3">
            <w:pPr>
              <w:spacing w:after="0" w:line="240" w:lineRule="auto"/>
              <w:jc w:val="center"/>
              <w:rPr>
                <w:rFonts w:cs="Arial"/>
                <w:b/>
                <w:sz w:val="16"/>
                <w:szCs w:val="16"/>
              </w:rPr>
            </w:pPr>
            <w:r w:rsidRPr="00E0483C">
              <w:rPr>
                <w:rFonts w:cs="Arial"/>
                <w:b/>
                <w:sz w:val="16"/>
                <w:szCs w:val="16"/>
              </w:rPr>
              <w:t>2019</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31796" w:rsidRPr="00E0483C" w:rsidRDefault="00831796" w:rsidP="009575F3">
            <w:pPr>
              <w:spacing w:after="0" w:line="240" w:lineRule="auto"/>
              <w:jc w:val="center"/>
              <w:rPr>
                <w:rFonts w:cs="Arial"/>
                <w:b/>
                <w:sz w:val="16"/>
                <w:szCs w:val="16"/>
              </w:rPr>
            </w:pPr>
            <w:r w:rsidRPr="00E0483C">
              <w:rPr>
                <w:rFonts w:cs="Arial"/>
                <w:b/>
                <w:sz w:val="16"/>
                <w:szCs w:val="16"/>
              </w:rPr>
              <w:t>2020</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31796" w:rsidRPr="00E0483C" w:rsidRDefault="00831796" w:rsidP="009575F3">
            <w:pPr>
              <w:spacing w:after="0" w:line="240" w:lineRule="auto"/>
              <w:jc w:val="center"/>
              <w:rPr>
                <w:rFonts w:cs="Arial"/>
                <w:b/>
                <w:sz w:val="16"/>
                <w:szCs w:val="16"/>
              </w:rPr>
            </w:pPr>
            <w:r w:rsidRPr="00E0483C">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31796" w:rsidRPr="00E0483C" w:rsidRDefault="00831796" w:rsidP="009575F3">
            <w:pPr>
              <w:spacing w:after="0" w:line="240" w:lineRule="auto"/>
              <w:jc w:val="center"/>
              <w:rPr>
                <w:rFonts w:cs="Arial"/>
                <w:b/>
                <w:sz w:val="16"/>
                <w:szCs w:val="16"/>
              </w:rPr>
            </w:pPr>
            <w:r w:rsidRPr="00E0483C">
              <w:rPr>
                <w:rFonts w:cs="Arial"/>
                <w:b/>
                <w:sz w:val="16"/>
                <w:szCs w:val="16"/>
              </w:rPr>
              <w:t>2022</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31796" w:rsidRPr="00E0483C" w:rsidRDefault="00831796" w:rsidP="009575F3">
            <w:pPr>
              <w:spacing w:after="0" w:line="240" w:lineRule="auto"/>
              <w:jc w:val="center"/>
              <w:rPr>
                <w:rFonts w:cs="Arial"/>
                <w:b/>
                <w:sz w:val="16"/>
                <w:szCs w:val="16"/>
              </w:rPr>
            </w:pPr>
            <w:r w:rsidRPr="00E0483C">
              <w:rPr>
                <w:rFonts w:cs="Arial"/>
                <w:b/>
                <w:sz w:val="16"/>
                <w:szCs w:val="16"/>
              </w:rPr>
              <w:t>2023</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31796" w:rsidRPr="00E0483C" w:rsidRDefault="00831796" w:rsidP="009575F3">
            <w:pPr>
              <w:spacing w:after="0" w:line="240" w:lineRule="auto"/>
              <w:jc w:val="center"/>
              <w:rPr>
                <w:rFonts w:cs="Arial"/>
                <w:b/>
                <w:sz w:val="16"/>
                <w:szCs w:val="16"/>
              </w:rPr>
            </w:pPr>
            <w:r w:rsidRPr="00E0483C">
              <w:rPr>
                <w:rFonts w:cs="Arial"/>
                <w:b/>
                <w:sz w:val="16"/>
                <w:szCs w:val="16"/>
              </w:rPr>
              <w:t>2024</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31796" w:rsidRPr="00E0483C" w:rsidRDefault="00831796" w:rsidP="009575F3">
            <w:pPr>
              <w:spacing w:after="0" w:line="240" w:lineRule="auto"/>
              <w:jc w:val="center"/>
              <w:rPr>
                <w:rFonts w:cs="Arial"/>
                <w:b/>
                <w:sz w:val="16"/>
                <w:szCs w:val="16"/>
              </w:rPr>
            </w:pPr>
            <w:r w:rsidRPr="00E0483C">
              <w:rPr>
                <w:rFonts w:cs="Arial"/>
                <w:b/>
                <w:sz w:val="16"/>
                <w:szCs w:val="16"/>
              </w:rPr>
              <w:t>2025</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31796" w:rsidRPr="00E0483C" w:rsidRDefault="00831796" w:rsidP="009575F3">
            <w:pPr>
              <w:spacing w:after="0" w:line="240" w:lineRule="auto"/>
              <w:jc w:val="center"/>
              <w:rPr>
                <w:rFonts w:cs="Arial"/>
                <w:b/>
                <w:sz w:val="16"/>
                <w:szCs w:val="16"/>
              </w:rPr>
            </w:pPr>
            <w:r w:rsidRPr="00E0483C">
              <w:rPr>
                <w:rFonts w:cs="Arial"/>
                <w:b/>
                <w:sz w:val="16"/>
                <w:szCs w:val="16"/>
              </w:rPr>
              <w:t>2026</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31796" w:rsidRPr="00E0483C" w:rsidRDefault="00831796" w:rsidP="009575F3">
            <w:pPr>
              <w:spacing w:after="0" w:line="240" w:lineRule="auto"/>
              <w:jc w:val="center"/>
              <w:rPr>
                <w:rFonts w:cs="Arial"/>
                <w:b/>
                <w:sz w:val="16"/>
                <w:szCs w:val="16"/>
              </w:rPr>
            </w:pPr>
            <w:r w:rsidRPr="00E0483C">
              <w:rPr>
                <w:rFonts w:cs="Arial"/>
                <w:b/>
                <w:sz w:val="16"/>
                <w:szCs w:val="16"/>
              </w:rPr>
              <w:t>2027</w:t>
            </w:r>
          </w:p>
        </w:tc>
        <w:tc>
          <w:tcPr>
            <w:tcW w:w="32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31796" w:rsidRPr="00E0483C" w:rsidRDefault="00831796" w:rsidP="009575F3">
            <w:pPr>
              <w:spacing w:after="0" w:line="240" w:lineRule="auto"/>
              <w:jc w:val="center"/>
              <w:rPr>
                <w:rFonts w:cs="Arial"/>
                <w:b/>
                <w:sz w:val="16"/>
                <w:szCs w:val="16"/>
              </w:rPr>
            </w:pPr>
            <w:r w:rsidRPr="00E0483C">
              <w:rPr>
                <w:rFonts w:cs="Arial"/>
                <w:b/>
                <w:sz w:val="16"/>
                <w:szCs w:val="16"/>
              </w:rPr>
              <w:t>2028</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rPr>
                <w:rFonts w:cs="Arial"/>
                <w:sz w:val="16"/>
                <w:szCs w:val="16"/>
              </w:rPr>
            </w:pPr>
            <w:r w:rsidRPr="00E0483C">
              <w:rPr>
                <w:rFonts w:cs="Arial"/>
                <w:sz w:val="16"/>
                <w:szCs w:val="16"/>
              </w:rPr>
              <w:t>Установленная тепловая мощность, в т.ч.</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lang w:eastAsia="ru-RU"/>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17,2000</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17,2000</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17,2000</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17,2000</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jc w:val="right"/>
              <w:rPr>
                <w:rFonts w:cs="Arial"/>
                <w:sz w:val="16"/>
                <w:szCs w:val="16"/>
              </w:rPr>
            </w:pPr>
            <w:r w:rsidRPr="00E0483C">
              <w:rPr>
                <w:rFonts w:cs="Arial"/>
                <w:sz w:val="16"/>
                <w:szCs w:val="16"/>
              </w:rPr>
              <w:t>- в паре</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0,0000</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jc w:val="right"/>
              <w:rPr>
                <w:rFonts w:cs="Arial"/>
                <w:sz w:val="16"/>
                <w:szCs w:val="16"/>
              </w:rPr>
            </w:pPr>
            <w:r w:rsidRPr="00E0483C">
              <w:rPr>
                <w:rFonts w:cs="Arial"/>
                <w:sz w:val="16"/>
                <w:szCs w:val="16"/>
              </w:rPr>
              <w:t>- в горячей воде</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17,2000</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17,2000</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17,2000</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17,2000</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rPr>
                <w:rFonts w:cs="Arial"/>
                <w:sz w:val="16"/>
                <w:szCs w:val="16"/>
              </w:rPr>
            </w:pPr>
            <w:r w:rsidRPr="00E0483C">
              <w:rPr>
                <w:rFonts w:cs="Arial"/>
                <w:sz w:val="16"/>
                <w:szCs w:val="16"/>
              </w:rPr>
              <w:t>Ограничения тепловой мощности</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0,0000</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0,0000</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0,0000</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rPr>
                <w:rFonts w:cs="Arial"/>
                <w:sz w:val="16"/>
                <w:szCs w:val="16"/>
              </w:rPr>
            </w:pPr>
            <w:r w:rsidRPr="00E0483C">
              <w:rPr>
                <w:rFonts w:cs="Arial"/>
                <w:sz w:val="16"/>
                <w:szCs w:val="16"/>
              </w:rPr>
              <w:t>Располагаемая тепловая мощность</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17,2000</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17,2000</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17,2000</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17,2000</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rPr>
                <w:rFonts w:cs="Arial"/>
                <w:sz w:val="16"/>
                <w:szCs w:val="16"/>
              </w:rPr>
            </w:pPr>
            <w:r w:rsidRPr="00E0483C">
              <w:rPr>
                <w:rFonts w:cs="Arial"/>
                <w:sz w:val="16"/>
                <w:szCs w:val="16"/>
              </w:rPr>
              <w:t>Затраты тепла на собственные нужды</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0,3440</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0,3440</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0,3440</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0,3440</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rPr>
                <w:rFonts w:cs="Arial"/>
                <w:sz w:val="16"/>
                <w:szCs w:val="16"/>
              </w:rPr>
            </w:pPr>
            <w:r w:rsidRPr="00E0483C">
              <w:rPr>
                <w:rFonts w:cs="Arial"/>
                <w:sz w:val="16"/>
                <w:szCs w:val="16"/>
              </w:rPr>
              <w:t>Тепловая мощность нетто</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16,8560</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16,8560</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16,8560</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16,8560</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rPr>
                <w:rFonts w:cs="Arial"/>
                <w:sz w:val="16"/>
                <w:szCs w:val="16"/>
              </w:rPr>
            </w:pPr>
            <w:r w:rsidRPr="00E0483C">
              <w:rPr>
                <w:rFonts w:cs="Arial"/>
                <w:sz w:val="16"/>
                <w:szCs w:val="16"/>
              </w:rPr>
              <w:t>Потери в тепловых сетях</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1,8434</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1,8434</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1,9214</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1,9714</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rPr>
                <w:rFonts w:cs="Arial"/>
                <w:sz w:val="16"/>
                <w:szCs w:val="16"/>
              </w:rPr>
            </w:pPr>
            <w:r w:rsidRPr="00E0483C">
              <w:rPr>
                <w:rFonts w:cs="Arial"/>
                <w:sz w:val="16"/>
                <w:szCs w:val="16"/>
              </w:rPr>
              <w:t>Присоединенная договорная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12,0372</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12,0372</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13,5972</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14,5972</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jc w:val="right"/>
              <w:rPr>
                <w:rFonts w:cs="Arial"/>
                <w:sz w:val="16"/>
                <w:szCs w:val="16"/>
              </w:rPr>
            </w:pPr>
            <w:r w:rsidRPr="00E0483C">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8,2161</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8,2161</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9,5855</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10,4477</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jc w:val="right"/>
              <w:rPr>
                <w:rFonts w:cs="Arial"/>
                <w:sz w:val="16"/>
                <w:szCs w:val="16"/>
              </w:rPr>
            </w:pPr>
            <w:r w:rsidRPr="00E0483C">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3,8211</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3,8211</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4,0117</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4,1495</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rPr>
                <w:rFonts w:cs="Arial"/>
                <w:sz w:val="16"/>
                <w:szCs w:val="16"/>
              </w:rPr>
            </w:pPr>
            <w:r w:rsidRPr="00E0483C">
              <w:rPr>
                <w:rFonts w:cs="Arial"/>
                <w:sz w:val="16"/>
                <w:szCs w:val="16"/>
              </w:rPr>
              <w:t>Резерв/дефицит тепловой мощности (по договорной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2,9754</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2,9754</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1,3374</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0,2874</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rPr>
                <w:rFonts w:cs="Arial"/>
                <w:sz w:val="16"/>
                <w:szCs w:val="16"/>
              </w:rPr>
            </w:pPr>
            <w:r w:rsidRPr="00E0483C">
              <w:rPr>
                <w:rFonts w:cs="Arial"/>
                <w:sz w:val="16"/>
                <w:szCs w:val="16"/>
              </w:rPr>
              <w:t>Присоединенная расчетная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12,0372</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12,0372</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13,5972</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14,5972</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jc w:val="right"/>
              <w:rPr>
                <w:rFonts w:cs="Arial"/>
                <w:sz w:val="16"/>
                <w:szCs w:val="16"/>
              </w:rPr>
            </w:pPr>
            <w:r w:rsidRPr="00E0483C">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8,2161</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8,2161</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9,5855</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10,4477</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jc w:val="right"/>
              <w:rPr>
                <w:rFonts w:cs="Arial"/>
                <w:sz w:val="16"/>
                <w:szCs w:val="16"/>
              </w:rPr>
            </w:pPr>
            <w:r w:rsidRPr="00E0483C">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3,8211</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3,8211</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4,0117</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4,1495</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831796" w:rsidRPr="00E0483C" w:rsidRDefault="00831796" w:rsidP="009575F3">
            <w:pPr>
              <w:spacing w:after="0" w:line="240" w:lineRule="auto"/>
              <w:rPr>
                <w:rFonts w:cs="Arial"/>
                <w:sz w:val="16"/>
                <w:szCs w:val="16"/>
              </w:rPr>
            </w:pPr>
            <w:r w:rsidRPr="00E0483C">
              <w:rPr>
                <w:rFonts w:cs="Arial"/>
                <w:sz w:val="16"/>
                <w:szCs w:val="16"/>
              </w:rPr>
              <w:t>Резерв/дефицит тепловой мощности (по расчетной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2,9754</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2,9754</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1,3374</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0,2874</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831796" w:rsidRPr="00E0483C" w:rsidRDefault="00831796" w:rsidP="009575F3">
            <w:pPr>
              <w:spacing w:after="0" w:line="240" w:lineRule="auto"/>
              <w:rPr>
                <w:rFonts w:cs="Arial"/>
                <w:sz w:val="16"/>
                <w:szCs w:val="16"/>
              </w:rPr>
            </w:pPr>
            <w:r w:rsidRPr="00E0483C">
              <w:rPr>
                <w:rFonts w:cs="Arial"/>
                <w:sz w:val="16"/>
                <w:szCs w:val="16"/>
              </w:rPr>
              <w:t>Зона действия источника тепловой мощности, га</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50,0000</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50,0000</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50,0000</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50,0000</w:t>
            </w:r>
          </w:p>
        </w:tc>
      </w:tr>
      <w:tr w:rsidR="00831796" w:rsidRPr="00E0483C" w:rsidTr="009575F3">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831796" w:rsidRPr="00E0483C" w:rsidRDefault="00831796" w:rsidP="009575F3">
            <w:pPr>
              <w:spacing w:after="0" w:line="240" w:lineRule="auto"/>
              <w:rPr>
                <w:rFonts w:cs="Arial"/>
                <w:sz w:val="16"/>
                <w:szCs w:val="16"/>
              </w:rPr>
            </w:pPr>
            <w:r w:rsidRPr="00E0483C">
              <w:rPr>
                <w:rFonts w:cs="Arial"/>
                <w:sz w:val="16"/>
                <w:szCs w:val="16"/>
              </w:rPr>
              <w:t>Плотность тепловой нагрузки, Гкал/ч/га</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0,2407</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0,2407</w:t>
            </w:r>
          </w:p>
        </w:tc>
        <w:tc>
          <w:tcPr>
            <w:tcW w:w="322"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0,2719</w:t>
            </w:r>
          </w:p>
        </w:tc>
        <w:tc>
          <w:tcPr>
            <w:tcW w:w="325" w:type="pct"/>
            <w:tcBorders>
              <w:top w:val="nil"/>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0,2919</w:t>
            </w:r>
          </w:p>
        </w:tc>
      </w:tr>
      <w:tr w:rsidR="00831796" w:rsidRPr="00E0483C" w:rsidTr="009575F3">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rPr>
                <w:rFonts w:cs="Arial"/>
                <w:sz w:val="16"/>
                <w:szCs w:val="16"/>
              </w:rPr>
            </w:pPr>
            <w:r w:rsidRPr="00E0483C">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12,9000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12,9000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12,9000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12,9000</w:t>
            </w:r>
          </w:p>
        </w:tc>
      </w:tr>
      <w:tr w:rsidR="00831796" w:rsidRPr="00E0483C" w:rsidTr="009575F3">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1796" w:rsidRPr="00E0483C" w:rsidRDefault="00831796" w:rsidP="009575F3">
            <w:pPr>
              <w:spacing w:after="0" w:line="240" w:lineRule="auto"/>
              <w:rPr>
                <w:rFonts w:cs="Arial"/>
                <w:sz w:val="16"/>
                <w:szCs w:val="16"/>
              </w:rPr>
            </w:pPr>
            <w:r w:rsidRPr="00E0483C">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12,9000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12,9000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12,9000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5F356E">
              <w:rPr>
                <w:rFonts w:cs="Arial"/>
                <w:color w:val="000000"/>
                <w:sz w:val="16"/>
                <w:szCs w:val="16"/>
              </w:rPr>
              <w:t>12,9000</w:t>
            </w:r>
          </w:p>
        </w:tc>
      </w:tr>
      <w:tr w:rsidR="00831796" w:rsidRPr="00E0483C" w:rsidTr="009575F3">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831796" w:rsidRPr="00E0483C" w:rsidRDefault="00831796" w:rsidP="009575F3">
            <w:pPr>
              <w:spacing w:after="0" w:line="240" w:lineRule="auto"/>
              <w:rPr>
                <w:rFonts w:cs="Arial"/>
                <w:sz w:val="16"/>
                <w:szCs w:val="16"/>
              </w:rPr>
            </w:pPr>
          </w:p>
        </w:tc>
        <w:tc>
          <w:tcPr>
            <w:tcW w:w="3868" w:type="pct"/>
            <w:gridSpan w:val="12"/>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E0483C">
              <w:rPr>
                <w:rFonts w:cs="Arial"/>
                <w:b/>
                <w:i/>
                <w:color w:val="000000"/>
                <w:sz w:val="16"/>
                <w:szCs w:val="16"/>
              </w:rPr>
              <w:t>Обоснование изменений</w:t>
            </w:r>
          </w:p>
        </w:tc>
      </w:tr>
      <w:tr w:rsidR="00831796" w:rsidRPr="00E0483C" w:rsidTr="009575F3">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831796" w:rsidRPr="00E0483C" w:rsidRDefault="00831796" w:rsidP="009575F3">
            <w:pPr>
              <w:spacing w:after="0" w:line="240" w:lineRule="auto"/>
              <w:rPr>
                <w:rFonts w:cs="Arial"/>
                <w:sz w:val="16"/>
                <w:szCs w:val="16"/>
              </w:rPr>
            </w:pPr>
            <w:r w:rsidRPr="00E0483C">
              <w:rPr>
                <w:rFonts w:cs="Arial"/>
                <w:color w:val="000000"/>
                <w:sz w:val="16"/>
                <w:szCs w:val="16"/>
              </w:rPr>
              <w:t>Прирост нагрузки в зоне действия</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E0483C">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E0483C">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E0483C">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E0483C">
              <w:rPr>
                <w:rFonts w:cs="Arial"/>
                <w:color w:val="000000"/>
                <w:sz w:val="16"/>
                <w:szCs w:val="16"/>
              </w:rPr>
              <w:t> </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E0483C">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E0483C">
              <w:rPr>
                <w:rFonts w:cs="Arial"/>
                <w:color w:val="000000"/>
                <w:sz w:val="16"/>
                <w:szCs w:val="16"/>
              </w:rPr>
              <w:t>0,0000</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E0483C">
              <w:rPr>
                <w:rFonts w:cs="Arial"/>
                <w:color w:val="000000"/>
                <w:sz w:val="16"/>
                <w:szCs w:val="16"/>
              </w:rPr>
              <w:t>1,5600</w:t>
            </w: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r w:rsidRPr="00E0483C">
              <w:rPr>
                <w:rFonts w:cs="Arial"/>
                <w:color w:val="000000"/>
                <w:sz w:val="16"/>
                <w:szCs w:val="16"/>
              </w:rPr>
              <w:t>1,0000</w:t>
            </w:r>
          </w:p>
        </w:tc>
      </w:tr>
      <w:tr w:rsidR="00831796" w:rsidRPr="00E0483C" w:rsidTr="009575F3">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831796" w:rsidRPr="00E0483C" w:rsidRDefault="00831796" w:rsidP="009575F3">
            <w:pPr>
              <w:spacing w:after="0" w:line="240" w:lineRule="auto"/>
              <w:rPr>
                <w:rFonts w:cs="Arial"/>
                <w:color w:val="000000"/>
                <w:sz w:val="16"/>
                <w:szCs w:val="16"/>
              </w:rPr>
            </w:pPr>
            <w:r w:rsidRPr="00E0483C">
              <w:rPr>
                <w:rFonts w:cs="Arial"/>
                <w:color w:val="000000"/>
                <w:sz w:val="16"/>
                <w:szCs w:val="16"/>
              </w:rPr>
              <w:t>Перевод от котельной ООО «Лазурная»</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7A5107" w:rsidP="009575F3">
            <w:pPr>
              <w:spacing w:after="0" w:line="240" w:lineRule="auto"/>
              <w:jc w:val="center"/>
              <w:rPr>
                <w:rFonts w:cs="Arial"/>
                <w:color w:val="000000"/>
                <w:sz w:val="16"/>
                <w:szCs w:val="16"/>
              </w:rPr>
            </w:pPr>
            <w:r w:rsidRPr="007A5107">
              <w:rPr>
                <w:rFonts w:cs="Arial"/>
                <w:color w:val="000000"/>
                <w:sz w:val="16"/>
                <w:szCs w:val="16"/>
              </w:rPr>
              <w:t>12,0372</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831796" w:rsidRPr="00E0483C" w:rsidRDefault="00831796" w:rsidP="009575F3">
            <w:pPr>
              <w:spacing w:after="0" w:line="240" w:lineRule="auto"/>
              <w:jc w:val="center"/>
              <w:rPr>
                <w:rFonts w:cs="Arial"/>
                <w:color w:val="000000"/>
                <w:sz w:val="16"/>
                <w:szCs w:val="16"/>
              </w:rPr>
            </w:pPr>
          </w:p>
        </w:tc>
      </w:tr>
    </w:tbl>
    <w:p w:rsidR="00C161AA" w:rsidRPr="00C61ED9" w:rsidRDefault="00C161AA" w:rsidP="00C161AA">
      <w:pPr>
        <w:pStyle w:val="affff6"/>
      </w:pPr>
      <w:bookmarkStart w:id="112" w:name="_Ref108536171"/>
      <w:r>
        <w:t xml:space="preserve">Таблица </w:t>
      </w:r>
      <w:fldSimple w:instr=" STYLEREF 1 \s ">
        <w:r w:rsidR="00257468">
          <w:rPr>
            <w:noProof/>
          </w:rPr>
          <w:t>12</w:t>
        </w:r>
      </w:fldSimple>
      <w:r w:rsidR="006573E6">
        <w:t>.</w:t>
      </w:r>
      <w:fldSimple w:instr=" SEQ Таблица \* ARABIC \s 1 ">
        <w:r w:rsidR="00257468">
          <w:rPr>
            <w:noProof/>
          </w:rPr>
          <w:t>18</w:t>
        </w:r>
      </w:fldSimple>
      <w:bookmarkEnd w:id="110"/>
      <w:bookmarkEnd w:id="112"/>
      <w:r>
        <w:t xml:space="preserve"> </w:t>
      </w:r>
      <w:r w:rsidRPr="00C61ED9">
        <w:t>– Перспективные балансы тепловой мощности и тепловой нагрузки для</w:t>
      </w:r>
      <w:r>
        <w:t xml:space="preserve"> котельной «Затверецкая»</w:t>
      </w:r>
      <w:r w:rsidRPr="00C61ED9">
        <w:t>, Гкал/ч</w:t>
      </w:r>
      <w:bookmarkEnd w:id="111"/>
    </w:p>
    <w:tbl>
      <w:tblPr>
        <w:tblW w:w="4965" w:type="pct"/>
        <w:tblCellMar>
          <w:left w:w="0" w:type="dxa"/>
          <w:right w:w="0" w:type="dxa"/>
        </w:tblCellMar>
        <w:tblLook w:val="04A0" w:firstRow="1" w:lastRow="0" w:firstColumn="1" w:lastColumn="0" w:noHBand="0" w:noVBand="1"/>
      </w:tblPr>
      <w:tblGrid>
        <w:gridCol w:w="3274"/>
        <w:gridCol w:w="931"/>
        <w:gridCol w:w="931"/>
        <w:gridCol w:w="931"/>
        <w:gridCol w:w="931"/>
        <w:gridCol w:w="931"/>
        <w:gridCol w:w="934"/>
        <w:gridCol w:w="931"/>
        <w:gridCol w:w="931"/>
        <w:gridCol w:w="931"/>
        <w:gridCol w:w="931"/>
        <w:gridCol w:w="931"/>
        <w:gridCol w:w="940"/>
      </w:tblGrid>
      <w:tr w:rsidR="00C161AA" w:rsidRPr="009D2FFE" w:rsidTr="00C161AA">
        <w:trPr>
          <w:cantSplit/>
          <w:trHeight w:val="289"/>
          <w:tblHeader/>
        </w:trPr>
        <w:tc>
          <w:tcPr>
            <w:tcW w:w="113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161AA" w:rsidRPr="009D2FFE" w:rsidRDefault="00C161AA" w:rsidP="00122D35">
            <w:pPr>
              <w:spacing w:after="0" w:line="240" w:lineRule="auto"/>
              <w:jc w:val="center"/>
              <w:rPr>
                <w:rFonts w:cs="Arial"/>
                <w:b/>
                <w:sz w:val="16"/>
                <w:szCs w:val="16"/>
              </w:rPr>
            </w:pPr>
            <w:r w:rsidRPr="009D2FFE">
              <w:rPr>
                <w:rFonts w:cs="Arial"/>
                <w:b/>
                <w:sz w:val="16"/>
                <w:szCs w:val="16"/>
              </w:rPr>
              <w:t>Наименование показателя</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161AA" w:rsidRPr="009D2FFE" w:rsidRDefault="00C161AA" w:rsidP="00122D35">
            <w:pPr>
              <w:spacing w:after="0" w:line="240" w:lineRule="auto"/>
              <w:jc w:val="center"/>
              <w:rPr>
                <w:rFonts w:cs="Arial"/>
                <w:b/>
                <w:sz w:val="16"/>
                <w:szCs w:val="16"/>
              </w:rPr>
            </w:pPr>
            <w:r w:rsidRPr="009D2FFE">
              <w:rPr>
                <w:rFonts w:cs="Arial"/>
                <w:b/>
                <w:sz w:val="16"/>
                <w:szCs w:val="16"/>
              </w:rPr>
              <w:t>2017</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161AA" w:rsidRPr="009D2FFE" w:rsidRDefault="00C161AA" w:rsidP="00122D35">
            <w:pPr>
              <w:spacing w:after="0" w:line="240" w:lineRule="auto"/>
              <w:jc w:val="center"/>
              <w:rPr>
                <w:rFonts w:cs="Arial"/>
                <w:b/>
                <w:sz w:val="16"/>
                <w:szCs w:val="16"/>
              </w:rPr>
            </w:pPr>
            <w:r w:rsidRPr="009D2FFE">
              <w:rPr>
                <w:rFonts w:cs="Arial"/>
                <w:b/>
                <w:sz w:val="16"/>
                <w:szCs w:val="16"/>
              </w:rPr>
              <w:t>2018</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161AA" w:rsidRPr="009D2FFE" w:rsidRDefault="00C161AA" w:rsidP="00122D35">
            <w:pPr>
              <w:spacing w:after="0" w:line="240" w:lineRule="auto"/>
              <w:jc w:val="center"/>
              <w:rPr>
                <w:rFonts w:cs="Arial"/>
                <w:b/>
                <w:sz w:val="16"/>
                <w:szCs w:val="16"/>
              </w:rPr>
            </w:pPr>
            <w:r w:rsidRPr="009D2FFE">
              <w:rPr>
                <w:rFonts w:cs="Arial"/>
                <w:b/>
                <w:sz w:val="16"/>
                <w:szCs w:val="16"/>
              </w:rPr>
              <w:t>2019</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161AA" w:rsidRPr="009D2FFE" w:rsidRDefault="00C161AA" w:rsidP="00122D35">
            <w:pPr>
              <w:spacing w:after="0" w:line="240" w:lineRule="auto"/>
              <w:jc w:val="center"/>
              <w:rPr>
                <w:rFonts w:cs="Arial"/>
                <w:b/>
                <w:sz w:val="16"/>
                <w:szCs w:val="16"/>
              </w:rPr>
            </w:pPr>
            <w:r w:rsidRPr="009D2FFE">
              <w:rPr>
                <w:rFonts w:cs="Arial"/>
                <w:b/>
                <w:sz w:val="16"/>
                <w:szCs w:val="16"/>
              </w:rPr>
              <w:t>2020</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161AA" w:rsidRPr="009D2FFE" w:rsidRDefault="00C161AA" w:rsidP="00122D35">
            <w:pPr>
              <w:spacing w:after="0" w:line="240" w:lineRule="auto"/>
              <w:jc w:val="center"/>
              <w:rPr>
                <w:rFonts w:cs="Arial"/>
                <w:b/>
                <w:sz w:val="16"/>
                <w:szCs w:val="16"/>
              </w:rPr>
            </w:pPr>
            <w:r w:rsidRPr="009D2FFE">
              <w:rPr>
                <w:rFonts w:cs="Arial"/>
                <w:b/>
                <w:sz w:val="16"/>
                <w:szCs w:val="16"/>
              </w:rPr>
              <w:t>2021</w:t>
            </w:r>
          </w:p>
        </w:tc>
        <w:tc>
          <w:tcPr>
            <w:tcW w:w="323"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161AA" w:rsidRPr="009D2FFE" w:rsidRDefault="00C161AA" w:rsidP="00122D35">
            <w:pPr>
              <w:spacing w:after="0" w:line="240" w:lineRule="auto"/>
              <w:jc w:val="center"/>
              <w:rPr>
                <w:rFonts w:cs="Arial"/>
                <w:b/>
                <w:sz w:val="16"/>
                <w:szCs w:val="16"/>
              </w:rPr>
            </w:pPr>
            <w:r w:rsidRPr="009D2FFE">
              <w:rPr>
                <w:rFonts w:cs="Arial"/>
                <w:b/>
                <w:sz w:val="16"/>
                <w:szCs w:val="16"/>
              </w:rPr>
              <w:t>2022</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161AA" w:rsidRPr="009D2FFE" w:rsidRDefault="00C161AA" w:rsidP="00122D35">
            <w:pPr>
              <w:spacing w:after="0" w:line="240" w:lineRule="auto"/>
              <w:jc w:val="center"/>
              <w:rPr>
                <w:rFonts w:cs="Arial"/>
                <w:b/>
                <w:sz w:val="16"/>
                <w:szCs w:val="16"/>
              </w:rPr>
            </w:pPr>
            <w:r w:rsidRPr="009D2FFE">
              <w:rPr>
                <w:rFonts w:cs="Arial"/>
                <w:b/>
                <w:sz w:val="16"/>
                <w:szCs w:val="16"/>
              </w:rPr>
              <w:t>2023</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161AA" w:rsidRPr="009D2FFE" w:rsidRDefault="00C161AA" w:rsidP="00122D35">
            <w:pPr>
              <w:spacing w:after="0" w:line="240" w:lineRule="auto"/>
              <w:jc w:val="center"/>
              <w:rPr>
                <w:rFonts w:cs="Arial"/>
                <w:b/>
                <w:sz w:val="16"/>
                <w:szCs w:val="16"/>
              </w:rPr>
            </w:pPr>
            <w:r w:rsidRPr="009D2FFE">
              <w:rPr>
                <w:rFonts w:cs="Arial"/>
                <w:b/>
                <w:sz w:val="16"/>
                <w:szCs w:val="16"/>
              </w:rPr>
              <w:t>2024</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161AA" w:rsidRPr="009D2FFE" w:rsidRDefault="00C161AA" w:rsidP="00122D35">
            <w:pPr>
              <w:spacing w:after="0" w:line="240" w:lineRule="auto"/>
              <w:jc w:val="center"/>
              <w:rPr>
                <w:rFonts w:cs="Arial"/>
                <w:b/>
                <w:sz w:val="16"/>
                <w:szCs w:val="16"/>
              </w:rPr>
            </w:pPr>
            <w:r w:rsidRPr="009D2FFE">
              <w:rPr>
                <w:rFonts w:cs="Arial"/>
                <w:b/>
                <w:sz w:val="16"/>
                <w:szCs w:val="16"/>
              </w:rPr>
              <w:t>2025</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161AA" w:rsidRPr="009D2FFE" w:rsidRDefault="00C161AA" w:rsidP="00122D35">
            <w:pPr>
              <w:spacing w:after="0" w:line="240" w:lineRule="auto"/>
              <w:jc w:val="center"/>
              <w:rPr>
                <w:rFonts w:cs="Arial"/>
                <w:b/>
                <w:sz w:val="16"/>
                <w:szCs w:val="16"/>
              </w:rPr>
            </w:pPr>
            <w:r w:rsidRPr="009D2FFE">
              <w:rPr>
                <w:rFonts w:cs="Arial"/>
                <w:b/>
                <w:sz w:val="16"/>
                <w:szCs w:val="16"/>
              </w:rPr>
              <w:t>2026</w:t>
            </w:r>
          </w:p>
        </w:tc>
        <w:tc>
          <w:tcPr>
            <w:tcW w:w="322"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161AA" w:rsidRPr="009D2FFE" w:rsidRDefault="00C161AA" w:rsidP="00122D35">
            <w:pPr>
              <w:spacing w:after="0" w:line="240" w:lineRule="auto"/>
              <w:jc w:val="center"/>
              <w:rPr>
                <w:rFonts w:cs="Arial"/>
                <w:b/>
                <w:sz w:val="16"/>
                <w:szCs w:val="16"/>
              </w:rPr>
            </w:pPr>
            <w:r w:rsidRPr="009D2FFE">
              <w:rPr>
                <w:rFonts w:cs="Arial"/>
                <w:b/>
                <w:sz w:val="16"/>
                <w:szCs w:val="16"/>
              </w:rPr>
              <w:t>2027</w:t>
            </w:r>
          </w:p>
        </w:tc>
        <w:tc>
          <w:tcPr>
            <w:tcW w:w="325" w:type="pct"/>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C161AA" w:rsidRPr="009D2FFE" w:rsidRDefault="00C161AA" w:rsidP="00122D35">
            <w:pPr>
              <w:spacing w:after="0" w:line="240" w:lineRule="auto"/>
              <w:jc w:val="center"/>
              <w:rPr>
                <w:rFonts w:cs="Arial"/>
                <w:b/>
                <w:sz w:val="16"/>
                <w:szCs w:val="16"/>
              </w:rPr>
            </w:pPr>
            <w:r w:rsidRPr="009D2FFE">
              <w:rPr>
                <w:rFonts w:cs="Arial"/>
                <w:b/>
                <w:sz w:val="16"/>
                <w:szCs w:val="16"/>
              </w:rPr>
              <w:t>2028</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Установленная тепловая мощность, в т.ч.</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lang w:eastAsia="ru-RU"/>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lang w:eastAsia="ru-RU"/>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25,0000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 в паре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 в горячей воде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25,0000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Ограничения тепловой мощности</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Располагаемая тепловая мощность</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25,0000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lastRenderedPageBreak/>
              <w:t>Затраты тепла на собственные нужды</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0,5000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Тепловая мощность нетто</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24,5000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Потери в тепловых сетях</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0,0000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Присоединенная договорная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23,0915</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13,5675</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9,5239</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Резерв/дефицит тепловой мощности (по договорной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1,4085</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Присоединенная расчетная тепловая нагрузка в горячей воде, в т.ч.</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20,7560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отопление и вентиляция</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12,3453</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jc w:val="right"/>
              <w:rPr>
                <w:rFonts w:cs="Arial"/>
                <w:sz w:val="16"/>
                <w:szCs w:val="16"/>
              </w:rPr>
            </w:pPr>
            <w:r w:rsidRPr="009D2FFE">
              <w:rPr>
                <w:rFonts w:cs="Arial"/>
                <w:sz w:val="16"/>
                <w:szCs w:val="16"/>
              </w:rPr>
              <w:t>горячее водоснабжение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8,4107</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C161AA" w:rsidRPr="009D2FFE" w:rsidRDefault="00C161AA" w:rsidP="00C161AA">
            <w:pPr>
              <w:spacing w:after="0" w:line="240" w:lineRule="auto"/>
              <w:rPr>
                <w:rFonts w:cs="Arial"/>
                <w:sz w:val="16"/>
                <w:szCs w:val="16"/>
              </w:rPr>
            </w:pPr>
            <w:r w:rsidRPr="009D2FFE">
              <w:rPr>
                <w:rFonts w:cs="Arial"/>
                <w:sz w:val="16"/>
                <w:szCs w:val="16"/>
              </w:rPr>
              <w:t>Резерв/дефицит тепловой мощности (по расчетной нагрузке)</w:t>
            </w: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3,7440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C161AA" w:rsidRPr="009D2FFE" w:rsidRDefault="00C161AA" w:rsidP="00C161AA">
            <w:pPr>
              <w:spacing w:after="0" w:line="240" w:lineRule="auto"/>
              <w:rPr>
                <w:rFonts w:cs="Arial"/>
                <w:sz w:val="16"/>
                <w:szCs w:val="16"/>
              </w:rPr>
            </w:pPr>
            <w:r w:rsidRPr="009D2FFE">
              <w:rPr>
                <w:rFonts w:cs="Arial"/>
                <w:sz w:val="16"/>
                <w:szCs w:val="16"/>
              </w:rPr>
              <w:t>Зона действия источника тепловой мощности, га</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p>
        </w:tc>
        <w:tc>
          <w:tcPr>
            <w:tcW w:w="323"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180,0000</w:t>
            </w:r>
          </w:p>
        </w:tc>
      </w:tr>
      <w:tr w:rsidR="00C161AA" w:rsidRPr="009D2FFE" w:rsidTr="00C161AA">
        <w:trPr>
          <w:cantSplit/>
          <w:trHeight w:val="20"/>
        </w:trPr>
        <w:tc>
          <w:tcPr>
            <w:tcW w:w="1132" w:type="pct"/>
            <w:tcBorders>
              <w:top w:val="nil"/>
              <w:left w:val="single" w:sz="4" w:space="0" w:color="auto"/>
              <w:bottom w:val="single" w:sz="4" w:space="0" w:color="auto"/>
              <w:right w:val="single" w:sz="4" w:space="0" w:color="auto"/>
            </w:tcBorders>
            <w:shd w:val="clear" w:color="auto" w:fill="auto"/>
            <w:vAlign w:val="center"/>
          </w:tcPr>
          <w:p w:rsidR="00C161AA" w:rsidRPr="009D2FFE" w:rsidRDefault="00C161AA" w:rsidP="00C161AA">
            <w:pPr>
              <w:spacing w:after="0" w:line="240" w:lineRule="auto"/>
              <w:rPr>
                <w:rFonts w:cs="Arial"/>
                <w:sz w:val="16"/>
                <w:szCs w:val="16"/>
              </w:rPr>
            </w:pPr>
            <w:r w:rsidRPr="009D2FFE">
              <w:rPr>
                <w:rFonts w:cs="Arial"/>
                <w:sz w:val="16"/>
                <w:szCs w:val="16"/>
              </w:rPr>
              <w:t>Плотность тепловой нагрузки, Гкал/ч/га</w:t>
            </w: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p>
        </w:tc>
        <w:tc>
          <w:tcPr>
            <w:tcW w:w="323"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p>
        </w:tc>
        <w:tc>
          <w:tcPr>
            <w:tcW w:w="322" w:type="pct"/>
            <w:tcBorders>
              <w:top w:val="nil"/>
              <w:left w:val="nil"/>
              <w:bottom w:val="single" w:sz="4" w:space="0" w:color="auto"/>
              <w:right w:val="single" w:sz="4" w:space="0" w:color="auto"/>
            </w:tcBorders>
            <w:shd w:val="clear" w:color="auto" w:fill="auto"/>
            <w:noWrap/>
            <w:vAlign w:val="center"/>
          </w:tcPr>
          <w:p w:rsidR="00C161AA" w:rsidRDefault="00C161AA" w:rsidP="00C161AA">
            <w:pPr>
              <w:spacing w:after="0" w:line="240" w:lineRule="auto"/>
              <w:jc w:val="cente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nil"/>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0,1153</w:t>
            </w:r>
          </w:p>
        </w:tc>
      </w:tr>
      <w:tr w:rsidR="00C161AA"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Располагаемая тепловая мощность нетто (с учетом затрат на собственные нужды)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12,5000</w:t>
            </w:r>
          </w:p>
        </w:tc>
      </w:tr>
      <w:tr w:rsidR="00C161AA"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161AA" w:rsidRPr="009D2FFE" w:rsidRDefault="00C161AA" w:rsidP="00C161AA">
            <w:pPr>
              <w:spacing w:after="0" w:line="240" w:lineRule="auto"/>
              <w:rPr>
                <w:rFonts w:cs="Arial"/>
                <w:sz w:val="16"/>
                <w:szCs w:val="16"/>
              </w:rPr>
            </w:pPr>
            <w:r w:rsidRPr="009D2FFE">
              <w:rPr>
                <w:rFonts w:cs="Arial"/>
                <w:sz w:val="16"/>
                <w:szCs w:val="16"/>
              </w:rPr>
              <w:t>Минимально допустимое значение тепловой нагрузки на коллекторах котельной при аварийном выводе самого мощного котла</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C161AA">
            <w:pPr>
              <w:spacing w:after="0" w:line="240" w:lineRule="auto"/>
              <w:jc w:val="center"/>
              <w:rPr>
                <w:rFonts w:cs="Arial"/>
                <w:color w:val="000000"/>
                <w:sz w:val="16"/>
                <w:szCs w:val="16"/>
              </w:rPr>
            </w:pPr>
            <w:r w:rsidRPr="00C161AA">
              <w:rPr>
                <w:rFonts w:cs="Arial"/>
                <w:color w:val="000000"/>
                <w:sz w:val="16"/>
                <w:szCs w:val="16"/>
              </w:rPr>
              <w:t>12,5000</w:t>
            </w:r>
          </w:p>
        </w:tc>
      </w:tr>
      <w:tr w:rsidR="00C161AA" w:rsidRPr="009D2FFE" w:rsidTr="00122D35">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C161AA" w:rsidRPr="009D2FFE" w:rsidRDefault="00C161AA" w:rsidP="00122D35">
            <w:pPr>
              <w:spacing w:after="0" w:line="240" w:lineRule="auto"/>
              <w:rPr>
                <w:rFonts w:cs="Arial"/>
                <w:sz w:val="16"/>
                <w:szCs w:val="16"/>
              </w:rPr>
            </w:pPr>
          </w:p>
        </w:tc>
        <w:tc>
          <w:tcPr>
            <w:tcW w:w="3868" w:type="pct"/>
            <w:gridSpan w:val="12"/>
            <w:tcBorders>
              <w:top w:val="single" w:sz="4" w:space="0" w:color="auto"/>
              <w:left w:val="nil"/>
              <w:bottom w:val="single" w:sz="4" w:space="0" w:color="auto"/>
              <w:right w:val="single" w:sz="4" w:space="0" w:color="auto"/>
            </w:tcBorders>
            <w:shd w:val="clear" w:color="auto" w:fill="auto"/>
            <w:noWrap/>
            <w:vAlign w:val="center"/>
          </w:tcPr>
          <w:p w:rsidR="00C161AA" w:rsidRPr="00C161AA" w:rsidRDefault="00C161AA" w:rsidP="00122D35">
            <w:pPr>
              <w:spacing w:after="0" w:line="240" w:lineRule="auto"/>
              <w:jc w:val="center"/>
              <w:rPr>
                <w:rFonts w:cs="Arial"/>
                <w:color w:val="000000"/>
                <w:sz w:val="16"/>
                <w:szCs w:val="16"/>
              </w:rPr>
            </w:pPr>
            <w:r w:rsidRPr="00320588">
              <w:rPr>
                <w:rFonts w:cs="Arial"/>
                <w:b/>
                <w:i/>
                <w:color w:val="000000"/>
                <w:sz w:val="16"/>
                <w:szCs w:val="16"/>
              </w:rPr>
              <w:t>Обоснование изменений</w:t>
            </w:r>
          </w:p>
        </w:tc>
      </w:tr>
      <w:tr w:rsidR="007A5107"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A5107" w:rsidRPr="009D2FFE" w:rsidRDefault="007A5107" w:rsidP="007A5107">
            <w:pPr>
              <w:spacing w:after="0" w:line="240" w:lineRule="auto"/>
              <w:rPr>
                <w:rFonts w:cs="Arial"/>
                <w:sz w:val="16"/>
                <w:szCs w:val="16"/>
              </w:rPr>
            </w:pPr>
            <w:r>
              <w:rPr>
                <w:rFonts w:cs="Arial"/>
                <w:color w:val="000000"/>
                <w:sz w:val="16"/>
                <w:szCs w:val="16"/>
              </w:rPr>
              <w:t>Ввод новой котельной</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r>
              <w:rPr>
                <w:rFonts w:cs="Arial"/>
                <w:color w:val="000000"/>
                <w:sz w:val="16"/>
                <w:szCs w:val="16"/>
              </w:rPr>
              <w:t>25,0000</w:t>
            </w:r>
          </w:p>
        </w:tc>
      </w:tr>
      <w:tr w:rsidR="007A5107"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A5107" w:rsidRDefault="007A5107" w:rsidP="007A5107">
            <w:pPr>
              <w:spacing w:after="0" w:line="240" w:lineRule="auto"/>
              <w:jc w:val="both"/>
              <w:rPr>
                <w:rFonts w:cs="Arial"/>
                <w:color w:val="000000"/>
                <w:sz w:val="16"/>
                <w:szCs w:val="16"/>
              </w:rPr>
            </w:pPr>
            <w:r>
              <w:rPr>
                <w:rFonts w:cs="Arial"/>
                <w:color w:val="000000"/>
                <w:sz w:val="16"/>
                <w:szCs w:val="16"/>
              </w:rPr>
              <w:t>Передача нагрузки от котельной АО «ТКСМ-2»</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r w:rsidRPr="00166648">
              <w:rPr>
                <w:rFonts w:cs="Arial"/>
                <w:color w:val="000000"/>
                <w:sz w:val="16"/>
                <w:szCs w:val="18"/>
              </w:rPr>
              <w:t>16,5954</w:t>
            </w:r>
          </w:p>
        </w:tc>
      </w:tr>
      <w:tr w:rsidR="007A5107" w:rsidRPr="009D2FFE" w:rsidTr="00C161AA">
        <w:trPr>
          <w:cantSplit/>
          <w:trHeight w:val="20"/>
        </w:trPr>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7A5107" w:rsidRDefault="007A5107" w:rsidP="007A5107">
            <w:pPr>
              <w:spacing w:after="0" w:line="240" w:lineRule="auto"/>
              <w:jc w:val="both"/>
              <w:rPr>
                <w:rFonts w:cs="Arial"/>
                <w:color w:val="000000"/>
                <w:sz w:val="16"/>
                <w:szCs w:val="16"/>
              </w:rPr>
            </w:pPr>
            <w:r>
              <w:rPr>
                <w:rFonts w:cs="Arial"/>
                <w:color w:val="000000"/>
                <w:sz w:val="16"/>
                <w:szCs w:val="16"/>
              </w:rPr>
              <w:t>Передача нагрузки от котельной «Сахаровское шоссе»</w:t>
            </w: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2"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p>
        </w:tc>
        <w:tc>
          <w:tcPr>
            <w:tcW w:w="325" w:type="pct"/>
            <w:tcBorders>
              <w:top w:val="single" w:sz="4" w:space="0" w:color="auto"/>
              <w:left w:val="nil"/>
              <w:bottom w:val="single" w:sz="4" w:space="0" w:color="auto"/>
              <w:right w:val="single" w:sz="4" w:space="0" w:color="auto"/>
            </w:tcBorders>
            <w:shd w:val="clear" w:color="auto" w:fill="auto"/>
            <w:noWrap/>
            <w:vAlign w:val="center"/>
          </w:tcPr>
          <w:p w:rsidR="007A5107" w:rsidRPr="00C161AA" w:rsidRDefault="007A5107" w:rsidP="007A5107">
            <w:pPr>
              <w:spacing w:after="0" w:line="240" w:lineRule="auto"/>
              <w:jc w:val="center"/>
              <w:rPr>
                <w:rFonts w:cs="Arial"/>
                <w:color w:val="000000"/>
                <w:sz w:val="16"/>
                <w:szCs w:val="16"/>
              </w:rPr>
            </w:pPr>
            <w:r>
              <w:rPr>
                <w:rFonts w:cs="Arial"/>
                <w:color w:val="000000"/>
                <w:sz w:val="16"/>
                <w:szCs w:val="16"/>
              </w:rPr>
              <w:t>4,1607</w:t>
            </w:r>
          </w:p>
        </w:tc>
      </w:tr>
    </w:tbl>
    <w:p w:rsidR="003B1AC6" w:rsidRPr="003B1AC6" w:rsidRDefault="003B1AC6" w:rsidP="003B1AC6">
      <w:pPr>
        <w:shd w:val="clear" w:color="auto" w:fill="FFFFFF"/>
        <w:spacing w:after="0" w:line="360" w:lineRule="auto"/>
        <w:jc w:val="both"/>
        <w:rPr>
          <w:rFonts w:eastAsia="Times New Roman" w:cs="Arial"/>
          <w:caps/>
          <w:szCs w:val="24"/>
          <w:lang w:eastAsia="ru-RU"/>
        </w:rPr>
      </w:pPr>
    </w:p>
    <w:p w:rsidR="005D106D" w:rsidRPr="005D106D" w:rsidRDefault="005D106D" w:rsidP="005D106D">
      <w:pPr>
        <w:rPr>
          <w:rFonts w:cs="Arial"/>
          <w:szCs w:val="24"/>
        </w:rPr>
      </w:pPr>
    </w:p>
    <w:p w:rsidR="005D106D" w:rsidRPr="005D106D" w:rsidRDefault="005D106D" w:rsidP="005D106D">
      <w:pPr>
        <w:rPr>
          <w:rFonts w:cs="Arial"/>
          <w:szCs w:val="24"/>
        </w:rPr>
      </w:pPr>
    </w:p>
    <w:p w:rsidR="00C161AA" w:rsidRDefault="00C161AA" w:rsidP="005D106D">
      <w:pPr>
        <w:rPr>
          <w:rFonts w:cs="Arial"/>
          <w:szCs w:val="24"/>
        </w:rPr>
        <w:sectPr w:rsidR="00C161AA" w:rsidSect="003B1AC6">
          <w:footerReference w:type="default" r:id="rId23"/>
          <w:pgSz w:w="16838" w:h="11906" w:orient="landscape"/>
          <w:pgMar w:top="1701" w:right="1134" w:bottom="851" w:left="1134" w:header="567" w:footer="709" w:gutter="0"/>
          <w:cols w:space="708"/>
          <w:docGrid w:linePitch="360"/>
        </w:sectPr>
      </w:pPr>
    </w:p>
    <w:p w:rsidR="009C7D10" w:rsidRPr="00D86E67" w:rsidRDefault="009C7D10" w:rsidP="009C7D10">
      <w:pPr>
        <w:pStyle w:val="1"/>
      </w:pPr>
      <w:bookmarkStart w:id="113" w:name="_Toc101570446"/>
      <w:r w:rsidRPr="005A3064">
        <w:lastRenderedPageBreak/>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13"/>
    </w:p>
    <w:p w:rsidR="005D106D" w:rsidRPr="006C75F7" w:rsidRDefault="009C7D10" w:rsidP="006C75F7">
      <w:pPr>
        <w:shd w:val="clear" w:color="auto" w:fill="FFFFFF"/>
        <w:spacing w:after="0" w:line="360" w:lineRule="auto"/>
        <w:ind w:firstLine="709"/>
        <w:jc w:val="both"/>
        <w:rPr>
          <w:rFonts w:cs="Arial"/>
          <w:szCs w:val="24"/>
          <w:u w:val="single"/>
        </w:rPr>
      </w:pPr>
      <w:r w:rsidRPr="000363E5">
        <w:rPr>
          <w:rFonts w:eastAsia="Times New Roman" w:cs="Arial"/>
          <w:szCs w:val="24"/>
          <w:lang w:eastAsia="ru-RU"/>
        </w:rPr>
        <w:t xml:space="preserve">В качестве потенциальных для нужд теплоснабжения возобновляемых ресурсов могут рассматриваться энергия ветра, солнечная энергия, низкопотенциальная теплота грунта, поверхностных и сточных вод. </w:t>
      </w:r>
      <w:r w:rsidRPr="000363E5">
        <w:rPr>
          <w:rFonts w:cs="Arial"/>
          <w:szCs w:val="24"/>
        </w:rPr>
        <w:t xml:space="preserve">При выполнении анализа использованы материалы </w:t>
      </w:r>
      <w:r w:rsidR="00A01221" w:rsidRPr="000363E5">
        <w:rPr>
          <w:rFonts w:cs="Arial"/>
          <w:szCs w:val="24"/>
        </w:rPr>
        <w:t>по обоснованию Генерального плана города, данные метеостанции г. Твери</w:t>
      </w:r>
      <w:r w:rsidR="000363E5" w:rsidRPr="000363E5">
        <w:rPr>
          <w:rFonts w:cs="Arial"/>
          <w:szCs w:val="24"/>
        </w:rPr>
        <w:t>, данные ГИС «Возобновляемые источники энергии в России (</w:t>
      </w:r>
      <w:hyperlink r:id="rId24" w:history="1">
        <w:r w:rsidR="006C75F7" w:rsidRPr="006C75F7">
          <w:rPr>
            <w:rStyle w:val="ae"/>
            <w:color w:val="00B0F0"/>
            <w:szCs w:val="24"/>
          </w:rPr>
          <w:t>https://gisre.ru</w:t>
        </w:r>
      </w:hyperlink>
      <w:r w:rsidR="000363E5" w:rsidRPr="000363E5">
        <w:rPr>
          <w:rFonts w:cs="Arial"/>
          <w:szCs w:val="24"/>
        </w:rPr>
        <w:t>).</w:t>
      </w:r>
    </w:p>
    <w:p w:rsidR="009C7D10" w:rsidRPr="005A3064" w:rsidRDefault="009C7D10" w:rsidP="009C7D10">
      <w:pPr>
        <w:pStyle w:val="20"/>
      </w:pPr>
      <w:bookmarkStart w:id="114" w:name="_Toc11919449"/>
      <w:bookmarkStart w:id="115" w:name="_Toc75166971"/>
      <w:bookmarkStart w:id="116" w:name="_Toc101570447"/>
      <w:r w:rsidRPr="005A3064">
        <w:t>13.1 Использование ветрогенераторов</w:t>
      </w:r>
      <w:bookmarkEnd w:id="114"/>
      <w:bookmarkEnd w:id="115"/>
      <w:bookmarkEnd w:id="116"/>
    </w:p>
    <w:p w:rsidR="009C7D10" w:rsidRPr="005A3064" w:rsidRDefault="009C7D10" w:rsidP="009C7D10">
      <w:pPr>
        <w:shd w:val="clear" w:color="auto" w:fill="FFFFFF"/>
        <w:spacing w:after="0" w:line="360" w:lineRule="auto"/>
        <w:ind w:firstLine="709"/>
        <w:jc w:val="both"/>
        <w:rPr>
          <w:rFonts w:eastAsia="Times New Roman" w:cs="Arial"/>
          <w:szCs w:val="24"/>
          <w:lang w:eastAsia="ru-RU"/>
        </w:rPr>
      </w:pPr>
      <w:r w:rsidRPr="005A3064">
        <w:rPr>
          <w:rFonts w:eastAsia="Times New Roman" w:cs="Arial"/>
          <w:szCs w:val="24"/>
          <w:lang w:eastAsia="ru-RU"/>
        </w:rPr>
        <w:t>Энергия ветра в течение длительного времени рассматривается в качестве экологически чистого неисчерпаемого источника энергии. В частности, существует возможность применения ветрогенераторов для получения тепловой энергии. Механическая энергия, получаемая за счет кинетической энергии ветра может быть использована для получения тепловой энергии путем вихревого движения больших масс воды, при использовании центробежных насосов и т.п. Эту теплоту затем можно аккумулировать и использовать для отопления, в технологических процессах и т.п. Наиболее экономически целесообразным в настоящее время является получение с помощью ветрогенераторов не электрической энергии промышленного качества, а постоянного или переменного тока (переменной частоты) с последующим преобразованием его с помощью</w:t>
      </w:r>
      <w:r>
        <w:rPr>
          <w:rFonts w:eastAsia="Times New Roman" w:cs="Arial"/>
          <w:szCs w:val="24"/>
          <w:lang w:eastAsia="ru-RU"/>
        </w:rPr>
        <w:t xml:space="preserve"> </w:t>
      </w:r>
      <w:r w:rsidRPr="005A3064">
        <w:rPr>
          <w:rFonts w:eastAsia="Times New Roman" w:cs="Arial"/>
          <w:szCs w:val="24"/>
          <w:lang w:eastAsia="ru-RU"/>
        </w:rPr>
        <w:t>тепловых электронасосов</w:t>
      </w:r>
      <w:r>
        <w:rPr>
          <w:rFonts w:eastAsia="Times New Roman" w:cs="Arial"/>
          <w:szCs w:val="24"/>
          <w:lang w:eastAsia="ru-RU"/>
        </w:rPr>
        <w:t xml:space="preserve"> </w:t>
      </w:r>
      <w:r w:rsidRPr="005A3064">
        <w:rPr>
          <w:rFonts w:eastAsia="Times New Roman" w:cs="Arial"/>
          <w:szCs w:val="24"/>
          <w:lang w:eastAsia="ru-RU"/>
        </w:rPr>
        <w:t>в</w:t>
      </w:r>
      <w:r>
        <w:rPr>
          <w:rFonts w:eastAsia="Times New Roman" w:cs="Arial"/>
          <w:szCs w:val="24"/>
          <w:lang w:eastAsia="ru-RU"/>
        </w:rPr>
        <w:t xml:space="preserve"> </w:t>
      </w:r>
      <w:hyperlink r:id="rId25" w:tooltip="Тепло" w:history="1">
        <w:r w:rsidRPr="005A3064">
          <w:rPr>
            <w:rFonts w:eastAsia="Times New Roman" w:cs="Arial"/>
            <w:szCs w:val="24"/>
            <w:lang w:eastAsia="ru-RU"/>
          </w:rPr>
          <w:t>тепло</w:t>
        </w:r>
      </w:hyperlink>
      <w:r w:rsidRPr="005A3064">
        <w:rPr>
          <w:rFonts w:eastAsia="Times New Roman" w:cs="Arial"/>
          <w:szCs w:val="24"/>
          <w:lang w:eastAsia="ru-RU"/>
        </w:rPr>
        <w:t xml:space="preserve"> для обогрева жилья и получения горячей воды.</w:t>
      </w:r>
      <w:r w:rsidRPr="005A3064">
        <w:rPr>
          <w:rFonts w:cs="Arial"/>
          <w:sz w:val="21"/>
          <w:szCs w:val="21"/>
          <w:shd w:val="clear" w:color="auto" w:fill="FFFFFF"/>
        </w:rPr>
        <w:t> </w:t>
      </w:r>
    </w:p>
    <w:p w:rsidR="009C7D10" w:rsidRPr="005A3064" w:rsidRDefault="009C7D10" w:rsidP="009C7D10">
      <w:pPr>
        <w:shd w:val="clear" w:color="auto" w:fill="FFFFFF"/>
        <w:spacing w:after="0" w:line="360" w:lineRule="auto"/>
        <w:ind w:firstLine="709"/>
        <w:jc w:val="both"/>
        <w:rPr>
          <w:rFonts w:eastAsia="Times New Roman" w:cs="Arial"/>
          <w:szCs w:val="24"/>
          <w:lang w:eastAsia="ru-RU"/>
        </w:rPr>
      </w:pPr>
      <w:r w:rsidRPr="005A3064">
        <w:rPr>
          <w:rFonts w:eastAsia="Times New Roman" w:cs="Arial"/>
          <w:szCs w:val="24"/>
          <w:lang w:eastAsia="ru-RU"/>
        </w:rPr>
        <w:t>При использовании ветрогенераторов следует решить ряд проблем, связанных с охраной окружающей среды. Также следует учитывать климатические условия и характеристики места установки генераторов. Согласно опубликованным в свободном доступе данным размещение ветрогенератов целесообразно в районах со среднегодовыми скоростями ветра более 6 м/с и на местности, близкой к долинам больших рек и водоемов. Проектирование ветроэнергетических систем для районов, не соответствующих описанным требованиям, требует дополнительного технико-экономическое обоснования.</w:t>
      </w:r>
    </w:p>
    <w:p w:rsidR="009C7D10" w:rsidRPr="005A3064" w:rsidRDefault="00A01221" w:rsidP="00122D35">
      <w:pPr>
        <w:shd w:val="clear" w:color="auto" w:fill="FFFFFF"/>
        <w:spacing w:after="0" w:line="360" w:lineRule="auto"/>
        <w:ind w:firstLine="709"/>
        <w:jc w:val="both"/>
        <w:rPr>
          <w:rFonts w:eastAsia="Times New Roman" w:cs="Arial"/>
          <w:szCs w:val="24"/>
          <w:lang w:eastAsia="ru-RU"/>
        </w:rPr>
      </w:pPr>
      <w:r>
        <w:rPr>
          <w:rFonts w:eastAsia="Times New Roman" w:cs="Arial"/>
          <w:szCs w:val="24"/>
          <w:lang w:eastAsia="ru-RU"/>
        </w:rPr>
        <w:t>Т</w:t>
      </w:r>
      <w:r w:rsidR="00122D35" w:rsidRPr="00A01221">
        <w:rPr>
          <w:rFonts w:eastAsia="Times New Roman" w:cs="Arial"/>
          <w:szCs w:val="24"/>
          <w:lang w:eastAsia="ru-RU"/>
        </w:rPr>
        <w:t>ерритория</w:t>
      </w:r>
      <w:r>
        <w:rPr>
          <w:rFonts w:eastAsia="Times New Roman" w:cs="Arial"/>
          <w:szCs w:val="24"/>
          <w:lang w:eastAsia="ru-RU"/>
        </w:rPr>
        <w:t xml:space="preserve"> города Твери</w:t>
      </w:r>
      <w:r w:rsidR="00122D35" w:rsidRPr="00A01221">
        <w:rPr>
          <w:rFonts w:eastAsia="Times New Roman" w:cs="Arial"/>
          <w:szCs w:val="24"/>
          <w:lang w:eastAsia="ru-RU"/>
        </w:rPr>
        <w:t xml:space="preserve"> характеризуется умеренно-континентальным климатом. Вторжение воздушных масс в Тверскую область протекает достаточно ин</w:t>
      </w:r>
      <w:r w:rsidR="00122D35" w:rsidRPr="00A01221">
        <w:rPr>
          <w:rFonts w:eastAsia="Times New Roman" w:cs="Arial"/>
          <w:szCs w:val="24"/>
          <w:lang w:eastAsia="ru-RU"/>
        </w:rPr>
        <w:lastRenderedPageBreak/>
        <w:t>тенсивно и сопровождается хорошо выраженными циклонами с фронтальными разделами. Определяющее влияние на климат Тверской области имеют воздух умеренных широт и арктический воздух, несколько меньшее значение имеет тропический воздух.</w:t>
      </w:r>
    </w:p>
    <w:p w:rsidR="00A01221" w:rsidRDefault="00A01221" w:rsidP="00A01221">
      <w:pPr>
        <w:shd w:val="clear" w:color="auto" w:fill="FFFFFF"/>
        <w:spacing w:after="0" w:line="360" w:lineRule="auto"/>
        <w:ind w:firstLine="709"/>
        <w:jc w:val="both"/>
        <w:rPr>
          <w:rFonts w:eastAsia="Times New Roman" w:cs="Arial"/>
          <w:szCs w:val="24"/>
          <w:lang w:eastAsia="ru-RU"/>
        </w:rPr>
      </w:pPr>
      <w:r w:rsidRPr="00A01221">
        <w:rPr>
          <w:rFonts w:eastAsia="Times New Roman" w:cs="Arial"/>
          <w:szCs w:val="24"/>
          <w:lang w:eastAsia="ru-RU"/>
        </w:rPr>
        <w:t xml:space="preserve">Преобладают ветры западные и юго-западные. Небольшая скорость ветра отмечается осенью и зимой. Скорость ветра, вероятность превышения которой не более 5 % </w:t>
      </w:r>
      <w:r>
        <w:rPr>
          <w:rFonts w:eastAsia="Times New Roman" w:cs="Arial"/>
          <w:szCs w:val="24"/>
          <w:lang w:eastAsia="ru-RU"/>
        </w:rPr>
        <w:t>–</w:t>
      </w:r>
      <w:r w:rsidRPr="00A01221">
        <w:rPr>
          <w:rFonts w:eastAsia="Times New Roman" w:cs="Arial"/>
          <w:szCs w:val="24"/>
          <w:lang w:eastAsia="ru-RU"/>
        </w:rPr>
        <w:t xml:space="preserve"> 8 м/с. Нормативное значение ветрового давления 0,23 кПа (СНиП 2.01.07-85* «Нагрузки и воздействия»). </w:t>
      </w:r>
    </w:p>
    <w:p w:rsidR="00A01221" w:rsidRDefault="00A01221" w:rsidP="00A01221">
      <w:pPr>
        <w:shd w:val="clear" w:color="auto" w:fill="FFFFFF"/>
        <w:spacing w:after="0" w:line="360" w:lineRule="auto"/>
        <w:ind w:firstLine="709"/>
        <w:jc w:val="both"/>
        <w:rPr>
          <w:rFonts w:eastAsia="Times New Roman" w:cs="Arial"/>
          <w:szCs w:val="24"/>
          <w:lang w:eastAsia="ru-RU"/>
        </w:rPr>
      </w:pPr>
      <w:r>
        <w:rPr>
          <w:rFonts w:eastAsia="Times New Roman" w:cs="Arial"/>
          <w:szCs w:val="24"/>
          <w:lang w:eastAsia="ru-RU"/>
        </w:rPr>
        <w:t>Расчетные параметры приведены в таблицах</w:t>
      </w:r>
    </w:p>
    <w:p w:rsidR="006573E6" w:rsidRDefault="006573E6" w:rsidP="006573E6">
      <w:pPr>
        <w:pStyle w:val="afffb"/>
        <w:keepNext/>
      </w:pPr>
      <w:bookmarkStart w:id="117" w:name="_Toc102359358"/>
      <w:r>
        <w:t xml:space="preserve">Таблица </w:t>
      </w:r>
      <w:fldSimple w:instr=" STYLEREF 1 \s ">
        <w:r w:rsidR="00257468">
          <w:rPr>
            <w:noProof/>
          </w:rPr>
          <w:t>13</w:t>
        </w:r>
      </w:fldSimple>
      <w:r>
        <w:t>.</w:t>
      </w:r>
      <w:fldSimple w:instr=" SEQ Таблица \* ARABIC \s 1 ">
        <w:r w:rsidR="00257468">
          <w:rPr>
            <w:noProof/>
          </w:rPr>
          <w:t>1</w:t>
        </w:r>
      </w:fldSimple>
      <w:r>
        <w:t xml:space="preserve"> </w:t>
      </w:r>
      <w:r w:rsidRPr="006573E6">
        <w:t>– Средняя и максимальная скорость ветра по месяцам, м/с</w:t>
      </w:r>
      <w:bookmarkEnd w:id="1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2"/>
        <w:gridCol w:w="522"/>
        <w:gridCol w:w="522"/>
        <w:gridCol w:w="522"/>
        <w:gridCol w:w="522"/>
        <w:gridCol w:w="522"/>
        <w:gridCol w:w="522"/>
        <w:gridCol w:w="536"/>
        <w:gridCol w:w="617"/>
        <w:gridCol w:w="522"/>
        <w:gridCol w:w="522"/>
        <w:gridCol w:w="522"/>
        <w:gridCol w:w="536"/>
        <w:gridCol w:w="615"/>
      </w:tblGrid>
      <w:tr w:rsidR="00A01221" w:rsidRPr="00A01221" w:rsidTr="006573E6">
        <w:trPr>
          <w:jc w:val="center"/>
        </w:trPr>
        <w:tc>
          <w:tcPr>
            <w:tcW w:w="1253" w:type="pct"/>
            <w:shd w:val="clear" w:color="auto" w:fill="F2F2F2" w:themeFill="background1" w:themeFillShade="F2"/>
          </w:tcPr>
          <w:p w:rsidR="00A01221" w:rsidRPr="00A01221" w:rsidRDefault="00A01221" w:rsidP="00A01221">
            <w:pPr>
              <w:pStyle w:val="131276"/>
              <w:shd w:val="clear" w:color="auto" w:fill="auto"/>
              <w:ind w:firstLine="0"/>
              <w:jc w:val="center"/>
              <w:rPr>
                <w:rFonts w:ascii="Arial" w:hAnsi="Arial" w:cs="Arial"/>
                <w:b/>
                <w:sz w:val="22"/>
                <w:szCs w:val="24"/>
              </w:rPr>
            </w:pPr>
            <w:r w:rsidRPr="00A01221">
              <w:rPr>
                <w:rFonts w:ascii="Arial" w:hAnsi="Arial" w:cs="Arial"/>
                <w:b/>
                <w:sz w:val="22"/>
                <w:szCs w:val="24"/>
              </w:rPr>
              <w:t>Месяц</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II</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III</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IV</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V</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VI</w:t>
            </w:r>
          </w:p>
        </w:tc>
        <w:tc>
          <w:tcPr>
            <w:tcW w:w="287"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VII</w:t>
            </w:r>
          </w:p>
        </w:tc>
        <w:tc>
          <w:tcPr>
            <w:tcW w:w="330"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VIII</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IX</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X</w:t>
            </w:r>
          </w:p>
        </w:tc>
        <w:tc>
          <w:tcPr>
            <w:tcW w:w="27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XI</w:t>
            </w:r>
          </w:p>
        </w:tc>
        <w:tc>
          <w:tcPr>
            <w:tcW w:w="287"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XII</w:t>
            </w:r>
          </w:p>
        </w:tc>
        <w:tc>
          <w:tcPr>
            <w:tcW w:w="32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rPr>
            </w:pPr>
            <w:r w:rsidRPr="00A01221">
              <w:rPr>
                <w:rFonts w:ascii="Arial" w:hAnsi="Arial" w:cs="Arial"/>
                <w:b/>
                <w:sz w:val="22"/>
                <w:szCs w:val="24"/>
              </w:rPr>
              <w:t>Год</w:t>
            </w:r>
          </w:p>
        </w:tc>
      </w:tr>
      <w:tr w:rsidR="00A01221" w:rsidRPr="00A01221" w:rsidTr="006573E6">
        <w:trPr>
          <w:jc w:val="center"/>
        </w:trPr>
        <w:tc>
          <w:tcPr>
            <w:tcW w:w="1253" w:type="pct"/>
          </w:tcPr>
          <w:p w:rsidR="00A01221" w:rsidRPr="00A01221" w:rsidRDefault="00A01221" w:rsidP="00313A6E">
            <w:pPr>
              <w:pStyle w:val="131276"/>
              <w:shd w:val="clear" w:color="auto" w:fill="auto"/>
              <w:ind w:firstLine="0"/>
              <w:rPr>
                <w:rFonts w:ascii="Arial" w:hAnsi="Arial" w:cs="Arial"/>
                <w:sz w:val="22"/>
                <w:szCs w:val="24"/>
              </w:rPr>
            </w:pPr>
            <w:r w:rsidRPr="00A01221">
              <w:rPr>
                <w:rFonts w:ascii="Arial" w:hAnsi="Arial" w:cs="Arial"/>
                <w:sz w:val="22"/>
                <w:szCs w:val="24"/>
              </w:rPr>
              <w:t>Средняя скорость</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4,3</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4,2</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4,2</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3,9</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3,8</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3,4</w:t>
            </w:r>
          </w:p>
        </w:tc>
        <w:tc>
          <w:tcPr>
            <w:tcW w:w="287"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3,2</w:t>
            </w:r>
          </w:p>
        </w:tc>
        <w:tc>
          <w:tcPr>
            <w:tcW w:w="330"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3,1</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3,5</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4,0</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4,5</w:t>
            </w:r>
          </w:p>
        </w:tc>
        <w:tc>
          <w:tcPr>
            <w:tcW w:w="287"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4,5</w:t>
            </w:r>
          </w:p>
        </w:tc>
        <w:tc>
          <w:tcPr>
            <w:tcW w:w="32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3,8</w:t>
            </w:r>
          </w:p>
        </w:tc>
      </w:tr>
      <w:tr w:rsidR="00A01221" w:rsidRPr="00A01221" w:rsidTr="006573E6">
        <w:trPr>
          <w:jc w:val="center"/>
        </w:trPr>
        <w:tc>
          <w:tcPr>
            <w:tcW w:w="1253" w:type="pct"/>
          </w:tcPr>
          <w:p w:rsidR="00A01221" w:rsidRPr="00A01221" w:rsidRDefault="00A01221" w:rsidP="00313A6E">
            <w:pPr>
              <w:pStyle w:val="131276"/>
              <w:shd w:val="clear" w:color="auto" w:fill="auto"/>
              <w:ind w:firstLine="0"/>
              <w:rPr>
                <w:rFonts w:ascii="Arial" w:hAnsi="Arial" w:cs="Arial"/>
                <w:sz w:val="22"/>
                <w:szCs w:val="24"/>
              </w:rPr>
            </w:pPr>
            <w:r w:rsidRPr="00A01221">
              <w:rPr>
                <w:rFonts w:ascii="Arial" w:hAnsi="Arial" w:cs="Arial"/>
                <w:sz w:val="22"/>
                <w:szCs w:val="24"/>
              </w:rPr>
              <w:t>Максимальная скорость</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18</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287"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17</w:t>
            </w:r>
          </w:p>
        </w:tc>
        <w:tc>
          <w:tcPr>
            <w:tcW w:w="330"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17</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287"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c>
          <w:tcPr>
            <w:tcW w:w="32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20</w:t>
            </w:r>
          </w:p>
        </w:tc>
      </w:tr>
      <w:tr w:rsidR="00A01221" w:rsidRPr="00A01221" w:rsidTr="006573E6">
        <w:trPr>
          <w:jc w:val="center"/>
        </w:trPr>
        <w:tc>
          <w:tcPr>
            <w:tcW w:w="1253" w:type="pct"/>
          </w:tcPr>
          <w:p w:rsidR="00A01221" w:rsidRPr="00A01221" w:rsidRDefault="00A01221" w:rsidP="00313A6E">
            <w:pPr>
              <w:pStyle w:val="131276"/>
              <w:shd w:val="clear" w:color="auto" w:fill="auto"/>
              <w:ind w:firstLine="0"/>
              <w:rPr>
                <w:rFonts w:ascii="Arial" w:hAnsi="Arial" w:cs="Arial"/>
                <w:sz w:val="22"/>
                <w:szCs w:val="24"/>
              </w:rPr>
            </w:pPr>
            <w:r w:rsidRPr="00A01221">
              <w:rPr>
                <w:rFonts w:ascii="Arial" w:hAnsi="Arial" w:cs="Arial"/>
                <w:sz w:val="22"/>
                <w:szCs w:val="24"/>
              </w:rPr>
              <w:t>Порыв</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25</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24</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24</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p>
        </w:tc>
        <w:tc>
          <w:tcPr>
            <w:tcW w:w="287"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22</w:t>
            </w:r>
          </w:p>
        </w:tc>
        <w:tc>
          <w:tcPr>
            <w:tcW w:w="330"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18</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25</w:t>
            </w:r>
          </w:p>
        </w:tc>
        <w:tc>
          <w:tcPr>
            <w:tcW w:w="27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22</w:t>
            </w:r>
          </w:p>
        </w:tc>
        <w:tc>
          <w:tcPr>
            <w:tcW w:w="287"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24</w:t>
            </w:r>
          </w:p>
        </w:tc>
        <w:tc>
          <w:tcPr>
            <w:tcW w:w="329" w:type="pct"/>
            <w:vAlign w:val="center"/>
          </w:tcPr>
          <w:p w:rsidR="00A01221" w:rsidRPr="00A01221" w:rsidRDefault="00A01221" w:rsidP="00A01221">
            <w:pPr>
              <w:pStyle w:val="131276"/>
              <w:shd w:val="clear" w:color="auto" w:fill="auto"/>
              <w:ind w:firstLine="0"/>
              <w:jc w:val="center"/>
              <w:rPr>
                <w:rFonts w:ascii="Arial" w:hAnsi="Arial" w:cs="Arial"/>
                <w:sz w:val="22"/>
                <w:szCs w:val="24"/>
              </w:rPr>
            </w:pPr>
            <w:r w:rsidRPr="00A01221">
              <w:rPr>
                <w:rFonts w:ascii="Arial" w:hAnsi="Arial" w:cs="Arial"/>
                <w:sz w:val="22"/>
                <w:szCs w:val="24"/>
              </w:rPr>
              <w:t>25</w:t>
            </w:r>
          </w:p>
        </w:tc>
      </w:tr>
    </w:tbl>
    <w:p w:rsidR="006573E6" w:rsidRDefault="006573E6" w:rsidP="006573E6">
      <w:pPr>
        <w:pStyle w:val="131276"/>
        <w:spacing w:before="240" w:after="120"/>
        <w:ind w:firstLine="0"/>
      </w:pPr>
    </w:p>
    <w:p w:rsidR="006573E6" w:rsidRDefault="006573E6" w:rsidP="006573E6">
      <w:pPr>
        <w:pStyle w:val="afffb"/>
        <w:keepNext/>
      </w:pPr>
      <w:bookmarkStart w:id="118" w:name="_Toc102359359"/>
      <w:r>
        <w:t xml:space="preserve">Таблица </w:t>
      </w:r>
      <w:fldSimple w:instr=" STYLEREF 1 \s ">
        <w:r w:rsidR="00257468">
          <w:rPr>
            <w:noProof/>
          </w:rPr>
          <w:t>13</w:t>
        </w:r>
      </w:fldSimple>
      <w:r>
        <w:t>.</w:t>
      </w:r>
      <w:fldSimple w:instr=" SEQ Таблица \* ARABIC \s 1 ">
        <w:r w:rsidR="00257468">
          <w:rPr>
            <w:noProof/>
          </w:rPr>
          <w:t>2</w:t>
        </w:r>
      </w:fldSimple>
      <w:r w:rsidRPr="006573E6">
        <w:t>– Среднее и максимальное число дней с сильным ветром (более 15 м/с) по месяцам</w:t>
      </w:r>
      <w:bookmarkEnd w:id="1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539"/>
        <w:gridCol w:w="540"/>
        <w:gridCol w:w="542"/>
        <w:gridCol w:w="540"/>
        <w:gridCol w:w="544"/>
        <w:gridCol w:w="542"/>
        <w:gridCol w:w="549"/>
        <w:gridCol w:w="632"/>
        <w:gridCol w:w="546"/>
        <w:gridCol w:w="544"/>
        <w:gridCol w:w="546"/>
        <w:gridCol w:w="549"/>
        <w:gridCol w:w="615"/>
      </w:tblGrid>
      <w:tr w:rsidR="00A01221" w:rsidRPr="00A01221" w:rsidTr="006573E6">
        <w:tc>
          <w:tcPr>
            <w:tcW w:w="1133"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rPr>
            </w:pPr>
            <w:r w:rsidRPr="00A01221">
              <w:rPr>
                <w:rFonts w:ascii="Arial" w:hAnsi="Arial" w:cs="Arial"/>
                <w:b/>
                <w:sz w:val="22"/>
                <w:szCs w:val="24"/>
              </w:rPr>
              <w:t>Месяц</w:t>
            </w:r>
          </w:p>
        </w:tc>
        <w:tc>
          <w:tcPr>
            <w:tcW w:w="28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w:t>
            </w:r>
          </w:p>
        </w:tc>
        <w:tc>
          <w:tcPr>
            <w:tcW w:w="28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II</w:t>
            </w:r>
          </w:p>
        </w:tc>
        <w:tc>
          <w:tcPr>
            <w:tcW w:w="290"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III</w:t>
            </w:r>
          </w:p>
        </w:tc>
        <w:tc>
          <w:tcPr>
            <w:tcW w:w="28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IV</w:t>
            </w:r>
          </w:p>
        </w:tc>
        <w:tc>
          <w:tcPr>
            <w:tcW w:w="291"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V</w:t>
            </w:r>
          </w:p>
        </w:tc>
        <w:tc>
          <w:tcPr>
            <w:tcW w:w="290"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VI</w:t>
            </w:r>
          </w:p>
        </w:tc>
        <w:tc>
          <w:tcPr>
            <w:tcW w:w="294"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VII</w:t>
            </w:r>
          </w:p>
        </w:tc>
        <w:tc>
          <w:tcPr>
            <w:tcW w:w="338"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VIII</w:t>
            </w:r>
          </w:p>
        </w:tc>
        <w:tc>
          <w:tcPr>
            <w:tcW w:w="292"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IX</w:t>
            </w:r>
          </w:p>
        </w:tc>
        <w:tc>
          <w:tcPr>
            <w:tcW w:w="291"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X</w:t>
            </w:r>
          </w:p>
        </w:tc>
        <w:tc>
          <w:tcPr>
            <w:tcW w:w="292"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XI</w:t>
            </w:r>
          </w:p>
        </w:tc>
        <w:tc>
          <w:tcPr>
            <w:tcW w:w="294"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lang w:val="en-US"/>
              </w:rPr>
            </w:pPr>
            <w:r w:rsidRPr="00A01221">
              <w:rPr>
                <w:rFonts w:ascii="Arial" w:hAnsi="Arial" w:cs="Arial"/>
                <w:b/>
                <w:sz w:val="22"/>
                <w:szCs w:val="24"/>
                <w:lang w:val="en-US"/>
              </w:rPr>
              <w:t>XII</w:t>
            </w:r>
          </w:p>
        </w:tc>
        <w:tc>
          <w:tcPr>
            <w:tcW w:w="329" w:type="pct"/>
            <w:shd w:val="clear" w:color="auto" w:fill="F2F2F2" w:themeFill="background1" w:themeFillShade="F2"/>
            <w:vAlign w:val="center"/>
          </w:tcPr>
          <w:p w:rsidR="00A01221" w:rsidRPr="00A01221" w:rsidRDefault="00A01221" w:rsidP="00A01221">
            <w:pPr>
              <w:pStyle w:val="131276"/>
              <w:shd w:val="clear" w:color="auto" w:fill="auto"/>
              <w:ind w:firstLine="0"/>
              <w:jc w:val="center"/>
              <w:rPr>
                <w:rFonts w:ascii="Arial" w:hAnsi="Arial" w:cs="Arial"/>
                <w:b/>
                <w:sz w:val="22"/>
                <w:szCs w:val="24"/>
              </w:rPr>
            </w:pPr>
            <w:r w:rsidRPr="00A01221">
              <w:rPr>
                <w:rFonts w:ascii="Arial" w:hAnsi="Arial" w:cs="Arial"/>
                <w:b/>
                <w:sz w:val="22"/>
                <w:szCs w:val="24"/>
              </w:rPr>
              <w:t>Год</w:t>
            </w:r>
          </w:p>
        </w:tc>
      </w:tr>
      <w:tr w:rsidR="00A01221" w:rsidRPr="00A01221" w:rsidTr="006573E6">
        <w:tc>
          <w:tcPr>
            <w:tcW w:w="1133" w:type="pct"/>
            <w:vAlign w:val="center"/>
          </w:tcPr>
          <w:p w:rsidR="00A01221" w:rsidRPr="00A01221" w:rsidRDefault="00A01221" w:rsidP="00313A6E">
            <w:pPr>
              <w:pStyle w:val="131276"/>
              <w:shd w:val="clear" w:color="auto" w:fill="auto"/>
              <w:ind w:firstLine="0"/>
              <w:jc w:val="left"/>
              <w:rPr>
                <w:rFonts w:ascii="Arial" w:hAnsi="Arial" w:cs="Arial"/>
                <w:sz w:val="22"/>
                <w:szCs w:val="24"/>
              </w:rPr>
            </w:pPr>
            <w:r w:rsidRPr="00A01221">
              <w:rPr>
                <w:rFonts w:ascii="Arial" w:hAnsi="Arial" w:cs="Arial"/>
                <w:sz w:val="22"/>
                <w:szCs w:val="24"/>
              </w:rPr>
              <w:t>Среднее число дней</w:t>
            </w:r>
          </w:p>
        </w:tc>
        <w:tc>
          <w:tcPr>
            <w:tcW w:w="289"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2,4</w:t>
            </w:r>
          </w:p>
        </w:tc>
        <w:tc>
          <w:tcPr>
            <w:tcW w:w="289"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1,9</w:t>
            </w:r>
          </w:p>
        </w:tc>
        <w:tc>
          <w:tcPr>
            <w:tcW w:w="290"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1,3</w:t>
            </w:r>
          </w:p>
        </w:tc>
        <w:tc>
          <w:tcPr>
            <w:tcW w:w="289"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0,6</w:t>
            </w:r>
          </w:p>
        </w:tc>
        <w:tc>
          <w:tcPr>
            <w:tcW w:w="291"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1,0</w:t>
            </w:r>
          </w:p>
        </w:tc>
        <w:tc>
          <w:tcPr>
            <w:tcW w:w="290"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0,8</w:t>
            </w:r>
          </w:p>
        </w:tc>
        <w:tc>
          <w:tcPr>
            <w:tcW w:w="294"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0,7</w:t>
            </w:r>
          </w:p>
        </w:tc>
        <w:tc>
          <w:tcPr>
            <w:tcW w:w="338"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0,4</w:t>
            </w:r>
          </w:p>
        </w:tc>
        <w:tc>
          <w:tcPr>
            <w:tcW w:w="292"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0,6</w:t>
            </w:r>
          </w:p>
        </w:tc>
        <w:tc>
          <w:tcPr>
            <w:tcW w:w="291"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0,2</w:t>
            </w:r>
          </w:p>
        </w:tc>
        <w:tc>
          <w:tcPr>
            <w:tcW w:w="292"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1,3</w:t>
            </w:r>
          </w:p>
        </w:tc>
        <w:tc>
          <w:tcPr>
            <w:tcW w:w="294"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1,1</w:t>
            </w:r>
          </w:p>
        </w:tc>
        <w:tc>
          <w:tcPr>
            <w:tcW w:w="329"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12</w:t>
            </w:r>
          </w:p>
        </w:tc>
      </w:tr>
      <w:tr w:rsidR="00A01221" w:rsidRPr="00A01221" w:rsidTr="006573E6">
        <w:tc>
          <w:tcPr>
            <w:tcW w:w="1133" w:type="pct"/>
            <w:vAlign w:val="center"/>
          </w:tcPr>
          <w:p w:rsidR="00A01221" w:rsidRPr="00A01221" w:rsidRDefault="00A01221" w:rsidP="00313A6E">
            <w:pPr>
              <w:pStyle w:val="131276"/>
              <w:shd w:val="clear" w:color="auto" w:fill="auto"/>
              <w:ind w:firstLine="0"/>
              <w:jc w:val="left"/>
              <w:rPr>
                <w:rFonts w:ascii="Arial" w:hAnsi="Arial" w:cs="Arial"/>
                <w:sz w:val="22"/>
                <w:szCs w:val="24"/>
              </w:rPr>
            </w:pPr>
            <w:r w:rsidRPr="00A01221">
              <w:rPr>
                <w:rFonts w:ascii="Arial" w:hAnsi="Arial" w:cs="Arial"/>
                <w:sz w:val="22"/>
                <w:szCs w:val="24"/>
              </w:rPr>
              <w:t>Наибольшее число дней</w:t>
            </w:r>
          </w:p>
        </w:tc>
        <w:tc>
          <w:tcPr>
            <w:tcW w:w="289"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7</w:t>
            </w:r>
          </w:p>
        </w:tc>
        <w:tc>
          <w:tcPr>
            <w:tcW w:w="289"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3</w:t>
            </w:r>
          </w:p>
        </w:tc>
        <w:tc>
          <w:tcPr>
            <w:tcW w:w="290"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8</w:t>
            </w:r>
          </w:p>
        </w:tc>
        <w:tc>
          <w:tcPr>
            <w:tcW w:w="289"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4</w:t>
            </w:r>
          </w:p>
        </w:tc>
        <w:tc>
          <w:tcPr>
            <w:tcW w:w="291"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6</w:t>
            </w:r>
          </w:p>
        </w:tc>
        <w:tc>
          <w:tcPr>
            <w:tcW w:w="290"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5</w:t>
            </w:r>
          </w:p>
        </w:tc>
        <w:tc>
          <w:tcPr>
            <w:tcW w:w="294"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4</w:t>
            </w:r>
          </w:p>
        </w:tc>
        <w:tc>
          <w:tcPr>
            <w:tcW w:w="338"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2</w:t>
            </w:r>
          </w:p>
        </w:tc>
        <w:tc>
          <w:tcPr>
            <w:tcW w:w="292"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4</w:t>
            </w:r>
          </w:p>
        </w:tc>
        <w:tc>
          <w:tcPr>
            <w:tcW w:w="291"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3</w:t>
            </w:r>
          </w:p>
        </w:tc>
        <w:tc>
          <w:tcPr>
            <w:tcW w:w="292"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4</w:t>
            </w:r>
          </w:p>
        </w:tc>
        <w:tc>
          <w:tcPr>
            <w:tcW w:w="294"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6</w:t>
            </w:r>
          </w:p>
        </w:tc>
        <w:tc>
          <w:tcPr>
            <w:tcW w:w="329" w:type="pct"/>
            <w:vAlign w:val="center"/>
          </w:tcPr>
          <w:p w:rsidR="00A01221" w:rsidRPr="00A01221" w:rsidRDefault="00A01221" w:rsidP="00313A6E">
            <w:pPr>
              <w:pStyle w:val="131276"/>
              <w:shd w:val="clear" w:color="auto" w:fill="auto"/>
              <w:ind w:firstLine="0"/>
              <w:jc w:val="center"/>
              <w:rPr>
                <w:rFonts w:ascii="Arial" w:hAnsi="Arial" w:cs="Arial"/>
                <w:sz w:val="22"/>
                <w:szCs w:val="24"/>
              </w:rPr>
            </w:pPr>
            <w:r w:rsidRPr="00A01221">
              <w:rPr>
                <w:rFonts w:ascii="Arial" w:hAnsi="Arial" w:cs="Arial"/>
                <w:sz w:val="22"/>
                <w:szCs w:val="24"/>
              </w:rPr>
              <w:t>30</w:t>
            </w:r>
          </w:p>
        </w:tc>
      </w:tr>
    </w:tbl>
    <w:p w:rsidR="00A01221" w:rsidRDefault="00A01221" w:rsidP="00A01221">
      <w:pPr>
        <w:spacing w:after="0" w:line="360" w:lineRule="auto"/>
        <w:jc w:val="both"/>
        <w:rPr>
          <w:rFonts w:cs="Arial"/>
          <w:szCs w:val="24"/>
        </w:rPr>
      </w:pPr>
    </w:p>
    <w:p w:rsidR="00A01221" w:rsidRDefault="00A01221" w:rsidP="00A01221">
      <w:pPr>
        <w:spacing w:after="0" w:line="360" w:lineRule="auto"/>
        <w:jc w:val="center"/>
        <w:rPr>
          <w:rFonts w:cs="Arial"/>
          <w:szCs w:val="24"/>
        </w:rPr>
      </w:pPr>
      <w:r>
        <w:rPr>
          <w:noProof/>
          <w:lang w:eastAsia="ru-RU"/>
        </w:rPr>
        <w:drawing>
          <wp:inline distT="0" distB="0" distL="0" distR="0" wp14:anchorId="16F58AC0" wp14:editId="73120FB2">
            <wp:extent cx="4200525" cy="3376945"/>
            <wp:effectExtent l="19050" t="19050" r="9525" b="139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06698" cy="3381908"/>
                    </a:xfrm>
                    <a:prstGeom prst="rect">
                      <a:avLst/>
                    </a:prstGeom>
                    <a:ln>
                      <a:solidFill>
                        <a:schemeClr val="tx1">
                          <a:lumMod val="50000"/>
                          <a:lumOff val="50000"/>
                        </a:schemeClr>
                      </a:solidFill>
                    </a:ln>
                  </pic:spPr>
                </pic:pic>
              </a:graphicData>
            </a:graphic>
          </wp:inline>
        </w:drawing>
      </w:r>
    </w:p>
    <w:p w:rsidR="00A01221" w:rsidRDefault="00A01221" w:rsidP="00A01221">
      <w:pPr>
        <w:pStyle w:val="afffb"/>
        <w:jc w:val="center"/>
      </w:pPr>
      <w:bookmarkStart w:id="119" w:name="_Ref101566313"/>
      <w:bookmarkStart w:id="120" w:name="_Toc101570480"/>
      <w:r>
        <w:t xml:space="preserve">Рисунок </w:t>
      </w:r>
      <w:fldSimple w:instr=" STYLEREF 1 \s ">
        <w:r w:rsidR="00257468">
          <w:rPr>
            <w:noProof/>
          </w:rPr>
          <w:t>13</w:t>
        </w:r>
      </w:fldSimple>
      <w:r>
        <w:t>.</w:t>
      </w:r>
      <w:fldSimple w:instr=" SEQ Рисунок \* ARABIC \s 1 ">
        <w:r w:rsidR="00257468">
          <w:rPr>
            <w:noProof/>
          </w:rPr>
          <w:t>1</w:t>
        </w:r>
      </w:fldSimple>
      <w:bookmarkEnd w:id="119"/>
      <w:r>
        <w:t xml:space="preserve"> </w:t>
      </w:r>
      <w:r w:rsidRPr="00AA187E">
        <w:t xml:space="preserve">– </w:t>
      </w:r>
      <w:r>
        <w:t>Роза ветров г. Твери (по данным метеостанции г. Твери)</w:t>
      </w:r>
      <w:bookmarkEnd w:id="120"/>
    </w:p>
    <w:p w:rsidR="00A01221" w:rsidRDefault="00A01221" w:rsidP="00A01221">
      <w:pPr>
        <w:spacing w:after="0" w:line="360" w:lineRule="auto"/>
        <w:jc w:val="center"/>
        <w:rPr>
          <w:rFonts w:cs="Arial"/>
          <w:szCs w:val="24"/>
        </w:rPr>
      </w:pPr>
    </w:p>
    <w:p w:rsidR="009C7D10" w:rsidRDefault="009C7D10" w:rsidP="009C7D10">
      <w:pPr>
        <w:spacing w:after="0" w:line="360" w:lineRule="auto"/>
        <w:ind w:firstLine="709"/>
        <w:jc w:val="both"/>
        <w:rPr>
          <w:rFonts w:cs="Arial"/>
          <w:szCs w:val="24"/>
        </w:rPr>
      </w:pPr>
      <w:r w:rsidRPr="005A3064">
        <w:rPr>
          <w:rFonts w:cs="Arial"/>
          <w:szCs w:val="24"/>
        </w:rPr>
        <w:lastRenderedPageBreak/>
        <w:t xml:space="preserve">Из </w:t>
      </w:r>
      <w:r w:rsidR="00727C59">
        <w:rPr>
          <w:rFonts w:cs="Arial"/>
          <w:szCs w:val="24"/>
        </w:rPr>
        <w:t xml:space="preserve">рисунка </w:t>
      </w:r>
      <w:r w:rsidR="00727C59">
        <w:rPr>
          <w:rFonts w:cs="Arial"/>
          <w:szCs w:val="24"/>
        </w:rPr>
        <w:fldChar w:fldCharType="begin"/>
      </w:r>
      <w:r w:rsidR="00727C59">
        <w:rPr>
          <w:rFonts w:cs="Arial"/>
          <w:szCs w:val="24"/>
        </w:rPr>
        <w:instrText xml:space="preserve"> REF _Ref101566313 \h  \* MERGEFORMAT </w:instrText>
      </w:r>
      <w:r w:rsidR="00727C59">
        <w:rPr>
          <w:rFonts w:cs="Arial"/>
          <w:szCs w:val="24"/>
        </w:rPr>
      </w:r>
      <w:r w:rsidR="00727C59">
        <w:rPr>
          <w:rFonts w:cs="Arial"/>
          <w:szCs w:val="24"/>
        </w:rPr>
        <w:fldChar w:fldCharType="separate"/>
      </w:r>
      <w:r w:rsidR="00257468" w:rsidRPr="00257468">
        <w:rPr>
          <w:vanish/>
        </w:rPr>
        <w:t xml:space="preserve">Рисунок </w:t>
      </w:r>
      <w:r w:rsidR="00257468">
        <w:rPr>
          <w:noProof/>
        </w:rPr>
        <w:t>13</w:t>
      </w:r>
      <w:r w:rsidR="00257468">
        <w:t>.</w:t>
      </w:r>
      <w:r w:rsidR="00257468">
        <w:rPr>
          <w:noProof/>
        </w:rPr>
        <w:t>1</w:t>
      </w:r>
      <w:r w:rsidR="00727C59">
        <w:rPr>
          <w:rFonts w:cs="Arial"/>
          <w:szCs w:val="24"/>
        </w:rPr>
        <w:fldChar w:fldCharType="end"/>
      </w:r>
      <w:r w:rsidRPr="005A3064">
        <w:rPr>
          <w:rFonts w:cs="Arial"/>
          <w:szCs w:val="24"/>
        </w:rPr>
        <w:t xml:space="preserve"> видно, что на территории г. Т</w:t>
      </w:r>
      <w:r w:rsidR="00727C59">
        <w:rPr>
          <w:rFonts w:cs="Arial"/>
          <w:szCs w:val="24"/>
        </w:rPr>
        <w:t>вери</w:t>
      </w:r>
      <w:r w:rsidRPr="005A3064">
        <w:rPr>
          <w:rFonts w:cs="Arial"/>
          <w:szCs w:val="24"/>
        </w:rPr>
        <w:t xml:space="preserve"> преобладают ветра южного направления, что также определено в СП 131.13330.20</w:t>
      </w:r>
      <w:r w:rsidR="00727C59">
        <w:rPr>
          <w:rFonts w:cs="Arial"/>
          <w:szCs w:val="24"/>
        </w:rPr>
        <w:t xml:space="preserve">20 </w:t>
      </w:r>
      <w:r w:rsidRPr="005A3064">
        <w:rPr>
          <w:rFonts w:cs="Arial"/>
          <w:szCs w:val="24"/>
        </w:rPr>
        <w:t>Строительная климатология. Среднегодовая скорость ветра</w:t>
      </w:r>
      <w:r w:rsidR="00727C59">
        <w:rPr>
          <w:rFonts w:cs="Arial"/>
          <w:szCs w:val="24"/>
        </w:rPr>
        <w:t xml:space="preserve"> (табл. </w:t>
      </w:r>
      <w:r w:rsidR="00727C59">
        <w:rPr>
          <w:rFonts w:cs="Arial"/>
          <w:szCs w:val="24"/>
        </w:rPr>
        <w:fldChar w:fldCharType="begin"/>
      </w:r>
      <w:r w:rsidR="00727C59">
        <w:rPr>
          <w:rFonts w:cs="Arial"/>
          <w:szCs w:val="24"/>
        </w:rPr>
        <w:instrText xml:space="preserve"> REF _Ref101566361 \h  \* MERGEFORMAT </w:instrText>
      </w:r>
      <w:r w:rsidR="00727C59">
        <w:rPr>
          <w:rFonts w:cs="Arial"/>
          <w:szCs w:val="24"/>
        </w:rPr>
      </w:r>
      <w:r w:rsidR="00727C59">
        <w:rPr>
          <w:rFonts w:cs="Arial"/>
          <w:szCs w:val="24"/>
        </w:rPr>
        <w:fldChar w:fldCharType="separate"/>
      </w:r>
      <w:r w:rsidR="00257468">
        <w:rPr>
          <w:rFonts w:cs="Arial"/>
          <w:b/>
          <w:bCs/>
          <w:szCs w:val="24"/>
        </w:rPr>
        <w:t>Ошибка! Источник ссылки не найден.</w:t>
      </w:r>
      <w:r w:rsidR="00727C59">
        <w:rPr>
          <w:rFonts w:cs="Arial"/>
          <w:szCs w:val="24"/>
        </w:rPr>
        <w:fldChar w:fldCharType="end"/>
      </w:r>
      <w:r w:rsidR="00727C59">
        <w:rPr>
          <w:rFonts w:cs="Arial"/>
          <w:szCs w:val="24"/>
        </w:rPr>
        <w:t>)</w:t>
      </w:r>
      <w:r w:rsidRPr="005A3064">
        <w:rPr>
          <w:rFonts w:cs="Arial"/>
          <w:szCs w:val="24"/>
        </w:rPr>
        <w:t xml:space="preserve"> невелика и составляет </w:t>
      </w:r>
      <w:r w:rsidR="00727C59">
        <w:rPr>
          <w:rFonts w:cs="Arial"/>
          <w:szCs w:val="24"/>
        </w:rPr>
        <w:t>3</w:t>
      </w:r>
      <w:r w:rsidRPr="005A3064">
        <w:rPr>
          <w:rFonts w:cs="Arial"/>
          <w:szCs w:val="24"/>
        </w:rPr>
        <w:t>,</w:t>
      </w:r>
      <w:r w:rsidR="00727C59">
        <w:rPr>
          <w:rFonts w:cs="Arial"/>
          <w:szCs w:val="24"/>
        </w:rPr>
        <w:t>8</w:t>
      </w:r>
      <w:r w:rsidRPr="005A3064">
        <w:rPr>
          <w:rFonts w:cs="Arial"/>
          <w:szCs w:val="24"/>
        </w:rPr>
        <w:t xml:space="preserve"> м/с. Слабый ветер препятствует обменным движениям в приземном слое атмосферы, способствует накопл</w:t>
      </w:r>
      <w:r w:rsidR="00727C59">
        <w:rPr>
          <w:rFonts w:cs="Arial"/>
          <w:szCs w:val="24"/>
        </w:rPr>
        <w:t>ению вредных примесей в городе.</w:t>
      </w:r>
    </w:p>
    <w:p w:rsidR="00574406" w:rsidRPr="00574406" w:rsidRDefault="00574406" w:rsidP="00574406">
      <w:pPr>
        <w:spacing w:after="0" w:line="360" w:lineRule="auto"/>
        <w:ind w:firstLine="709"/>
        <w:jc w:val="both"/>
        <w:rPr>
          <w:rFonts w:cs="Arial"/>
          <w:szCs w:val="24"/>
        </w:rPr>
      </w:pPr>
      <w:r>
        <w:rPr>
          <w:rFonts w:cs="Arial"/>
          <w:szCs w:val="24"/>
        </w:rPr>
        <w:t>Т</w:t>
      </w:r>
      <w:r w:rsidRPr="00574406">
        <w:rPr>
          <w:rFonts w:cs="Arial"/>
          <w:szCs w:val="24"/>
        </w:rPr>
        <w:t>ерритория</w:t>
      </w:r>
      <w:r>
        <w:rPr>
          <w:rFonts w:cs="Arial"/>
          <w:szCs w:val="24"/>
        </w:rPr>
        <w:t xml:space="preserve"> Твери</w:t>
      </w:r>
      <w:r w:rsidRPr="00574406">
        <w:rPr>
          <w:rFonts w:cs="Arial"/>
          <w:szCs w:val="24"/>
        </w:rPr>
        <w:t xml:space="preserve"> является частью Волго-Тверецкой низины, входящей в состав обширной Верхне-Волжской низины (низменной равнины). Верхне-Волжская низина относится к области, формирование рельефа которой связано с деятельностью талых вод ледника, и представляет собой относительно глубокую дочетвертичную депрессию, ограниченную с севера Вышне-Волоцкой и Угличско-Даниловской возвышенностями, с юга – Клинско-Дмитровской грядой. Низина заполнена мощной толщей ледниковых отложений, среди которых в верхней части разреза преобладают водно-ледниковые, и характеризуется всхолмленным равнинным рельефом с большим количеством обширных болот, таких как Пелецкий, Оршинский Васильевский Мох и другие. Однообразие ее пологоволнистого рельефа нарушает Калининская конечно-моренная гряда, располагающаяся к югу от города Твери. Конечно-моренные образования разделяются на два или даже три четкие гряды, возвышающиеся над окружающей поверхностью моренной равнины на 40-</w:t>
      </w:r>
      <w:smartTag w:uri="urn:schemas-microsoft-com:office:smarttags" w:element="metricconverter">
        <w:smartTagPr>
          <w:attr w:name="ProductID" w:val="70 м"/>
        </w:smartTagPr>
        <w:r w:rsidRPr="00574406">
          <w:rPr>
            <w:rFonts w:cs="Arial"/>
            <w:szCs w:val="24"/>
          </w:rPr>
          <w:t>70 м</w:t>
        </w:r>
      </w:smartTag>
      <w:r w:rsidRPr="00574406">
        <w:rPr>
          <w:rFonts w:cs="Arial"/>
          <w:szCs w:val="24"/>
        </w:rPr>
        <w:t>. Гряды состоят из крупных моренных холмов с полого-выпуклыми вершинами и крутизной склонов до 20 градусов. Они расположены параллельно друг другу, разделяются широкими (до 1-</w:t>
      </w:r>
      <w:smartTag w:uri="urn:schemas-microsoft-com:office:smarttags" w:element="metricconverter">
        <w:smartTagPr>
          <w:attr w:name="ProductID" w:val="1,5 км"/>
        </w:smartTagPr>
        <w:r w:rsidRPr="00574406">
          <w:rPr>
            <w:rFonts w:cs="Arial"/>
            <w:szCs w:val="24"/>
          </w:rPr>
          <w:t>1,5 км</w:t>
        </w:r>
      </w:smartTag>
      <w:r w:rsidRPr="00574406">
        <w:rPr>
          <w:rFonts w:cs="Arial"/>
          <w:szCs w:val="24"/>
        </w:rPr>
        <w:t>) заболоченными ложбинами, освоенными верховьями ручьев, и имеют субширотное простирание. Ширина гряд местами достигает 2-</w:t>
      </w:r>
      <w:smartTag w:uri="urn:schemas-microsoft-com:office:smarttags" w:element="metricconverter">
        <w:smartTagPr>
          <w:attr w:name="ProductID" w:val="4 км"/>
        </w:smartTagPr>
        <w:r w:rsidRPr="00574406">
          <w:rPr>
            <w:rFonts w:cs="Arial"/>
            <w:szCs w:val="24"/>
          </w:rPr>
          <w:t>4 км</w:t>
        </w:r>
      </w:smartTag>
      <w:r w:rsidRPr="00574406">
        <w:rPr>
          <w:rFonts w:cs="Arial"/>
          <w:szCs w:val="24"/>
        </w:rPr>
        <w:t>, длина – 7-</w:t>
      </w:r>
      <w:smartTag w:uri="urn:schemas-microsoft-com:office:smarttags" w:element="metricconverter">
        <w:smartTagPr>
          <w:attr w:name="ProductID" w:val="8 км"/>
        </w:smartTagPr>
        <w:r w:rsidRPr="00574406">
          <w:rPr>
            <w:rFonts w:cs="Arial"/>
            <w:szCs w:val="24"/>
          </w:rPr>
          <w:t>8 км</w:t>
        </w:r>
      </w:smartTag>
      <w:r w:rsidRPr="00574406">
        <w:rPr>
          <w:rFonts w:cs="Arial"/>
          <w:szCs w:val="24"/>
        </w:rPr>
        <w:t>. Как правило, гряды осложнены беспорядочно расположенными холмами (камами) высотой до 3-</w:t>
      </w:r>
      <w:smartTag w:uri="urn:schemas-microsoft-com:office:smarttags" w:element="metricconverter">
        <w:smartTagPr>
          <w:attr w:name="ProductID" w:val="4 м"/>
        </w:smartTagPr>
        <w:r w:rsidRPr="00574406">
          <w:rPr>
            <w:rFonts w:cs="Arial"/>
            <w:szCs w:val="24"/>
          </w:rPr>
          <w:t>4 м</w:t>
        </w:r>
      </w:smartTag>
      <w:r w:rsidRPr="00574406">
        <w:rPr>
          <w:rFonts w:cs="Arial"/>
          <w:szCs w:val="24"/>
        </w:rPr>
        <w:t xml:space="preserve"> и шириной у основания не более 20-</w:t>
      </w:r>
      <w:smartTag w:uri="urn:schemas-microsoft-com:office:smarttags" w:element="metricconverter">
        <w:smartTagPr>
          <w:attr w:name="ProductID" w:val="30 м"/>
        </w:smartTagPr>
        <w:r w:rsidRPr="00574406">
          <w:rPr>
            <w:rFonts w:cs="Arial"/>
            <w:szCs w:val="24"/>
          </w:rPr>
          <w:t>30 м</w:t>
        </w:r>
      </w:smartTag>
      <w:r w:rsidRPr="00574406">
        <w:rPr>
          <w:rFonts w:cs="Arial"/>
          <w:szCs w:val="24"/>
        </w:rPr>
        <w:t xml:space="preserve">, а также мелкими ложбинами ледникового стока с подвешенными устьями. Абсолютные отметки гряд составляют 220-320 м. </w:t>
      </w:r>
    </w:p>
    <w:p w:rsidR="00574406" w:rsidRPr="00574406" w:rsidRDefault="00574406" w:rsidP="00574406">
      <w:pPr>
        <w:spacing w:after="0" w:line="360" w:lineRule="auto"/>
        <w:ind w:firstLine="709"/>
        <w:jc w:val="both"/>
        <w:rPr>
          <w:rFonts w:cs="Arial"/>
          <w:szCs w:val="24"/>
        </w:rPr>
      </w:pPr>
      <w:r w:rsidRPr="00574406">
        <w:rPr>
          <w:rFonts w:cs="Arial"/>
          <w:szCs w:val="24"/>
        </w:rPr>
        <w:t xml:space="preserve">Территория находится в пределах озерно-ледникового бассейна московского оледенения (гляциодепрессии), кроме Калининской гряды (конечной морены). Освоение ледникового, водно-ледникового и озерно-ледникового рельефа физико-геологическими процессами привело к формированию речных долин, овражно-балочной сети, заторфованных межхолмных понижений и крупных озерных котловин. В послеледниковый период в основном были сформированы эрозионно-аккумулятивные формы рельефа, этот период начался после деградации московского ледника и продолжается до настоящего времени. </w:t>
      </w:r>
    </w:p>
    <w:p w:rsidR="00574406" w:rsidRPr="00574406" w:rsidRDefault="00574406" w:rsidP="00574406">
      <w:pPr>
        <w:spacing w:after="0" w:line="360" w:lineRule="auto"/>
        <w:ind w:firstLine="709"/>
        <w:jc w:val="both"/>
        <w:rPr>
          <w:rFonts w:cs="Arial"/>
          <w:szCs w:val="24"/>
        </w:rPr>
      </w:pPr>
      <w:r w:rsidRPr="00574406">
        <w:rPr>
          <w:rFonts w:cs="Arial"/>
          <w:szCs w:val="24"/>
        </w:rPr>
        <w:lastRenderedPageBreak/>
        <w:t xml:space="preserve">Большая часть существующей городской застройки (центральная часть города) расположена в пределах долины реки Волга и ее притоков: реки Тверца и реки Тьмака. Южная и северная части города выходят на моренную равнину, характеризующихся пологоволнистым, почти плоским рельефом с абсолютными отметками от 135 до </w:t>
      </w:r>
      <w:smartTag w:uri="urn:schemas-microsoft-com:office:smarttags" w:element="metricconverter">
        <w:smartTagPr>
          <w:attr w:name="ProductID" w:val="140 м"/>
        </w:smartTagPr>
        <w:r w:rsidRPr="00574406">
          <w:rPr>
            <w:rFonts w:cs="Arial"/>
            <w:szCs w:val="24"/>
          </w:rPr>
          <w:t>140 м</w:t>
        </w:r>
      </w:smartTag>
      <w:r w:rsidRPr="00574406">
        <w:rPr>
          <w:rFonts w:cs="Arial"/>
          <w:szCs w:val="24"/>
        </w:rPr>
        <w:t xml:space="preserve">. Поверхность моренной равнины интенсивно заболочена и заторфована. За пределами городской черты на территории, прилегающей к городу, абсолютные отметки поверхности изменяются от 103 до </w:t>
      </w:r>
      <w:smartTag w:uri="urn:schemas-microsoft-com:office:smarttags" w:element="metricconverter">
        <w:smartTagPr>
          <w:attr w:name="ProductID" w:val="140 м"/>
        </w:smartTagPr>
        <w:r w:rsidRPr="00574406">
          <w:rPr>
            <w:rFonts w:cs="Arial"/>
            <w:szCs w:val="24"/>
          </w:rPr>
          <w:t>140 м</w:t>
        </w:r>
      </w:smartTag>
      <w:r w:rsidRPr="00574406">
        <w:rPr>
          <w:rFonts w:cs="Arial"/>
          <w:szCs w:val="24"/>
        </w:rPr>
        <w:t xml:space="preserve">, относительные колебания высот </w:t>
      </w:r>
      <w:r>
        <w:rPr>
          <w:rFonts w:cs="Arial"/>
          <w:szCs w:val="24"/>
        </w:rPr>
        <w:t>–</w:t>
      </w:r>
      <w:r w:rsidRPr="00574406">
        <w:rPr>
          <w:rFonts w:cs="Arial"/>
          <w:szCs w:val="24"/>
        </w:rPr>
        <w:t xml:space="preserve"> в пределах 5-</w:t>
      </w:r>
      <w:smartTag w:uri="urn:schemas-microsoft-com:office:smarttags" w:element="metricconverter">
        <w:smartTagPr>
          <w:attr w:name="ProductID" w:val="10 м"/>
        </w:smartTagPr>
        <w:r w:rsidRPr="00574406">
          <w:rPr>
            <w:rFonts w:cs="Arial"/>
            <w:szCs w:val="24"/>
          </w:rPr>
          <w:t>10 м</w:t>
        </w:r>
      </w:smartTag>
      <w:r w:rsidRPr="00574406">
        <w:rPr>
          <w:rFonts w:cs="Arial"/>
          <w:szCs w:val="24"/>
        </w:rPr>
        <w:t>. Уклоны поверхности изменяются от 0,5-1 % до 3-4 %. В северо-западном и юго-восточных направлениях моренная равнина переходит в холмистую моренную возвышенность, абсолютные отметки поверхности повышаются до 150-</w:t>
      </w:r>
      <w:smartTag w:uri="urn:schemas-microsoft-com:office:smarttags" w:element="metricconverter">
        <w:smartTagPr>
          <w:attr w:name="ProductID" w:val="175 м"/>
        </w:smartTagPr>
        <w:r w:rsidRPr="00574406">
          <w:rPr>
            <w:rFonts w:cs="Arial"/>
            <w:szCs w:val="24"/>
          </w:rPr>
          <w:t>175 м</w:t>
        </w:r>
      </w:smartTag>
      <w:r w:rsidRPr="00574406">
        <w:rPr>
          <w:rFonts w:cs="Arial"/>
          <w:szCs w:val="24"/>
        </w:rPr>
        <w:t xml:space="preserve"> и более. В районе деревень Неготино, Вишенки равнинный характер рельефа нарушает Калининская моренная гряда простирающаяся почти в широтном направлении и состоящая из отдельных холмообразных возвышенностей с абсолютными отметками до 146-</w:t>
      </w:r>
      <w:smartTag w:uri="urn:schemas-microsoft-com:office:smarttags" w:element="metricconverter">
        <w:smartTagPr>
          <w:attr w:name="ProductID" w:val="175 м"/>
        </w:smartTagPr>
        <w:r w:rsidRPr="00574406">
          <w:rPr>
            <w:rFonts w:cs="Arial"/>
            <w:szCs w:val="24"/>
          </w:rPr>
          <w:t>175 м</w:t>
        </w:r>
      </w:smartTag>
      <w:r w:rsidRPr="00574406">
        <w:rPr>
          <w:rFonts w:cs="Arial"/>
          <w:szCs w:val="24"/>
        </w:rPr>
        <w:t xml:space="preserve"> (до 220-</w:t>
      </w:r>
      <w:smartTag w:uri="urn:schemas-microsoft-com:office:smarttags" w:element="metricconverter">
        <w:smartTagPr>
          <w:attr w:name="ProductID" w:val="320 м"/>
        </w:smartTagPr>
        <w:r w:rsidRPr="00574406">
          <w:rPr>
            <w:rFonts w:cs="Arial"/>
            <w:szCs w:val="24"/>
          </w:rPr>
          <w:t>320 м</w:t>
        </w:r>
      </w:smartTag>
      <w:r w:rsidRPr="00574406">
        <w:rPr>
          <w:rFonts w:cs="Arial"/>
          <w:szCs w:val="24"/>
        </w:rPr>
        <w:t xml:space="preserve">). Склоны холмов пологие, уклоны поверхности не превышают 10 %. </w:t>
      </w:r>
    </w:p>
    <w:p w:rsidR="009C7D10" w:rsidRPr="005A3064" w:rsidRDefault="009C7D10" w:rsidP="009C7D10">
      <w:pPr>
        <w:spacing w:after="0" w:line="360" w:lineRule="auto"/>
        <w:ind w:firstLine="709"/>
        <w:jc w:val="both"/>
        <w:rPr>
          <w:rFonts w:eastAsia="Times New Roman" w:cs="Arial"/>
          <w:szCs w:val="24"/>
          <w:lang w:eastAsia="ru-RU"/>
        </w:rPr>
      </w:pPr>
      <w:r w:rsidRPr="005A3064">
        <w:rPr>
          <w:rFonts w:eastAsia="Times New Roman" w:cs="Arial"/>
          <w:szCs w:val="24"/>
          <w:lang w:eastAsia="ru-RU"/>
        </w:rPr>
        <w:t>На основании приведенных данных можно заключить, что географическое положение г. Т</w:t>
      </w:r>
      <w:r w:rsidR="00574406">
        <w:rPr>
          <w:rFonts w:eastAsia="Times New Roman" w:cs="Arial"/>
          <w:szCs w:val="24"/>
          <w:lang w:eastAsia="ru-RU"/>
        </w:rPr>
        <w:t>вери</w:t>
      </w:r>
      <w:r w:rsidRPr="005A3064">
        <w:rPr>
          <w:rFonts w:eastAsia="Times New Roman" w:cs="Arial"/>
          <w:szCs w:val="24"/>
          <w:lang w:eastAsia="ru-RU"/>
        </w:rPr>
        <w:t xml:space="preserve"> не является благоприятным для размещения ветрогенераторов. Наибольшая часть планируемых к вводу строительных площадей находится в границах города в сложившихся зонах действия существующих источников тепловой энергии, что говорит о том, что по критерию стоимости подключения абонентов к существующим системам теплоснабжения организация локальных систем отопления на базе ветроэнергетических генераторов не целесообразна.</w:t>
      </w:r>
    </w:p>
    <w:p w:rsidR="009C7D10" w:rsidRPr="005A3064" w:rsidRDefault="009C7D10" w:rsidP="009C7D10">
      <w:pPr>
        <w:spacing w:after="0" w:line="360" w:lineRule="auto"/>
        <w:jc w:val="both"/>
        <w:rPr>
          <w:rFonts w:eastAsia="Times New Roman" w:cs="Arial"/>
          <w:szCs w:val="24"/>
          <w:lang w:eastAsia="ru-RU"/>
        </w:rPr>
      </w:pPr>
    </w:p>
    <w:p w:rsidR="009C7D10" w:rsidRPr="005A3064" w:rsidRDefault="009C7D10" w:rsidP="009C7D10">
      <w:pPr>
        <w:pStyle w:val="20"/>
      </w:pPr>
      <w:bookmarkStart w:id="121" w:name="_Toc11919450"/>
      <w:bookmarkStart w:id="122" w:name="_Toc75166972"/>
      <w:bookmarkStart w:id="123" w:name="_Toc101570448"/>
      <w:r w:rsidRPr="005A3064">
        <w:t>13.2 Использование солнечных коллекторов</w:t>
      </w:r>
      <w:bookmarkEnd w:id="121"/>
      <w:bookmarkEnd w:id="122"/>
      <w:bookmarkEnd w:id="123"/>
    </w:p>
    <w:p w:rsidR="00574406" w:rsidRPr="005A3064" w:rsidRDefault="00574406" w:rsidP="00574406">
      <w:pPr>
        <w:spacing w:after="0" w:line="360" w:lineRule="auto"/>
        <w:ind w:firstLine="709"/>
        <w:jc w:val="both"/>
        <w:rPr>
          <w:rFonts w:eastAsia="Times New Roman" w:cs="Arial"/>
          <w:szCs w:val="24"/>
          <w:lang w:eastAsia="ru-RU"/>
        </w:rPr>
      </w:pPr>
      <w:r w:rsidRPr="005A3064">
        <w:rPr>
          <w:rFonts w:eastAsia="Times New Roman" w:cs="Arial"/>
          <w:szCs w:val="24"/>
          <w:lang w:eastAsia="ru-RU"/>
        </w:rPr>
        <w:t>Одним из альтернативных источников тепловой энергии является энергия Солнца. Преобразование солнечной энергии в тепловую производится путем нагрева воды для отопления и горячего водоснабжения.</w:t>
      </w:r>
    </w:p>
    <w:p w:rsidR="00574406" w:rsidRPr="005A3064" w:rsidRDefault="00574406" w:rsidP="00574406">
      <w:pPr>
        <w:spacing w:after="0" w:line="360" w:lineRule="auto"/>
        <w:ind w:firstLine="709"/>
        <w:jc w:val="both"/>
        <w:rPr>
          <w:rFonts w:eastAsia="Times New Roman" w:cs="Arial"/>
          <w:szCs w:val="24"/>
          <w:lang w:eastAsia="ru-RU"/>
        </w:rPr>
      </w:pPr>
      <w:r w:rsidRPr="005A3064">
        <w:rPr>
          <w:rFonts w:eastAsia="Times New Roman" w:cs="Arial"/>
          <w:szCs w:val="24"/>
          <w:lang w:eastAsia="ru-RU"/>
        </w:rPr>
        <w:t>Эффективность использования гелиоустановок определяется параметрами облученности на территории размещения установки. Облученность земной поверхности зависит от географического расположения территории (широты). К районам с наиболее благоприятными условиями для солнечного теплоснабжения относятся республики Средней Азии и Кавказа, южные районы Украины и Казахстана, а также другие страны, характеризующиеся продолжительностью солнечного сияния 2200–3000 ч/год, а удельная солнечная радиация составляет 1200–1700 кВт·ч/м</w:t>
      </w:r>
      <w:r w:rsidRPr="00772C40">
        <w:rPr>
          <w:rFonts w:eastAsia="Times New Roman" w:cs="Arial"/>
          <w:szCs w:val="24"/>
          <w:vertAlign w:val="superscript"/>
          <w:lang w:eastAsia="ru-RU"/>
        </w:rPr>
        <w:t>2</w:t>
      </w:r>
      <w:r w:rsidRPr="005A3064">
        <w:rPr>
          <w:rFonts w:eastAsia="Times New Roman" w:cs="Arial"/>
          <w:szCs w:val="24"/>
          <w:lang w:eastAsia="ru-RU"/>
        </w:rPr>
        <w:t>.</w:t>
      </w:r>
    </w:p>
    <w:p w:rsidR="006573E6" w:rsidRDefault="006573E6" w:rsidP="006573E6">
      <w:pPr>
        <w:pStyle w:val="afffb"/>
        <w:keepNext/>
      </w:pPr>
      <w:bookmarkStart w:id="124" w:name="_Toc102359360"/>
      <w:r>
        <w:lastRenderedPageBreak/>
        <w:t xml:space="preserve">Таблица </w:t>
      </w:r>
      <w:fldSimple w:instr=" STYLEREF 1 \s ">
        <w:r w:rsidR="00257468">
          <w:rPr>
            <w:noProof/>
          </w:rPr>
          <w:t>13</w:t>
        </w:r>
      </w:fldSimple>
      <w:r>
        <w:t>.</w:t>
      </w:r>
      <w:fldSimple w:instr=" SEQ Таблица \* ARABIC \s 1 ">
        <w:r w:rsidR="00257468">
          <w:rPr>
            <w:noProof/>
          </w:rPr>
          <w:t>3</w:t>
        </w:r>
      </w:fldSimple>
      <w:r>
        <w:t xml:space="preserve"> </w:t>
      </w:r>
      <w:r w:rsidRPr="006573E6">
        <w:t>– Суммарная солнечная радиация (прямая и рассеянная) при безоблачном небе, (МДж/м²)</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9"/>
        <w:gridCol w:w="629"/>
        <w:gridCol w:w="1113"/>
        <w:gridCol w:w="574"/>
        <w:gridCol w:w="574"/>
        <w:gridCol w:w="574"/>
        <w:gridCol w:w="574"/>
        <w:gridCol w:w="574"/>
        <w:gridCol w:w="574"/>
        <w:gridCol w:w="574"/>
        <w:gridCol w:w="667"/>
        <w:gridCol w:w="574"/>
        <w:gridCol w:w="574"/>
        <w:gridCol w:w="574"/>
        <w:gridCol w:w="566"/>
      </w:tblGrid>
      <w:tr w:rsidR="00574406" w:rsidRPr="00B33CE3" w:rsidTr="00772C40">
        <w:tc>
          <w:tcPr>
            <w:tcW w:w="1269" w:type="pct"/>
            <w:gridSpan w:val="3"/>
            <w:shd w:val="clear" w:color="auto" w:fill="F2F2F2" w:themeFill="background1" w:themeFillShade="F2"/>
          </w:tcPr>
          <w:p w:rsidR="00A01221" w:rsidRPr="00574406" w:rsidRDefault="00A01221" w:rsidP="00313A6E">
            <w:pPr>
              <w:pStyle w:val="131276"/>
              <w:shd w:val="clear" w:color="auto" w:fill="auto"/>
              <w:ind w:firstLine="0"/>
              <w:rPr>
                <w:rFonts w:ascii="Arial" w:hAnsi="Arial" w:cs="Arial"/>
                <w:b/>
                <w:sz w:val="20"/>
                <w:szCs w:val="24"/>
              </w:rPr>
            </w:pPr>
            <w:r w:rsidRPr="00574406">
              <w:rPr>
                <w:rFonts w:ascii="Arial" w:hAnsi="Arial" w:cs="Arial"/>
                <w:b/>
                <w:sz w:val="20"/>
                <w:szCs w:val="24"/>
              </w:rPr>
              <w:t>Месяц</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I</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II</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III</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IV</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V</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VI</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VII</w:t>
            </w:r>
          </w:p>
        </w:tc>
        <w:tc>
          <w:tcPr>
            <w:tcW w:w="35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VIII</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IX</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X</w:t>
            </w:r>
          </w:p>
        </w:tc>
        <w:tc>
          <w:tcPr>
            <w:tcW w:w="307"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XI</w:t>
            </w:r>
          </w:p>
        </w:tc>
        <w:tc>
          <w:tcPr>
            <w:tcW w:w="303" w:type="pct"/>
            <w:shd w:val="clear" w:color="auto" w:fill="F2F2F2" w:themeFill="background1" w:themeFillShade="F2"/>
            <w:vAlign w:val="center"/>
          </w:tcPr>
          <w:p w:rsidR="00A01221" w:rsidRPr="00574406" w:rsidRDefault="00A01221" w:rsidP="00313A6E">
            <w:pPr>
              <w:pStyle w:val="131276"/>
              <w:shd w:val="clear" w:color="auto" w:fill="auto"/>
              <w:ind w:firstLine="0"/>
              <w:jc w:val="center"/>
              <w:rPr>
                <w:rFonts w:ascii="Arial" w:hAnsi="Arial" w:cs="Arial"/>
                <w:b/>
                <w:sz w:val="20"/>
                <w:szCs w:val="24"/>
                <w:lang w:val="en-US"/>
              </w:rPr>
            </w:pPr>
            <w:r w:rsidRPr="00574406">
              <w:rPr>
                <w:rFonts w:ascii="Arial" w:hAnsi="Arial" w:cs="Arial"/>
                <w:b/>
                <w:sz w:val="20"/>
                <w:szCs w:val="24"/>
                <w:lang w:val="en-US"/>
              </w:rPr>
              <w:t>XI</w:t>
            </w:r>
          </w:p>
        </w:tc>
      </w:tr>
      <w:tr w:rsidR="00A01221" w:rsidRPr="00B33CE3" w:rsidTr="00574406">
        <w:tc>
          <w:tcPr>
            <w:tcW w:w="5000" w:type="pct"/>
            <w:gridSpan w:val="15"/>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На горизонтальную поверхность</w:t>
            </w:r>
          </w:p>
        </w:tc>
      </w:tr>
      <w:tr w:rsidR="00A01221" w:rsidRPr="00B33CE3" w:rsidTr="00772C40">
        <w:tc>
          <w:tcPr>
            <w:tcW w:w="1269" w:type="pct"/>
            <w:gridSpan w:val="3"/>
          </w:tcPr>
          <w:p w:rsidR="00A01221" w:rsidRPr="00574406" w:rsidRDefault="00A01221" w:rsidP="00313A6E">
            <w:pPr>
              <w:pStyle w:val="131276"/>
              <w:shd w:val="clear" w:color="auto" w:fill="auto"/>
              <w:ind w:firstLine="0"/>
              <w:rPr>
                <w:rFonts w:ascii="Arial" w:hAnsi="Arial" w:cs="Arial"/>
                <w:sz w:val="20"/>
                <w:szCs w:val="24"/>
              </w:rPr>
            </w:pPr>
            <w:r w:rsidRPr="00574406">
              <w:rPr>
                <w:rFonts w:ascii="Arial" w:hAnsi="Arial" w:cs="Arial"/>
                <w:sz w:val="20"/>
                <w:szCs w:val="24"/>
              </w:rPr>
              <w:t>Суммарная радиация</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113</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220</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467</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650</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840</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873</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875</w:t>
            </w:r>
          </w:p>
        </w:tc>
        <w:tc>
          <w:tcPr>
            <w:tcW w:w="35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695</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486</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267</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127</w:t>
            </w:r>
          </w:p>
        </w:tc>
        <w:tc>
          <w:tcPr>
            <w:tcW w:w="303"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84</w:t>
            </w:r>
          </w:p>
        </w:tc>
      </w:tr>
      <w:tr w:rsidR="00A01221" w:rsidRPr="00B33CE3" w:rsidTr="00574406">
        <w:tc>
          <w:tcPr>
            <w:tcW w:w="5000" w:type="pct"/>
            <w:gridSpan w:val="15"/>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На вертикальную поверхность</w:t>
            </w:r>
          </w:p>
        </w:tc>
      </w:tr>
      <w:tr w:rsidR="00A01221" w:rsidRPr="00B33CE3" w:rsidTr="00772C40">
        <w:trPr>
          <w:trHeight w:val="276"/>
        </w:trPr>
        <w:tc>
          <w:tcPr>
            <w:tcW w:w="337" w:type="pct"/>
            <w:vMerge w:val="restart"/>
            <w:textDirection w:val="btLr"/>
            <w:vAlign w:val="center"/>
          </w:tcPr>
          <w:p w:rsidR="00A01221" w:rsidRPr="00574406" w:rsidRDefault="00A01221" w:rsidP="00313A6E">
            <w:pPr>
              <w:pStyle w:val="131276"/>
              <w:shd w:val="clear" w:color="auto" w:fill="auto"/>
              <w:ind w:left="113" w:right="113" w:firstLine="0"/>
              <w:jc w:val="center"/>
              <w:rPr>
                <w:rFonts w:ascii="Arial" w:hAnsi="Arial" w:cs="Arial"/>
                <w:sz w:val="20"/>
                <w:szCs w:val="24"/>
              </w:rPr>
            </w:pPr>
            <w:r w:rsidRPr="00574406">
              <w:rPr>
                <w:rFonts w:ascii="Arial" w:hAnsi="Arial" w:cs="Arial"/>
                <w:sz w:val="20"/>
                <w:szCs w:val="24"/>
              </w:rPr>
              <w:t>Суммарная радиация</w:t>
            </w:r>
          </w:p>
        </w:tc>
        <w:tc>
          <w:tcPr>
            <w:tcW w:w="337" w:type="pct"/>
            <w:vMerge w:val="restart"/>
            <w:textDirection w:val="btLr"/>
          </w:tcPr>
          <w:p w:rsidR="00A01221" w:rsidRPr="00574406" w:rsidRDefault="00A01221" w:rsidP="00313A6E">
            <w:pPr>
              <w:pStyle w:val="131276"/>
              <w:shd w:val="clear" w:color="auto" w:fill="auto"/>
              <w:ind w:left="-108" w:right="113" w:firstLine="0"/>
              <w:jc w:val="center"/>
              <w:rPr>
                <w:rFonts w:ascii="Arial" w:hAnsi="Arial" w:cs="Arial"/>
                <w:sz w:val="20"/>
                <w:szCs w:val="24"/>
              </w:rPr>
            </w:pPr>
            <w:r w:rsidRPr="00574406">
              <w:rPr>
                <w:rFonts w:ascii="Arial" w:hAnsi="Arial" w:cs="Arial"/>
                <w:sz w:val="20"/>
                <w:szCs w:val="24"/>
              </w:rPr>
              <w:t>Ориентация поверхности</w:t>
            </w:r>
          </w:p>
        </w:tc>
        <w:tc>
          <w:tcPr>
            <w:tcW w:w="596" w:type="pct"/>
            <w:vAlign w:val="center"/>
          </w:tcPr>
          <w:p w:rsidR="00A01221" w:rsidRPr="00574406" w:rsidRDefault="00A01221" w:rsidP="00313A6E">
            <w:pPr>
              <w:pStyle w:val="131276"/>
              <w:shd w:val="clear" w:color="auto" w:fill="auto"/>
              <w:ind w:left="-108" w:hanging="28"/>
              <w:jc w:val="center"/>
              <w:rPr>
                <w:rFonts w:ascii="Arial" w:hAnsi="Arial" w:cs="Arial"/>
                <w:sz w:val="20"/>
                <w:szCs w:val="24"/>
              </w:rPr>
            </w:pPr>
            <w:r w:rsidRPr="00574406">
              <w:rPr>
                <w:rFonts w:ascii="Arial" w:hAnsi="Arial" w:cs="Arial"/>
                <w:sz w:val="20"/>
                <w:szCs w:val="24"/>
              </w:rPr>
              <w:t>С</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106</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183</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223</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215</w:t>
            </w:r>
          </w:p>
        </w:tc>
        <w:tc>
          <w:tcPr>
            <w:tcW w:w="35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127</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3"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r>
      <w:tr w:rsidR="00A01221" w:rsidRPr="00B33CE3" w:rsidTr="00772C40">
        <w:trPr>
          <w:trHeight w:val="276"/>
        </w:trPr>
        <w:tc>
          <w:tcPr>
            <w:tcW w:w="337" w:type="pct"/>
            <w:vMerge/>
          </w:tcPr>
          <w:p w:rsidR="00A01221" w:rsidRPr="00574406" w:rsidRDefault="00A01221" w:rsidP="00313A6E">
            <w:pPr>
              <w:pStyle w:val="131276"/>
              <w:shd w:val="clear" w:color="auto" w:fill="auto"/>
              <w:ind w:firstLine="0"/>
              <w:rPr>
                <w:rFonts w:ascii="Arial" w:hAnsi="Arial" w:cs="Arial"/>
                <w:sz w:val="20"/>
                <w:szCs w:val="24"/>
              </w:rPr>
            </w:pPr>
          </w:p>
        </w:tc>
        <w:tc>
          <w:tcPr>
            <w:tcW w:w="337" w:type="pct"/>
            <w:vMerge/>
          </w:tcPr>
          <w:p w:rsidR="00A01221" w:rsidRPr="00574406" w:rsidRDefault="00A01221" w:rsidP="00313A6E">
            <w:pPr>
              <w:pStyle w:val="131276"/>
              <w:shd w:val="clear" w:color="auto" w:fill="auto"/>
              <w:ind w:firstLine="0"/>
              <w:rPr>
                <w:rFonts w:ascii="Arial" w:hAnsi="Arial" w:cs="Arial"/>
                <w:sz w:val="20"/>
                <w:szCs w:val="24"/>
              </w:rPr>
            </w:pPr>
          </w:p>
        </w:tc>
        <w:tc>
          <w:tcPr>
            <w:tcW w:w="596" w:type="pct"/>
            <w:vAlign w:val="center"/>
          </w:tcPr>
          <w:p w:rsidR="00A01221" w:rsidRPr="00574406" w:rsidRDefault="00A01221" w:rsidP="00313A6E">
            <w:pPr>
              <w:pStyle w:val="131276"/>
              <w:shd w:val="clear" w:color="auto" w:fill="auto"/>
              <w:ind w:left="-108" w:hanging="28"/>
              <w:jc w:val="center"/>
              <w:rPr>
                <w:rFonts w:ascii="Arial" w:hAnsi="Arial" w:cs="Arial"/>
                <w:sz w:val="20"/>
                <w:szCs w:val="24"/>
              </w:rPr>
            </w:pPr>
            <w:r w:rsidRPr="00574406">
              <w:rPr>
                <w:rFonts w:ascii="Arial" w:hAnsi="Arial" w:cs="Arial"/>
                <w:sz w:val="20"/>
                <w:szCs w:val="24"/>
              </w:rPr>
              <w:t>СВ/СЗ</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130</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236</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326</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375</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350</w:t>
            </w:r>
          </w:p>
        </w:tc>
        <w:tc>
          <w:tcPr>
            <w:tcW w:w="35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264</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185</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95</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c>
          <w:tcPr>
            <w:tcW w:w="303"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p>
        </w:tc>
      </w:tr>
      <w:tr w:rsidR="00A01221" w:rsidRPr="00B33CE3" w:rsidTr="00772C40">
        <w:trPr>
          <w:trHeight w:val="277"/>
        </w:trPr>
        <w:tc>
          <w:tcPr>
            <w:tcW w:w="337" w:type="pct"/>
            <w:vMerge/>
          </w:tcPr>
          <w:p w:rsidR="00A01221" w:rsidRPr="00574406" w:rsidRDefault="00A01221" w:rsidP="00313A6E">
            <w:pPr>
              <w:pStyle w:val="131276"/>
              <w:shd w:val="clear" w:color="auto" w:fill="auto"/>
              <w:ind w:firstLine="0"/>
              <w:rPr>
                <w:rFonts w:ascii="Arial" w:hAnsi="Arial" w:cs="Arial"/>
                <w:sz w:val="20"/>
                <w:szCs w:val="24"/>
              </w:rPr>
            </w:pPr>
          </w:p>
        </w:tc>
        <w:tc>
          <w:tcPr>
            <w:tcW w:w="337" w:type="pct"/>
            <w:vMerge/>
          </w:tcPr>
          <w:p w:rsidR="00A01221" w:rsidRPr="00574406" w:rsidRDefault="00A01221" w:rsidP="00313A6E">
            <w:pPr>
              <w:pStyle w:val="131276"/>
              <w:shd w:val="clear" w:color="auto" w:fill="auto"/>
              <w:ind w:firstLine="0"/>
              <w:rPr>
                <w:rFonts w:ascii="Arial" w:hAnsi="Arial" w:cs="Arial"/>
                <w:sz w:val="20"/>
                <w:szCs w:val="24"/>
              </w:rPr>
            </w:pPr>
          </w:p>
        </w:tc>
        <w:tc>
          <w:tcPr>
            <w:tcW w:w="596" w:type="pct"/>
            <w:vAlign w:val="center"/>
          </w:tcPr>
          <w:p w:rsidR="00A01221" w:rsidRPr="00574406" w:rsidRDefault="00A01221" w:rsidP="00313A6E">
            <w:pPr>
              <w:pStyle w:val="131276"/>
              <w:shd w:val="clear" w:color="auto" w:fill="auto"/>
              <w:ind w:left="-108" w:hanging="28"/>
              <w:jc w:val="center"/>
              <w:rPr>
                <w:rFonts w:ascii="Arial" w:hAnsi="Arial" w:cs="Arial"/>
                <w:sz w:val="20"/>
                <w:szCs w:val="24"/>
              </w:rPr>
            </w:pPr>
            <w:r w:rsidRPr="00574406">
              <w:rPr>
                <w:rFonts w:ascii="Arial" w:hAnsi="Arial" w:cs="Arial"/>
                <w:sz w:val="20"/>
                <w:szCs w:val="24"/>
              </w:rPr>
              <w:t>В/З</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104</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187</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327</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480</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528</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541</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541</w:t>
            </w:r>
          </w:p>
        </w:tc>
        <w:tc>
          <w:tcPr>
            <w:tcW w:w="35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466</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366</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239</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139</w:t>
            </w:r>
          </w:p>
        </w:tc>
        <w:tc>
          <w:tcPr>
            <w:tcW w:w="303"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93</w:t>
            </w:r>
          </w:p>
        </w:tc>
      </w:tr>
      <w:tr w:rsidR="00A01221" w:rsidRPr="00B33CE3" w:rsidTr="00772C40">
        <w:trPr>
          <w:trHeight w:val="276"/>
        </w:trPr>
        <w:tc>
          <w:tcPr>
            <w:tcW w:w="337" w:type="pct"/>
            <w:vMerge/>
          </w:tcPr>
          <w:p w:rsidR="00A01221" w:rsidRPr="00574406" w:rsidRDefault="00A01221" w:rsidP="00313A6E">
            <w:pPr>
              <w:pStyle w:val="131276"/>
              <w:shd w:val="clear" w:color="auto" w:fill="auto"/>
              <w:ind w:firstLine="0"/>
              <w:rPr>
                <w:rFonts w:ascii="Arial" w:hAnsi="Arial" w:cs="Arial"/>
                <w:sz w:val="20"/>
                <w:szCs w:val="24"/>
              </w:rPr>
            </w:pPr>
          </w:p>
        </w:tc>
        <w:tc>
          <w:tcPr>
            <w:tcW w:w="337" w:type="pct"/>
            <w:vMerge/>
          </w:tcPr>
          <w:p w:rsidR="00A01221" w:rsidRPr="00574406" w:rsidRDefault="00A01221" w:rsidP="00313A6E">
            <w:pPr>
              <w:pStyle w:val="131276"/>
              <w:shd w:val="clear" w:color="auto" w:fill="auto"/>
              <w:ind w:firstLine="0"/>
              <w:rPr>
                <w:rFonts w:ascii="Arial" w:hAnsi="Arial" w:cs="Arial"/>
                <w:sz w:val="20"/>
                <w:szCs w:val="24"/>
              </w:rPr>
            </w:pPr>
          </w:p>
        </w:tc>
        <w:tc>
          <w:tcPr>
            <w:tcW w:w="596" w:type="pct"/>
            <w:vAlign w:val="center"/>
          </w:tcPr>
          <w:p w:rsidR="00A01221" w:rsidRPr="00574406" w:rsidRDefault="00A01221" w:rsidP="00313A6E">
            <w:pPr>
              <w:pStyle w:val="131276"/>
              <w:ind w:left="-108" w:hanging="28"/>
              <w:jc w:val="center"/>
              <w:rPr>
                <w:rFonts w:ascii="Arial" w:hAnsi="Arial" w:cs="Arial"/>
                <w:sz w:val="20"/>
                <w:szCs w:val="24"/>
              </w:rPr>
            </w:pPr>
            <w:r w:rsidRPr="00574406">
              <w:rPr>
                <w:rFonts w:ascii="Arial" w:hAnsi="Arial" w:cs="Arial"/>
                <w:sz w:val="20"/>
                <w:szCs w:val="24"/>
              </w:rPr>
              <w:t>ЮВ/ЮЗ</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313</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394</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556</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592</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607</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550</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542</w:t>
            </w:r>
          </w:p>
        </w:tc>
        <w:tc>
          <w:tcPr>
            <w:tcW w:w="35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567</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547</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476</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346</w:t>
            </w:r>
          </w:p>
        </w:tc>
        <w:tc>
          <w:tcPr>
            <w:tcW w:w="303"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254</w:t>
            </w:r>
          </w:p>
        </w:tc>
      </w:tr>
      <w:tr w:rsidR="00A01221" w:rsidRPr="00B33CE3" w:rsidTr="00772C40">
        <w:trPr>
          <w:trHeight w:val="277"/>
        </w:trPr>
        <w:tc>
          <w:tcPr>
            <w:tcW w:w="337" w:type="pct"/>
            <w:vMerge/>
          </w:tcPr>
          <w:p w:rsidR="00A01221" w:rsidRPr="00574406" w:rsidRDefault="00A01221" w:rsidP="00313A6E">
            <w:pPr>
              <w:pStyle w:val="131276"/>
              <w:shd w:val="clear" w:color="auto" w:fill="auto"/>
              <w:ind w:firstLine="0"/>
              <w:rPr>
                <w:rFonts w:ascii="Arial" w:hAnsi="Arial" w:cs="Arial"/>
                <w:sz w:val="20"/>
                <w:szCs w:val="24"/>
              </w:rPr>
            </w:pPr>
          </w:p>
        </w:tc>
        <w:tc>
          <w:tcPr>
            <w:tcW w:w="337" w:type="pct"/>
            <w:vMerge/>
          </w:tcPr>
          <w:p w:rsidR="00A01221" w:rsidRPr="00574406" w:rsidRDefault="00A01221" w:rsidP="00313A6E">
            <w:pPr>
              <w:pStyle w:val="131276"/>
              <w:shd w:val="clear" w:color="auto" w:fill="auto"/>
              <w:ind w:firstLine="0"/>
              <w:rPr>
                <w:rFonts w:ascii="Arial" w:hAnsi="Arial" w:cs="Arial"/>
                <w:sz w:val="20"/>
                <w:szCs w:val="24"/>
              </w:rPr>
            </w:pPr>
          </w:p>
        </w:tc>
        <w:tc>
          <w:tcPr>
            <w:tcW w:w="596" w:type="pct"/>
            <w:vAlign w:val="center"/>
          </w:tcPr>
          <w:p w:rsidR="00A01221" w:rsidRPr="00574406" w:rsidRDefault="00A01221" w:rsidP="00313A6E">
            <w:pPr>
              <w:pStyle w:val="131276"/>
              <w:shd w:val="clear" w:color="auto" w:fill="auto"/>
              <w:ind w:left="-108" w:hanging="28"/>
              <w:jc w:val="center"/>
              <w:rPr>
                <w:rFonts w:ascii="Arial" w:hAnsi="Arial" w:cs="Arial"/>
                <w:sz w:val="20"/>
                <w:szCs w:val="24"/>
              </w:rPr>
            </w:pPr>
            <w:r w:rsidRPr="00574406">
              <w:rPr>
                <w:rFonts w:ascii="Arial" w:hAnsi="Arial" w:cs="Arial"/>
                <w:sz w:val="20"/>
                <w:szCs w:val="24"/>
              </w:rPr>
              <w:t>Ю</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425</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528</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528</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638</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541</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469</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501</w:t>
            </w:r>
          </w:p>
        </w:tc>
        <w:tc>
          <w:tcPr>
            <w:tcW w:w="35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552</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608</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598</w:t>
            </w:r>
          </w:p>
        </w:tc>
        <w:tc>
          <w:tcPr>
            <w:tcW w:w="307"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486</w:t>
            </w:r>
          </w:p>
        </w:tc>
        <w:tc>
          <w:tcPr>
            <w:tcW w:w="303" w:type="pct"/>
            <w:vAlign w:val="center"/>
          </w:tcPr>
          <w:p w:rsidR="00A01221" w:rsidRPr="00574406" w:rsidRDefault="00A01221" w:rsidP="00313A6E">
            <w:pPr>
              <w:pStyle w:val="131276"/>
              <w:shd w:val="clear" w:color="auto" w:fill="auto"/>
              <w:ind w:firstLine="0"/>
              <w:jc w:val="center"/>
              <w:rPr>
                <w:rFonts w:ascii="Arial" w:hAnsi="Arial" w:cs="Arial"/>
                <w:sz w:val="20"/>
                <w:szCs w:val="24"/>
              </w:rPr>
            </w:pPr>
            <w:r w:rsidRPr="00574406">
              <w:rPr>
                <w:rFonts w:ascii="Arial" w:hAnsi="Arial" w:cs="Arial"/>
                <w:sz w:val="20"/>
                <w:szCs w:val="24"/>
              </w:rPr>
              <w:t>400</w:t>
            </w:r>
          </w:p>
        </w:tc>
      </w:tr>
    </w:tbl>
    <w:p w:rsidR="00A01221" w:rsidRDefault="00A01221" w:rsidP="009C7D10">
      <w:pPr>
        <w:spacing w:after="0" w:line="360" w:lineRule="auto"/>
        <w:ind w:firstLine="709"/>
        <w:jc w:val="both"/>
        <w:rPr>
          <w:rFonts w:eastAsia="Times New Roman" w:cs="Arial"/>
          <w:szCs w:val="24"/>
          <w:lang w:eastAsia="ru-RU"/>
        </w:rPr>
      </w:pPr>
    </w:p>
    <w:p w:rsidR="009C7D10" w:rsidRPr="005A3064" w:rsidRDefault="009C7D10" w:rsidP="009C7D10">
      <w:pPr>
        <w:spacing w:after="0" w:line="360" w:lineRule="auto"/>
        <w:ind w:firstLine="709"/>
        <w:jc w:val="both"/>
        <w:rPr>
          <w:rFonts w:eastAsia="Times New Roman" w:cs="Arial"/>
          <w:szCs w:val="24"/>
          <w:lang w:eastAsia="ru-RU"/>
        </w:rPr>
      </w:pPr>
      <w:r w:rsidRPr="005A3064">
        <w:rPr>
          <w:rFonts w:eastAsia="Times New Roman" w:cs="Arial"/>
          <w:szCs w:val="24"/>
          <w:lang w:eastAsia="ru-RU"/>
        </w:rPr>
        <w:t>На территории города Т</w:t>
      </w:r>
      <w:r w:rsidR="00772C40">
        <w:rPr>
          <w:rFonts w:eastAsia="Times New Roman" w:cs="Arial"/>
          <w:szCs w:val="24"/>
          <w:lang w:eastAsia="ru-RU"/>
        </w:rPr>
        <w:t>вери</w:t>
      </w:r>
      <w:r w:rsidRPr="005A3064">
        <w:rPr>
          <w:rFonts w:eastAsia="Times New Roman" w:cs="Arial"/>
          <w:szCs w:val="24"/>
          <w:lang w:eastAsia="ru-RU"/>
        </w:rPr>
        <w:t xml:space="preserve"> радиационный баланс отрицателен с октября по март. </w:t>
      </w:r>
      <w:r w:rsidR="00772C40" w:rsidRPr="00574406">
        <w:rPr>
          <w:rFonts w:eastAsia="Times New Roman" w:cs="Arial"/>
          <w:szCs w:val="24"/>
          <w:lang w:eastAsia="ru-RU"/>
        </w:rPr>
        <w:t>Дней без солнца насчитывается 113 за год, в основном за счет осенне-зимнего периода. Особенно сумрачны ноябрь и декабрь, когда продолжительность солнечного сияния составляет около 10 % от возможного, а чис</w:t>
      </w:r>
      <w:r w:rsidR="00772C40">
        <w:rPr>
          <w:rFonts w:eastAsia="Times New Roman" w:cs="Arial"/>
          <w:szCs w:val="24"/>
          <w:lang w:eastAsia="ru-RU"/>
        </w:rPr>
        <w:t>ло дней без солнца достигает 22–</w:t>
      </w:r>
      <w:r w:rsidR="00772C40" w:rsidRPr="00574406">
        <w:rPr>
          <w:rFonts w:eastAsia="Times New Roman" w:cs="Arial"/>
          <w:szCs w:val="24"/>
          <w:lang w:eastAsia="ru-RU"/>
        </w:rPr>
        <w:t>23 дня в месяц.</w:t>
      </w:r>
      <w:r w:rsidRPr="005A3064">
        <w:rPr>
          <w:rFonts w:eastAsia="Times New Roman" w:cs="Arial"/>
          <w:szCs w:val="24"/>
          <w:lang w:eastAsia="ru-RU"/>
        </w:rPr>
        <w:t xml:space="preserve"> Облачность</w:t>
      </w:r>
      <w:r w:rsidR="00772C40">
        <w:rPr>
          <w:rFonts w:eastAsia="Times New Roman" w:cs="Arial"/>
          <w:szCs w:val="24"/>
          <w:lang w:eastAsia="ru-RU"/>
        </w:rPr>
        <w:t xml:space="preserve"> существенно</w:t>
      </w:r>
      <w:r w:rsidRPr="005A3064">
        <w:rPr>
          <w:rFonts w:eastAsia="Times New Roman" w:cs="Arial"/>
          <w:szCs w:val="24"/>
          <w:lang w:eastAsia="ru-RU"/>
        </w:rPr>
        <w:t xml:space="preserve"> уменьшае</w:t>
      </w:r>
      <w:r w:rsidR="00772C40">
        <w:rPr>
          <w:rFonts w:eastAsia="Times New Roman" w:cs="Arial"/>
          <w:szCs w:val="24"/>
          <w:lang w:eastAsia="ru-RU"/>
        </w:rPr>
        <w:t>т количество солнечной радиации</w:t>
      </w:r>
      <w:r w:rsidRPr="005A3064">
        <w:rPr>
          <w:rFonts w:eastAsia="Times New Roman" w:cs="Arial"/>
          <w:szCs w:val="24"/>
          <w:lang w:eastAsia="ru-RU"/>
        </w:rPr>
        <w:t>. Большая часть солнечной радиации расходуется на испарение, таяние снега, нагревание почвы и воздуха.</w:t>
      </w:r>
    </w:p>
    <w:p w:rsidR="009C7D10" w:rsidRPr="005A3064" w:rsidRDefault="009C7D10" w:rsidP="009C7D10">
      <w:pPr>
        <w:spacing w:after="0" w:line="360" w:lineRule="auto"/>
        <w:ind w:firstLine="709"/>
        <w:jc w:val="both"/>
        <w:rPr>
          <w:rFonts w:eastAsia="Times New Roman" w:cs="Arial"/>
          <w:szCs w:val="24"/>
          <w:lang w:eastAsia="ru-RU"/>
        </w:rPr>
      </w:pPr>
      <w:r w:rsidRPr="005A3064">
        <w:rPr>
          <w:rFonts w:eastAsia="Times New Roman" w:cs="Arial"/>
          <w:szCs w:val="24"/>
          <w:lang w:eastAsia="ru-RU"/>
        </w:rPr>
        <w:t>С учетом параметров солнечного баланса города Т</w:t>
      </w:r>
      <w:r w:rsidR="00772C40">
        <w:rPr>
          <w:rFonts w:eastAsia="Times New Roman" w:cs="Arial"/>
          <w:szCs w:val="24"/>
          <w:lang w:eastAsia="ru-RU"/>
        </w:rPr>
        <w:t>вери</w:t>
      </w:r>
      <w:r w:rsidRPr="005A3064">
        <w:rPr>
          <w:rFonts w:eastAsia="Times New Roman" w:cs="Arial"/>
          <w:szCs w:val="24"/>
          <w:lang w:eastAsia="ru-RU"/>
        </w:rPr>
        <w:t xml:space="preserve"> можно сделать вывод о том, что площадь солнечных коллекторов для обеспечения теплоснабжения абонентов должна быть значительной, а стоимость и окупаемость гелиоустановок для выработки тепловой энергии при сопоставлении с традиционными источниками тепловой энергии свидетельствуют о целесообразности использования таких источников в условиях невозможности подключения к другим (например, газовым источникам тепловой энергии). С учетом того, что большая часть планируемых к вводу объектов находится в сложившихся зонах действия источников или в непосредственной близости к ним</w:t>
      </w:r>
      <w:r>
        <w:rPr>
          <w:rFonts w:eastAsia="Times New Roman" w:cs="Arial"/>
          <w:szCs w:val="24"/>
          <w:lang w:eastAsia="ru-RU"/>
        </w:rPr>
        <w:t>,</w:t>
      </w:r>
      <w:r w:rsidRPr="005A3064">
        <w:rPr>
          <w:rFonts w:eastAsia="Times New Roman" w:cs="Arial"/>
          <w:szCs w:val="24"/>
          <w:lang w:eastAsia="ru-RU"/>
        </w:rPr>
        <w:t xml:space="preserve"> использование солнечной энергии в качестве источников тепла на территории города Т</w:t>
      </w:r>
      <w:r w:rsidR="00772C40">
        <w:rPr>
          <w:rFonts w:eastAsia="Times New Roman" w:cs="Arial"/>
          <w:szCs w:val="24"/>
          <w:lang w:eastAsia="ru-RU"/>
        </w:rPr>
        <w:t>вери</w:t>
      </w:r>
      <w:r w:rsidRPr="005A3064">
        <w:rPr>
          <w:rFonts w:eastAsia="Times New Roman" w:cs="Arial"/>
          <w:szCs w:val="24"/>
          <w:lang w:eastAsia="ru-RU"/>
        </w:rPr>
        <w:t xml:space="preserve"> не целесообразно. Однако, использование таких солнечной энергии может рассматриваться как дополнительный источник тепла в солнечные дни (летний период) в системах ГВС.</w:t>
      </w:r>
    </w:p>
    <w:p w:rsidR="009C7D10" w:rsidRPr="005A3064" w:rsidRDefault="009C7D10" w:rsidP="009C7D10">
      <w:pPr>
        <w:spacing w:after="0" w:line="336" w:lineRule="auto"/>
        <w:jc w:val="both"/>
        <w:rPr>
          <w:rFonts w:eastAsia="Times New Roman" w:cs="Arial"/>
          <w:szCs w:val="24"/>
          <w:lang w:eastAsia="ru-RU"/>
        </w:rPr>
      </w:pPr>
    </w:p>
    <w:p w:rsidR="009C7D10" w:rsidRPr="005A3064" w:rsidRDefault="009C7D10" w:rsidP="009C7D10">
      <w:pPr>
        <w:rPr>
          <w:rFonts w:ascii="Arial Narrow" w:eastAsia="Times New Roman" w:hAnsi="Arial Narrow"/>
          <w:b/>
          <w:bCs/>
          <w:iCs/>
          <w:sz w:val="28"/>
          <w:szCs w:val="28"/>
          <w:lang w:eastAsia="ru-RU"/>
        </w:rPr>
      </w:pPr>
      <w:bookmarkStart w:id="125" w:name="_Toc11919451"/>
      <w:r w:rsidRPr="005A3064">
        <w:br w:type="page"/>
      </w:r>
    </w:p>
    <w:p w:rsidR="009C7D10" w:rsidRPr="005A3064" w:rsidRDefault="009C7D10" w:rsidP="009C7D10">
      <w:pPr>
        <w:pStyle w:val="20"/>
      </w:pPr>
      <w:bookmarkStart w:id="126" w:name="_Toc75166973"/>
      <w:bookmarkStart w:id="127" w:name="_Toc101570449"/>
      <w:r w:rsidRPr="005A3064">
        <w:lastRenderedPageBreak/>
        <w:t>13.3 Использование геотермальных источников</w:t>
      </w:r>
      <w:bookmarkEnd w:id="125"/>
      <w:bookmarkEnd w:id="126"/>
      <w:bookmarkEnd w:id="127"/>
    </w:p>
    <w:p w:rsidR="000363E5" w:rsidRDefault="009C7D10" w:rsidP="000363E5">
      <w:pPr>
        <w:spacing w:after="0" w:line="360" w:lineRule="auto"/>
        <w:ind w:firstLine="709"/>
        <w:jc w:val="both"/>
        <w:rPr>
          <w:rFonts w:eastAsia="Times New Roman" w:cs="Arial"/>
          <w:szCs w:val="24"/>
          <w:lang w:eastAsia="ru-RU"/>
        </w:rPr>
      </w:pPr>
      <w:r w:rsidRPr="005A3064">
        <w:rPr>
          <w:rFonts w:eastAsia="Times New Roman" w:cs="Arial"/>
          <w:szCs w:val="24"/>
          <w:lang w:eastAsia="ru-RU"/>
        </w:rPr>
        <w:t xml:space="preserve">Использование тепла Земли максимально эффективно на территориях с наличием геотермальных вод сравнительно неглубокого залегания. </w:t>
      </w:r>
      <w:r w:rsidR="000363E5">
        <w:rPr>
          <w:rFonts w:eastAsia="Times New Roman" w:cs="Arial"/>
          <w:szCs w:val="24"/>
          <w:lang w:eastAsia="ru-RU"/>
        </w:rPr>
        <w:t xml:space="preserve">Потенциал геотермальных ресурсов на территории России показан на </w:t>
      </w:r>
      <w:r w:rsidRPr="005A3064">
        <w:rPr>
          <w:rFonts w:eastAsia="Times New Roman" w:cs="Arial"/>
          <w:szCs w:val="24"/>
          <w:lang w:eastAsia="ru-RU"/>
        </w:rPr>
        <w:t xml:space="preserve">рис. </w:t>
      </w:r>
      <w:r w:rsidR="00772C40">
        <w:rPr>
          <w:rFonts w:eastAsia="Times New Roman" w:cs="Arial"/>
          <w:szCs w:val="24"/>
          <w:lang w:eastAsia="ru-RU"/>
        </w:rPr>
        <w:fldChar w:fldCharType="begin"/>
      </w:r>
      <w:r w:rsidR="00772C40">
        <w:rPr>
          <w:rFonts w:eastAsia="Times New Roman" w:cs="Arial"/>
          <w:szCs w:val="24"/>
          <w:lang w:eastAsia="ru-RU"/>
        </w:rPr>
        <w:instrText xml:space="preserve"> REF _Ref101568068 \h  \* MERGEFORMAT </w:instrText>
      </w:r>
      <w:r w:rsidR="00772C40">
        <w:rPr>
          <w:rFonts w:eastAsia="Times New Roman" w:cs="Arial"/>
          <w:szCs w:val="24"/>
          <w:lang w:eastAsia="ru-RU"/>
        </w:rPr>
      </w:r>
      <w:r w:rsidR="00772C40">
        <w:rPr>
          <w:rFonts w:eastAsia="Times New Roman" w:cs="Arial"/>
          <w:szCs w:val="24"/>
          <w:lang w:eastAsia="ru-RU"/>
        </w:rPr>
        <w:fldChar w:fldCharType="separate"/>
      </w:r>
      <w:r w:rsidR="00257468" w:rsidRPr="00257468">
        <w:rPr>
          <w:vanish/>
        </w:rPr>
        <w:t xml:space="preserve">Рисунок </w:t>
      </w:r>
      <w:r w:rsidR="00257468">
        <w:rPr>
          <w:noProof/>
        </w:rPr>
        <w:t>13</w:t>
      </w:r>
      <w:r w:rsidR="00257468">
        <w:t>.</w:t>
      </w:r>
      <w:r w:rsidR="00257468">
        <w:rPr>
          <w:noProof/>
        </w:rPr>
        <w:t>2</w:t>
      </w:r>
      <w:r w:rsidR="00772C40">
        <w:rPr>
          <w:rFonts w:eastAsia="Times New Roman" w:cs="Arial"/>
          <w:szCs w:val="24"/>
          <w:lang w:eastAsia="ru-RU"/>
        </w:rPr>
        <w:fldChar w:fldCharType="end"/>
      </w:r>
      <w:r w:rsidRPr="005A3064">
        <w:rPr>
          <w:rFonts w:eastAsia="Times New Roman" w:cs="Arial"/>
          <w:szCs w:val="24"/>
          <w:lang w:eastAsia="ru-RU"/>
        </w:rPr>
        <w:t>.</w:t>
      </w:r>
      <w:r w:rsidR="000363E5">
        <w:rPr>
          <w:rFonts w:eastAsia="Times New Roman" w:cs="Arial"/>
          <w:szCs w:val="24"/>
          <w:lang w:eastAsia="ru-RU"/>
        </w:rPr>
        <w:t xml:space="preserve"> </w:t>
      </w:r>
    </w:p>
    <w:p w:rsidR="009C7D10" w:rsidRPr="005A3064" w:rsidRDefault="009C7D10" w:rsidP="009C7D10">
      <w:pPr>
        <w:spacing w:after="0" w:line="336" w:lineRule="auto"/>
        <w:jc w:val="center"/>
        <w:rPr>
          <w:rFonts w:eastAsia="Times New Roman" w:cs="Arial"/>
          <w:szCs w:val="24"/>
          <w:lang w:eastAsia="ru-RU"/>
        </w:rPr>
      </w:pPr>
      <w:r w:rsidRPr="005A3064">
        <w:rPr>
          <w:noProof/>
          <w:lang w:eastAsia="ru-RU"/>
        </w:rPr>
        <w:drawing>
          <wp:inline distT="0" distB="0" distL="0" distR="0" wp14:anchorId="48A1731E" wp14:editId="74CA1F83">
            <wp:extent cx="5744793" cy="3124200"/>
            <wp:effectExtent l="0" t="0" r="8890" b="0"/>
            <wp:docPr id="4" name="Рисунок 4" descr="ÐÐ°ÑÑÐ¸Ð½ÐºÐ¸ Ð¿Ð¾ Ð·Ð°Ð¿ÑÐ¾ÑÑ Ð³ÐµÐ¾ÑÐµÑÐ¼Ð°Ð»ÑÐ½ÑÐµ ÑÐ½ÐµÑÐ³Ð¸Ñ ÑÐ¾Ñ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³ÐµÐ¾ÑÐµÑÐ¼Ð°Ð»ÑÐ½ÑÐµ ÑÐ½ÐµÑÐ³Ð¸Ñ ÑÐ¾ÑÑÐ¸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1657" cy="3127933"/>
                    </a:xfrm>
                    <a:prstGeom prst="rect">
                      <a:avLst/>
                    </a:prstGeom>
                    <a:noFill/>
                    <a:ln>
                      <a:noFill/>
                    </a:ln>
                  </pic:spPr>
                </pic:pic>
              </a:graphicData>
            </a:graphic>
          </wp:inline>
        </w:drawing>
      </w:r>
    </w:p>
    <w:p w:rsidR="009C7D10" w:rsidRPr="005A3064" w:rsidRDefault="00772C40" w:rsidP="005D0804">
      <w:pPr>
        <w:pStyle w:val="afffb"/>
        <w:jc w:val="center"/>
      </w:pPr>
      <w:bookmarkStart w:id="128" w:name="_Ref101568068"/>
      <w:bookmarkStart w:id="129" w:name="_Toc75167054"/>
      <w:bookmarkStart w:id="130" w:name="_Toc101570481"/>
      <w:r>
        <w:t xml:space="preserve">Рисунок </w:t>
      </w:r>
      <w:fldSimple w:instr=" STYLEREF 1 \s ">
        <w:r w:rsidR="00257468">
          <w:rPr>
            <w:noProof/>
          </w:rPr>
          <w:t>13</w:t>
        </w:r>
      </w:fldSimple>
      <w:r>
        <w:t>.</w:t>
      </w:r>
      <w:fldSimple w:instr=" SEQ Рисунок \* ARABIC \s 1 ">
        <w:r w:rsidR="00257468">
          <w:rPr>
            <w:noProof/>
          </w:rPr>
          <w:t>2</w:t>
        </w:r>
      </w:fldSimple>
      <w:bookmarkEnd w:id="128"/>
      <w:r>
        <w:t xml:space="preserve"> </w:t>
      </w:r>
      <w:r w:rsidRPr="00AA187E">
        <w:t>–</w:t>
      </w:r>
      <w:r w:rsidR="000363E5">
        <w:t xml:space="preserve"> </w:t>
      </w:r>
      <w:r w:rsidR="009C7D10" w:rsidRPr="005A3064">
        <w:t>Потенциал геотермальных энергоресурсов</w:t>
      </w:r>
      <w:bookmarkEnd w:id="129"/>
      <w:bookmarkEnd w:id="130"/>
    </w:p>
    <w:p w:rsidR="005D0804" w:rsidRDefault="005D0804" w:rsidP="009C7D10">
      <w:pPr>
        <w:spacing w:after="0" w:line="360" w:lineRule="auto"/>
        <w:ind w:firstLine="709"/>
        <w:jc w:val="both"/>
        <w:rPr>
          <w:rFonts w:eastAsia="Times New Roman" w:cs="Arial"/>
          <w:szCs w:val="24"/>
          <w:lang w:eastAsia="ru-RU"/>
        </w:rPr>
      </w:pPr>
    </w:p>
    <w:p w:rsidR="000363E5" w:rsidRDefault="000363E5" w:rsidP="009C7D10">
      <w:pPr>
        <w:spacing w:after="0" w:line="360" w:lineRule="auto"/>
        <w:ind w:firstLine="709"/>
        <w:jc w:val="both"/>
        <w:rPr>
          <w:rFonts w:eastAsia="Times New Roman" w:cs="Arial"/>
          <w:szCs w:val="24"/>
          <w:lang w:eastAsia="ru-RU"/>
        </w:rPr>
      </w:pPr>
      <w:r>
        <w:rPr>
          <w:rFonts w:eastAsia="Times New Roman" w:cs="Arial"/>
          <w:szCs w:val="24"/>
          <w:lang w:eastAsia="ru-RU"/>
        </w:rPr>
        <w:t xml:space="preserve">Согласно представленным данным (рис. </w:t>
      </w:r>
      <w:r>
        <w:rPr>
          <w:rFonts w:eastAsia="Times New Roman" w:cs="Arial"/>
          <w:szCs w:val="24"/>
          <w:lang w:eastAsia="ru-RU"/>
        </w:rPr>
        <w:fldChar w:fldCharType="begin"/>
      </w:r>
      <w:r>
        <w:rPr>
          <w:rFonts w:eastAsia="Times New Roman" w:cs="Arial"/>
          <w:szCs w:val="24"/>
          <w:lang w:eastAsia="ru-RU"/>
        </w:rPr>
        <w:instrText xml:space="preserve"> REF _Ref101568068 \h  \* MERGEFORMAT </w:instrText>
      </w:r>
      <w:r>
        <w:rPr>
          <w:rFonts w:eastAsia="Times New Roman" w:cs="Arial"/>
          <w:szCs w:val="24"/>
          <w:lang w:eastAsia="ru-RU"/>
        </w:rPr>
      </w:r>
      <w:r>
        <w:rPr>
          <w:rFonts w:eastAsia="Times New Roman" w:cs="Arial"/>
          <w:szCs w:val="24"/>
          <w:lang w:eastAsia="ru-RU"/>
        </w:rPr>
        <w:fldChar w:fldCharType="separate"/>
      </w:r>
      <w:r w:rsidR="00257468" w:rsidRPr="00257468">
        <w:rPr>
          <w:vanish/>
        </w:rPr>
        <w:t xml:space="preserve">Рисунок </w:t>
      </w:r>
      <w:r w:rsidR="00257468">
        <w:rPr>
          <w:noProof/>
        </w:rPr>
        <w:t>13</w:t>
      </w:r>
      <w:r w:rsidR="00257468">
        <w:t>.</w:t>
      </w:r>
      <w:r w:rsidR="00257468">
        <w:rPr>
          <w:noProof/>
        </w:rPr>
        <w:t>2</w:t>
      </w:r>
      <w:r>
        <w:rPr>
          <w:rFonts w:eastAsia="Times New Roman" w:cs="Arial"/>
          <w:szCs w:val="24"/>
          <w:lang w:eastAsia="ru-RU"/>
        </w:rPr>
        <w:fldChar w:fldCharType="end"/>
      </w:r>
      <w:r>
        <w:rPr>
          <w:rFonts w:eastAsia="Times New Roman" w:cs="Arial"/>
          <w:szCs w:val="24"/>
          <w:lang w:eastAsia="ru-RU"/>
        </w:rPr>
        <w:t>) Тверская область не обладает достаточным потенциалом для использования геотермальной энергетики.</w:t>
      </w:r>
    </w:p>
    <w:p w:rsidR="000363E5" w:rsidRDefault="000363E5" w:rsidP="009C7D10">
      <w:pPr>
        <w:spacing w:after="0" w:line="360" w:lineRule="auto"/>
        <w:ind w:firstLine="709"/>
        <w:jc w:val="both"/>
        <w:rPr>
          <w:rFonts w:eastAsia="Times New Roman" w:cs="Arial"/>
          <w:szCs w:val="24"/>
          <w:lang w:eastAsia="ru-RU"/>
        </w:rPr>
      </w:pPr>
    </w:p>
    <w:p w:rsidR="009C7D10" w:rsidRPr="003559D3" w:rsidRDefault="009C7D10" w:rsidP="009C7D10">
      <w:pPr>
        <w:pStyle w:val="20"/>
      </w:pPr>
      <w:bookmarkStart w:id="131" w:name="_Toc11919452"/>
      <w:bookmarkStart w:id="132" w:name="_Toc75166974"/>
      <w:bookmarkStart w:id="133" w:name="_Toc101570450"/>
      <w:r w:rsidRPr="003559D3">
        <w:t>13.4 Выводы по разделу</w:t>
      </w:r>
      <w:bookmarkEnd w:id="131"/>
      <w:bookmarkEnd w:id="132"/>
      <w:bookmarkEnd w:id="133"/>
    </w:p>
    <w:p w:rsidR="009C7D10" w:rsidRPr="005D106D" w:rsidRDefault="009C7D10" w:rsidP="009C7D10">
      <w:pPr>
        <w:spacing w:line="360" w:lineRule="auto"/>
        <w:ind w:firstLine="709"/>
        <w:jc w:val="both"/>
        <w:rPr>
          <w:rFonts w:cs="Arial"/>
          <w:szCs w:val="24"/>
        </w:rPr>
      </w:pPr>
      <w:r w:rsidRPr="003559D3">
        <w:rPr>
          <w:rFonts w:cs="Arial"/>
          <w:szCs w:val="24"/>
        </w:rPr>
        <w:t>Централизованное теплоснабжение с использованием возобновляемых источников энергии в условиях города Т</w:t>
      </w:r>
      <w:r w:rsidR="006C75F7">
        <w:rPr>
          <w:rFonts w:cs="Arial"/>
          <w:szCs w:val="24"/>
        </w:rPr>
        <w:t>вери</w:t>
      </w:r>
      <w:r w:rsidRPr="003559D3">
        <w:rPr>
          <w:rFonts w:cs="Arial"/>
          <w:szCs w:val="24"/>
        </w:rPr>
        <w:t xml:space="preserve"> в ближайшей перспективе не является конкурентоспособным по отношению к традиционным системам с источниками на природном </w:t>
      </w:r>
      <w:r w:rsidR="006C75F7">
        <w:rPr>
          <w:rFonts w:cs="Arial"/>
          <w:szCs w:val="24"/>
        </w:rPr>
        <w:t>газе.</w:t>
      </w:r>
    </w:p>
    <w:p w:rsidR="005D106D" w:rsidRPr="005D106D" w:rsidRDefault="005D106D" w:rsidP="005D106D">
      <w:pPr>
        <w:rPr>
          <w:rFonts w:cs="Arial"/>
          <w:szCs w:val="24"/>
        </w:rPr>
      </w:pPr>
    </w:p>
    <w:p w:rsidR="005D106D" w:rsidRPr="005D106D" w:rsidRDefault="005D106D" w:rsidP="005D106D">
      <w:pPr>
        <w:rPr>
          <w:rFonts w:cs="Arial"/>
          <w:szCs w:val="24"/>
        </w:rPr>
      </w:pPr>
    </w:p>
    <w:p w:rsidR="006C75F7" w:rsidRDefault="006C75F7" w:rsidP="005D106D">
      <w:pPr>
        <w:tabs>
          <w:tab w:val="left" w:pos="8006"/>
        </w:tabs>
        <w:rPr>
          <w:rFonts w:cs="Arial"/>
          <w:szCs w:val="24"/>
        </w:rPr>
      </w:pPr>
    </w:p>
    <w:p w:rsidR="006C75F7" w:rsidRDefault="006C75F7">
      <w:pPr>
        <w:spacing w:after="0" w:line="240" w:lineRule="auto"/>
        <w:rPr>
          <w:rFonts w:cs="Arial"/>
          <w:szCs w:val="24"/>
        </w:rPr>
      </w:pPr>
      <w:r>
        <w:rPr>
          <w:rFonts w:cs="Arial"/>
          <w:szCs w:val="24"/>
        </w:rPr>
        <w:br w:type="page"/>
      </w:r>
    </w:p>
    <w:p w:rsidR="006C75F7" w:rsidRPr="00D86E67" w:rsidRDefault="006C75F7" w:rsidP="006C75F7">
      <w:pPr>
        <w:pStyle w:val="1"/>
      </w:pPr>
      <w:bookmarkStart w:id="134" w:name="_Toc101570451"/>
      <w:r w:rsidRPr="003559D3">
        <w:lastRenderedPageBreak/>
        <w:t>ОБОСНОВАНИЕ ОРГАНИЗАЦИИ ТЕПЛОСНАБЖЕНИЯ В ПРОИЗВОДСТВЕННЫХ ЗОНАХ НА ТЕРРИТОРИИ ГОРОДА Т</w:t>
      </w:r>
      <w:r>
        <w:t>ВЕРИ</w:t>
      </w:r>
      <w:bookmarkEnd w:id="134"/>
    </w:p>
    <w:p w:rsidR="006C75F7" w:rsidRPr="003559D3" w:rsidRDefault="006C75F7" w:rsidP="006C75F7">
      <w:pPr>
        <w:shd w:val="clear" w:color="auto" w:fill="FFFFFF"/>
        <w:spacing w:after="0" w:line="360" w:lineRule="auto"/>
        <w:ind w:firstLine="709"/>
        <w:jc w:val="both"/>
        <w:rPr>
          <w:rFonts w:cs="Arial"/>
          <w:szCs w:val="24"/>
        </w:rPr>
      </w:pPr>
      <w:r w:rsidRPr="003559D3">
        <w:rPr>
          <w:rFonts w:cs="Arial"/>
          <w:szCs w:val="24"/>
        </w:rPr>
        <w:t>Промышленный комплекс г. Т</w:t>
      </w:r>
      <w:r w:rsidR="009564E9">
        <w:rPr>
          <w:rFonts w:cs="Arial"/>
          <w:szCs w:val="24"/>
        </w:rPr>
        <w:t>вери</w:t>
      </w:r>
      <w:r w:rsidRPr="003559D3">
        <w:rPr>
          <w:rFonts w:cs="Arial"/>
          <w:szCs w:val="24"/>
        </w:rPr>
        <w:t xml:space="preserve"> представлен большим количеством крупных и средних предприятий, большинство из которых имеют собственные источники тепловой энергии. Промышленные котельные располагаются, главным образом, на территориях предприятий и в большинстве случаев осуществляют теплоснабжение производственных и административных строений этих предприятий. Ряд промышленных котельных обеспечивает теплоснабжение сторонних абонентов (жилье, объекты социальной сферы и прочие объекты).</w:t>
      </w:r>
    </w:p>
    <w:p w:rsidR="006C75F7" w:rsidRDefault="006C75F7" w:rsidP="006C75F7">
      <w:pPr>
        <w:tabs>
          <w:tab w:val="left" w:pos="8006"/>
        </w:tabs>
        <w:spacing w:after="0" w:line="360" w:lineRule="auto"/>
        <w:ind w:firstLine="709"/>
        <w:jc w:val="both"/>
        <w:rPr>
          <w:rFonts w:cs="Arial"/>
          <w:szCs w:val="24"/>
          <w:lang w:eastAsia="ru-RU"/>
        </w:rPr>
      </w:pPr>
      <w:r w:rsidRPr="003559D3">
        <w:rPr>
          <w:rFonts w:cs="Arial"/>
          <w:szCs w:val="24"/>
          <w:lang w:eastAsia="ru-RU"/>
        </w:rPr>
        <w:t>Анализ прогнозного теплопотребления объектами промышленности, представленный в Книге 2 «</w:t>
      </w:r>
      <w:r w:rsidRPr="003559D3">
        <w:rPr>
          <w:rFonts w:cs="Arial"/>
          <w:szCs w:val="24"/>
        </w:rPr>
        <w:t>Существующее и перспективное потребление тепловой энергии на цели теплоснабжения</w:t>
      </w:r>
      <w:r w:rsidRPr="003559D3">
        <w:rPr>
          <w:rFonts w:cs="Arial"/>
          <w:szCs w:val="24"/>
          <w:lang w:eastAsia="ru-RU"/>
        </w:rPr>
        <w:t>» (шифр ПСТ.ОМ.</w:t>
      </w:r>
      <w:r>
        <w:rPr>
          <w:rFonts w:cs="Arial"/>
          <w:szCs w:val="24"/>
          <w:lang w:eastAsia="ru-RU"/>
        </w:rPr>
        <w:t>69-40</w:t>
      </w:r>
      <w:r w:rsidRPr="003559D3">
        <w:rPr>
          <w:rFonts w:cs="Arial"/>
          <w:szCs w:val="24"/>
          <w:lang w:eastAsia="ru-RU"/>
        </w:rPr>
        <w:t>.002.000) выявил следующее: прирост промышленной нагрузки в г. Т</w:t>
      </w:r>
      <w:r>
        <w:rPr>
          <w:rFonts w:cs="Arial"/>
          <w:szCs w:val="24"/>
          <w:lang w:eastAsia="ru-RU"/>
        </w:rPr>
        <w:t>вери</w:t>
      </w:r>
      <w:r w:rsidRPr="003559D3">
        <w:rPr>
          <w:rFonts w:cs="Arial"/>
          <w:szCs w:val="24"/>
          <w:lang w:eastAsia="ru-RU"/>
        </w:rPr>
        <w:t xml:space="preserve"> в период до 20</w:t>
      </w:r>
      <w:r>
        <w:rPr>
          <w:rFonts w:cs="Arial"/>
          <w:szCs w:val="24"/>
          <w:lang w:eastAsia="ru-RU"/>
        </w:rPr>
        <w:t>28</w:t>
      </w:r>
      <w:r w:rsidRPr="003559D3">
        <w:rPr>
          <w:rFonts w:cs="Arial"/>
          <w:szCs w:val="24"/>
          <w:lang w:eastAsia="ru-RU"/>
        </w:rPr>
        <w:t xml:space="preserve"> г. составляет незначительную долю от общего прироста нагрузки (</w:t>
      </w:r>
      <w:r>
        <w:rPr>
          <w:rFonts w:cs="Arial"/>
          <w:szCs w:val="24"/>
          <w:lang w:eastAsia="ru-RU"/>
        </w:rPr>
        <w:t>менее 20</w:t>
      </w:r>
      <w:r w:rsidRPr="003559D3">
        <w:rPr>
          <w:rFonts w:cs="Arial"/>
          <w:szCs w:val="24"/>
          <w:lang w:eastAsia="ru-RU"/>
        </w:rPr>
        <w:t xml:space="preserve"> %). Для всех планируемых к вводу производственных объектов </w:t>
      </w:r>
      <w:r>
        <w:rPr>
          <w:rFonts w:cs="Arial"/>
          <w:szCs w:val="24"/>
          <w:lang w:eastAsia="ru-RU"/>
        </w:rPr>
        <w:t>определены централизованные источники тепловой энергии</w:t>
      </w:r>
      <w:r w:rsidRPr="003559D3">
        <w:rPr>
          <w:rFonts w:cs="Arial"/>
          <w:szCs w:val="24"/>
          <w:lang w:eastAsia="ru-RU"/>
        </w:rPr>
        <w:t>.</w:t>
      </w:r>
    </w:p>
    <w:p w:rsidR="006C75F7" w:rsidRDefault="006C75F7" w:rsidP="006C75F7">
      <w:pPr>
        <w:tabs>
          <w:tab w:val="left" w:pos="8006"/>
        </w:tabs>
        <w:spacing w:after="0" w:line="360" w:lineRule="auto"/>
        <w:ind w:firstLine="709"/>
        <w:jc w:val="both"/>
        <w:rPr>
          <w:rFonts w:cs="Arial"/>
          <w:szCs w:val="24"/>
          <w:lang w:eastAsia="ru-RU"/>
        </w:rPr>
      </w:pPr>
    </w:p>
    <w:p w:rsidR="006C75F7" w:rsidRDefault="006C75F7">
      <w:pPr>
        <w:spacing w:after="0" w:line="240" w:lineRule="auto"/>
        <w:rPr>
          <w:rFonts w:cs="Arial"/>
          <w:szCs w:val="24"/>
          <w:lang w:eastAsia="ru-RU"/>
        </w:rPr>
      </w:pPr>
      <w:r>
        <w:rPr>
          <w:rFonts w:cs="Arial"/>
          <w:szCs w:val="24"/>
          <w:lang w:eastAsia="ru-RU"/>
        </w:rPr>
        <w:br w:type="page"/>
      </w:r>
    </w:p>
    <w:p w:rsidR="006C75F7" w:rsidRPr="00D86E67" w:rsidRDefault="006C75F7" w:rsidP="006C75F7">
      <w:pPr>
        <w:pStyle w:val="1"/>
      </w:pPr>
      <w:bookmarkStart w:id="135" w:name="_Toc101570452"/>
      <w:r w:rsidRPr="003559D3">
        <w:lastRenderedPageBreak/>
        <w:t>РЕЗУЛЬТАТЫ РАСЧЕТОВ РАДИУСА ЭФФЕКТИВНОГО ТЕПЛОСНАБЖЕНИЯ</w:t>
      </w:r>
      <w:bookmarkEnd w:id="135"/>
    </w:p>
    <w:p w:rsidR="006C75F7" w:rsidRPr="003559D3" w:rsidRDefault="006C75F7" w:rsidP="006C75F7">
      <w:pPr>
        <w:autoSpaceDE w:val="0"/>
        <w:autoSpaceDN w:val="0"/>
        <w:adjustRightInd w:val="0"/>
        <w:spacing w:after="0" w:line="360" w:lineRule="auto"/>
        <w:ind w:firstLine="708"/>
        <w:jc w:val="both"/>
        <w:rPr>
          <w:rFonts w:cs="Arial"/>
          <w:szCs w:val="24"/>
          <w:lang w:eastAsia="ru-RU"/>
        </w:rPr>
      </w:pPr>
      <w:r w:rsidRPr="003559D3">
        <w:rPr>
          <w:rFonts w:cs="Arial"/>
          <w:szCs w:val="24"/>
          <w:lang w:eastAsia="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C75F7" w:rsidRPr="003559D3" w:rsidRDefault="006C75F7" w:rsidP="006C75F7">
      <w:pPr>
        <w:autoSpaceDE w:val="0"/>
        <w:autoSpaceDN w:val="0"/>
        <w:adjustRightInd w:val="0"/>
        <w:spacing w:after="0" w:line="360" w:lineRule="auto"/>
        <w:ind w:firstLine="708"/>
        <w:jc w:val="both"/>
        <w:rPr>
          <w:rFonts w:cs="Arial"/>
          <w:szCs w:val="24"/>
          <w:lang w:eastAsia="ru-RU"/>
        </w:rPr>
      </w:pPr>
      <w:r w:rsidRPr="003559D3">
        <w:rPr>
          <w:rFonts w:cs="Arial"/>
          <w:szCs w:val="24"/>
          <w:lang w:eastAsia="ru-RU"/>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6C75F7" w:rsidRPr="003559D3" w:rsidRDefault="006C75F7" w:rsidP="006C75F7">
      <w:pPr>
        <w:autoSpaceDE w:val="0"/>
        <w:autoSpaceDN w:val="0"/>
        <w:adjustRightInd w:val="0"/>
        <w:spacing w:after="0" w:line="360" w:lineRule="auto"/>
        <w:ind w:firstLine="708"/>
        <w:jc w:val="both"/>
        <w:rPr>
          <w:rFonts w:cs="Arial"/>
          <w:szCs w:val="24"/>
          <w:lang w:eastAsia="ru-RU"/>
        </w:rPr>
      </w:pPr>
      <w:r w:rsidRPr="003559D3">
        <w:rPr>
          <w:rFonts w:cs="Arial"/>
          <w:szCs w:val="24"/>
          <w:lang w:eastAsia="ru-RU"/>
        </w:rPr>
        <w:t>В основу расчета были положены полуэмпирические соотношения, которые представлены в «Нормах по проектированию тепловых сетей», изданных в 1938 году. В разделе этого документа под названием «Технико-экономический расчет тепловых сетей» (автор методики Е.Я. Соколов) приведены основные аналитические соотношения и требования для определения оптимального радиуса действия тепловых сетей. Так было предписано при тепловом районировании крупных городов для определения числа и местоположения теплоэлектроцентралей и крупных котельных учитывать оптимальный радиус действия тепловых сетей, при котором удельные затраты на выработку и транспорт тепла от одной теплоэлектроцентрали являются минимальными.</w:t>
      </w:r>
    </w:p>
    <w:p w:rsidR="006C75F7" w:rsidRPr="003559D3" w:rsidRDefault="006C75F7" w:rsidP="006C75F7">
      <w:pPr>
        <w:autoSpaceDE w:val="0"/>
        <w:autoSpaceDN w:val="0"/>
        <w:adjustRightInd w:val="0"/>
        <w:spacing w:after="0" w:line="360" w:lineRule="auto"/>
        <w:ind w:firstLine="708"/>
        <w:jc w:val="both"/>
        <w:rPr>
          <w:rFonts w:cs="Arial"/>
          <w:szCs w:val="24"/>
          <w:lang w:eastAsia="ru-RU"/>
        </w:rPr>
      </w:pPr>
      <w:r w:rsidRPr="003559D3">
        <w:rPr>
          <w:rFonts w:cs="Arial"/>
          <w:szCs w:val="24"/>
          <w:lang w:eastAsia="ru-RU"/>
        </w:rPr>
        <w:t>Оптимальный радиус теплоснабжения определяется из условия минимума выражения для удельных стоимостей сооружения тепловых сетей и источника:</w:t>
      </w:r>
    </w:p>
    <w:p w:rsidR="006C75F7" w:rsidRPr="003559D3" w:rsidRDefault="006C75F7" w:rsidP="006C75F7">
      <w:pPr>
        <w:autoSpaceDE w:val="0"/>
        <w:autoSpaceDN w:val="0"/>
        <w:adjustRightInd w:val="0"/>
        <w:spacing w:after="0" w:line="360" w:lineRule="auto"/>
        <w:ind w:firstLine="708"/>
        <w:jc w:val="right"/>
        <w:rPr>
          <w:rFonts w:cs="Arial"/>
          <w:szCs w:val="24"/>
          <w:lang w:val="en-US" w:eastAsia="ru-RU"/>
        </w:rPr>
      </w:pPr>
      <w:r w:rsidRPr="003559D3">
        <w:rPr>
          <w:rFonts w:cs="Arial"/>
          <w:szCs w:val="24"/>
          <w:lang w:val="en-US" w:eastAsia="ru-RU"/>
        </w:rPr>
        <w:t>S=A+Z→min (</w:t>
      </w:r>
      <w:r w:rsidRPr="003559D3">
        <w:rPr>
          <w:rFonts w:cs="Arial"/>
          <w:szCs w:val="24"/>
          <w:lang w:eastAsia="ru-RU"/>
        </w:rPr>
        <w:t>руб</w:t>
      </w:r>
      <w:r w:rsidRPr="003559D3">
        <w:rPr>
          <w:rFonts w:cs="Arial"/>
          <w:szCs w:val="24"/>
          <w:lang w:val="en-US" w:eastAsia="ru-RU"/>
        </w:rPr>
        <w:t>./</w:t>
      </w:r>
      <w:r w:rsidRPr="003559D3">
        <w:rPr>
          <w:rFonts w:cs="Arial"/>
          <w:szCs w:val="24"/>
          <w:lang w:eastAsia="ru-RU"/>
        </w:rPr>
        <w:t>Гкал</w:t>
      </w:r>
      <w:r w:rsidRPr="003559D3">
        <w:rPr>
          <w:rFonts w:cs="Arial"/>
          <w:szCs w:val="24"/>
          <w:lang w:val="en-US" w:eastAsia="ru-RU"/>
        </w:rPr>
        <w:t>/</w:t>
      </w:r>
      <w:r w:rsidRPr="003559D3">
        <w:rPr>
          <w:rFonts w:cs="Arial"/>
          <w:szCs w:val="24"/>
          <w:lang w:eastAsia="ru-RU"/>
        </w:rPr>
        <w:t>ч</w:t>
      </w:r>
      <w:r w:rsidRPr="003559D3">
        <w:rPr>
          <w:rFonts w:cs="Arial"/>
          <w:szCs w:val="24"/>
          <w:lang w:val="en-US" w:eastAsia="ru-RU"/>
        </w:rPr>
        <w:t xml:space="preserve">), </w:t>
      </w:r>
      <w:r w:rsidRPr="003559D3">
        <w:rPr>
          <w:rFonts w:cs="Arial"/>
          <w:szCs w:val="24"/>
          <w:lang w:val="en-US" w:eastAsia="ru-RU"/>
        </w:rPr>
        <w:tab/>
      </w:r>
      <w:r w:rsidRPr="003559D3">
        <w:rPr>
          <w:rFonts w:cs="Arial"/>
          <w:szCs w:val="24"/>
          <w:lang w:val="en-US" w:eastAsia="ru-RU"/>
        </w:rPr>
        <w:tab/>
      </w:r>
      <w:r w:rsidRPr="003559D3">
        <w:rPr>
          <w:rFonts w:cs="Arial"/>
          <w:szCs w:val="24"/>
          <w:lang w:val="en-US" w:eastAsia="ru-RU"/>
        </w:rPr>
        <w:tab/>
      </w:r>
      <w:r w:rsidRPr="003559D3">
        <w:rPr>
          <w:rFonts w:cs="Arial"/>
          <w:szCs w:val="24"/>
          <w:lang w:val="en-US" w:eastAsia="ru-RU"/>
        </w:rPr>
        <w:tab/>
        <w:t>(1)</w:t>
      </w:r>
    </w:p>
    <w:p w:rsidR="006C75F7" w:rsidRPr="003559D3" w:rsidRDefault="006C75F7" w:rsidP="006C75F7">
      <w:pPr>
        <w:autoSpaceDE w:val="0"/>
        <w:autoSpaceDN w:val="0"/>
        <w:adjustRightInd w:val="0"/>
        <w:spacing w:after="0" w:line="360" w:lineRule="auto"/>
        <w:ind w:firstLine="708"/>
        <w:jc w:val="both"/>
        <w:rPr>
          <w:rFonts w:cs="Arial"/>
          <w:szCs w:val="24"/>
          <w:lang w:eastAsia="ru-RU"/>
        </w:rPr>
      </w:pPr>
      <w:r w:rsidRPr="003559D3">
        <w:rPr>
          <w:rFonts w:cs="Arial"/>
          <w:szCs w:val="24"/>
          <w:lang w:eastAsia="ru-RU"/>
        </w:rPr>
        <w:t>где A – удельная стоимость сооружения тепловой сети, руб./Гкал/ч;</w:t>
      </w:r>
    </w:p>
    <w:p w:rsidR="006C75F7" w:rsidRPr="003559D3" w:rsidRDefault="006C75F7" w:rsidP="006C75F7">
      <w:pPr>
        <w:autoSpaceDE w:val="0"/>
        <w:autoSpaceDN w:val="0"/>
        <w:adjustRightInd w:val="0"/>
        <w:spacing w:after="0" w:line="360" w:lineRule="auto"/>
        <w:ind w:firstLine="708"/>
        <w:jc w:val="both"/>
        <w:rPr>
          <w:rFonts w:cs="Arial"/>
          <w:szCs w:val="24"/>
          <w:lang w:eastAsia="ru-RU"/>
        </w:rPr>
      </w:pPr>
      <w:r w:rsidRPr="003559D3">
        <w:rPr>
          <w:rFonts w:cs="Arial"/>
          <w:szCs w:val="24"/>
          <w:lang w:eastAsia="ru-RU"/>
        </w:rPr>
        <w:t>Z – удельная стоимость сооружения котельной (ТЭЦ), руб./Гкал/ч.</w:t>
      </w:r>
    </w:p>
    <w:p w:rsidR="006C75F7" w:rsidRPr="003559D3" w:rsidRDefault="006C75F7" w:rsidP="006C75F7">
      <w:pPr>
        <w:autoSpaceDE w:val="0"/>
        <w:autoSpaceDN w:val="0"/>
        <w:adjustRightInd w:val="0"/>
        <w:spacing w:after="0" w:line="360" w:lineRule="auto"/>
        <w:ind w:firstLine="708"/>
        <w:jc w:val="both"/>
        <w:rPr>
          <w:rFonts w:cs="Arial"/>
          <w:szCs w:val="24"/>
          <w:lang w:eastAsia="ru-RU"/>
        </w:rPr>
      </w:pPr>
      <w:r w:rsidRPr="003559D3">
        <w:rPr>
          <w:rFonts w:cs="Arial"/>
          <w:szCs w:val="24"/>
          <w:lang w:eastAsia="ru-RU"/>
        </w:rPr>
        <w:t>Для связи себестоимости производства и транспорта теплоты с радиусом теплоснабжения (не средним, а максимальным радиусом) используются следующие аналитические выражения:</w:t>
      </w:r>
    </w:p>
    <w:p w:rsidR="006C75F7" w:rsidRPr="003559D3" w:rsidRDefault="006C75F7" w:rsidP="006C75F7">
      <w:pPr>
        <w:pStyle w:val="aff5"/>
        <w:spacing w:line="360" w:lineRule="auto"/>
        <w:ind w:firstLine="708"/>
        <w:jc w:val="right"/>
        <w:rPr>
          <w:rFonts w:ascii="Arial" w:eastAsia="Times New Roman" w:hAnsi="Arial"/>
        </w:rPr>
      </w:pPr>
      <m:oMath>
        <m:r>
          <w:rPr>
            <w:rFonts w:ascii="Cambria Math" w:hAnsi="Cambria Math"/>
          </w:rPr>
          <m:t>A=</m:t>
        </m:r>
        <m:f>
          <m:fPr>
            <m:ctrlPr>
              <w:rPr>
                <w:rFonts w:ascii="Cambria Math" w:hAnsi="Cambria Math"/>
                <w:i/>
              </w:rPr>
            </m:ctrlPr>
          </m:fPr>
          <m:num>
            <m:r>
              <w:rPr>
                <w:rFonts w:ascii="Cambria Math" w:hAnsi="Cambria Math"/>
              </w:rPr>
              <m:t>1050∙</m:t>
            </m:r>
            <m:sSup>
              <m:sSupPr>
                <m:ctrlPr>
                  <w:rPr>
                    <w:rFonts w:ascii="Cambria Math" w:hAnsi="Cambria Math"/>
                    <w:i/>
                  </w:rPr>
                </m:ctrlPr>
              </m:sSupPr>
              <m:e>
                <m:r>
                  <w:rPr>
                    <w:rFonts w:ascii="Cambria Math" w:hAnsi="Cambria Math"/>
                  </w:rPr>
                  <m:t>R</m:t>
                </m:r>
              </m:e>
              <m:sup>
                <m:r>
                  <w:rPr>
                    <w:rFonts w:ascii="Cambria Math" w:hAnsi="Cambria Math"/>
                  </w:rPr>
                  <m:t>0,48</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0,26</m:t>
                </m:r>
              </m:sup>
            </m:sSup>
            <m:r>
              <w:rPr>
                <w:rFonts w:ascii="Cambria Math" w:hAnsi="Cambria Math"/>
              </w:rPr>
              <m:t>∙s</m:t>
            </m:r>
          </m:num>
          <m:den>
            <m:sSup>
              <m:sSupPr>
                <m:ctrlPr>
                  <w:rPr>
                    <w:rFonts w:ascii="Cambria Math" w:hAnsi="Cambria Math"/>
                    <w:i/>
                  </w:rPr>
                </m:ctrlPr>
              </m:sSupPr>
              <m:e>
                <m:r>
                  <w:rPr>
                    <w:rFonts w:ascii="Cambria Math" w:hAnsi="Cambria Math"/>
                  </w:rPr>
                  <m:t>П</m:t>
                </m:r>
              </m:e>
              <m:sup>
                <m:r>
                  <w:rPr>
                    <w:rFonts w:ascii="Cambria Math" w:hAnsi="Cambria Math"/>
                  </w:rPr>
                  <m:t>0,62</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0,19</m:t>
                </m:r>
              </m:sup>
            </m:sSup>
            <m:r>
              <w:rPr>
                <w:rFonts w:ascii="Cambria Math" w:hAnsi="Cambria Math"/>
              </w:rPr>
              <m:t>∙∆</m:t>
            </m:r>
            <m:sSup>
              <m:sSupPr>
                <m:ctrlPr>
                  <w:rPr>
                    <w:rFonts w:ascii="Cambria Math" w:hAnsi="Cambria Math"/>
                    <w:i/>
                  </w:rPr>
                </m:ctrlPr>
              </m:sSupPr>
              <m:e>
                <m:r>
                  <w:rPr>
                    <w:rFonts w:ascii="Cambria Math" w:hAnsi="Cambria Math"/>
                  </w:rPr>
                  <m:t>τ</m:t>
                </m:r>
              </m:e>
              <m:sup>
                <m:r>
                  <w:rPr>
                    <w:rFonts w:ascii="Cambria Math" w:hAnsi="Cambria Math"/>
                  </w:rPr>
                  <m:t>0,38</m:t>
                </m:r>
              </m:sup>
            </m:sSup>
          </m:den>
        </m:f>
        <m:r>
          <w:rPr>
            <w:rFonts w:ascii="Cambria Math" w:hAnsi="Cambria Math"/>
          </w:rPr>
          <m:t xml:space="preserve">, </m:t>
        </m:r>
      </m:oMath>
      <w:r w:rsidRPr="003559D3">
        <w:rPr>
          <w:rFonts w:ascii="Arial" w:eastAsia="Times New Roman" w:hAnsi="Arial"/>
        </w:rPr>
        <w:t xml:space="preserve">                                                         (2)</w:t>
      </w:r>
    </w:p>
    <w:p w:rsidR="006C75F7" w:rsidRPr="003559D3" w:rsidRDefault="006C75F7" w:rsidP="006C75F7">
      <w:pPr>
        <w:pStyle w:val="aff5"/>
        <w:spacing w:line="360" w:lineRule="auto"/>
        <w:ind w:firstLine="708"/>
        <w:jc w:val="right"/>
        <w:rPr>
          <w:rFonts w:ascii="Arial" w:hAnsi="Arial"/>
        </w:rPr>
      </w:pPr>
      <m:oMath>
        <m:r>
          <w:rPr>
            <w:rFonts w:ascii="Cambria Math" w:hAnsi="Cambria Math"/>
          </w:rPr>
          <m:t xml:space="preserve"> </m:t>
        </m:r>
        <m:r>
          <w:rPr>
            <w:rFonts w:ascii="Cambria Math" w:hAnsi="Cambria Math"/>
            <w:lang w:val="en-US"/>
          </w:rPr>
          <m:t>Z</m:t>
        </m:r>
        <m:r>
          <w:rPr>
            <w:rFonts w:ascii="Cambria Math" w:hAnsi="Cambria Math"/>
          </w:rPr>
          <m:t>=</m:t>
        </m:r>
        <m:f>
          <m:fPr>
            <m:ctrlPr>
              <w:rPr>
                <w:rFonts w:ascii="Cambria Math" w:hAnsi="Cambria Math"/>
                <w:i/>
                <w:lang w:val="en-US"/>
              </w:rPr>
            </m:ctrlPr>
          </m:fPr>
          <m:num>
            <m:r>
              <w:rPr>
                <w:rFonts w:ascii="Cambria Math" w:hAnsi="Cambria Math"/>
                <w:lang w:val="en-US"/>
              </w:rPr>
              <m:t>a</m:t>
            </m:r>
          </m:num>
          <m:den>
            <m:r>
              <w:rPr>
                <w:rFonts w:ascii="Cambria Math" w:hAnsi="Cambria Math"/>
              </w:rPr>
              <m:t>3</m:t>
            </m:r>
          </m:den>
        </m:f>
        <m:r>
          <w:rPr>
            <w:rFonts w:ascii="Cambria Math" w:hAnsi="Cambria Math"/>
          </w:rPr>
          <m:t>+</m:t>
        </m:r>
        <m:f>
          <m:fPr>
            <m:ctrlPr>
              <w:rPr>
                <w:rFonts w:ascii="Cambria Math" w:hAnsi="Cambria Math"/>
                <w:i/>
                <w:lang w:val="en-US"/>
              </w:rPr>
            </m:ctrlPr>
          </m:fPr>
          <m:num>
            <m:r>
              <w:rPr>
                <w:rFonts w:ascii="Cambria Math" w:hAnsi="Cambria Math"/>
              </w:rPr>
              <m:t>30∙</m:t>
            </m:r>
            <m:sSup>
              <m:sSupPr>
                <m:ctrlPr>
                  <w:rPr>
                    <w:rFonts w:ascii="Cambria Math" w:hAnsi="Cambria Math"/>
                    <w:i/>
                    <w:lang w:val="en-US"/>
                  </w:rPr>
                </m:ctrlPr>
              </m:sSupPr>
              <m:e>
                <m:r>
                  <w:rPr>
                    <w:rFonts w:ascii="Cambria Math" w:hAnsi="Cambria Math"/>
                  </w:rPr>
                  <m:t>10</m:t>
                </m:r>
              </m:e>
              <m:sup>
                <m:r>
                  <w:rPr>
                    <w:rFonts w:ascii="Cambria Math" w:hAnsi="Cambria Math"/>
                  </w:rPr>
                  <m:t>6</m:t>
                </m:r>
              </m:sup>
            </m:sSup>
            <m:r>
              <w:rPr>
                <w:rFonts w:ascii="Cambria Math" w:hAnsi="Cambria Math"/>
                <w:lang w:val="en-US"/>
              </w:rPr>
              <m:t>φ</m:t>
            </m:r>
          </m:num>
          <m:den>
            <m:sSup>
              <m:sSupPr>
                <m:ctrlPr>
                  <w:rPr>
                    <w:rFonts w:ascii="Cambria Math" w:hAnsi="Cambria Math"/>
                    <w:i/>
                    <w:lang w:val="en-US"/>
                  </w:rPr>
                </m:ctrlPr>
              </m:sSupPr>
              <m:e>
                <m:r>
                  <w:rPr>
                    <w:rFonts w:ascii="Cambria Math" w:hAnsi="Cambria Math"/>
                    <w:lang w:val="en-US"/>
                  </w:rPr>
                  <m:t>R</m:t>
                </m:r>
              </m:e>
              <m:sup>
                <m:r>
                  <w:rPr>
                    <w:rFonts w:ascii="Cambria Math" w:hAnsi="Cambria Math"/>
                  </w:rPr>
                  <m:t>2</m:t>
                </m:r>
              </m:sup>
            </m:sSup>
            <m:r>
              <w:rPr>
                <w:rFonts w:ascii="Cambria Math" w:hAnsi="Cambria Math"/>
              </w:rPr>
              <m:t>∙П</m:t>
            </m:r>
          </m:den>
        </m:f>
        <m:r>
          <w:rPr>
            <w:rFonts w:ascii="Cambria Math" w:hAnsi="Cambria Math"/>
          </w:rPr>
          <m:t xml:space="preserve">, </m:t>
        </m:r>
      </m:oMath>
      <w:r w:rsidRPr="003559D3">
        <w:rPr>
          <w:rFonts w:ascii="Arial" w:hAnsi="Arial"/>
        </w:rPr>
        <w:t xml:space="preserve">                                                              (3)</w:t>
      </w:r>
    </w:p>
    <w:p w:rsidR="006C75F7" w:rsidRPr="003559D3" w:rsidRDefault="006C75F7" w:rsidP="006C75F7">
      <w:pPr>
        <w:pStyle w:val="aff5"/>
        <w:spacing w:line="360" w:lineRule="auto"/>
        <w:ind w:firstLine="708"/>
        <w:jc w:val="both"/>
        <w:rPr>
          <w:rFonts w:ascii="Arial" w:hAnsi="Arial"/>
        </w:rPr>
      </w:pPr>
      <w:r w:rsidRPr="003559D3">
        <w:rPr>
          <w:rFonts w:ascii="Arial" w:hAnsi="Arial"/>
        </w:rPr>
        <w:lastRenderedPageBreak/>
        <w:t xml:space="preserve">где </w:t>
      </w:r>
      <w:r w:rsidRPr="003559D3">
        <w:rPr>
          <w:rFonts w:ascii="Arial" w:hAnsi="Arial"/>
          <w:i/>
          <w:iCs/>
        </w:rPr>
        <w:t>R</w:t>
      </w:r>
      <w:r w:rsidRPr="003559D3">
        <w:rPr>
          <w:rFonts w:ascii="Arial" w:hAnsi="Arial"/>
        </w:rPr>
        <w:t xml:space="preserve"> – радиус действия тепловой сети (длина главной тепловой магистрали самого протяженного вывода от источника), км;</w:t>
      </w:r>
    </w:p>
    <w:p w:rsidR="006C75F7" w:rsidRPr="003559D3" w:rsidRDefault="006C75F7" w:rsidP="006C75F7">
      <w:pPr>
        <w:pStyle w:val="aff5"/>
        <w:spacing w:line="360" w:lineRule="auto"/>
        <w:ind w:firstLine="708"/>
        <w:jc w:val="both"/>
        <w:rPr>
          <w:rFonts w:ascii="Arial" w:hAnsi="Arial"/>
        </w:rPr>
      </w:pPr>
      <w:r w:rsidRPr="003559D3">
        <w:rPr>
          <w:rFonts w:ascii="Arial" w:hAnsi="Arial"/>
        </w:rPr>
        <w:t>B – среднее число абонентов на 1 км2;</w:t>
      </w:r>
    </w:p>
    <w:p w:rsidR="006C75F7" w:rsidRPr="003559D3" w:rsidRDefault="006C75F7" w:rsidP="006C75F7">
      <w:pPr>
        <w:pStyle w:val="aff5"/>
        <w:spacing w:line="360" w:lineRule="auto"/>
        <w:ind w:firstLine="708"/>
        <w:jc w:val="both"/>
        <w:rPr>
          <w:rFonts w:ascii="Arial" w:hAnsi="Arial"/>
        </w:rPr>
      </w:pPr>
      <w:r w:rsidRPr="003559D3">
        <w:rPr>
          <w:rFonts w:ascii="Arial" w:hAnsi="Arial"/>
        </w:rPr>
        <w:t>s – удельная стоимость материальной характеристики тепловой сети, руб./м2;</w:t>
      </w:r>
    </w:p>
    <w:p w:rsidR="006C75F7" w:rsidRPr="003559D3" w:rsidRDefault="006C75F7" w:rsidP="006C75F7">
      <w:pPr>
        <w:pStyle w:val="aff5"/>
        <w:spacing w:line="360" w:lineRule="auto"/>
        <w:ind w:firstLine="708"/>
        <w:jc w:val="both"/>
        <w:rPr>
          <w:rFonts w:ascii="Arial" w:hAnsi="Arial"/>
        </w:rPr>
      </w:pPr>
      <w:r w:rsidRPr="003559D3">
        <w:rPr>
          <w:rFonts w:ascii="Arial" w:hAnsi="Arial"/>
        </w:rPr>
        <w:t>П – теплоплотность района, Гкал/ч∙км2;</w:t>
      </w:r>
    </w:p>
    <w:p w:rsidR="006C75F7" w:rsidRPr="003559D3" w:rsidRDefault="006C75F7" w:rsidP="006C75F7">
      <w:pPr>
        <w:pStyle w:val="aff5"/>
        <w:spacing w:line="360" w:lineRule="auto"/>
        <w:ind w:firstLine="708"/>
        <w:jc w:val="both"/>
        <w:rPr>
          <w:rFonts w:ascii="Arial" w:hAnsi="Arial"/>
        </w:rPr>
      </w:pPr>
      <w:r w:rsidRPr="003559D3">
        <w:rPr>
          <w:rFonts w:ascii="Arial" w:hAnsi="Arial"/>
        </w:rPr>
        <w:t>H – потеря напора на трение при транспорте теплоносителя по главной тепловой магистрали, м вод. ст.;</w:t>
      </w:r>
    </w:p>
    <w:p w:rsidR="006C75F7" w:rsidRPr="003559D3" w:rsidRDefault="006C75F7" w:rsidP="006C75F7">
      <w:pPr>
        <w:pStyle w:val="aff5"/>
        <w:spacing w:line="360" w:lineRule="auto"/>
        <w:ind w:firstLine="708"/>
        <w:jc w:val="both"/>
        <w:rPr>
          <w:rFonts w:ascii="Arial" w:hAnsi="Arial"/>
        </w:rPr>
      </w:pPr>
      <w:r w:rsidRPr="003559D3">
        <w:rPr>
          <w:rFonts w:ascii="Arial" w:hAnsi="Arial"/>
        </w:rPr>
        <w:t>Δτ – расчетный перепад температур теплоносителя в тепловой сети, 0С;</w:t>
      </w:r>
    </w:p>
    <w:p w:rsidR="006C75F7" w:rsidRPr="003559D3" w:rsidRDefault="006C75F7" w:rsidP="006C75F7">
      <w:pPr>
        <w:pStyle w:val="aff5"/>
        <w:spacing w:line="360" w:lineRule="auto"/>
        <w:ind w:firstLine="708"/>
        <w:jc w:val="both"/>
        <w:rPr>
          <w:rFonts w:ascii="Arial" w:hAnsi="Arial"/>
        </w:rPr>
      </w:pPr>
      <w:r w:rsidRPr="003559D3">
        <w:rPr>
          <w:rFonts w:ascii="Arial" w:hAnsi="Arial"/>
        </w:rPr>
        <w:t>a – постоянная часть удельной начальной стоимости ТЭЦ, руб./МВт;</w:t>
      </w:r>
    </w:p>
    <w:p w:rsidR="006C75F7" w:rsidRPr="003559D3" w:rsidRDefault="006C75F7" w:rsidP="006C75F7">
      <w:pPr>
        <w:pStyle w:val="aff5"/>
        <w:spacing w:line="360" w:lineRule="auto"/>
        <w:ind w:firstLine="708"/>
        <w:jc w:val="both"/>
        <w:rPr>
          <w:rFonts w:ascii="Arial" w:hAnsi="Arial"/>
        </w:rPr>
      </w:pPr>
      <w:r w:rsidRPr="003559D3">
        <w:rPr>
          <w:rFonts w:ascii="Arial" w:hAnsi="Arial"/>
        </w:rPr>
        <w:fldChar w:fldCharType="begin"/>
      </w:r>
      <w:r w:rsidRPr="003559D3">
        <w:rPr>
          <w:rFonts w:ascii="Arial" w:hAnsi="Arial"/>
        </w:rPr>
        <w:instrText xml:space="preserve"> QUOTE </w:instrText>
      </w:r>
      <w:r w:rsidRPr="003559D3">
        <w:rPr>
          <w:rFonts w:ascii="Arial" w:hAnsi="Arial"/>
          <w:noProof/>
        </w:rPr>
        <w:drawing>
          <wp:inline distT="0" distB="0" distL="0" distR="0" wp14:anchorId="5A4B5A57" wp14:editId="17D5955F">
            <wp:extent cx="155575" cy="17272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575" cy="172720"/>
                    </a:xfrm>
                    <a:prstGeom prst="rect">
                      <a:avLst/>
                    </a:prstGeom>
                    <a:noFill/>
                    <a:ln>
                      <a:noFill/>
                    </a:ln>
                  </pic:spPr>
                </pic:pic>
              </a:graphicData>
            </a:graphic>
          </wp:inline>
        </w:drawing>
      </w:r>
      <w:r w:rsidRPr="003559D3">
        <w:rPr>
          <w:rFonts w:ascii="Arial" w:hAnsi="Arial"/>
        </w:rPr>
        <w:instrText xml:space="preserve"> </w:instrText>
      </w:r>
      <w:r w:rsidRPr="003559D3">
        <w:rPr>
          <w:rFonts w:ascii="Arial" w:hAnsi="Arial"/>
        </w:rPr>
        <w:fldChar w:fldCharType="separate"/>
      </w:r>
      <w:r w:rsidR="00257468" w:rsidRPr="003559D3">
        <w:rPr>
          <w:rFonts w:ascii="Arial" w:hAnsi="Arial"/>
          <w:noProof/>
        </w:rPr>
        <w:drawing>
          <wp:inline distT="0" distB="0" distL="0" distR="0" wp14:anchorId="3746E911" wp14:editId="36680240">
            <wp:extent cx="155575" cy="1727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5575" cy="172720"/>
                    </a:xfrm>
                    <a:prstGeom prst="rect">
                      <a:avLst/>
                    </a:prstGeom>
                    <a:noFill/>
                    <a:ln>
                      <a:noFill/>
                    </a:ln>
                  </pic:spPr>
                </pic:pic>
              </a:graphicData>
            </a:graphic>
          </wp:inline>
        </w:drawing>
      </w:r>
      <w:r w:rsidRPr="003559D3">
        <w:rPr>
          <w:rFonts w:ascii="Arial" w:hAnsi="Arial"/>
        </w:rPr>
        <w:fldChar w:fldCharType="end"/>
      </w:r>
      <w:r w:rsidRPr="003559D3">
        <w:rPr>
          <w:rFonts w:ascii="Arial" w:hAnsi="Arial"/>
        </w:rPr>
        <w:t xml:space="preserve"> – поправочный коэффициент, зависящий от постоянной части расходов на сооружение ТЭЦ.</w:t>
      </w:r>
    </w:p>
    <w:p w:rsidR="006C75F7" w:rsidRPr="003559D3" w:rsidRDefault="006C75F7" w:rsidP="006C75F7">
      <w:pPr>
        <w:pStyle w:val="aff5"/>
        <w:spacing w:line="360" w:lineRule="auto"/>
        <w:ind w:firstLine="708"/>
        <w:jc w:val="both"/>
        <w:rPr>
          <w:rFonts w:ascii="Arial" w:hAnsi="Arial"/>
        </w:rPr>
      </w:pPr>
      <w:r w:rsidRPr="003559D3">
        <w:rPr>
          <w:rFonts w:ascii="Arial" w:hAnsi="Arial"/>
        </w:rPr>
        <w:t>Принимая во внимание формулы (1-3) и осуществляя элементарное дифференцирование по R с нахождением его оптимального значения при равенстве нулю его первой производной, можно получить аналитическое выражение для оптимального радиуса теплоснабжения в следующем виде:</w:t>
      </w:r>
    </w:p>
    <w:p w:rsidR="006C75F7" w:rsidRPr="003559D3" w:rsidRDefault="00552278" w:rsidP="006C75F7">
      <w:pPr>
        <w:pStyle w:val="aff5"/>
        <w:spacing w:line="360" w:lineRule="auto"/>
        <w:jc w:val="right"/>
        <w:rPr>
          <w:rFonts w:ascii="Arial" w:hAnsi="Arial"/>
        </w:rPr>
      </w:pPr>
      <m:oMath>
        <m:sSub>
          <m:sSubPr>
            <m:ctrlPr>
              <w:rPr>
                <w:rFonts w:ascii="Cambria Math" w:hAnsi="Cambria Math"/>
              </w:rPr>
            </m:ctrlPr>
          </m:sSubPr>
          <m:e>
            <m:r>
              <w:rPr>
                <w:rFonts w:ascii="Cambria Math" w:hAnsi="Cambria Math"/>
              </w:rPr>
              <m:t>R</m:t>
            </m:r>
          </m:e>
          <m:sub>
            <m:r>
              <m:rPr>
                <m:sty m:val="p"/>
              </m:rPr>
              <w:rPr>
                <w:rFonts w:ascii="Cambria Math" w:hAnsi="Cambria Math"/>
              </w:rPr>
              <m:t>опт</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140</m:t>
            </m:r>
          </m:num>
          <m:den>
            <m:sSup>
              <m:sSupPr>
                <m:ctrlPr>
                  <w:rPr>
                    <w:rFonts w:ascii="Cambria Math" w:hAnsi="Cambria Math"/>
                  </w:rPr>
                </m:ctrlPr>
              </m:sSupPr>
              <m:e>
                <m:r>
                  <w:rPr>
                    <w:rFonts w:ascii="Cambria Math" w:hAnsi="Cambria Math"/>
                  </w:rPr>
                  <m:t>s</m:t>
                </m:r>
              </m:e>
              <m:sup>
                <m:r>
                  <m:rPr>
                    <m:sty m:val="p"/>
                  </m:rPr>
                  <w:rPr>
                    <w:rFonts w:ascii="Cambria Math" w:hAnsi="Cambria Math"/>
                  </w:rPr>
                  <m:t>0,4</m:t>
                </m:r>
              </m:sup>
            </m:sSup>
          </m:den>
        </m:f>
        <m:r>
          <m:rPr>
            <m:sty m:val="p"/>
          </m:rPr>
          <w:rPr>
            <w:rFonts w:ascii="Cambria Math" w:hAnsi="Cambria Math"/>
          </w:rPr>
          <m:t>∙</m:t>
        </m:r>
        <m:sSup>
          <m:sSupPr>
            <m:ctrlPr>
              <w:rPr>
                <w:rFonts w:ascii="Cambria Math" w:hAnsi="Cambria Math"/>
              </w:rPr>
            </m:ctrlPr>
          </m:sSupPr>
          <m:e>
            <m:r>
              <w:rPr>
                <w:rFonts w:ascii="Cambria Math" w:hAnsi="Cambria Math"/>
              </w:rPr>
              <m:t>φ</m:t>
            </m:r>
          </m:e>
          <m:sup>
            <m:r>
              <m:rPr>
                <m:sty m:val="p"/>
              </m:rPr>
              <w:rPr>
                <w:rFonts w:ascii="Cambria Math" w:hAnsi="Cambria Math"/>
              </w:rPr>
              <m:t>0,4</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B</m:t>
                </m:r>
              </m:e>
              <m:sup>
                <m:r>
                  <m:rPr>
                    <m:sty m:val="p"/>
                  </m:rPr>
                  <w:rPr>
                    <w:rFonts w:ascii="Cambria Math" w:hAnsi="Cambria Math"/>
                  </w:rPr>
                  <m:t>0,1</m:t>
                </m:r>
              </m:sup>
            </m:sSup>
          </m:den>
        </m:f>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m:t>
                    </m:r>
                    <m:r>
                      <w:rPr>
                        <w:rFonts w:ascii="Cambria Math" w:hAnsi="Cambria Math"/>
                      </w:rPr>
                      <m:t>τ</m:t>
                    </m:r>
                  </m:num>
                  <m:den>
                    <m:r>
                      <m:rPr>
                        <m:sty m:val="p"/>
                      </m:rPr>
                      <w:rPr>
                        <w:rFonts w:ascii="Cambria Math" w:hAnsi="Cambria Math"/>
                      </w:rPr>
                      <m:t>П</m:t>
                    </m:r>
                  </m:den>
                </m:f>
              </m:e>
            </m:d>
          </m:e>
          <m:sup>
            <m:r>
              <m:rPr>
                <m:sty m:val="p"/>
              </m:rPr>
              <w:rPr>
                <w:rFonts w:ascii="Cambria Math" w:hAnsi="Cambria Math"/>
              </w:rPr>
              <m:t>0,15</m:t>
            </m:r>
          </m:sup>
        </m:sSup>
      </m:oMath>
      <w:r w:rsidR="006C75F7" w:rsidRPr="003559D3">
        <w:rPr>
          <w:rFonts w:ascii="Arial" w:hAnsi="Arial"/>
        </w:rPr>
        <w:tab/>
      </w:r>
      <w:r w:rsidR="006C75F7" w:rsidRPr="003559D3">
        <w:rPr>
          <w:rFonts w:ascii="Arial" w:hAnsi="Arial"/>
        </w:rPr>
        <w:tab/>
      </w:r>
      <w:r w:rsidR="006C75F7" w:rsidRPr="003559D3">
        <w:rPr>
          <w:rFonts w:ascii="Arial" w:hAnsi="Arial"/>
        </w:rPr>
        <w:tab/>
      </w:r>
      <w:r w:rsidR="006C75F7" w:rsidRPr="003559D3">
        <w:rPr>
          <w:rFonts w:ascii="Arial" w:hAnsi="Arial"/>
        </w:rPr>
        <w:tab/>
        <w:t>(4)</w:t>
      </w:r>
    </w:p>
    <w:p w:rsidR="006C75F7" w:rsidRPr="006573E6" w:rsidRDefault="006C75F7" w:rsidP="006C75F7">
      <w:pPr>
        <w:pStyle w:val="aff5"/>
        <w:spacing w:line="360" w:lineRule="auto"/>
        <w:ind w:firstLine="708"/>
        <w:jc w:val="both"/>
        <w:rPr>
          <w:rFonts w:ascii="Arial" w:hAnsi="Arial" w:cs="Arial"/>
          <w:vanish/>
          <w:color w:val="auto"/>
          <w:lang w:eastAsia="en-US"/>
        </w:rPr>
      </w:pPr>
      <w:r w:rsidRPr="003559D3">
        <w:rPr>
          <w:rFonts w:ascii="Arial" w:hAnsi="Arial"/>
        </w:rPr>
        <w:t xml:space="preserve">Результаты расчета эффективного радиуса теплоснабжения для ТЭЦ и наиболее крупных котельных приводятся в таблице </w:t>
      </w:r>
      <w:r w:rsidR="006573E6" w:rsidRPr="006573E6">
        <w:rPr>
          <w:rFonts w:ascii="Arial" w:hAnsi="Arial" w:cs="Arial"/>
          <w:color w:val="auto"/>
          <w:lang w:eastAsia="en-US"/>
        </w:rPr>
        <w:fldChar w:fldCharType="begin"/>
      </w:r>
      <w:r w:rsidR="006573E6" w:rsidRPr="006573E6">
        <w:rPr>
          <w:rFonts w:ascii="Arial" w:hAnsi="Arial" w:cs="Arial"/>
          <w:color w:val="auto"/>
          <w:lang w:eastAsia="en-US"/>
        </w:rPr>
        <w:instrText xml:space="preserve"> REF _Ref102359249 \h  \* MERGEFORMAT </w:instrText>
      </w:r>
      <w:r w:rsidR="006573E6" w:rsidRPr="006573E6">
        <w:rPr>
          <w:rFonts w:ascii="Arial" w:hAnsi="Arial" w:cs="Arial"/>
          <w:color w:val="auto"/>
          <w:lang w:eastAsia="en-US"/>
        </w:rPr>
      </w:r>
      <w:r w:rsidR="006573E6" w:rsidRPr="006573E6">
        <w:rPr>
          <w:rFonts w:ascii="Arial" w:hAnsi="Arial" w:cs="Arial"/>
          <w:color w:val="auto"/>
          <w:lang w:eastAsia="en-US"/>
        </w:rPr>
        <w:fldChar w:fldCharType="separate"/>
      </w:r>
      <w:r w:rsidR="00257468" w:rsidRPr="00257468">
        <w:rPr>
          <w:rFonts w:ascii="Arial" w:hAnsi="Arial" w:cs="Arial"/>
          <w:vanish/>
          <w:color w:val="auto"/>
          <w:lang w:eastAsia="en-US"/>
        </w:rPr>
        <w:t xml:space="preserve">Таблица </w:t>
      </w:r>
      <w:r w:rsidR="00257468" w:rsidRPr="00257468">
        <w:rPr>
          <w:rFonts w:ascii="Arial" w:hAnsi="Arial" w:cs="Arial"/>
          <w:color w:val="auto"/>
          <w:lang w:eastAsia="en-US"/>
        </w:rPr>
        <w:t>15.1</w:t>
      </w:r>
      <w:r w:rsidR="006573E6" w:rsidRPr="006573E6">
        <w:rPr>
          <w:rFonts w:ascii="Arial" w:hAnsi="Arial" w:cs="Arial"/>
          <w:color w:val="auto"/>
          <w:lang w:eastAsia="en-US"/>
        </w:rPr>
        <w:fldChar w:fldCharType="end"/>
      </w:r>
      <w:r w:rsidRPr="006573E6">
        <w:rPr>
          <w:rFonts w:ascii="Arial" w:hAnsi="Arial" w:cs="Arial"/>
          <w:color w:val="auto"/>
          <w:lang w:eastAsia="en-US"/>
        </w:rPr>
        <w:t>.</w:t>
      </w:r>
    </w:p>
    <w:p w:rsidR="00204B1F" w:rsidRDefault="006C75F7" w:rsidP="006573E6">
      <w:pPr>
        <w:shd w:val="clear" w:color="auto" w:fill="FFFFFF"/>
        <w:spacing w:after="0" w:line="360" w:lineRule="auto"/>
        <w:ind w:firstLine="709"/>
        <w:jc w:val="both"/>
        <w:rPr>
          <w:rFonts w:cs="Arial"/>
          <w:szCs w:val="24"/>
        </w:rPr>
      </w:pPr>
      <w:r w:rsidRPr="003559D3">
        <w:rPr>
          <w:szCs w:val="24"/>
        </w:rPr>
        <w:t xml:space="preserve">Источники теплоснабжения, попадающие под эффективный радиус теплоснабжения трех крупных источников теплоснабжения с комбинированной выработкой тепловой и электрической энергии представлены в таблице </w:t>
      </w:r>
      <w:r w:rsidR="006573E6">
        <w:rPr>
          <w:szCs w:val="24"/>
        </w:rPr>
        <w:fldChar w:fldCharType="begin"/>
      </w:r>
      <w:r w:rsidR="006573E6">
        <w:rPr>
          <w:szCs w:val="24"/>
        </w:rPr>
        <w:instrText xml:space="preserve"> REF _Ref102359249 \h  \* MERGEFORMAT </w:instrText>
      </w:r>
      <w:r w:rsidR="006573E6">
        <w:rPr>
          <w:szCs w:val="24"/>
        </w:rPr>
      </w:r>
      <w:r w:rsidR="006573E6">
        <w:rPr>
          <w:szCs w:val="24"/>
        </w:rPr>
        <w:fldChar w:fldCharType="separate"/>
      </w:r>
      <w:r w:rsidR="00257468" w:rsidRPr="00257468">
        <w:rPr>
          <w:vanish/>
        </w:rPr>
        <w:t xml:space="preserve">Таблица </w:t>
      </w:r>
      <w:r w:rsidR="00257468">
        <w:rPr>
          <w:noProof/>
        </w:rPr>
        <w:t>15</w:t>
      </w:r>
      <w:r w:rsidR="00257468">
        <w:t>.</w:t>
      </w:r>
      <w:r w:rsidR="00257468">
        <w:rPr>
          <w:noProof/>
        </w:rPr>
        <w:t>1</w:t>
      </w:r>
      <w:r w:rsidR="006573E6">
        <w:rPr>
          <w:szCs w:val="24"/>
        </w:rPr>
        <w:fldChar w:fldCharType="end"/>
      </w:r>
      <w:r w:rsidRPr="003559D3">
        <w:rPr>
          <w:szCs w:val="24"/>
        </w:rPr>
        <w:t>.</w:t>
      </w:r>
    </w:p>
    <w:p w:rsidR="00204B1F" w:rsidRDefault="00204B1F">
      <w:pPr>
        <w:spacing w:after="0" w:line="240" w:lineRule="auto"/>
        <w:rPr>
          <w:rFonts w:cs="Arial"/>
          <w:szCs w:val="24"/>
        </w:rPr>
      </w:pPr>
      <w:r>
        <w:rPr>
          <w:rFonts w:cs="Arial"/>
          <w:szCs w:val="24"/>
        </w:rPr>
        <w:br w:type="page"/>
      </w:r>
    </w:p>
    <w:p w:rsidR="00204B1F" w:rsidRDefault="00204B1F" w:rsidP="00204B1F">
      <w:pPr>
        <w:shd w:val="clear" w:color="auto" w:fill="FFFFFF"/>
        <w:spacing w:after="0" w:line="360" w:lineRule="auto"/>
        <w:jc w:val="both"/>
        <w:rPr>
          <w:rFonts w:cs="Arial"/>
          <w:szCs w:val="24"/>
        </w:rPr>
        <w:sectPr w:rsidR="00204B1F" w:rsidSect="00C161AA">
          <w:footerReference w:type="default" r:id="rId29"/>
          <w:pgSz w:w="11906" w:h="16838"/>
          <w:pgMar w:top="1134" w:right="851" w:bottom="1134" w:left="1701" w:header="567" w:footer="709" w:gutter="0"/>
          <w:cols w:space="708"/>
          <w:docGrid w:linePitch="360"/>
        </w:sectPr>
      </w:pPr>
    </w:p>
    <w:p w:rsidR="006573E6" w:rsidRDefault="006573E6" w:rsidP="006573E6">
      <w:pPr>
        <w:pStyle w:val="afffb"/>
        <w:keepNext/>
      </w:pPr>
      <w:bookmarkStart w:id="136" w:name="_Ref102359249"/>
      <w:bookmarkStart w:id="137" w:name="_Toc102359361"/>
      <w:r>
        <w:lastRenderedPageBreak/>
        <w:t xml:space="preserve">Таблица </w:t>
      </w:r>
      <w:fldSimple w:instr=" STYLEREF 1 \s ">
        <w:r w:rsidR="00257468">
          <w:rPr>
            <w:noProof/>
          </w:rPr>
          <w:t>15</w:t>
        </w:r>
      </w:fldSimple>
      <w:r>
        <w:t>.</w:t>
      </w:r>
      <w:fldSimple w:instr=" SEQ Таблица \* ARABIC \s 1 ">
        <w:r w:rsidR="00257468">
          <w:rPr>
            <w:noProof/>
          </w:rPr>
          <w:t>1</w:t>
        </w:r>
      </w:fldSimple>
      <w:bookmarkEnd w:id="136"/>
      <w:r>
        <w:t xml:space="preserve"> </w:t>
      </w:r>
      <w:r w:rsidRPr="006573E6">
        <w:t>– Перспективные значения эффективного радиуса теплоснабжения</w:t>
      </w:r>
      <w:bookmarkEnd w:id="137"/>
    </w:p>
    <w:tbl>
      <w:tblPr>
        <w:tblW w:w="14737" w:type="dxa"/>
        <w:tblLook w:val="04A0" w:firstRow="1" w:lastRow="0" w:firstColumn="1" w:lastColumn="0" w:noHBand="0" w:noVBand="1"/>
      </w:tblPr>
      <w:tblGrid>
        <w:gridCol w:w="485"/>
        <w:gridCol w:w="1538"/>
        <w:gridCol w:w="1761"/>
        <w:gridCol w:w="1031"/>
        <w:gridCol w:w="1292"/>
        <w:gridCol w:w="1524"/>
        <w:gridCol w:w="1402"/>
        <w:gridCol w:w="1594"/>
        <w:gridCol w:w="1533"/>
        <w:gridCol w:w="1018"/>
        <w:gridCol w:w="1559"/>
      </w:tblGrid>
      <w:tr w:rsidR="00194348" w:rsidRPr="00194348" w:rsidTr="00194348">
        <w:trPr>
          <w:trHeight w:val="96"/>
          <w:tblHeader/>
        </w:trPr>
        <w:tc>
          <w:tcPr>
            <w:tcW w:w="48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val="en-US" w:eastAsia="ru-RU"/>
              </w:rPr>
              <w:t>N</w:t>
            </w:r>
            <w:r w:rsidRPr="00194348">
              <w:rPr>
                <w:rFonts w:eastAsia="Times New Roman" w:cs="Arial"/>
                <w:b/>
                <w:bCs/>
                <w:color w:val="000000"/>
                <w:sz w:val="16"/>
                <w:szCs w:val="16"/>
                <w:lang w:eastAsia="ru-RU"/>
              </w:rPr>
              <w:t xml:space="preserve"> п/п</w:t>
            </w:r>
          </w:p>
        </w:tc>
        <w:tc>
          <w:tcPr>
            <w:tcW w:w="1538"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Наименование предприятия</w:t>
            </w:r>
          </w:p>
        </w:tc>
        <w:tc>
          <w:tcPr>
            <w:tcW w:w="1761"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Наименование источника</w:t>
            </w:r>
          </w:p>
        </w:tc>
        <w:tc>
          <w:tcPr>
            <w:tcW w:w="1031" w:type="dxa"/>
            <w:tcBorders>
              <w:top w:val="single" w:sz="4" w:space="0" w:color="auto"/>
              <w:left w:val="nil"/>
              <w:bottom w:val="single" w:sz="4" w:space="0" w:color="auto"/>
              <w:right w:val="nil"/>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Площадь поверхности, км</w:t>
            </w:r>
            <w:r w:rsidRPr="00194348">
              <w:rPr>
                <w:rFonts w:eastAsia="Times New Roman" w:cs="Arial"/>
                <w:b/>
                <w:bCs/>
                <w:color w:val="000000"/>
                <w:sz w:val="16"/>
                <w:szCs w:val="16"/>
                <w:vertAlign w:val="superscript"/>
                <w:lang w:eastAsia="ru-RU"/>
              </w:rPr>
              <w:t>2</w:t>
            </w:r>
          </w:p>
        </w:tc>
        <w:tc>
          <w:tcPr>
            <w:tcW w:w="12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Количество абонентов в зоне действия источника</w:t>
            </w:r>
          </w:p>
        </w:tc>
        <w:tc>
          <w:tcPr>
            <w:tcW w:w="152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Суммарная присоединенная нагрузка всех потребителей, Гкал/ч</w:t>
            </w:r>
          </w:p>
        </w:tc>
        <w:tc>
          <w:tcPr>
            <w:tcW w:w="140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Поправочный коэффициент, принимаемый равным 1,3 для ТЭЦ и 1 для котельных</w:t>
            </w:r>
          </w:p>
        </w:tc>
        <w:tc>
          <w:tcPr>
            <w:tcW w:w="159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Среднее число абонентов на единицу площади зоны действия источника теплоснабжения, 1/км2</w:t>
            </w:r>
          </w:p>
        </w:tc>
        <w:tc>
          <w:tcPr>
            <w:tcW w:w="153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Расчетный перепад температур теплоносителя в тепловой сети, °C</w:t>
            </w:r>
          </w:p>
        </w:tc>
        <w:tc>
          <w:tcPr>
            <w:tcW w:w="10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Теплоплотность района, Гкал/ч/км</w:t>
            </w:r>
            <w:r w:rsidRPr="00194348">
              <w:rPr>
                <w:rFonts w:eastAsia="Times New Roman" w:cs="Arial"/>
                <w:b/>
                <w:bCs/>
                <w:color w:val="000000"/>
                <w:sz w:val="16"/>
                <w:szCs w:val="16"/>
                <w:vertAlign w:val="superscript"/>
                <w:lang w:eastAsia="ru-RU"/>
              </w:rPr>
              <w:t>2</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Эффективный радиус теплоснабжения, км</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ТЭЦ-1, ВК-2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7,300</w:t>
            </w: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701</w:t>
            </w: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152,5106</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1,3</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96</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45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20,892</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13,881</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ТЭЦ-3</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10,500</w:t>
            </w: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2288</w:t>
            </w: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620,9373</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1,3</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218</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45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59,137</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10,941</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ТЭЦ-4</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11,400</w:t>
            </w: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1485</w:t>
            </w: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441,4761</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1,3</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130</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45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38,726</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12,274</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4</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Водогрейная котельная № 1, пр.50 лет Октября, 48</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1,200</w:t>
            </w: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236</w:t>
            </w: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69,3983</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197</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45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57,832</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9,986</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5</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Котельный цех, Петербургское шоссе, 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1,800</w:t>
            </w: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319</w:t>
            </w: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54,2039</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177</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40</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30,113</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10,933</w:t>
            </w:r>
          </w:p>
        </w:tc>
      </w:tr>
      <w:tr w:rsidR="00194348" w:rsidRPr="00194348" w:rsidTr="00194348">
        <w:trPr>
          <w:trHeight w:val="675"/>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6</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«Химинститут», Московское шоссе, д.157</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1,000</w:t>
            </w: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88</w:t>
            </w: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31,2200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88</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31,220</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10,869</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7</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«Б. Перемерки», д.20</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0,003</w:t>
            </w: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0,6072</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224,892</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8</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«Южная», Промышленный проезд, 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5,200</w:t>
            </w: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833</w:t>
            </w: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164,8366</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160</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31,699</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10,214</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9</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«Мамулино», ул. Складская</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1,000</w:t>
            </w: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117</w:t>
            </w: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18,6300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117</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60</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18,630</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13,016</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10</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«Поликлиника № 2», ул. Семенова, 38</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0,0907</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675"/>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11</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«УПК», Третьяковский переулок, 17</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12</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«Школа №24», ул. Линейная, 81</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0,001</w:t>
            </w: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0,1127</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77,701</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435"/>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13</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«Школа №3», ул. Новая Заря, 27</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w:t>
            </w: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0,2460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lastRenderedPageBreak/>
              <w:t>14</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«Школа № 2», ул. Машинистов, 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0,8918</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15</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«ДРСУ-2», п. Черкассы</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0,100</w:t>
            </w: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23</w:t>
            </w: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2,9690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230</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29,690</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9,948</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16</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«ПАТП-1», ул. Шишкова,92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0,200</w:t>
            </w: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13</w:t>
            </w: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1,5514</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65</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7,757</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13,806</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18</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«ХБК», бульвар профсоюзов, 9 к.2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0,300</w:t>
            </w: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16</w:t>
            </w: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7,3320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53</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24,440</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11,855</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19</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«Сахарово», ул. Василевского, 2</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0,800</w:t>
            </w: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98</w:t>
            </w: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7,9540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123</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9,943</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12,484</w:t>
            </w:r>
          </w:p>
        </w:tc>
      </w:tr>
      <w:tr w:rsidR="00194348" w:rsidRPr="00194348" w:rsidTr="00194348">
        <w:trPr>
          <w:trHeight w:val="675"/>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20</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«Керамический завод», ул. Керамический завод, 5</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0,3135</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675"/>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21</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«ул. Шишкова,97», ул. Шишкова,97</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0,0902</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675"/>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23</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ООО «Лазурная» ул. Бочкина, д. 6</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0,500</w:t>
            </w: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74</w:t>
            </w: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14,6932</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148</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29,386</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10,413</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24</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«Тверская генерация»</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ОКБ</w:t>
            </w:r>
          </w:p>
        </w:tc>
        <w:tc>
          <w:tcPr>
            <w:tcW w:w="1031"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5,7917</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«ДСК-Ресурс»</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ул. Склизкова 86 корп 1</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1,9000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26</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«ДСК-Ресурс»</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ул. Склизкова 108, корп 1</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8,3000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27</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«ДСК-Ресурс»</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Фрунзе 2, корп 1</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3,0100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30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28</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«ДСК-Ресурс»</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ул. Планерная 4</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2,0230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29</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«ДСК-Ресурс»</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ул. Новочеркасская 56</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8,9820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lastRenderedPageBreak/>
              <w:t>30</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«ДСК-Ресурс»</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Сахаровское шоссе, 9</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450"/>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31</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«ДСК-Ресурс»</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ул. Левитана, 95А</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675"/>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32</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«ЭнергоРесурс»</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«Мамулино-2» Оснабрюкская, в районе д.31</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6,2100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675"/>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33</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«ЭнергоРесурс»</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"Мамулино-3" ул. Оснабрюкская, д. 8, корп. 1</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2,9000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675"/>
        </w:trPr>
        <w:tc>
          <w:tcPr>
            <w:tcW w:w="485" w:type="dxa"/>
            <w:tcBorders>
              <w:top w:val="nil"/>
              <w:left w:val="single" w:sz="4" w:space="0" w:color="000000"/>
              <w:bottom w:val="single" w:sz="4" w:space="0" w:color="000000"/>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34</w:t>
            </w:r>
          </w:p>
        </w:tc>
        <w:tc>
          <w:tcPr>
            <w:tcW w:w="1538"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ОАО «ТВЗ»</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ОАО «ТВЗ» Петербургское шоссе, д. 45б</w:t>
            </w:r>
          </w:p>
        </w:tc>
        <w:tc>
          <w:tcPr>
            <w:tcW w:w="1031" w:type="dxa"/>
            <w:tcBorders>
              <w:top w:val="nil"/>
              <w:left w:val="single" w:sz="4" w:space="0" w:color="auto"/>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29,8820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675"/>
        </w:trPr>
        <w:tc>
          <w:tcPr>
            <w:tcW w:w="485" w:type="dxa"/>
            <w:tcBorders>
              <w:top w:val="nil"/>
              <w:left w:val="single" w:sz="4" w:space="0" w:color="000000"/>
              <w:bottom w:val="nil"/>
              <w:right w:val="nil"/>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35</w:t>
            </w:r>
          </w:p>
        </w:tc>
        <w:tc>
          <w:tcPr>
            <w:tcW w:w="1538" w:type="dxa"/>
            <w:tcBorders>
              <w:top w:val="nil"/>
              <w:left w:val="single" w:sz="4" w:space="0" w:color="auto"/>
              <w:bottom w:val="nil"/>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ОАО «Центросвармаш»</w:t>
            </w:r>
          </w:p>
        </w:tc>
        <w:tc>
          <w:tcPr>
            <w:tcW w:w="1761" w:type="dxa"/>
            <w:tcBorders>
              <w:top w:val="nil"/>
              <w:left w:val="nil"/>
              <w:bottom w:val="nil"/>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ОАО «Центросвармаш» ул. П. Савельевой, д.47</w:t>
            </w:r>
          </w:p>
        </w:tc>
        <w:tc>
          <w:tcPr>
            <w:tcW w:w="1031" w:type="dxa"/>
            <w:tcBorders>
              <w:top w:val="nil"/>
              <w:left w:val="single" w:sz="4" w:space="0" w:color="auto"/>
              <w:bottom w:val="nil"/>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nil"/>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nil"/>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p>
        </w:tc>
        <w:tc>
          <w:tcPr>
            <w:tcW w:w="1402" w:type="dxa"/>
            <w:tcBorders>
              <w:top w:val="nil"/>
              <w:left w:val="nil"/>
              <w:bottom w:val="nil"/>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nil"/>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nil"/>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nil"/>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nil"/>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675"/>
        </w:trPr>
        <w:tc>
          <w:tcPr>
            <w:tcW w:w="4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36</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ВЧД-14 ДТВС ОАО "РЖД"</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ВЧД-14 ДТВС ОАО "РЖД" ул. 1-я Жёлтиковская, д.5</w:t>
            </w:r>
          </w:p>
        </w:tc>
        <w:tc>
          <w:tcPr>
            <w:tcW w:w="1031" w:type="dxa"/>
            <w:tcBorders>
              <w:top w:val="single" w:sz="4" w:space="0" w:color="auto"/>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292" w:type="dxa"/>
            <w:tcBorders>
              <w:top w:val="single" w:sz="4" w:space="0" w:color="auto"/>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3,3000</w:t>
            </w:r>
          </w:p>
        </w:tc>
        <w:tc>
          <w:tcPr>
            <w:tcW w:w="1402" w:type="dxa"/>
            <w:tcBorders>
              <w:top w:val="single" w:sz="4" w:space="0" w:color="auto"/>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single" w:sz="4" w:space="0" w:color="auto"/>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single" w:sz="4" w:space="0" w:color="auto"/>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675"/>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37</w:t>
            </w:r>
          </w:p>
        </w:tc>
        <w:tc>
          <w:tcPr>
            <w:tcW w:w="153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УК "Лазурь"</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ООО УК "Лазурь" ул. Красина, д. 46/38</w:t>
            </w:r>
          </w:p>
        </w:tc>
        <w:tc>
          <w:tcPr>
            <w:tcW w:w="1031"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4,1000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450"/>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38</w:t>
            </w:r>
          </w:p>
        </w:tc>
        <w:tc>
          <w:tcPr>
            <w:tcW w:w="153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«КОМО»</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ООО «КОМО» пос. Б. Перемерки, д.90</w:t>
            </w:r>
          </w:p>
        </w:tc>
        <w:tc>
          <w:tcPr>
            <w:tcW w:w="1031"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1,2500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675"/>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39</w:t>
            </w:r>
          </w:p>
        </w:tc>
        <w:tc>
          <w:tcPr>
            <w:tcW w:w="153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ОАО «Волжский пекарь»</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ОАО «Волжский пекарь» ул. Хромова, д.3</w:t>
            </w:r>
          </w:p>
        </w:tc>
        <w:tc>
          <w:tcPr>
            <w:tcW w:w="1031"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0,2300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tr>
      <w:tr w:rsidR="00194348" w:rsidRPr="00194348" w:rsidTr="00194348">
        <w:trPr>
          <w:trHeight w:val="450"/>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40</w:t>
            </w:r>
          </w:p>
        </w:tc>
        <w:tc>
          <w:tcPr>
            <w:tcW w:w="153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ООО «Крикс»</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Петербургское шоссе, д. 15</w:t>
            </w:r>
          </w:p>
        </w:tc>
        <w:tc>
          <w:tcPr>
            <w:tcW w:w="1031"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292" w:type="dxa"/>
            <w:tcBorders>
              <w:top w:val="nil"/>
              <w:left w:val="nil"/>
              <w:bottom w:val="single" w:sz="4" w:space="0" w:color="auto"/>
              <w:right w:val="single" w:sz="4" w:space="0" w:color="auto"/>
            </w:tcBorders>
            <w:shd w:val="clear" w:color="auto" w:fill="auto"/>
            <w:noWrap/>
            <w:vAlign w:val="center"/>
            <w:hideMark/>
          </w:tcPr>
          <w:p w:rsidR="00194348" w:rsidRPr="00194348" w:rsidRDefault="00194348" w:rsidP="00194348">
            <w:pPr>
              <w:spacing w:after="0" w:line="240" w:lineRule="auto"/>
              <w:jc w:val="center"/>
              <w:rPr>
                <w:rFonts w:ascii="Calibri" w:eastAsia="Times New Roman" w:hAnsi="Calibri" w:cs="Calibri"/>
                <w:color w:val="000000"/>
                <w:sz w:val="16"/>
                <w:szCs w:val="16"/>
                <w:lang w:eastAsia="ru-RU"/>
              </w:rPr>
            </w:pP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0,1500</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н/д</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н/д</w:t>
            </w:r>
          </w:p>
        </w:tc>
        <w:bookmarkStart w:id="138" w:name="_GoBack"/>
        <w:bookmarkEnd w:id="138"/>
      </w:tr>
      <w:tr w:rsidR="00194348" w:rsidRPr="00194348" w:rsidTr="00194348">
        <w:trPr>
          <w:trHeight w:val="300"/>
        </w:trPr>
        <w:tc>
          <w:tcPr>
            <w:tcW w:w="485" w:type="dxa"/>
            <w:tcBorders>
              <w:top w:val="nil"/>
              <w:left w:val="single" w:sz="4" w:space="0" w:color="auto"/>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41</w:t>
            </w:r>
          </w:p>
        </w:tc>
        <w:tc>
          <w:tcPr>
            <w:tcW w:w="153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н/о</w:t>
            </w:r>
          </w:p>
        </w:tc>
        <w:tc>
          <w:tcPr>
            <w:tcW w:w="176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Котельная "Затверецкая"</w:t>
            </w:r>
          </w:p>
        </w:tc>
        <w:tc>
          <w:tcPr>
            <w:tcW w:w="1031"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1,800</w:t>
            </w:r>
          </w:p>
        </w:tc>
        <w:tc>
          <w:tcPr>
            <w:tcW w:w="129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158,00</w:t>
            </w:r>
          </w:p>
        </w:tc>
        <w:tc>
          <w:tcPr>
            <w:tcW w:w="152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20,76</w:t>
            </w:r>
          </w:p>
        </w:tc>
        <w:tc>
          <w:tcPr>
            <w:tcW w:w="1402"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1,00</w:t>
            </w:r>
          </w:p>
        </w:tc>
        <w:tc>
          <w:tcPr>
            <w:tcW w:w="1594"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88</w:t>
            </w:r>
          </w:p>
        </w:tc>
        <w:tc>
          <w:tcPr>
            <w:tcW w:w="1533"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25</w:t>
            </w:r>
          </w:p>
        </w:tc>
        <w:tc>
          <w:tcPr>
            <w:tcW w:w="1018"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color w:val="000000"/>
                <w:sz w:val="16"/>
                <w:szCs w:val="16"/>
                <w:lang w:eastAsia="ru-RU"/>
              </w:rPr>
            </w:pPr>
            <w:r w:rsidRPr="00194348">
              <w:rPr>
                <w:rFonts w:eastAsia="Times New Roman" w:cs="Arial"/>
                <w:color w:val="000000"/>
                <w:sz w:val="16"/>
                <w:szCs w:val="16"/>
                <w:lang w:eastAsia="ru-RU"/>
              </w:rPr>
              <w:t>11,531</w:t>
            </w:r>
          </w:p>
        </w:tc>
        <w:tc>
          <w:tcPr>
            <w:tcW w:w="1559" w:type="dxa"/>
            <w:tcBorders>
              <w:top w:val="nil"/>
              <w:left w:val="nil"/>
              <w:bottom w:val="single" w:sz="4" w:space="0" w:color="auto"/>
              <w:right w:val="single" w:sz="4" w:space="0" w:color="auto"/>
            </w:tcBorders>
            <w:shd w:val="clear" w:color="auto" w:fill="auto"/>
            <w:vAlign w:val="center"/>
            <w:hideMark/>
          </w:tcPr>
          <w:p w:rsidR="00194348" w:rsidRPr="00194348" w:rsidRDefault="00194348" w:rsidP="00194348">
            <w:pPr>
              <w:spacing w:after="0" w:line="240" w:lineRule="auto"/>
              <w:jc w:val="center"/>
              <w:rPr>
                <w:rFonts w:eastAsia="Times New Roman" w:cs="Arial"/>
                <w:b/>
                <w:bCs/>
                <w:color w:val="000000"/>
                <w:sz w:val="16"/>
                <w:szCs w:val="16"/>
                <w:lang w:eastAsia="ru-RU"/>
              </w:rPr>
            </w:pPr>
            <w:r w:rsidRPr="00194348">
              <w:rPr>
                <w:rFonts w:eastAsia="Times New Roman" w:cs="Arial"/>
                <w:b/>
                <w:bCs/>
                <w:color w:val="000000"/>
                <w:sz w:val="16"/>
                <w:szCs w:val="16"/>
                <w:lang w:eastAsia="ru-RU"/>
              </w:rPr>
              <w:t>12,624</w:t>
            </w:r>
          </w:p>
        </w:tc>
      </w:tr>
    </w:tbl>
    <w:p w:rsidR="008D3661" w:rsidRPr="005D106D" w:rsidRDefault="005D106D" w:rsidP="006C75F7">
      <w:pPr>
        <w:tabs>
          <w:tab w:val="left" w:pos="8006"/>
        </w:tabs>
        <w:spacing w:after="0" w:line="360" w:lineRule="auto"/>
        <w:ind w:firstLine="709"/>
        <w:jc w:val="both"/>
        <w:rPr>
          <w:rFonts w:cs="Arial"/>
          <w:szCs w:val="24"/>
        </w:rPr>
      </w:pPr>
      <w:r>
        <w:rPr>
          <w:rFonts w:cs="Arial"/>
          <w:szCs w:val="24"/>
        </w:rPr>
        <w:tab/>
      </w:r>
    </w:p>
    <w:sectPr w:rsidR="008D3661" w:rsidRPr="005D106D" w:rsidSect="00204B1F">
      <w:footerReference w:type="default" r:id="rId30"/>
      <w:pgSz w:w="16838" w:h="11906" w:orient="landscape"/>
      <w:pgMar w:top="1701" w:right="1134" w:bottom="851"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CBD" w:rsidRDefault="00BE3CBD" w:rsidP="005873F4">
      <w:pPr>
        <w:spacing w:after="0" w:line="240" w:lineRule="auto"/>
      </w:pPr>
      <w:r>
        <w:separator/>
      </w:r>
    </w:p>
  </w:endnote>
  <w:endnote w:type="continuationSeparator" w:id="0">
    <w:p w:rsidR="00BE3CBD" w:rsidRDefault="00BE3CBD" w:rsidP="00587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AngsanaUPC">
    <w:charset w:val="DE"/>
    <w:family w:val="roman"/>
    <w:pitch w:val="variable"/>
    <w:sig w:usb0="81000003" w:usb1="00000000" w:usb2="00000000" w:usb3="00000000" w:csb0="00010001"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Medium Cond">
    <w:charset w:val="CC"/>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MT">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78" w:rsidRPr="009B7E72" w:rsidRDefault="00552278" w:rsidP="00513AF2">
    <w:pPr>
      <w:pStyle w:val="a8"/>
      <w:pBdr>
        <w:top w:val="thinThickSmallGap" w:sz="24" w:space="1" w:color="auto"/>
      </w:pBdr>
      <w:tabs>
        <w:tab w:val="clear" w:pos="4677"/>
      </w:tabs>
      <w:rPr>
        <w:rFonts w:eastAsia="Times New Roman" w:cs="Arial"/>
        <w:sz w:val="18"/>
        <w:szCs w:val="18"/>
      </w:rPr>
    </w:pP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ПСТ.ОМ.69-40.007.000</w:t>
    </w:r>
    <w:r w:rsidRPr="009B7E72">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0035EE" w:rsidRPr="000035EE">
      <w:rPr>
        <w:rFonts w:eastAsia="Times New Roman" w:cs="Arial"/>
        <w:noProof/>
        <w:sz w:val="18"/>
        <w:szCs w:val="18"/>
      </w:rPr>
      <w:t>12</w:t>
    </w:r>
    <w:r w:rsidRPr="009B7E72">
      <w:rPr>
        <w:rFonts w:eastAsia="Times New Roman" w:cs="Arial"/>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78" w:rsidRPr="003B1AC6" w:rsidRDefault="00552278" w:rsidP="00394CB8">
    <w:pPr>
      <w:pStyle w:val="a8"/>
      <w:pBdr>
        <w:top w:val="thinThickSmallGap" w:sz="24" w:space="1" w:color="auto"/>
      </w:pBdr>
      <w:tabs>
        <w:tab w:val="clear" w:pos="4677"/>
      </w:tabs>
      <w:jc w:val="right"/>
    </w:pP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ПСТ.ОМ.69-40.007.000</w:t>
    </w:r>
    <w:r>
      <w:rPr>
        <w:rFonts w:eastAsia="Times New Roman" w:cs="Arial"/>
        <w:sz w:val="18"/>
        <w:szCs w:val="18"/>
      </w:rPr>
      <w:tab/>
    </w:r>
    <w:r>
      <w:rPr>
        <w:rFonts w:eastAsia="Times New Roman" w:cs="Arial"/>
        <w:sz w:val="18"/>
        <w:szCs w:val="18"/>
      </w:rPr>
      <w:tab/>
    </w:r>
    <w:r>
      <w:rPr>
        <w:rFonts w:eastAsia="Times New Roman" w:cs="Arial"/>
        <w:sz w:val="18"/>
        <w:szCs w:val="18"/>
      </w:rPr>
      <w:tab/>
    </w:r>
    <w:r w:rsidRPr="009B7E72">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0035EE" w:rsidRPr="000035EE">
      <w:rPr>
        <w:rFonts w:eastAsia="Times New Roman" w:cs="Arial"/>
        <w:noProof/>
        <w:sz w:val="18"/>
        <w:szCs w:val="18"/>
      </w:rPr>
      <w:t>51</w:t>
    </w:r>
    <w:r w:rsidRPr="009B7E72">
      <w:rPr>
        <w:rFonts w:eastAsia="Times New Roman" w:cs="Arial"/>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78" w:rsidRPr="009C7D10" w:rsidRDefault="00552278" w:rsidP="009C7D10">
    <w:pPr>
      <w:pStyle w:val="a8"/>
      <w:pBdr>
        <w:top w:val="thinThickSmallGap" w:sz="24" w:space="1" w:color="auto"/>
      </w:pBdr>
      <w:tabs>
        <w:tab w:val="clear" w:pos="4677"/>
        <w:tab w:val="clear" w:pos="9355"/>
        <w:tab w:val="right" w:pos="14570"/>
      </w:tabs>
    </w:pPr>
    <w:r>
      <w:rPr>
        <w:rFonts w:eastAsia="Times New Roman" w:cs="Arial"/>
        <w:sz w:val="20"/>
      </w:rPr>
      <w:t xml:space="preserve">                                                                        ПСТ.ОМ.69-40.007.000</w:t>
    </w:r>
    <w:r w:rsidRPr="00AD63A7">
      <w:rPr>
        <w:rFonts w:eastAsia="Times New Roman" w:cs="Arial"/>
        <w:sz w:val="20"/>
      </w:rPr>
      <w:tab/>
    </w:r>
    <w:r w:rsidRPr="00513AF2">
      <w:rPr>
        <w:rFonts w:eastAsia="Times New Roman" w:cs="Arial"/>
        <w:sz w:val="20"/>
      </w:rPr>
      <w:fldChar w:fldCharType="begin"/>
    </w:r>
    <w:r w:rsidRPr="001F1F4A">
      <w:rPr>
        <w:rFonts w:cs="Arial"/>
        <w:sz w:val="20"/>
      </w:rPr>
      <w:instrText>PAGE   \* MERGEFORMAT</w:instrText>
    </w:r>
    <w:r w:rsidRPr="00513AF2">
      <w:rPr>
        <w:rFonts w:eastAsia="Times New Roman" w:cs="Arial"/>
        <w:sz w:val="20"/>
      </w:rPr>
      <w:fldChar w:fldCharType="separate"/>
    </w:r>
    <w:r w:rsidR="000035EE" w:rsidRPr="000035EE">
      <w:rPr>
        <w:rFonts w:eastAsia="Times New Roman" w:cs="Arial"/>
        <w:noProof/>
        <w:sz w:val="20"/>
      </w:rPr>
      <w:t>57</w:t>
    </w:r>
    <w:r w:rsidRPr="00513AF2">
      <w:rPr>
        <w:rFonts w:eastAsia="Times New Roman" w:cs="Arial"/>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78" w:rsidRPr="00194348" w:rsidRDefault="00552278" w:rsidP="00194348">
    <w:pPr>
      <w:pStyle w:val="a8"/>
      <w:pBdr>
        <w:top w:val="thinThickSmallGap" w:sz="24" w:space="1" w:color="auto"/>
      </w:pBdr>
      <w:tabs>
        <w:tab w:val="clear" w:pos="4677"/>
      </w:tabs>
      <w:jc w:val="right"/>
    </w:pP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ПСТ.ОМ.69-40.007.000</w:t>
    </w:r>
    <w:r>
      <w:rPr>
        <w:rFonts w:eastAsia="Times New Roman" w:cs="Arial"/>
        <w:sz w:val="18"/>
        <w:szCs w:val="18"/>
      </w:rPr>
      <w:tab/>
    </w:r>
    <w:r>
      <w:rPr>
        <w:rFonts w:eastAsia="Times New Roman" w:cs="Arial"/>
        <w:sz w:val="18"/>
        <w:szCs w:val="18"/>
      </w:rPr>
      <w:tab/>
    </w:r>
    <w:r>
      <w:rPr>
        <w:rFonts w:eastAsia="Times New Roman" w:cs="Arial"/>
        <w:sz w:val="18"/>
        <w:szCs w:val="18"/>
      </w:rPr>
      <w:tab/>
    </w:r>
    <w:r w:rsidRPr="009B7E72">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0035EE" w:rsidRPr="000035EE">
      <w:rPr>
        <w:rFonts w:eastAsia="Times New Roman" w:cs="Arial"/>
        <w:noProof/>
        <w:sz w:val="18"/>
        <w:szCs w:val="18"/>
      </w:rPr>
      <w:t>63</w:t>
    </w:r>
    <w:r w:rsidRPr="009B7E72">
      <w:rPr>
        <w:rFonts w:eastAsia="Times New Roman"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78" w:rsidRPr="00AF4AEE" w:rsidRDefault="00552278" w:rsidP="00AF4AEE">
    <w:pPr>
      <w:pStyle w:val="a8"/>
      <w:pBdr>
        <w:top w:val="thinThickSmallGap" w:sz="24" w:space="1" w:color="auto"/>
      </w:pBdr>
      <w:tabs>
        <w:tab w:val="clear" w:pos="4677"/>
      </w:tabs>
    </w:pP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ПСТ.ОМ.69-40.007.000</w:t>
    </w:r>
    <w:r w:rsidRPr="009B7E72">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0035EE" w:rsidRPr="000035EE">
      <w:rPr>
        <w:rFonts w:eastAsia="Times New Roman" w:cs="Arial"/>
        <w:noProof/>
        <w:sz w:val="18"/>
        <w:szCs w:val="18"/>
      </w:rPr>
      <w:t>15</w:t>
    </w:r>
    <w:r w:rsidRPr="009B7E72">
      <w:rPr>
        <w:rFonts w:eastAsia="Times New Roman"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78" w:rsidRPr="00AF4AEE" w:rsidRDefault="00552278" w:rsidP="00AF4AEE">
    <w:pPr>
      <w:pStyle w:val="a8"/>
      <w:pBdr>
        <w:top w:val="thinThickSmallGap" w:sz="24" w:space="1" w:color="auto"/>
      </w:pBdr>
      <w:tabs>
        <w:tab w:val="clear" w:pos="4677"/>
      </w:tabs>
    </w:pP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ПСТ.ОМ.69-40.007.000</w:t>
    </w:r>
    <w:r w:rsidRPr="009B7E72">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0035EE" w:rsidRPr="000035EE">
      <w:rPr>
        <w:rFonts w:eastAsia="Times New Roman" w:cs="Arial"/>
        <w:noProof/>
        <w:sz w:val="18"/>
        <w:szCs w:val="18"/>
      </w:rPr>
      <w:t>16</w:t>
    </w:r>
    <w:r w:rsidRPr="009B7E72">
      <w:rPr>
        <w:rFonts w:eastAsia="Times New Roman" w:cs="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78" w:rsidRPr="00AF4AEE" w:rsidRDefault="00552278" w:rsidP="00AF4AEE">
    <w:pPr>
      <w:pStyle w:val="a8"/>
      <w:pBdr>
        <w:top w:val="thinThickSmallGap" w:sz="24" w:space="1" w:color="auto"/>
      </w:pBdr>
      <w:tabs>
        <w:tab w:val="clear" w:pos="4677"/>
      </w:tabs>
      <w:jc w:val="right"/>
    </w:pP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ПСТ.ОМ.69-40.007.000</w:t>
    </w:r>
    <w:r w:rsidRPr="009B7E72">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0035EE" w:rsidRPr="000035EE">
      <w:rPr>
        <w:rFonts w:eastAsia="Times New Roman" w:cs="Arial"/>
        <w:noProof/>
        <w:sz w:val="18"/>
        <w:szCs w:val="18"/>
      </w:rPr>
      <w:t>22</w:t>
    </w:r>
    <w:r w:rsidRPr="009B7E72">
      <w:rPr>
        <w:rFonts w:eastAsia="Times New Roman"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78" w:rsidRPr="00AF4AEE" w:rsidRDefault="00552278" w:rsidP="00AF4AEE">
    <w:pPr>
      <w:pStyle w:val="a8"/>
      <w:pBdr>
        <w:top w:val="thinThickSmallGap" w:sz="24" w:space="1" w:color="auto"/>
      </w:pBdr>
      <w:tabs>
        <w:tab w:val="clear" w:pos="4677"/>
      </w:tabs>
      <w:jc w:val="right"/>
    </w:pP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ПСТ.ОМ.69-40.007.000</w:t>
    </w:r>
    <w:r>
      <w:rPr>
        <w:rFonts w:eastAsia="Times New Roman" w:cs="Arial"/>
        <w:sz w:val="18"/>
        <w:szCs w:val="18"/>
      </w:rPr>
      <w:tab/>
    </w:r>
    <w:r>
      <w:rPr>
        <w:rFonts w:eastAsia="Times New Roman" w:cs="Arial"/>
        <w:sz w:val="18"/>
        <w:szCs w:val="18"/>
      </w:rPr>
      <w:tab/>
    </w:r>
    <w:r>
      <w:rPr>
        <w:rFonts w:eastAsia="Times New Roman" w:cs="Arial"/>
        <w:sz w:val="18"/>
        <w:szCs w:val="18"/>
      </w:rPr>
      <w:tab/>
    </w:r>
    <w:r w:rsidRPr="009B7E72">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0035EE" w:rsidRPr="000035EE">
      <w:rPr>
        <w:rFonts w:eastAsia="Times New Roman" w:cs="Arial"/>
        <w:noProof/>
        <w:sz w:val="18"/>
        <w:szCs w:val="18"/>
      </w:rPr>
      <w:t>20</w:t>
    </w:r>
    <w:r w:rsidRPr="009B7E72">
      <w:rPr>
        <w:rFonts w:eastAsia="Times New Roman"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78" w:rsidRPr="00AF4AEE" w:rsidRDefault="00552278" w:rsidP="00AF4AEE">
    <w:pPr>
      <w:pStyle w:val="a8"/>
      <w:pBdr>
        <w:top w:val="thinThickSmallGap" w:sz="24" w:space="1" w:color="auto"/>
      </w:pBdr>
      <w:tabs>
        <w:tab w:val="clear" w:pos="4677"/>
        <w:tab w:val="clear" w:pos="9355"/>
        <w:tab w:val="right" w:pos="14570"/>
      </w:tabs>
    </w:pPr>
    <w:r>
      <w:rPr>
        <w:rFonts w:eastAsia="Times New Roman" w:cs="Arial"/>
        <w:sz w:val="20"/>
      </w:rPr>
      <w:t xml:space="preserve">                                                                        ПСТ.ОМ.69-40.007.000</w:t>
    </w:r>
    <w:r w:rsidRPr="00AD63A7">
      <w:rPr>
        <w:rFonts w:eastAsia="Times New Roman" w:cs="Arial"/>
        <w:sz w:val="20"/>
      </w:rPr>
      <w:tab/>
    </w:r>
    <w:r w:rsidRPr="00513AF2">
      <w:rPr>
        <w:rFonts w:eastAsia="Times New Roman" w:cs="Arial"/>
        <w:sz w:val="20"/>
      </w:rPr>
      <w:fldChar w:fldCharType="begin"/>
    </w:r>
    <w:r w:rsidRPr="001F1F4A">
      <w:rPr>
        <w:rFonts w:cs="Arial"/>
        <w:sz w:val="20"/>
      </w:rPr>
      <w:instrText>PAGE   \* MERGEFORMAT</w:instrText>
    </w:r>
    <w:r w:rsidRPr="00513AF2">
      <w:rPr>
        <w:rFonts w:eastAsia="Times New Roman" w:cs="Arial"/>
        <w:sz w:val="20"/>
      </w:rPr>
      <w:fldChar w:fldCharType="separate"/>
    </w:r>
    <w:r w:rsidR="000035EE" w:rsidRPr="000035EE">
      <w:rPr>
        <w:rFonts w:eastAsia="Times New Roman" w:cs="Arial"/>
        <w:noProof/>
        <w:sz w:val="20"/>
      </w:rPr>
      <w:t>27</w:t>
    </w:r>
    <w:r w:rsidRPr="00513AF2">
      <w:rPr>
        <w:rFonts w:eastAsia="Times New Roman" w:cs="Arial"/>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78" w:rsidRPr="00513AF2" w:rsidRDefault="00552278" w:rsidP="00513AF2">
    <w:pPr>
      <w:pStyle w:val="a8"/>
      <w:pBdr>
        <w:top w:val="thinThickSmallGap" w:sz="24" w:space="1" w:color="auto"/>
      </w:pBdr>
      <w:tabs>
        <w:tab w:val="clear" w:pos="4677"/>
        <w:tab w:val="clear" w:pos="9355"/>
        <w:tab w:val="right" w:pos="14570"/>
      </w:tabs>
      <w:rPr>
        <w:rFonts w:eastAsia="Times New Roman" w:cs="Arial"/>
        <w:sz w:val="20"/>
      </w:rPr>
    </w:pPr>
    <w:r>
      <w:rPr>
        <w:rFonts w:eastAsia="Times New Roman" w:cs="Arial"/>
        <w:sz w:val="20"/>
      </w:rPr>
      <w:t xml:space="preserve">                                                                        ПСТ.ОМ.69-40.007.000</w:t>
    </w:r>
    <w:r w:rsidRPr="00AD63A7">
      <w:rPr>
        <w:rFonts w:eastAsia="Times New Roman" w:cs="Arial"/>
        <w:sz w:val="20"/>
      </w:rPr>
      <w:tab/>
    </w:r>
    <w:r w:rsidRPr="00513AF2">
      <w:rPr>
        <w:rFonts w:eastAsia="Times New Roman" w:cs="Arial"/>
        <w:sz w:val="20"/>
      </w:rPr>
      <w:fldChar w:fldCharType="begin"/>
    </w:r>
    <w:r w:rsidRPr="001F1F4A">
      <w:rPr>
        <w:rFonts w:cs="Arial"/>
        <w:sz w:val="20"/>
      </w:rPr>
      <w:instrText>PAGE   \* MERGEFORMAT</w:instrText>
    </w:r>
    <w:r w:rsidRPr="00513AF2">
      <w:rPr>
        <w:rFonts w:eastAsia="Times New Roman" w:cs="Arial"/>
        <w:sz w:val="20"/>
      </w:rPr>
      <w:fldChar w:fldCharType="separate"/>
    </w:r>
    <w:r w:rsidR="000035EE" w:rsidRPr="000035EE">
      <w:rPr>
        <w:rFonts w:eastAsia="Times New Roman" w:cs="Arial"/>
        <w:noProof/>
        <w:sz w:val="20"/>
      </w:rPr>
      <w:t>25</w:t>
    </w:r>
    <w:r w:rsidRPr="00513AF2">
      <w:rPr>
        <w:rFonts w:eastAsia="Times New Roman" w:cs="Arial"/>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78" w:rsidRPr="00513AF2" w:rsidRDefault="00552278" w:rsidP="006405AD">
    <w:pPr>
      <w:pStyle w:val="a8"/>
      <w:pBdr>
        <w:top w:val="thinThickSmallGap" w:sz="24" w:space="1" w:color="auto"/>
      </w:pBdr>
      <w:tabs>
        <w:tab w:val="clear" w:pos="4677"/>
        <w:tab w:val="clear" w:pos="9355"/>
        <w:tab w:val="right" w:pos="14570"/>
      </w:tabs>
      <w:ind w:firstLine="6237"/>
      <w:jc w:val="right"/>
      <w:rPr>
        <w:rFonts w:eastAsia="Times New Roman" w:cs="Arial"/>
        <w:sz w:val="20"/>
      </w:rPr>
    </w:pPr>
    <w:r>
      <w:rPr>
        <w:rFonts w:eastAsia="Times New Roman" w:cs="Arial"/>
        <w:sz w:val="20"/>
      </w:rPr>
      <w:t>ПСТ.ОМ.69-40.007.000</w:t>
    </w:r>
    <w:r>
      <w:rPr>
        <w:rFonts w:eastAsia="Times New Roman" w:cs="Arial"/>
        <w:sz w:val="20"/>
      </w:rPr>
      <w:tab/>
    </w:r>
    <w:r w:rsidRPr="00513AF2">
      <w:rPr>
        <w:rFonts w:eastAsia="Times New Roman" w:cs="Arial"/>
        <w:sz w:val="20"/>
      </w:rPr>
      <w:fldChar w:fldCharType="begin"/>
    </w:r>
    <w:r w:rsidRPr="001F1F4A">
      <w:rPr>
        <w:rFonts w:cs="Arial"/>
        <w:sz w:val="20"/>
      </w:rPr>
      <w:instrText>PAGE   \* MERGEFORMAT</w:instrText>
    </w:r>
    <w:r w:rsidRPr="00513AF2">
      <w:rPr>
        <w:rFonts w:eastAsia="Times New Roman" w:cs="Arial"/>
        <w:sz w:val="20"/>
      </w:rPr>
      <w:fldChar w:fldCharType="separate"/>
    </w:r>
    <w:r w:rsidR="000035EE" w:rsidRPr="000035EE">
      <w:rPr>
        <w:rFonts w:eastAsia="Times New Roman" w:cs="Arial"/>
        <w:noProof/>
        <w:sz w:val="20"/>
      </w:rPr>
      <w:t>28</w:t>
    </w:r>
    <w:r w:rsidRPr="00513AF2">
      <w:rPr>
        <w:rFonts w:eastAsia="Times New Roman" w:cs="Arial"/>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78" w:rsidRPr="00AF4AEE" w:rsidRDefault="00552278" w:rsidP="00AF4AEE">
    <w:pPr>
      <w:pStyle w:val="a8"/>
      <w:pBdr>
        <w:top w:val="thinThickSmallGap" w:sz="24" w:space="1" w:color="auto"/>
      </w:pBdr>
      <w:tabs>
        <w:tab w:val="clear" w:pos="4677"/>
        <w:tab w:val="clear" w:pos="9355"/>
        <w:tab w:val="right" w:pos="14570"/>
      </w:tabs>
    </w:pPr>
    <w:r>
      <w:rPr>
        <w:rFonts w:eastAsia="Times New Roman" w:cs="Arial"/>
        <w:sz w:val="20"/>
      </w:rPr>
      <w:t xml:space="preserve">                                                                        ПСТ.ОМ.69-40.007.000</w:t>
    </w:r>
    <w:r w:rsidRPr="00AD63A7">
      <w:rPr>
        <w:rFonts w:eastAsia="Times New Roman" w:cs="Arial"/>
        <w:sz w:val="20"/>
      </w:rPr>
      <w:tab/>
    </w:r>
    <w:r w:rsidRPr="00513AF2">
      <w:rPr>
        <w:rFonts w:eastAsia="Times New Roman" w:cs="Arial"/>
        <w:sz w:val="20"/>
      </w:rPr>
      <w:fldChar w:fldCharType="begin"/>
    </w:r>
    <w:r w:rsidRPr="001F1F4A">
      <w:rPr>
        <w:rFonts w:cs="Arial"/>
        <w:sz w:val="20"/>
      </w:rPr>
      <w:instrText>PAGE   \* MERGEFORMAT</w:instrText>
    </w:r>
    <w:r w:rsidRPr="00513AF2">
      <w:rPr>
        <w:rFonts w:eastAsia="Times New Roman" w:cs="Arial"/>
        <w:sz w:val="20"/>
      </w:rPr>
      <w:fldChar w:fldCharType="separate"/>
    </w:r>
    <w:r w:rsidR="000035EE" w:rsidRPr="000035EE">
      <w:rPr>
        <w:rFonts w:eastAsia="Times New Roman" w:cs="Arial"/>
        <w:noProof/>
        <w:sz w:val="20"/>
      </w:rPr>
      <w:t>32</w:t>
    </w:r>
    <w:r w:rsidRPr="00513AF2">
      <w:rPr>
        <w:rFonts w:eastAsia="Times New Roman" w:cs="Aria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CBD" w:rsidRDefault="00BE3CBD" w:rsidP="005873F4">
      <w:pPr>
        <w:spacing w:after="0" w:line="240" w:lineRule="auto"/>
      </w:pPr>
      <w:r>
        <w:separator/>
      </w:r>
    </w:p>
  </w:footnote>
  <w:footnote w:type="continuationSeparator" w:id="0">
    <w:p w:rsidR="00BE3CBD" w:rsidRDefault="00BE3CBD" w:rsidP="00587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78" w:rsidRPr="00BE1FF2" w:rsidRDefault="00552278" w:rsidP="002D17AE">
    <w:pPr>
      <w:pStyle w:val="a6"/>
      <w:jc w:val="center"/>
      <w:rPr>
        <w:rFonts w:cs="Arial"/>
        <w:sz w:val="14"/>
        <w:szCs w:val="14"/>
      </w:rPr>
    </w:pPr>
    <w:r w:rsidRPr="00BE1FF2">
      <w:rPr>
        <w:rFonts w:cs="Arial"/>
        <w:sz w:val="14"/>
        <w:szCs w:val="14"/>
      </w:rPr>
      <w:t xml:space="preserve">ОБОСНОВЫВАЮЩИЕ МАТЕРИАЛЫ К СХЕМЕ ТЕПЛОСНАБЖЕНИЯ Г. </w:t>
    </w:r>
    <w:r>
      <w:rPr>
        <w:rFonts w:cs="Arial"/>
        <w:sz w:val="14"/>
        <w:szCs w:val="14"/>
      </w:rPr>
      <w:t>ТВЕРИ</w:t>
    </w:r>
    <w:r w:rsidRPr="00BE1FF2">
      <w:rPr>
        <w:rFonts w:cs="Arial"/>
        <w:sz w:val="14"/>
        <w:szCs w:val="14"/>
      </w:rPr>
      <w:t xml:space="preserve"> </w:t>
    </w:r>
    <w:r>
      <w:rPr>
        <w:rFonts w:cs="Arial"/>
        <w:sz w:val="14"/>
        <w:szCs w:val="14"/>
      </w:rPr>
      <w:t>ДО 2028</w:t>
    </w:r>
    <w:r w:rsidRPr="00BE1FF2">
      <w:rPr>
        <w:rFonts w:cs="Arial"/>
        <w:sz w:val="14"/>
        <w:szCs w:val="14"/>
      </w:rPr>
      <w:t xml:space="preserve"> Г. (</w:t>
    </w:r>
    <w:r>
      <w:rPr>
        <w:rFonts w:cs="Arial"/>
        <w:sz w:val="14"/>
        <w:szCs w:val="14"/>
      </w:rPr>
      <w:t>АКТУАЛИЗАЦИЯ НА 2022 ГОД</w:t>
    </w:r>
    <w:r w:rsidRPr="00BE1FF2">
      <w:rPr>
        <w:rFonts w:cs="Arial"/>
        <w:sz w:val="14"/>
        <w:szCs w:val="14"/>
      </w:rPr>
      <w:t>)</w:t>
    </w:r>
  </w:p>
  <w:p w:rsidR="00552278" w:rsidRPr="00BE1FF2" w:rsidRDefault="00552278" w:rsidP="002D17AE">
    <w:pPr>
      <w:pStyle w:val="a6"/>
      <w:jc w:val="center"/>
      <w:rPr>
        <w:rFonts w:cs="Arial"/>
        <w:sz w:val="14"/>
        <w:szCs w:val="14"/>
      </w:rPr>
    </w:pPr>
    <w:r>
      <w:rPr>
        <w:rFonts w:cs="Arial"/>
        <w:sz w:val="14"/>
        <w:szCs w:val="14"/>
      </w:rPr>
      <w:t>КНИГА 7. ПРЕДЛОЖЕНИЯ ПО СТРОИТЕЛЬСТВУ, РЕКОНСТРУКЦИИ, ТЕХНИЧЕСКОМУ ПЕРЕВООРУЖЕНИЮ И (ИЛИ) МОДЕРНИЗАЦИИ ИСТОЧНИКОВ ТЕПЛОВОЙ ЭНЕРГИИ</w:t>
    </w:r>
  </w:p>
  <w:p w:rsidR="00552278" w:rsidRPr="00BE1FF2" w:rsidRDefault="00552278" w:rsidP="002D17AE">
    <w:pPr>
      <w:pStyle w:val="a6"/>
      <w:jc w:val="center"/>
      <w:rPr>
        <w:rFonts w:cs="Arial"/>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78" w:rsidRPr="00BE1FF2" w:rsidRDefault="00552278" w:rsidP="002D17AE">
    <w:pPr>
      <w:pStyle w:val="a6"/>
      <w:jc w:val="center"/>
      <w:rPr>
        <w:rFonts w:cs="Arial"/>
        <w:sz w:val="14"/>
        <w:szCs w:val="14"/>
      </w:rPr>
    </w:pPr>
    <w:r w:rsidRPr="00BE1FF2">
      <w:rPr>
        <w:rFonts w:cs="Arial"/>
        <w:sz w:val="14"/>
        <w:szCs w:val="14"/>
      </w:rPr>
      <w:t xml:space="preserve">ОБОСНОВЫВАЮЩИЕ МАТЕРИАЛЫ К СХЕМЕ ТЕПЛОСНАБЖЕНИЯ Г. </w:t>
    </w:r>
    <w:r>
      <w:rPr>
        <w:rFonts w:cs="Arial"/>
        <w:sz w:val="14"/>
        <w:szCs w:val="14"/>
      </w:rPr>
      <w:t>ТВЕРИ</w:t>
    </w:r>
    <w:r w:rsidRPr="00BE1FF2">
      <w:rPr>
        <w:rFonts w:cs="Arial"/>
        <w:sz w:val="14"/>
        <w:szCs w:val="14"/>
      </w:rPr>
      <w:t xml:space="preserve"> </w:t>
    </w:r>
    <w:r>
      <w:rPr>
        <w:rFonts w:cs="Arial"/>
        <w:sz w:val="14"/>
        <w:szCs w:val="14"/>
      </w:rPr>
      <w:t>ДО 2028 ГОДА (АКТУАЛИЗАЦИЯ НА 2022 ГОД</w:t>
    </w:r>
    <w:r w:rsidRPr="00BE1FF2">
      <w:rPr>
        <w:rFonts w:cs="Arial"/>
        <w:sz w:val="14"/>
        <w:szCs w:val="14"/>
      </w:rPr>
      <w:t>)</w:t>
    </w:r>
  </w:p>
  <w:p w:rsidR="00552278" w:rsidRPr="00BE1FF2" w:rsidRDefault="00552278" w:rsidP="002D17AE">
    <w:pPr>
      <w:pStyle w:val="a6"/>
      <w:jc w:val="center"/>
      <w:rPr>
        <w:rFonts w:cs="Arial"/>
        <w:sz w:val="14"/>
        <w:szCs w:val="14"/>
      </w:rPr>
    </w:pPr>
    <w:r>
      <w:rPr>
        <w:rFonts w:cs="Arial"/>
        <w:sz w:val="14"/>
        <w:szCs w:val="14"/>
      </w:rPr>
      <w:t>КНИГА 7. ПРЕДЛОЖЕНИЯ ПО СТРОИТЕЛЬСТВУ, РЕКОНСТРУКЦИИ, ТЕХНИЧЕСКОМУ ПЕРЕВООРУЖЕНИЮ И (ИЛИ) МОДЕРНИЗАЦИИ ИСТОЧНИКОВ ТЕПЛОВОЙ ЭНЕРГИИ</w:t>
    </w:r>
  </w:p>
  <w:p w:rsidR="00552278" w:rsidRPr="00BE1FF2" w:rsidRDefault="00552278" w:rsidP="002D17AE">
    <w:pPr>
      <w:pStyle w:val="a6"/>
      <w:jc w:val="center"/>
      <w:rPr>
        <w:rFonts w:cs="Arial"/>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78" w:rsidRPr="00BE1FF2" w:rsidRDefault="00552278" w:rsidP="002B4F5E">
    <w:pPr>
      <w:pStyle w:val="a6"/>
      <w:spacing w:line="276" w:lineRule="auto"/>
      <w:jc w:val="center"/>
      <w:rPr>
        <w:rFonts w:cs="Arial"/>
        <w:sz w:val="14"/>
        <w:szCs w:val="14"/>
      </w:rPr>
    </w:pPr>
    <w:r w:rsidRPr="00BE1FF2">
      <w:rPr>
        <w:rFonts w:cs="Arial"/>
        <w:sz w:val="14"/>
        <w:szCs w:val="14"/>
      </w:rPr>
      <w:t xml:space="preserve">ОБОСНОВЫВАЮЩИЕ МАТЕРИАЛЫ К СХЕМЕ ТЕПЛОСНАБЖЕНИЯ Г. </w:t>
    </w:r>
    <w:r>
      <w:rPr>
        <w:rFonts w:cs="Arial"/>
        <w:sz w:val="14"/>
        <w:szCs w:val="14"/>
      </w:rPr>
      <w:t>ТВЕРИ</w:t>
    </w:r>
    <w:r w:rsidRPr="00BE1FF2">
      <w:rPr>
        <w:rFonts w:cs="Arial"/>
        <w:sz w:val="14"/>
        <w:szCs w:val="14"/>
      </w:rPr>
      <w:t xml:space="preserve"> ДО 203</w:t>
    </w:r>
    <w:r>
      <w:rPr>
        <w:rFonts w:cs="Arial"/>
        <w:sz w:val="14"/>
        <w:szCs w:val="14"/>
      </w:rPr>
      <w:t>5</w:t>
    </w:r>
    <w:r w:rsidRPr="00BE1FF2">
      <w:rPr>
        <w:rFonts w:cs="Arial"/>
        <w:sz w:val="14"/>
        <w:szCs w:val="14"/>
      </w:rPr>
      <w:t xml:space="preserve"> Г. (АКТУАЛИЗАЦИЯ НА 202</w:t>
    </w:r>
    <w:r>
      <w:rPr>
        <w:rFonts w:cs="Arial"/>
        <w:sz w:val="14"/>
        <w:szCs w:val="14"/>
      </w:rPr>
      <w:t>1</w:t>
    </w:r>
    <w:r w:rsidRPr="00BE1FF2">
      <w:rPr>
        <w:rFonts w:cs="Arial"/>
        <w:sz w:val="14"/>
        <w:szCs w:val="14"/>
      </w:rPr>
      <w:t xml:space="preserve"> ГОД)</w:t>
    </w:r>
  </w:p>
  <w:p w:rsidR="00552278" w:rsidRPr="00BE1FF2" w:rsidRDefault="00552278" w:rsidP="002B4F5E">
    <w:pPr>
      <w:pStyle w:val="a6"/>
      <w:spacing w:line="276" w:lineRule="auto"/>
      <w:jc w:val="center"/>
      <w:rPr>
        <w:rFonts w:cs="Arial"/>
        <w:sz w:val="14"/>
        <w:szCs w:val="14"/>
      </w:rPr>
    </w:pPr>
    <w:r>
      <w:rPr>
        <w:rFonts w:cs="Arial"/>
        <w:sz w:val="14"/>
        <w:szCs w:val="14"/>
      </w:rPr>
      <w:t>КНИГА 7. ПРЕДЛОЖЕНИЯ ПО СТРОИТЕЛЬСТВУ, РЕКОНСТРУКЦИИ, ТЕХНИЧЕСКОМУ ПЕРЕВООРУЖЕНИЮ И (ИЛИ) МОДЕРНИЗАЦИИ ИСТОЧНИКОВ ТЕПЛОВОЙ ЭНЕРГИИ</w:t>
    </w:r>
  </w:p>
  <w:p w:rsidR="00552278" w:rsidRPr="00BE1FF2" w:rsidRDefault="00552278" w:rsidP="002B4F5E">
    <w:pPr>
      <w:pStyle w:val="a6"/>
      <w:spacing w:line="276" w:lineRule="auto"/>
      <w:jc w:val="center"/>
      <w:rPr>
        <w:rFonts w:cs="Arial"/>
        <w:sz w:val="14"/>
        <w:szCs w:val="1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2278" w:rsidRPr="00BE1FF2" w:rsidRDefault="00552278" w:rsidP="002D17AE">
    <w:pPr>
      <w:pStyle w:val="a6"/>
      <w:jc w:val="center"/>
      <w:rPr>
        <w:rFonts w:cs="Arial"/>
        <w:sz w:val="14"/>
        <w:szCs w:val="14"/>
      </w:rPr>
    </w:pPr>
    <w:r w:rsidRPr="00BE1FF2">
      <w:rPr>
        <w:rFonts w:cs="Arial"/>
        <w:sz w:val="14"/>
        <w:szCs w:val="14"/>
      </w:rPr>
      <w:t xml:space="preserve">ОБОСНОВЫВАЮЩИЕ МАТЕРИАЛЫ К СХЕМЕ ТЕПЛОСНАБЖЕНИЯ Г. </w:t>
    </w:r>
    <w:r>
      <w:rPr>
        <w:rFonts w:cs="Arial"/>
        <w:sz w:val="14"/>
        <w:szCs w:val="14"/>
      </w:rPr>
      <w:t>ТВЕРИ</w:t>
    </w:r>
    <w:r w:rsidRPr="00BE1FF2">
      <w:rPr>
        <w:rFonts w:cs="Arial"/>
        <w:sz w:val="14"/>
        <w:szCs w:val="14"/>
      </w:rPr>
      <w:t xml:space="preserve"> </w:t>
    </w:r>
    <w:r>
      <w:rPr>
        <w:rFonts w:cs="Arial"/>
        <w:sz w:val="14"/>
        <w:szCs w:val="14"/>
      </w:rPr>
      <w:t>ДО 2028 ГОДА (АКТУАЛИЗАЦИЯ НА 2022 ГОД</w:t>
    </w:r>
    <w:r w:rsidRPr="00BE1FF2">
      <w:rPr>
        <w:rFonts w:cs="Arial"/>
        <w:sz w:val="14"/>
        <w:szCs w:val="14"/>
      </w:rPr>
      <w:t>)</w:t>
    </w:r>
  </w:p>
  <w:p w:rsidR="00552278" w:rsidRPr="00BE1FF2" w:rsidRDefault="00552278" w:rsidP="002D17AE">
    <w:pPr>
      <w:pStyle w:val="a6"/>
      <w:jc w:val="center"/>
      <w:rPr>
        <w:rFonts w:cs="Arial"/>
        <w:sz w:val="14"/>
        <w:szCs w:val="14"/>
      </w:rPr>
    </w:pPr>
    <w:r>
      <w:rPr>
        <w:rFonts w:cs="Arial"/>
        <w:sz w:val="14"/>
        <w:szCs w:val="14"/>
      </w:rPr>
      <w:t>КНИГА 7. ПРЕДЛОЖЕНИЯ ПО СТРОИТЕЛЬСТВУ, РЕКОНСТРУКЦИИ, ТЕХНИЧЕСКОМУ ПЕРЕВООРУЖЕНИЮ И (ИЛИ) МОДЕРНИЗАЦИИ ИСТОЧНИКОВ ТЕПЛОВОЙ ЭНЕРГИИ</w:t>
    </w:r>
  </w:p>
  <w:p w:rsidR="00552278" w:rsidRPr="00BE1FF2" w:rsidRDefault="00552278" w:rsidP="002D17AE">
    <w:pPr>
      <w:pStyle w:val="a6"/>
      <w:jc w:val="center"/>
      <w:rPr>
        <w:rFonts w:cs="Arial"/>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46BD2"/>
    <w:multiLevelType w:val="multilevel"/>
    <w:tmpl w:val="2F46E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756CFD"/>
    <w:multiLevelType w:val="hybridMultilevel"/>
    <w:tmpl w:val="D77C34A0"/>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1B046A"/>
    <w:multiLevelType w:val="hybridMultilevel"/>
    <w:tmpl w:val="42F28950"/>
    <w:lvl w:ilvl="0" w:tplc="3D3A6B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0DC0214"/>
    <w:multiLevelType w:val="hybridMultilevel"/>
    <w:tmpl w:val="F2FA1A76"/>
    <w:lvl w:ilvl="0" w:tplc="76B2F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321099"/>
    <w:multiLevelType w:val="multilevel"/>
    <w:tmpl w:val="E3D2738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AAA17DC"/>
    <w:multiLevelType w:val="hybridMultilevel"/>
    <w:tmpl w:val="0322831E"/>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48746D"/>
    <w:multiLevelType w:val="hybridMultilevel"/>
    <w:tmpl w:val="7136A3D2"/>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D2653B1"/>
    <w:multiLevelType w:val="hybridMultilevel"/>
    <w:tmpl w:val="1938E650"/>
    <w:lvl w:ilvl="0" w:tplc="C040CDF8">
      <w:start w:val="1"/>
      <w:numFmt w:val="bullet"/>
      <w:pStyle w:val="a"/>
      <w:lvlText w:val=""/>
      <w:lvlJc w:val="left"/>
      <w:pPr>
        <w:tabs>
          <w:tab w:val="num" w:pos="1021"/>
        </w:tabs>
        <w:ind w:firstLine="709"/>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8" w15:restartNumberingAfterBreak="0">
    <w:nsid w:val="2FBE397B"/>
    <w:multiLevelType w:val="hybridMultilevel"/>
    <w:tmpl w:val="DA684B26"/>
    <w:lvl w:ilvl="0" w:tplc="BF7C87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A9E0F3F"/>
    <w:multiLevelType w:val="hybridMultilevel"/>
    <w:tmpl w:val="37B46E54"/>
    <w:lvl w:ilvl="0" w:tplc="E2ECF31A">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2A33B70"/>
    <w:multiLevelType w:val="multilevel"/>
    <w:tmpl w:val="AEE86F4E"/>
    <w:lvl w:ilvl="0">
      <w:start w:val="1"/>
      <w:numFmt w:val="decimal"/>
      <w:pStyle w:val="1"/>
      <w:suff w:val="space"/>
      <w:lvlText w:val="%1 "/>
      <w:lvlJc w:val="left"/>
      <w:pPr>
        <w:ind w:left="0" w:firstLine="0"/>
      </w:pPr>
      <w:rPr>
        <w:rFonts w:hint="default"/>
      </w:rPr>
    </w:lvl>
    <w:lvl w:ilvl="1">
      <w:start w:val="1"/>
      <w:numFmt w:val="none"/>
      <w:pStyle w:val="2"/>
      <w:suff w:val="nothing"/>
      <w:lvlText w:val=""/>
      <w:lvlJc w:val="left"/>
      <w:pPr>
        <w:ind w:left="0" w:firstLine="0"/>
      </w:pPr>
      <w:rPr>
        <w:rFonts w:hint="default"/>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11" w15:restartNumberingAfterBreak="0">
    <w:nsid w:val="43136F57"/>
    <w:multiLevelType w:val="multilevel"/>
    <w:tmpl w:val="6D40D07A"/>
    <w:lvl w:ilvl="0">
      <w:start w:val="3"/>
      <w:numFmt w:val="decimal"/>
      <w:pStyle w:val="a0"/>
      <w:lvlText w:val="%1"/>
      <w:lvlJc w:val="left"/>
      <w:pPr>
        <w:ind w:left="360" w:hanging="360"/>
      </w:pPr>
      <w:rPr>
        <w:rFonts w:cs="Times New Roman" w:hint="default"/>
        <w:color w:val="000000"/>
      </w:rPr>
    </w:lvl>
    <w:lvl w:ilvl="1">
      <w:start w:val="11"/>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440" w:hanging="1440"/>
      </w:pPr>
      <w:rPr>
        <w:rFonts w:cs="Times New Roman" w:hint="default"/>
        <w:color w:val="000000"/>
      </w:rPr>
    </w:lvl>
  </w:abstractNum>
  <w:abstractNum w:abstractNumId="12" w15:restartNumberingAfterBreak="0">
    <w:nsid w:val="47FC54C9"/>
    <w:multiLevelType w:val="hybridMultilevel"/>
    <w:tmpl w:val="AF7E25E2"/>
    <w:lvl w:ilvl="0" w:tplc="BF7C873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BB6FB4"/>
    <w:multiLevelType w:val="multilevel"/>
    <w:tmpl w:val="47784FE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EC8095F"/>
    <w:multiLevelType w:val="hybridMultilevel"/>
    <w:tmpl w:val="76A2A2C4"/>
    <w:lvl w:ilvl="0" w:tplc="76B2F3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01E44BD"/>
    <w:multiLevelType w:val="hybridMultilevel"/>
    <w:tmpl w:val="96DAB474"/>
    <w:lvl w:ilvl="0" w:tplc="BF7C87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3A815FC"/>
    <w:multiLevelType w:val="hybridMultilevel"/>
    <w:tmpl w:val="42F28950"/>
    <w:lvl w:ilvl="0" w:tplc="3D3A6B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792396E"/>
    <w:multiLevelType w:val="hybridMultilevel"/>
    <w:tmpl w:val="CE08B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7CB4CA4"/>
    <w:multiLevelType w:val="hybridMultilevel"/>
    <w:tmpl w:val="0E1245DE"/>
    <w:lvl w:ilvl="0" w:tplc="2ED87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8D1243C"/>
    <w:multiLevelType w:val="hybridMultilevel"/>
    <w:tmpl w:val="8016671C"/>
    <w:lvl w:ilvl="0" w:tplc="68FCF92E">
      <w:start w:val="1"/>
      <w:numFmt w:val="decimal"/>
      <w:lvlText w:val="%1."/>
      <w:lvlJc w:val="left"/>
      <w:pPr>
        <w:ind w:left="720" w:hanging="360"/>
      </w:pPr>
      <w:rPr>
        <w:rFonts w:eastAsia="Calibri" w:hint="default"/>
        <w:b w:val="0"/>
      </w:rPr>
    </w:lvl>
    <w:lvl w:ilvl="1" w:tplc="E2ECF31A">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71509B"/>
    <w:multiLevelType w:val="hybridMultilevel"/>
    <w:tmpl w:val="2F821962"/>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CBE7253"/>
    <w:multiLevelType w:val="hybridMultilevel"/>
    <w:tmpl w:val="7592CC82"/>
    <w:lvl w:ilvl="0" w:tplc="6428EB60">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22" w15:restartNumberingAfterBreak="0">
    <w:nsid w:val="70A64FEA"/>
    <w:multiLevelType w:val="hybridMultilevel"/>
    <w:tmpl w:val="05365266"/>
    <w:lvl w:ilvl="0" w:tplc="0D3641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79A31A7"/>
    <w:multiLevelType w:val="hybridMultilevel"/>
    <w:tmpl w:val="D05A8AE8"/>
    <w:lvl w:ilvl="0" w:tplc="5CAA420A">
      <w:start w:val="1"/>
      <w:numFmt w:val="bullet"/>
      <w:pStyle w:val="a1"/>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7B943C45"/>
    <w:multiLevelType w:val="hybridMultilevel"/>
    <w:tmpl w:val="3192106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2"/>
  </w:num>
  <w:num w:numId="3">
    <w:abstractNumId w:val="21"/>
  </w:num>
  <w:num w:numId="4">
    <w:abstractNumId w:val="7"/>
  </w:num>
  <w:num w:numId="5">
    <w:abstractNumId w:val="11"/>
  </w:num>
  <w:num w:numId="6">
    <w:abstractNumId w:val="13"/>
  </w:num>
  <w:num w:numId="7">
    <w:abstractNumId w:val="4"/>
  </w:num>
  <w:num w:numId="8">
    <w:abstractNumId w:val="3"/>
  </w:num>
  <w:num w:numId="9">
    <w:abstractNumId w:val="14"/>
  </w:num>
  <w:num w:numId="10">
    <w:abstractNumId w:val="19"/>
  </w:num>
  <w:num w:numId="11">
    <w:abstractNumId w:val="23"/>
  </w:num>
  <w:num w:numId="12">
    <w:abstractNumId w:val="6"/>
  </w:num>
  <w:num w:numId="13">
    <w:abstractNumId w:val="10"/>
  </w:num>
  <w:num w:numId="14">
    <w:abstractNumId w:val="8"/>
  </w:num>
  <w:num w:numId="15">
    <w:abstractNumId w:val="15"/>
  </w:num>
  <w:num w:numId="16">
    <w:abstractNumId w:val="1"/>
  </w:num>
  <w:num w:numId="17">
    <w:abstractNumId w:val="12"/>
  </w:num>
  <w:num w:numId="18">
    <w:abstractNumId w:val="5"/>
  </w:num>
  <w:num w:numId="19">
    <w:abstractNumId w:val="17"/>
  </w:num>
  <w:num w:numId="20">
    <w:abstractNumId w:val="9"/>
  </w:num>
  <w:num w:numId="21">
    <w:abstractNumId w:val="16"/>
  </w:num>
  <w:num w:numId="22">
    <w:abstractNumId w:val="18"/>
  </w:num>
  <w:num w:numId="23">
    <w:abstractNumId w:val="2"/>
  </w:num>
  <w:num w:numId="24">
    <w:abstractNumId w:val="24"/>
  </w:num>
  <w:num w:numId="2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autoHyphenation/>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F4"/>
    <w:rsid w:val="0000029C"/>
    <w:rsid w:val="00002F7C"/>
    <w:rsid w:val="000035EE"/>
    <w:rsid w:val="00010790"/>
    <w:rsid w:val="00013991"/>
    <w:rsid w:val="000168FA"/>
    <w:rsid w:val="00016A62"/>
    <w:rsid w:val="00024334"/>
    <w:rsid w:val="00027EBF"/>
    <w:rsid w:val="000363E5"/>
    <w:rsid w:val="00036B99"/>
    <w:rsid w:val="00043DF2"/>
    <w:rsid w:val="00046A0C"/>
    <w:rsid w:val="00050B6D"/>
    <w:rsid w:val="00050DFF"/>
    <w:rsid w:val="00051427"/>
    <w:rsid w:val="00052A3A"/>
    <w:rsid w:val="00053448"/>
    <w:rsid w:val="0005498D"/>
    <w:rsid w:val="0005661B"/>
    <w:rsid w:val="0006230C"/>
    <w:rsid w:val="000649C1"/>
    <w:rsid w:val="000668C1"/>
    <w:rsid w:val="0006740B"/>
    <w:rsid w:val="000710AF"/>
    <w:rsid w:val="00073954"/>
    <w:rsid w:val="000768BF"/>
    <w:rsid w:val="0007776D"/>
    <w:rsid w:val="00080574"/>
    <w:rsid w:val="00083817"/>
    <w:rsid w:val="00084BDA"/>
    <w:rsid w:val="00086217"/>
    <w:rsid w:val="000874E6"/>
    <w:rsid w:val="000948C6"/>
    <w:rsid w:val="00094905"/>
    <w:rsid w:val="000966BF"/>
    <w:rsid w:val="000A153E"/>
    <w:rsid w:val="000B01CA"/>
    <w:rsid w:val="000B395C"/>
    <w:rsid w:val="000B399A"/>
    <w:rsid w:val="000B3DE0"/>
    <w:rsid w:val="000B5742"/>
    <w:rsid w:val="000B59C5"/>
    <w:rsid w:val="000B5C54"/>
    <w:rsid w:val="000B7EF0"/>
    <w:rsid w:val="000C1283"/>
    <w:rsid w:val="000C1686"/>
    <w:rsid w:val="000C3D9B"/>
    <w:rsid w:val="000C6813"/>
    <w:rsid w:val="000C7F85"/>
    <w:rsid w:val="000D40DB"/>
    <w:rsid w:val="000D635B"/>
    <w:rsid w:val="000E01D6"/>
    <w:rsid w:val="000E31A6"/>
    <w:rsid w:val="000E45CE"/>
    <w:rsid w:val="000F10BF"/>
    <w:rsid w:val="000F4813"/>
    <w:rsid w:val="000F4983"/>
    <w:rsid w:val="000F4AC5"/>
    <w:rsid w:val="000F60B5"/>
    <w:rsid w:val="000F7B74"/>
    <w:rsid w:val="00100B14"/>
    <w:rsid w:val="001023AD"/>
    <w:rsid w:val="00103004"/>
    <w:rsid w:val="00104624"/>
    <w:rsid w:val="0010515D"/>
    <w:rsid w:val="001071BD"/>
    <w:rsid w:val="00110390"/>
    <w:rsid w:val="00111F6C"/>
    <w:rsid w:val="001142E5"/>
    <w:rsid w:val="001177F5"/>
    <w:rsid w:val="00122D35"/>
    <w:rsid w:val="00124068"/>
    <w:rsid w:val="00127E38"/>
    <w:rsid w:val="00131458"/>
    <w:rsid w:val="00134D4B"/>
    <w:rsid w:val="001444AF"/>
    <w:rsid w:val="00145027"/>
    <w:rsid w:val="0014654E"/>
    <w:rsid w:val="00147CE4"/>
    <w:rsid w:val="00151494"/>
    <w:rsid w:val="00151CB5"/>
    <w:rsid w:val="001527E9"/>
    <w:rsid w:val="00153747"/>
    <w:rsid w:val="00154CD2"/>
    <w:rsid w:val="00156455"/>
    <w:rsid w:val="00157348"/>
    <w:rsid w:val="00161AEA"/>
    <w:rsid w:val="00162C34"/>
    <w:rsid w:val="00166648"/>
    <w:rsid w:val="0016775B"/>
    <w:rsid w:val="00167D8A"/>
    <w:rsid w:val="00171D1B"/>
    <w:rsid w:val="00176718"/>
    <w:rsid w:val="00194348"/>
    <w:rsid w:val="00195CC3"/>
    <w:rsid w:val="001A06C4"/>
    <w:rsid w:val="001A0F13"/>
    <w:rsid w:val="001A359C"/>
    <w:rsid w:val="001A452D"/>
    <w:rsid w:val="001A5D9C"/>
    <w:rsid w:val="001A7A0D"/>
    <w:rsid w:val="001B0D98"/>
    <w:rsid w:val="001B1E51"/>
    <w:rsid w:val="001C4AD8"/>
    <w:rsid w:val="001C570B"/>
    <w:rsid w:val="001D4921"/>
    <w:rsid w:val="001D55CF"/>
    <w:rsid w:val="001D5E72"/>
    <w:rsid w:val="001E25CD"/>
    <w:rsid w:val="001E5C23"/>
    <w:rsid w:val="001E5CE9"/>
    <w:rsid w:val="001E61C3"/>
    <w:rsid w:val="001F1F4A"/>
    <w:rsid w:val="001F2AD7"/>
    <w:rsid w:val="00201F46"/>
    <w:rsid w:val="00204B1F"/>
    <w:rsid w:val="002116C2"/>
    <w:rsid w:val="00212FBD"/>
    <w:rsid w:val="0022098F"/>
    <w:rsid w:val="00220E00"/>
    <w:rsid w:val="00223DC6"/>
    <w:rsid w:val="00225ABA"/>
    <w:rsid w:val="00226B42"/>
    <w:rsid w:val="002331A2"/>
    <w:rsid w:val="00237A15"/>
    <w:rsid w:val="0024177F"/>
    <w:rsid w:val="00245E94"/>
    <w:rsid w:val="00246A95"/>
    <w:rsid w:val="00250D7D"/>
    <w:rsid w:val="00251B06"/>
    <w:rsid w:val="00255214"/>
    <w:rsid w:val="00255AF0"/>
    <w:rsid w:val="00256B6C"/>
    <w:rsid w:val="00257468"/>
    <w:rsid w:val="00257795"/>
    <w:rsid w:val="00257F02"/>
    <w:rsid w:val="002627F1"/>
    <w:rsid w:val="002640DD"/>
    <w:rsid w:val="0027065F"/>
    <w:rsid w:val="002707CD"/>
    <w:rsid w:val="00270880"/>
    <w:rsid w:val="002738C0"/>
    <w:rsid w:val="0028256D"/>
    <w:rsid w:val="00282993"/>
    <w:rsid w:val="0028469C"/>
    <w:rsid w:val="0028725B"/>
    <w:rsid w:val="002900F9"/>
    <w:rsid w:val="002906A2"/>
    <w:rsid w:val="00290910"/>
    <w:rsid w:val="00291356"/>
    <w:rsid w:val="002914EF"/>
    <w:rsid w:val="00295A9C"/>
    <w:rsid w:val="002A0654"/>
    <w:rsid w:val="002A0857"/>
    <w:rsid w:val="002A24C7"/>
    <w:rsid w:val="002A28AB"/>
    <w:rsid w:val="002A347A"/>
    <w:rsid w:val="002A6DEB"/>
    <w:rsid w:val="002B1500"/>
    <w:rsid w:val="002B4AA9"/>
    <w:rsid w:val="002B4F5E"/>
    <w:rsid w:val="002B5DD2"/>
    <w:rsid w:val="002C0ECA"/>
    <w:rsid w:val="002C1418"/>
    <w:rsid w:val="002C2B05"/>
    <w:rsid w:val="002C4E34"/>
    <w:rsid w:val="002D14ED"/>
    <w:rsid w:val="002D17AE"/>
    <w:rsid w:val="002D490C"/>
    <w:rsid w:val="002E0297"/>
    <w:rsid w:val="002E2AE2"/>
    <w:rsid w:val="002E4421"/>
    <w:rsid w:val="002E5150"/>
    <w:rsid w:val="002E7F9C"/>
    <w:rsid w:val="002F061B"/>
    <w:rsid w:val="002F0DE3"/>
    <w:rsid w:val="002F1C2D"/>
    <w:rsid w:val="002F617A"/>
    <w:rsid w:val="002F66AB"/>
    <w:rsid w:val="002F6AF0"/>
    <w:rsid w:val="0030143A"/>
    <w:rsid w:val="003114D4"/>
    <w:rsid w:val="003138EE"/>
    <w:rsid w:val="00313A6E"/>
    <w:rsid w:val="00314215"/>
    <w:rsid w:val="00320588"/>
    <w:rsid w:val="00321F67"/>
    <w:rsid w:val="0032670E"/>
    <w:rsid w:val="00326F52"/>
    <w:rsid w:val="003305EC"/>
    <w:rsid w:val="00331469"/>
    <w:rsid w:val="0033377D"/>
    <w:rsid w:val="00333891"/>
    <w:rsid w:val="003348DE"/>
    <w:rsid w:val="00335D0D"/>
    <w:rsid w:val="00336817"/>
    <w:rsid w:val="00341C11"/>
    <w:rsid w:val="00344811"/>
    <w:rsid w:val="003470E0"/>
    <w:rsid w:val="00350EB6"/>
    <w:rsid w:val="003518FD"/>
    <w:rsid w:val="0035718C"/>
    <w:rsid w:val="00361CAB"/>
    <w:rsid w:val="00364195"/>
    <w:rsid w:val="003667A9"/>
    <w:rsid w:val="00367325"/>
    <w:rsid w:val="00371368"/>
    <w:rsid w:val="00372816"/>
    <w:rsid w:val="00374BBB"/>
    <w:rsid w:val="0037633B"/>
    <w:rsid w:val="003826CE"/>
    <w:rsid w:val="003843FE"/>
    <w:rsid w:val="0038474A"/>
    <w:rsid w:val="00385745"/>
    <w:rsid w:val="00390F0F"/>
    <w:rsid w:val="003917DB"/>
    <w:rsid w:val="003922BA"/>
    <w:rsid w:val="00394CB8"/>
    <w:rsid w:val="003A6492"/>
    <w:rsid w:val="003B1AC6"/>
    <w:rsid w:val="003C0C87"/>
    <w:rsid w:val="003D1093"/>
    <w:rsid w:val="003E2A4A"/>
    <w:rsid w:val="003F0CE3"/>
    <w:rsid w:val="003F6CF5"/>
    <w:rsid w:val="00402EC5"/>
    <w:rsid w:val="00402F59"/>
    <w:rsid w:val="00404115"/>
    <w:rsid w:val="0041069A"/>
    <w:rsid w:val="00425B8D"/>
    <w:rsid w:val="0042639E"/>
    <w:rsid w:val="00426684"/>
    <w:rsid w:val="00431DFD"/>
    <w:rsid w:val="00434887"/>
    <w:rsid w:val="00440601"/>
    <w:rsid w:val="00440607"/>
    <w:rsid w:val="004452D7"/>
    <w:rsid w:val="00445E91"/>
    <w:rsid w:val="004463A5"/>
    <w:rsid w:val="004472EC"/>
    <w:rsid w:val="00463014"/>
    <w:rsid w:val="004679B9"/>
    <w:rsid w:val="004757FD"/>
    <w:rsid w:val="004777C7"/>
    <w:rsid w:val="00481826"/>
    <w:rsid w:val="004845AA"/>
    <w:rsid w:val="00484D7D"/>
    <w:rsid w:val="004859B4"/>
    <w:rsid w:val="004863AD"/>
    <w:rsid w:val="004909B2"/>
    <w:rsid w:val="00494300"/>
    <w:rsid w:val="004A1FC8"/>
    <w:rsid w:val="004A206A"/>
    <w:rsid w:val="004A2109"/>
    <w:rsid w:val="004A4AFB"/>
    <w:rsid w:val="004B229C"/>
    <w:rsid w:val="004B2D82"/>
    <w:rsid w:val="004B30F5"/>
    <w:rsid w:val="004B58C0"/>
    <w:rsid w:val="004C0FDC"/>
    <w:rsid w:val="004D2496"/>
    <w:rsid w:val="004D4871"/>
    <w:rsid w:val="004D63BE"/>
    <w:rsid w:val="004D7B35"/>
    <w:rsid w:val="004E1D03"/>
    <w:rsid w:val="004E2425"/>
    <w:rsid w:val="004E5AC8"/>
    <w:rsid w:val="004F053C"/>
    <w:rsid w:val="004F19CE"/>
    <w:rsid w:val="004F4950"/>
    <w:rsid w:val="004F5461"/>
    <w:rsid w:val="004F7FE3"/>
    <w:rsid w:val="005050F4"/>
    <w:rsid w:val="00506054"/>
    <w:rsid w:val="00506C0D"/>
    <w:rsid w:val="005133E4"/>
    <w:rsid w:val="00513AF2"/>
    <w:rsid w:val="00515903"/>
    <w:rsid w:val="00520526"/>
    <w:rsid w:val="00531FA6"/>
    <w:rsid w:val="00532057"/>
    <w:rsid w:val="00532828"/>
    <w:rsid w:val="005408B0"/>
    <w:rsid w:val="00546B64"/>
    <w:rsid w:val="00547B49"/>
    <w:rsid w:val="00552278"/>
    <w:rsid w:val="0055255C"/>
    <w:rsid w:val="005528A6"/>
    <w:rsid w:val="00563BFA"/>
    <w:rsid w:val="00574406"/>
    <w:rsid w:val="0057664D"/>
    <w:rsid w:val="00580093"/>
    <w:rsid w:val="0058498A"/>
    <w:rsid w:val="005853DE"/>
    <w:rsid w:val="005859AE"/>
    <w:rsid w:val="005873F4"/>
    <w:rsid w:val="005925CF"/>
    <w:rsid w:val="00594085"/>
    <w:rsid w:val="005A262D"/>
    <w:rsid w:val="005A2BFB"/>
    <w:rsid w:val="005A3AFC"/>
    <w:rsid w:val="005A53D8"/>
    <w:rsid w:val="005A797A"/>
    <w:rsid w:val="005B0535"/>
    <w:rsid w:val="005B6361"/>
    <w:rsid w:val="005B732E"/>
    <w:rsid w:val="005B7350"/>
    <w:rsid w:val="005C3E07"/>
    <w:rsid w:val="005C42E0"/>
    <w:rsid w:val="005C6ECC"/>
    <w:rsid w:val="005D0804"/>
    <w:rsid w:val="005D106D"/>
    <w:rsid w:val="005D3363"/>
    <w:rsid w:val="005D384C"/>
    <w:rsid w:val="005D40F1"/>
    <w:rsid w:val="005D57DF"/>
    <w:rsid w:val="005D5D9C"/>
    <w:rsid w:val="005D6245"/>
    <w:rsid w:val="005E1E1B"/>
    <w:rsid w:val="005E2FCF"/>
    <w:rsid w:val="005E507A"/>
    <w:rsid w:val="005E7601"/>
    <w:rsid w:val="005F3B3F"/>
    <w:rsid w:val="005F6087"/>
    <w:rsid w:val="005F68D6"/>
    <w:rsid w:val="005F7423"/>
    <w:rsid w:val="00603D89"/>
    <w:rsid w:val="0060409E"/>
    <w:rsid w:val="00613D45"/>
    <w:rsid w:val="00613F15"/>
    <w:rsid w:val="006255C9"/>
    <w:rsid w:val="00631FA6"/>
    <w:rsid w:val="00634078"/>
    <w:rsid w:val="0063533F"/>
    <w:rsid w:val="0063579A"/>
    <w:rsid w:val="006405AD"/>
    <w:rsid w:val="006426F4"/>
    <w:rsid w:val="00646121"/>
    <w:rsid w:val="0064769F"/>
    <w:rsid w:val="00653485"/>
    <w:rsid w:val="00655405"/>
    <w:rsid w:val="006573E6"/>
    <w:rsid w:val="00660392"/>
    <w:rsid w:val="00660E02"/>
    <w:rsid w:val="00661FC1"/>
    <w:rsid w:val="006654C9"/>
    <w:rsid w:val="0066611B"/>
    <w:rsid w:val="0068036E"/>
    <w:rsid w:val="00685A07"/>
    <w:rsid w:val="006866DA"/>
    <w:rsid w:val="00686C68"/>
    <w:rsid w:val="00690BEC"/>
    <w:rsid w:val="00692309"/>
    <w:rsid w:val="00696FFB"/>
    <w:rsid w:val="00697D68"/>
    <w:rsid w:val="006A6373"/>
    <w:rsid w:val="006B0F15"/>
    <w:rsid w:val="006B1780"/>
    <w:rsid w:val="006B17ED"/>
    <w:rsid w:val="006C3D9C"/>
    <w:rsid w:val="006C6D16"/>
    <w:rsid w:val="006C75F7"/>
    <w:rsid w:val="006D62A0"/>
    <w:rsid w:val="006D7FE5"/>
    <w:rsid w:val="006E1FE9"/>
    <w:rsid w:val="006F0D5B"/>
    <w:rsid w:val="006F2A68"/>
    <w:rsid w:val="006F3FC5"/>
    <w:rsid w:val="006F5CEA"/>
    <w:rsid w:val="006F606C"/>
    <w:rsid w:val="00702325"/>
    <w:rsid w:val="007064B8"/>
    <w:rsid w:val="0070744E"/>
    <w:rsid w:val="007101DE"/>
    <w:rsid w:val="007176ED"/>
    <w:rsid w:val="0072651B"/>
    <w:rsid w:val="00727A02"/>
    <w:rsid w:val="00727C59"/>
    <w:rsid w:val="00730B0F"/>
    <w:rsid w:val="00735C0C"/>
    <w:rsid w:val="007445B7"/>
    <w:rsid w:val="00750197"/>
    <w:rsid w:val="00755B29"/>
    <w:rsid w:val="00757A68"/>
    <w:rsid w:val="00762F5E"/>
    <w:rsid w:val="00762F63"/>
    <w:rsid w:val="00765A56"/>
    <w:rsid w:val="00767A00"/>
    <w:rsid w:val="00767C60"/>
    <w:rsid w:val="00767DE5"/>
    <w:rsid w:val="007709B1"/>
    <w:rsid w:val="00770E17"/>
    <w:rsid w:val="00771DFC"/>
    <w:rsid w:val="00772C40"/>
    <w:rsid w:val="00776E74"/>
    <w:rsid w:val="00780087"/>
    <w:rsid w:val="007A2B85"/>
    <w:rsid w:val="007A2F1C"/>
    <w:rsid w:val="007A5107"/>
    <w:rsid w:val="007A5F06"/>
    <w:rsid w:val="007A73F4"/>
    <w:rsid w:val="007B101E"/>
    <w:rsid w:val="007B263C"/>
    <w:rsid w:val="007B5341"/>
    <w:rsid w:val="007B57C7"/>
    <w:rsid w:val="007B771F"/>
    <w:rsid w:val="007C2286"/>
    <w:rsid w:val="007C68E8"/>
    <w:rsid w:val="007D155F"/>
    <w:rsid w:val="007D2E72"/>
    <w:rsid w:val="007D3071"/>
    <w:rsid w:val="007D3D13"/>
    <w:rsid w:val="007D6655"/>
    <w:rsid w:val="007D7141"/>
    <w:rsid w:val="007E0312"/>
    <w:rsid w:val="007E23A8"/>
    <w:rsid w:val="007E45FC"/>
    <w:rsid w:val="007E5A40"/>
    <w:rsid w:val="007E7EC9"/>
    <w:rsid w:val="007F2163"/>
    <w:rsid w:val="007F2BA3"/>
    <w:rsid w:val="007F3E05"/>
    <w:rsid w:val="007F5BDC"/>
    <w:rsid w:val="007F5C20"/>
    <w:rsid w:val="007F5F17"/>
    <w:rsid w:val="007F6394"/>
    <w:rsid w:val="00811096"/>
    <w:rsid w:val="0081169B"/>
    <w:rsid w:val="008146E8"/>
    <w:rsid w:val="00821665"/>
    <w:rsid w:val="0082180D"/>
    <w:rsid w:val="00821E21"/>
    <w:rsid w:val="00831796"/>
    <w:rsid w:val="00834606"/>
    <w:rsid w:val="0083615A"/>
    <w:rsid w:val="00841622"/>
    <w:rsid w:val="0084278F"/>
    <w:rsid w:val="00864211"/>
    <w:rsid w:val="00866A5B"/>
    <w:rsid w:val="0088173B"/>
    <w:rsid w:val="00881BE7"/>
    <w:rsid w:val="00883D58"/>
    <w:rsid w:val="008844AE"/>
    <w:rsid w:val="00893173"/>
    <w:rsid w:val="00896735"/>
    <w:rsid w:val="008977FB"/>
    <w:rsid w:val="008A008E"/>
    <w:rsid w:val="008A00E8"/>
    <w:rsid w:val="008A0CB8"/>
    <w:rsid w:val="008A10DF"/>
    <w:rsid w:val="008A1999"/>
    <w:rsid w:val="008A1DC5"/>
    <w:rsid w:val="008A204D"/>
    <w:rsid w:val="008B185C"/>
    <w:rsid w:val="008B18C4"/>
    <w:rsid w:val="008B1EA1"/>
    <w:rsid w:val="008C3D19"/>
    <w:rsid w:val="008D0E15"/>
    <w:rsid w:val="008D13BC"/>
    <w:rsid w:val="008D3661"/>
    <w:rsid w:val="008D6B87"/>
    <w:rsid w:val="008E00C7"/>
    <w:rsid w:val="008E3B13"/>
    <w:rsid w:val="008E4143"/>
    <w:rsid w:val="008E4989"/>
    <w:rsid w:val="008F095B"/>
    <w:rsid w:val="008F4866"/>
    <w:rsid w:val="008F4DDE"/>
    <w:rsid w:val="0090394E"/>
    <w:rsid w:val="00905694"/>
    <w:rsid w:val="00907AA0"/>
    <w:rsid w:val="00907F0C"/>
    <w:rsid w:val="00910213"/>
    <w:rsid w:val="00910AC6"/>
    <w:rsid w:val="00913546"/>
    <w:rsid w:val="0091419E"/>
    <w:rsid w:val="00920E1F"/>
    <w:rsid w:val="00921C64"/>
    <w:rsid w:val="00921E24"/>
    <w:rsid w:val="009242D1"/>
    <w:rsid w:val="00932123"/>
    <w:rsid w:val="00935D5F"/>
    <w:rsid w:val="0093662C"/>
    <w:rsid w:val="00936894"/>
    <w:rsid w:val="00937A1E"/>
    <w:rsid w:val="00942159"/>
    <w:rsid w:val="0094530B"/>
    <w:rsid w:val="00945FD7"/>
    <w:rsid w:val="00946F51"/>
    <w:rsid w:val="00947B9B"/>
    <w:rsid w:val="00951B04"/>
    <w:rsid w:val="00953994"/>
    <w:rsid w:val="00955DBB"/>
    <w:rsid w:val="009564E9"/>
    <w:rsid w:val="009575F3"/>
    <w:rsid w:val="00961601"/>
    <w:rsid w:val="00961C02"/>
    <w:rsid w:val="00966A5B"/>
    <w:rsid w:val="00970541"/>
    <w:rsid w:val="00970E54"/>
    <w:rsid w:val="00972347"/>
    <w:rsid w:val="009723AB"/>
    <w:rsid w:val="00972DD9"/>
    <w:rsid w:val="00975F97"/>
    <w:rsid w:val="009769C1"/>
    <w:rsid w:val="009772BF"/>
    <w:rsid w:val="00980ACA"/>
    <w:rsid w:val="0098460A"/>
    <w:rsid w:val="009928A3"/>
    <w:rsid w:val="00992982"/>
    <w:rsid w:val="009963B1"/>
    <w:rsid w:val="009A1177"/>
    <w:rsid w:val="009A20D2"/>
    <w:rsid w:val="009A484B"/>
    <w:rsid w:val="009A7356"/>
    <w:rsid w:val="009B2E09"/>
    <w:rsid w:val="009B3F63"/>
    <w:rsid w:val="009B64D9"/>
    <w:rsid w:val="009B74FD"/>
    <w:rsid w:val="009B7E72"/>
    <w:rsid w:val="009C267C"/>
    <w:rsid w:val="009C7D10"/>
    <w:rsid w:val="009D4364"/>
    <w:rsid w:val="009D60A5"/>
    <w:rsid w:val="009E0AF1"/>
    <w:rsid w:val="009E2DEF"/>
    <w:rsid w:val="009E3CF9"/>
    <w:rsid w:val="009E400E"/>
    <w:rsid w:val="009E5D53"/>
    <w:rsid w:val="009F2CBF"/>
    <w:rsid w:val="009F49BE"/>
    <w:rsid w:val="009F741A"/>
    <w:rsid w:val="00A01221"/>
    <w:rsid w:val="00A02147"/>
    <w:rsid w:val="00A03FBA"/>
    <w:rsid w:val="00A0430D"/>
    <w:rsid w:val="00A17C9C"/>
    <w:rsid w:val="00A2185C"/>
    <w:rsid w:val="00A25468"/>
    <w:rsid w:val="00A25673"/>
    <w:rsid w:val="00A26F7F"/>
    <w:rsid w:val="00A323D8"/>
    <w:rsid w:val="00A32CDF"/>
    <w:rsid w:val="00A330B4"/>
    <w:rsid w:val="00A33830"/>
    <w:rsid w:val="00A34782"/>
    <w:rsid w:val="00A34FA8"/>
    <w:rsid w:val="00A4172C"/>
    <w:rsid w:val="00A4404B"/>
    <w:rsid w:val="00A444B1"/>
    <w:rsid w:val="00A51D26"/>
    <w:rsid w:val="00A5331D"/>
    <w:rsid w:val="00A55344"/>
    <w:rsid w:val="00A60766"/>
    <w:rsid w:val="00A630A8"/>
    <w:rsid w:val="00A65C31"/>
    <w:rsid w:val="00A745EC"/>
    <w:rsid w:val="00A7467A"/>
    <w:rsid w:val="00A74D49"/>
    <w:rsid w:val="00A753D2"/>
    <w:rsid w:val="00A76D64"/>
    <w:rsid w:val="00A823E6"/>
    <w:rsid w:val="00A82540"/>
    <w:rsid w:val="00A8576A"/>
    <w:rsid w:val="00A86159"/>
    <w:rsid w:val="00A874AE"/>
    <w:rsid w:val="00A87C74"/>
    <w:rsid w:val="00A9351B"/>
    <w:rsid w:val="00A96CC8"/>
    <w:rsid w:val="00A96EEA"/>
    <w:rsid w:val="00AA40D9"/>
    <w:rsid w:val="00AA78BB"/>
    <w:rsid w:val="00AB7569"/>
    <w:rsid w:val="00AC25C1"/>
    <w:rsid w:val="00AC4385"/>
    <w:rsid w:val="00AC7556"/>
    <w:rsid w:val="00AD5691"/>
    <w:rsid w:val="00AD63A7"/>
    <w:rsid w:val="00AD66E1"/>
    <w:rsid w:val="00AE065F"/>
    <w:rsid w:val="00AE1EC9"/>
    <w:rsid w:val="00AE513F"/>
    <w:rsid w:val="00AF3398"/>
    <w:rsid w:val="00AF4AEE"/>
    <w:rsid w:val="00AF71A7"/>
    <w:rsid w:val="00AF7938"/>
    <w:rsid w:val="00AF79D4"/>
    <w:rsid w:val="00B00EF6"/>
    <w:rsid w:val="00B00FCC"/>
    <w:rsid w:val="00B0455A"/>
    <w:rsid w:val="00B13B7F"/>
    <w:rsid w:val="00B1411E"/>
    <w:rsid w:val="00B247F4"/>
    <w:rsid w:val="00B328BF"/>
    <w:rsid w:val="00B35925"/>
    <w:rsid w:val="00B36201"/>
    <w:rsid w:val="00B40D20"/>
    <w:rsid w:val="00B441B1"/>
    <w:rsid w:val="00B46517"/>
    <w:rsid w:val="00B479D2"/>
    <w:rsid w:val="00B50C7B"/>
    <w:rsid w:val="00B51F50"/>
    <w:rsid w:val="00B56B79"/>
    <w:rsid w:val="00B6127B"/>
    <w:rsid w:val="00B626A5"/>
    <w:rsid w:val="00B659CD"/>
    <w:rsid w:val="00B73A7F"/>
    <w:rsid w:val="00B769E7"/>
    <w:rsid w:val="00B805FB"/>
    <w:rsid w:val="00B81B4B"/>
    <w:rsid w:val="00B834F0"/>
    <w:rsid w:val="00B863AF"/>
    <w:rsid w:val="00B91F58"/>
    <w:rsid w:val="00B930E2"/>
    <w:rsid w:val="00B93CC3"/>
    <w:rsid w:val="00B93D3F"/>
    <w:rsid w:val="00B94E70"/>
    <w:rsid w:val="00B95074"/>
    <w:rsid w:val="00B95760"/>
    <w:rsid w:val="00B971B9"/>
    <w:rsid w:val="00BA7344"/>
    <w:rsid w:val="00BB0B48"/>
    <w:rsid w:val="00BB3E2C"/>
    <w:rsid w:val="00BC0275"/>
    <w:rsid w:val="00BC0F34"/>
    <w:rsid w:val="00BC15EC"/>
    <w:rsid w:val="00BC4FDE"/>
    <w:rsid w:val="00BC521D"/>
    <w:rsid w:val="00BC5A33"/>
    <w:rsid w:val="00BC602F"/>
    <w:rsid w:val="00BC70E4"/>
    <w:rsid w:val="00BD12A1"/>
    <w:rsid w:val="00BD681D"/>
    <w:rsid w:val="00BE04C8"/>
    <w:rsid w:val="00BE0ED9"/>
    <w:rsid w:val="00BE1FF2"/>
    <w:rsid w:val="00BE2F08"/>
    <w:rsid w:val="00BE3CBD"/>
    <w:rsid w:val="00BE4229"/>
    <w:rsid w:val="00BE5217"/>
    <w:rsid w:val="00BE7EC6"/>
    <w:rsid w:val="00BF17C0"/>
    <w:rsid w:val="00BF32E9"/>
    <w:rsid w:val="00BF3F5E"/>
    <w:rsid w:val="00BF619E"/>
    <w:rsid w:val="00C01BFD"/>
    <w:rsid w:val="00C01F78"/>
    <w:rsid w:val="00C025BC"/>
    <w:rsid w:val="00C026A1"/>
    <w:rsid w:val="00C02F31"/>
    <w:rsid w:val="00C04B81"/>
    <w:rsid w:val="00C05805"/>
    <w:rsid w:val="00C11174"/>
    <w:rsid w:val="00C14F94"/>
    <w:rsid w:val="00C161AA"/>
    <w:rsid w:val="00C17AC4"/>
    <w:rsid w:val="00C31A5D"/>
    <w:rsid w:val="00C33163"/>
    <w:rsid w:val="00C357A0"/>
    <w:rsid w:val="00C40EA6"/>
    <w:rsid w:val="00C50FB8"/>
    <w:rsid w:val="00C542C3"/>
    <w:rsid w:val="00C54AFC"/>
    <w:rsid w:val="00C56D3C"/>
    <w:rsid w:val="00C60C9B"/>
    <w:rsid w:val="00C60CAA"/>
    <w:rsid w:val="00C628CF"/>
    <w:rsid w:val="00C634ED"/>
    <w:rsid w:val="00C7391E"/>
    <w:rsid w:val="00C764D3"/>
    <w:rsid w:val="00C7748A"/>
    <w:rsid w:val="00C81BA0"/>
    <w:rsid w:val="00C83D55"/>
    <w:rsid w:val="00C84113"/>
    <w:rsid w:val="00C90661"/>
    <w:rsid w:val="00C95512"/>
    <w:rsid w:val="00C96530"/>
    <w:rsid w:val="00CA07D5"/>
    <w:rsid w:val="00CA1948"/>
    <w:rsid w:val="00CA4BB3"/>
    <w:rsid w:val="00CA56E8"/>
    <w:rsid w:val="00CA6739"/>
    <w:rsid w:val="00CA711E"/>
    <w:rsid w:val="00CA7B16"/>
    <w:rsid w:val="00CB13FB"/>
    <w:rsid w:val="00CB22DF"/>
    <w:rsid w:val="00CB259A"/>
    <w:rsid w:val="00CB4E6F"/>
    <w:rsid w:val="00CB6BFF"/>
    <w:rsid w:val="00CC61ED"/>
    <w:rsid w:val="00CC62BD"/>
    <w:rsid w:val="00CD0CA5"/>
    <w:rsid w:val="00CD7AC2"/>
    <w:rsid w:val="00CE287E"/>
    <w:rsid w:val="00CE2CDA"/>
    <w:rsid w:val="00CE43B3"/>
    <w:rsid w:val="00CF110F"/>
    <w:rsid w:val="00CF5714"/>
    <w:rsid w:val="00D140B2"/>
    <w:rsid w:val="00D23224"/>
    <w:rsid w:val="00D272A1"/>
    <w:rsid w:val="00D34453"/>
    <w:rsid w:val="00D356E2"/>
    <w:rsid w:val="00D40909"/>
    <w:rsid w:val="00D40EDC"/>
    <w:rsid w:val="00D4319A"/>
    <w:rsid w:val="00D439A2"/>
    <w:rsid w:val="00D45976"/>
    <w:rsid w:val="00D46A1C"/>
    <w:rsid w:val="00D46EC5"/>
    <w:rsid w:val="00D47289"/>
    <w:rsid w:val="00D5282E"/>
    <w:rsid w:val="00D53A55"/>
    <w:rsid w:val="00D54419"/>
    <w:rsid w:val="00D666B5"/>
    <w:rsid w:val="00D71F45"/>
    <w:rsid w:val="00D745DB"/>
    <w:rsid w:val="00D74BCD"/>
    <w:rsid w:val="00D91CC2"/>
    <w:rsid w:val="00D92D0E"/>
    <w:rsid w:val="00D92E2E"/>
    <w:rsid w:val="00D94089"/>
    <w:rsid w:val="00D94CF2"/>
    <w:rsid w:val="00D973F6"/>
    <w:rsid w:val="00DA0F12"/>
    <w:rsid w:val="00DA1EA4"/>
    <w:rsid w:val="00DA53C8"/>
    <w:rsid w:val="00DA5C64"/>
    <w:rsid w:val="00DA6CA9"/>
    <w:rsid w:val="00DB17FC"/>
    <w:rsid w:val="00DB1F4E"/>
    <w:rsid w:val="00DB30B1"/>
    <w:rsid w:val="00DB3941"/>
    <w:rsid w:val="00DB6B56"/>
    <w:rsid w:val="00DC42E5"/>
    <w:rsid w:val="00DC54D8"/>
    <w:rsid w:val="00DD07D5"/>
    <w:rsid w:val="00DD1B4C"/>
    <w:rsid w:val="00DD3E88"/>
    <w:rsid w:val="00DD672A"/>
    <w:rsid w:val="00DD6C78"/>
    <w:rsid w:val="00DD7807"/>
    <w:rsid w:val="00DE0AFB"/>
    <w:rsid w:val="00DE1C93"/>
    <w:rsid w:val="00DE68E3"/>
    <w:rsid w:val="00DE75B6"/>
    <w:rsid w:val="00DF05D5"/>
    <w:rsid w:val="00DF52D8"/>
    <w:rsid w:val="00E04BB1"/>
    <w:rsid w:val="00E04EC4"/>
    <w:rsid w:val="00E120AA"/>
    <w:rsid w:val="00E1373D"/>
    <w:rsid w:val="00E1427B"/>
    <w:rsid w:val="00E14B5D"/>
    <w:rsid w:val="00E15D95"/>
    <w:rsid w:val="00E317EF"/>
    <w:rsid w:val="00E36D99"/>
    <w:rsid w:val="00E4087D"/>
    <w:rsid w:val="00E5107C"/>
    <w:rsid w:val="00E51BD0"/>
    <w:rsid w:val="00E54178"/>
    <w:rsid w:val="00E61EA9"/>
    <w:rsid w:val="00E63785"/>
    <w:rsid w:val="00E65CF5"/>
    <w:rsid w:val="00E67576"/>
    <w:rsid w:val="00E67628"/>
    <w:rsid w:val="00E70A3A"/>
    <w:rsid w:val="00E72E3D"/>
    <w:rsid w:val="00E74CB4"/>
    <w:rsid w:val="00E755C6"/>
    <w:rsid w:val="00E75833"/>
    <w:rsid w:val="00E76D89"/>
    <w:rsid w:val="00E7718C"/>
    <w:rsid w:val="00E77622"/>
    <w:rsid w:val="00E85B64"/>
    <w:rsid w:val="00E86276"/>
    <w:rsid w:val="00E90E29"/>
    <w:rsid w:val="00E95AF1"/>
    <w:rsid w:val="00EA2CE6"/>
    <w:rsid w:val="00EA4415"/>
    <w:rsid w:val="00EA7588"/>
    <w:rsid w:val="00EB11DA"/>
    <w:rsid w:val="00EB15A8"/>
    <w:rsid w:val="00EB2CA3"/>
    <w:rsid w:val="00EB5920"/>
    <w:rsid w:val="00EB64E3"/>
    <w:rsid w:val="00EC022E"/>
    <w:rsid w:val="00EC037C"/>
    <w:rsid w:val="00EC0390"/>
    <w:rsid w:val="00EC2303"/>
    <w:rsid w:val="00EC59BB"/>
    <w:rsid w:val="00EC6699"/>
    <w:rsid w:val="00ED67C9"/>
    <w:rsid w:val="00ED7B5D"/>
    <w:rsid w:val="00EE19A8"/>
    <w:rsid w:val="00EE3D8E"/>
    <w:rsid w:val="00EE4E79"/>
    <w:rsid w:val="00EE6047"/>
    <w:rsid w:val="00EE66DF"/>
    <w:rsid w:val="00EE6D66"/>
    <w:rsid w:val="00EF26DB"/>
    <w:rsid w:val="00EF33FF"/>
    <w:rsid w:val="00EF4390"/>
    <w:rsid w:val="00F01965"/>
    <w:rsid w:val="00F02539"/>
    <w:rsid w:val="00F02EA8"/>
    <w:rsid w:val="00F04ECC"/>
    <w:rsid w:val="00F06A5C"/>
    <w:rsid w:val="00F07115"/>
    <w:rsid w:val="00F07B58"/>
    <w:rsid w:val="00F11180"/>
    <w:rsid w:val="00F124FB"/>
    <w:rsid w:val="00F12D9A"/>
    <w:rsid w:val="00F13E8A"/>
    <w:rsid w:val="00F14BEC"/>
    <w:rsid w:val="00F171BE"/>
    <w:rsid w:val="00F20D32"/>
    <w:rsid w:val="00F245B9"/>
    <w:rsid w:val="00F24FB7"/>
    <w:rsid w:val="00F270D4"/>
    <w:rsid w:val="00F343ED"/>
    <w:rsid w:val="00F35761"/>
    <w:rsid w:val="00F37855"/>
    <w:rsid w:val="00F438D9"/>
    <w:rsid w:val="00F43B7B"/>
    <w:rsid w:val="00F44B78"/>
    <w:rsid w:val="00F55FFC"/>
    <w:rsid w:val="00F61600"/>
    <w:rsid w:val="00F61618"/>
    <w:rsid w:val="00F62495"/>
    <w:rsid w:val="00F6603D"/>
    <w:rsid w:val="00F74BB3"/>
    <w:rsid w:val="00F810AE"/>
    <w:rsid w:val="00F8198F"/>
    <w:rsid w:val="00F81A73"/>
    <w:rsid w:val="00F81DB0"/>
    <w:rsid w:val="00F85342"/>
    <w:rsid w:val="00F94A69"/>
    <w:rsid w:val="00F954FD"/>
    <w:rsid w:val="00F9636E"/>
    <w:rsid w:val="00FA07F2"/>
    <w:rsid w:val="00FA3A7B"/>
    <w:rsid w:val="00FA7918"/>
    <w:rsid w:val="00FB17D8"/>
    <w:rsid w:val="00FB1C4E"/>
    <w:rsid w:val="00FB2E7E"/>
    <w:rsid w:val="00FB65FF"/>
    <w:rsid w:val="00FC002B"/>
    <w:rsid w:val="00FC4B51"/>
    <w:rsid w:val="00FC54EE"/>
    <w:rsid w:val="00FD249D"/>
    <w:rsid w:val="00FD5185"/>
    <w:rsid w:val="00FE1080"/>
    <w:rsid w:val="00FE427B"/>
    <w:rsid w:val="00FF2939"/>
    <w:rsid w:val="00FF39DF"/>
    <w:rsid w:val="00FF4B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A3FD52A9-CE58-4FA9-9B1A-0FFD7545A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290910"/>
    <w:pPr>
      <w:spacing w:after="200" w:line="276" w:lineRule="auto"/>
    </w:pPr>
    <w:rPr>
      <w:rFonts w:ascii="Arial" w:hAnsi="Arial"/>
      <w:sz w:val="24"/>
      <w:szCs w:val="22"/>
      <w:lang w:eastAsia="en-US"/>
    </w:rPr>
  </w:style>
  <w:style w:type="paragraph" w:styleId="1">
    <w:name w:val="heading 1"/>
    <w:basedOn w:val="a2"/>
    <w:next w:val="a2"/>
    <w:link w:val="10"/>
    <w:uiPriority w:val="99"/>
    <w:qFormat/>
    <w:rsid w:val="005C3E07"/>
    <w:pPr>
      <w:keepNext/>
      <w:keepLines/>
      <w:numPr>
        <w:numId w:val="13"/>
      </w:numPr>
      <w:spacing w:after="120" w:line="360" w:lineRule="auto"/>
      <w:jc w:val="both"/>
      <w:outlineLvl w:val="0"/>
    </w:pPr>
    <w:rPr>
      <w:rFonts w:ascii="Arial Narrow" w:eastAsia="Times New Roman" w:hAnsi="Arial Narrow" w:cs="Arial"/>
      <w:b/>
      <w:bCs/>
      <w:color w:val="000000"/>
      <w:sz w:val="28"/>
      <w:szCs w:val="24"/>
    </w:rPr>
  </w:style>
  <w:style w:type="paragraph" w:styleId="20">
    <w:name w:val="heading 2"/>
    <w:basedOn w:val="a2"/>
    <w:next w:val="a2"/>
    <w:link w:val="21"/>
    <w:uiPriority w:val="99"/>
    <w:qFormat/>
    <w:rsid w:val="002D17AE"/>
    <w:pPr>
      <w:keepNext/>
      <w:jc w:val="both"/>
      <w:outlineLvl w:val="1"/>
    </w:pPr>
    <w:rPr>
      <w:rFonts w:ascii="Arial Narrow" w:hAnsi="Arial Narrow" w:cs="Arial"/>
      <w:b/>
      <w:sz w:val="28"/>
      <w:szCs w:val="28"/>
    </w:rPr>
  </w:style>
  <w:style w:type="paragraph" w:styleId="3">
    <w:name w:val="heading 3"/>
    <w:basedOn w:val="1"/>
    <w:next w:val="a2"/>
    <w:link w:val="30"/>
    <w:uiPriority w:val="99"/>
    <w:unhideWhenUsed/>
    <w:qFormat/>
    <w:locked/>
    <w:rsid w:val="009B7E72"/>
    <w:pPr>
      <w:numPr>
        <w:ilvl w:val="2"/>
      </w:numPr>
      <w:spacing w:before="240" w:after="0"/>
      <w:jc w:val="left"/>
      <w:outlineLvl w:val="2"/>
    </w:pPr>
    <w:rPr>
      <w:rFonts w:ascii="Arial" w:hAnsi="Arial"/>
      <w:b w:val="0"/>
      <w:sz w:val="24"/>
    </w:rPr>
  </w:style>
  <w:style w:type="paragraph" w:styleId="4">
    <w:name w:val="heading 4"/>
    <w:basedOn w:val="a2"/>
    <w:next w:val="a2"/>
    <w:link w:val="40"/>
    <w:uiPriority w:val="9"/>
    <w:qFormat/>
    <w:locked/>
    <w:rsid w:val="0063579A"/>
    <w:pPr>
      <w:keepNext/>
      <w:keepLines/>
      <w:numPr>
        <w:ilvl w:val="3"/>
        <w:numId w:val="13"/>
      </w:numPr>
      <w:spacing w:after="0"/>
      <w:jc w:val="center"/>
      <w:outlineLvl w:val="3"/>
    </w:pPr>
    <w:rPr>
      <w:rFonts w:eastAsia="Times New Roman" w:cs="Arial"/>
      <w:szCs w:val="24"/>
    </w:rPr>
  </w:style>
  <w:style w:type="paragraph" w:styleId="5">
    <w:name w:val="heading 5"/>
    <w:basedOn w:val="a2"/>
    <w:next w:val="a2"/>
    <w:link w:val="50"/>
    <w:uiPriority w:val="9"/>
    <w:qFormat/>
    <w:locked/>
    <w:rsid w:val="002F617A"/>
    <w:pPr>
      <w:numPr>
        <w:ilvl w:val="4"/>
        <w:numId w:val="13"/>
      </w:numPr>
      <w:spacing w:before="240" w:after="60" w:line="240" w:lineRule="auto"/>
      <w:outlineLvl w:val="4"/>
    </w:pPr>
    <w:rPr>
      <w:b/>
      <w:bCs/>
      <w:i/>
      <w:iCs/>
      <w:sz w:val="26"/>
      <w:szCs w:val="26"/>
      <w:lang w:val="en-US"/>
    </w:rPr>
  </w:style>
  <w:style w:type="paragraph" w:styleId="6">
    <w:name w:val="heading 6"/>
    <w:basedOn w:val="a2"/>
    <w:next w:val="a2"/>
    <w:link w:val="60"/>
    <w:uiPriority w:val="9"/>
    <w:qFormat/>
    <w:locked/>
    <w:rsid w:val="002F617A"/>
    <w:pPr>
      <w:numPr>
        <w:ilvl w:val="5"/>
        <w:numId w:val="13"/>
      </w:numPr>
      <w:spacing w:before="240" w:after="60" w:line="240" w:lineRule="auto"/>
      <w:outlineLvl w:val="5"/>
    </w:pPr>
    <w:rPr>
      <w:b/>
      <w:bCs/>
      <w:lang w:val="en-US"/>
    </w:rPr>
  </w:style>
  <w:style w:type="paragraph" w:styleId="7">
    <w:name w:val="heading 7"/>
    <w:basedOn w:val="a2"/>
    <w:next w:val="a2"/>
    <w:link w:val="70"/>
    <w:uiPriority w:val="9"/>
    <w:qFormat/>
    <w:locked/>
    <w:rsid w:val="002F617A"/>
    <w:pPr>
      <w:numPr>
        <w:ilvl w:val="6"/>
        <w:numId w:val="13"/>
      </w:numPr>
      <w:spacing w:before="240" w:after="60" w:line="240" w:lineRule="auto"/>
      <w:outlineLvl w:val="6"/>
    </w:pPr>
    <w:rPr>
      <w:szCs w:val="24"/>
      <w:lang w:val="en-US"/>
    </w:rPr>
  </w:style>
  <w:style w:type="paragraph" w:styleId="8">
    <w:name w:val="heading 8"/>
    <w:basedOn w:val="a2"/>
    <w:next w:val="a2"/>
    <w:link w:val="80"/>
    <w:uiPriority w:val="9"/>
    <w:qFormat/>
    <w:locked/>
    <w:rsid w:val="002F617A"/>
    <w:pPr>
      <w:numPr>
        <w:ilvl w:val="7"/>
        <w:numId w:val="13"/>
      </w:numPr>
      <w:spacing w:before="240" w:after="60" w:line="240" w:lineRule="auto"/>
      <w:outlineLvl w:val="7"/>
    </w:pPr>
    <w:rPr>
      <w:i/>
      <w:iCs/>
      <w:szCs w:val="24"/>
      <w:lang w:val="en-US"/>
    </w:rPr>
  </w:style>
  <w:style w:type="paragraph" w:styleId="9">
    <w:name w:val="heading 9"/>
    <w:basedOn w:val="a2"/>
    <w:next w:val="a2"/>
    <w:link w:val="90"/>
    <w:uiPriority w:val="9"/>
    <w:qFormat/>
    <w:locked/>
    <w:rsid w:val="002F617A"/>
    <w:pPr>
      <w:numPr>
        <w:ilvl w:val="8"/>
        <w:numId w:val="13"/>
      </w:numPr>
      <w:spacing w:before="240" w:after="60" w:line="240" w:lineRule="auto"/>
      <w:outlineLvl w:val="8"/>
    </w:pPr>
    <w:rPr>
      <w:rFonts w:ascii="Cambria" w:eastAsia="Times New Roman" w:hAnsi="Cambria"/>
      <w:lang w:val="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9"/>
    <w:locked/>
    <w:rsid w:val="005C3E07"/>
    <w:rPr>
      <w:rFonts w:ascii="Arial Narrow" w:eastAsia="Times New Roman" w:hAnsi="Arial Narrow" w:cs="Arial"/>
      <w:b/>
      <w:bCs/>
      <w:color w:val="000000"/>
      <w:sz w:val="28"/>
      <w:szCs w:val="24"/>
      <w:lang w:eastAsia="en-US"/>
    </w:rPr>
  </w:style>
  <w:style w:type="character" w:customStyle="1" w:styleId="21">
    <w:name w:val="Заголовок 2 Знак"/>
    <w:link w:val="20"/>
    <w:uiPriority w:val="99"/>
    <w:locked/>
    <w:rsid w:val="002D17AE"/>
    <w:rPr>
      <w:rFonts w:ascii="Arial Narrow" w:hAnsi="Arial Narrow" w:cs="Arial"/>
      <w:b/>
      <w:sz w:val="28"/>
      <w:szCs w:val="28"/>
      <w:lang w:eastAsia="en-US"/>
    </w:rPr>
  </w:style>
  <w:style w:type="character" w:customStyle="1" w:styleId="30">
    <w:name w:val="Заголовок 3 Знак"/>
    <w:link w:val="3"/>
    <w:uiPriority w:val="99"/>
    <w:rsid w:val="009B7E72"/>
    <w:rPr>
      <w:rFonts w:ascii="Arial" w:eastAsia="Times New Roman" w:hAnsi="Arial" w:cs="Arial"/>
      <w:bCs/>
      <w:color w:val="000000"/>
      <w:sz w:val="24"/>
      <w:szCs w:val="24"/>
      <w:lang w:eastAsia="en-US"/>
    </w:rPr>
  </w:style>
  <w:style w:type="character" w:customStyle="1" w:styleId="40">
    <w:name w:val="Заголовок 4 Знак"/>
    <w:link w:val="4"/>
    <w:uiPriority w:val="9"/>
    <w:rsid w:val="0063579A"/>
    <w:rPr>
      <w:rFonts w:ascii="Arial" w:eastAsia="Times New Roman" w:hAnsi="Arial" w:cs="Arial"/>
      <w:sz w:val="24"/>
      <w:szCs w:val="24"/>
      <w:lang w:eastAsia="en-US"/>
    </w:rPr>
  </w:style>
  <w:style w:type="character" w:customStyle="1" w:styleId="50">
    <w:name w:val="Заголовок 5 Знак"/>
    <w:link w:val="5"/>
    <w:uiPriority w:val="9"/>
    <w:rsid w:val="002F617A"/>
    <w:rPr>
      <w:b/>
      <w:bCs/>
      <w:i/>
      <w:iCs/>
      <w:sz w:val="26"/>
      <w:szCs w:val="26"/>
      <w:lang w:val="en-US" w:eastAsia="en-US"/>
    </w:rPr>
  </w:style>
  <w:style w:type="character" w:customStyle="1" w:styleId="60">
    <w:name w:val="Заголовок 6 Знак"/>
    <w:link w:val="6"/>
    <w:uiPriority w:val="9"/>
    <w:rsid w:val="002F617A"/>
    <w:rPr>
      <w:b/>
      <w:bCs/>
      <w:sz w:val="22"/>
      <w:szCs w:val="22"/>
      <w:lang w:val="en-US" w:eastAsia="en-US"/>
    </w:rPr>
  </w:style>
  <w:style w:type="character" w:customStyle="1" w:styleId="70">
    <w:name w:val="Заголовок 7 Знак"/>
    <w:link w:val="7"/>
    <w:uiPriority w:val="9"/>
    <w:rsid w:val="002F617A"/>
    <w:rPr>
      <w:sz w:val="24"/>
      <w:szCs w:val="24"/>
      <w:lang w:val="en-US" w:eastAsia="en-US"/>
    </w:rPr>
  </w:style>
  <w:style w:type="character" w:customStyle="1" w:styleId="80">
    <w:name w:val="Заголовок 8 Знак"/>
    <w:link w:val="8"/>
    <w:uiPriority w:val="9"/>
    <w:rsid w:val="002F617A"/>
    <w:rPr>
      <w:i/>
      <w:iCs/>
      <w:sz w:val="24"/>
      <w:szCs w:val="24"/>
      <w:lang w:val="en-US" w:eastAsia="en-US"/>
    </w:rPr>
  </w:style>
  <w:style w:type="character" w:customStyle="1" w:styleId="90">
    <w:name w:val="Заголовок 9 Знак"/>
    <w:link w:val="9"/>
    <w:uiPriority w:val="9"/>
    <w:rsid w:val="002F617A"/>
    <w:rPr>
      <w:rFonts w:ascii="Cambria" w:eastAsia="Times New Roman" w:hAnsi="Cambria"/>
      <w:sz w:val="22"/>
      <w:szCs w:val="22"/>
      <w:lang w:val="en-US" w:eastAsia="en-US"/>
    </w:rPr>
  </w:style>
  <w:style w:type="paragraph" w:styleId="a6">
    <w:name w:val="header"/>
    <w:basedOn w:val="a2"/>
    <w:link w:val="a7"/>
    <w:uiPriority w:val="99"/>
    <w:rsid w:val="005873F4"/>
    <w:pPr>
      <w:tabs>
        <w:tab w:val="center" w:pos="4677"/>
        <w:tab w:val="right" w:pos="9355"/>
      </w:tabs>
      <w:spacing w:after="0" w:line="240" w:lineRule="auto"/>
    </w:pPr>
  </w:style>
  <w:style w:type="character" w:customStyle="1" w:styleId="a7">
    <w:name w:val="Верхний колонтитул Знак"/>
    <w:link w:val="a6"/>
    <w:uiPriority w:val="99"/>
    <w:locked/>
    <w:rsid w:val="005873F4"/>
    <w:rPr>
      <w:rFonts w:cs="Times New Roman"/>
    </w:rPr>
  </w:style>
  <w:style w:type="paragraph" w:styleId="a8">
    <w:name w:val="footer"/>
    <w:basedOn w:val="a2"/>
    <w:link w:val="a9"/>
    <w:uiPriority w:val="99"/>
    <w:rsid w:val="005873F4"/>
    <w:pPr>
      <w:tabs>
        <w:tab w:val="center" w:pos="4677"/>
        <w:tab w:val="right" w:pos="9355"/>
      </w:tabs>
      <w:spacing w:after="0" w:line="240" w:lineRule="auto"/>
    </w:pPr>
  </w:style>
  <w:style w:type="character" w:customStyle="1" w:styleId="a9">
    <w:name w:val="Нижний колонтитул Знак"/>
    <w:link w:val="a8"/>
    <w:uiPriority w:val="99"/>
    <w:locked/>
    <w:rsid w:val="005873F4"/>
    <w:rPr>
      <w:rFonts w:cs="Times New Roman"/>
    </w:rPr>
  </w:style>
  <w:style w:type="character" w:customStyle="1" w:styleId="aa">
    <w:name w:val="Основной текст_"/>
    <w:link w:val="71"/>
    <w:locked/>
    <w:rsid w:val="005873F4"/>
    <w:rPr>
      <w:rFonts w:ascii="Arial" w:eastAsia="Times New Roman" w:hAnsi="Arial" w:cs="Arial"/>
      <w:sz w:val="20"/>
      <w:szCs w:val="20"/>
      <w:shd w:val="clear" w:color="auto" w:fill="FFFFFF"/>
    </w:rPr>
  </w:style>
  <w:style w:type="paragraph" w:customStyle="1" w:styleId="71">
    <w:name w:val="Основной текст7"/>
    <w:basedOn w:val="a2"/>
    <w:link w:val="aa"/>
    <w:rsid w:val="005873F4"/>
    <w:pPr>
      <w:widowControl w:val="0"/>
      <w:shd w:val="clear" w:color="auto" w:fill="FFFFFF"/>
      <w:spacing w:after="0" w:line="413" w:lineRule="exact"/>
      <w:ind w:hanging="680"/>
      <w:jc w:val="both"/>
    </w:pPr>
    <w:rPr>
      <w:rFonts w:cs="Arial"/>
      <w:sz w:val="20"/>
      <w:szCs w:val="20"/>
    </w:rPr>
  </w:style>
  <w:style w:type="character" w:customStyle="1" w:styleId="11">
    <w:name w:val="Основной текст1"/>
    <w:uiPriority w:val="99"/>
    <w:rsid w:val="005873F4"/>
    <w:rPr>
      <w:rFonts w:ascii="Arial" w:eastAsia="Times New Roman" w:hAnsi="Arial" w:cs="Arial"/>
      <w:color w:val="000000"/>
      <w:spacing w:val="0"/>
      <w:w w:val="100"/>
      <w:position w:val="0"/>
      <w:sz w:val="20"/>
      <w:szCs w:val="20"/>
      <w:shd w:val="clear" w:color="auto" w:fill="FFFFFF"/>
      <w:lang w:val="ru-RU"/>
    </w:rPr>
  </w:style>
  <w:style w:type="paragraph" w:styleId="ab">
    <w:name w:val="TOC Heading"/>
    <w:basedOn w:val="1"/>
    <w:next w:val="a2"/>
    <w:uiPriority w:val="39"/>
    <w:qFormat/>
    <w:rsid w:val="005873F4"/>
    <w:pPr>
      <w:outlineLvl w:val="9"/>
    </w:pPr>
    <w:rPr>
      <w:lang w:eastAsia="ru-RU"/>
    </w:rPr>
  </w:style>
  <w:style w:type="paragraph" w:styleId="ac">
    <w:name w:val="Balloon Text"/>
    <w:basedOn w:val="a2"/>
    <w:link w:val="ad"/>
    <w:uiPriority w:val="99"/>
    <w:semiHidden/>
    <w:rsid w:val="005873F4"/>
    <w:pPr>
      <w:spacing w:after="0" w:line="240" w:lineRule="auto"/>
    </w:pPr>
    <w:rPr>
      <w:rFonts w:ascii="Tahoma" w:hAnsi="Tahoma" w:cs="Tahoma"/>
      <w:sz w:val="16"/>
      <w:szCs w:val="16"/>
    </w:rPr>
  </w:style>
  <w:style w:type="character" w:customStyle="1" w:styleId="ad">
    <w:name w:val="Текст выноски Знак"/>
    <w:link w:val="ac"/>
    <w:uiPriority w:val="99"/>
    <w:semiHidden/>
    <w:locked/>
    <w:rsid w:val="005873F4"/>
    <w:rPr>
      <w:rFonts w:ascii="Tahoma" w:hAnsi="Tahoma" w:cs="Tahoma"/>
      <w:sz w:val="16"/>
      <w:szCs w:val="16"/>
    </w:rPr>
  </w:style>
  <w:style w:type="paragraph" w:styleId="12">
    <w:name w:val="toc 1"/>
    <w:basedOn w:val="a2"/>
    <w:next w:val="a2"/>
    <w:autoRedefine/>
    <w:uiPriority w:val="39"/>
    <w:qFormat/>
    <w:rsid w:val="0063579A"/>
    <w:pPr>
      <w:tabs>
        <w:tab w:val="right" w:leader="dot" w:pos="9345"/>
      </w:tabs>
      <w:spacing w:before="120" w:after="120"/>
      <w:jc w:val="both"/>
    </w:pPr>
    <w:rPr>
      <w:rFonts w:ascii="Arial Narrow" w:hAnsi="Arial Narrow"/>
      <w:caps/>
    </w:rPr>
  </w:style>
  <w:style w:type="character" w:styleId="ae">
    <w:name w:val="Hyperlink"/>
    <w:uiPriority w:val="99"/>
    <w:rsid w:val="00290910"/>
    <w:rPr>
      <w:rFonts w:ascii="Arial" w:hAnsi="Arial" w:cs="Times New Roman"/>
      <w:color w:val="auto"/>
      <w:sz w:val="24"/>
      <w:szCs w:val="26"/>
      <w:u w:val="single"/>
    </w:rPr>
  </w:style>
  <w:style w:type="paragraph" w:styleId="af">
    <w:name w:val="List Paragraph"/>
    <w:aliases w:val="Введение,3_Абзац списка,СПИСКИ"/>
    <w:basedOn w:val="a2"/>
    <w:link w:val="af0"/>
    <w:uiPriority w:val="34"/>
    <w:qFormat/>
    <w:rsid w:val="00CF110F"/>
    <w:pPr>
      <w:ind w:left="720"/>
      <w:contextualSpacing/>
    </w:pPr>
  </w:style>
  <w:style w:type="table" w:styleId="af1">
    <w:name w:val="Table Grid"/>
    <w:basedOn w:val="a4"/>
    <w:rsid w:val="00F11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Light Shading"/>
    <w:basedOn w:val="a4"/>
    <w:uiPriority w:val="99"/>
    <w:rsid w:val="00F85342"/>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paragraph" w:styleId="22">
    <w:name w:val="toc 2"/>
    <w:basedOn w:val="a2"/>
    <w:next w:val="a2"/>
    <w:autoRedefine/>
    <w:uiPriority w:val="39"/>
    <w:qFormat/>
    <w:rsid w:val="0063579A"/>
    <w:pPr>
      <w:tabs>
        <w:tab w:val="right" w:leader="dot" w:pos="9345"/>
      </w:tabs>
      <w:spacing w:before="120" w:after="120"/>
      <w:ind w:firstLine="709"/>
      <w:jc w:val="both"/>
    </w:pPr>
    <w:rPr>
      <w:rFonts w:ascii="Arial Narrow" w:hAnsi="Arial Narrow"/>
    </w:rPr>
  </w:style>
  <w:style w:type="character" w:styleId="af3">
    <w:name w:val="line number"/>
    <w:uiPriority w:val="99"/>
    <w:semiHidden/>
    <w:rsid w:val="002F0DE3"/>
    <w:rPr>
      <w:rFonts w:cs="Times New Roman"/>
    </w:rPr>
  </w:style>
  <w:style w:type="paragraph" w:styleId="31">
    <w:name w:val="toc 3"/>
    <w:basedOn w:val="a2"/>
    <w:next w:val="a2"/>
    <w:link w:val="32"/>
    <w:autoRedefine/>
    <w:uiPriority w:val="39"/>
    <w:qFormat/>
    <w:locked/>
    <w:rsid w:val="008E4143"/>
    <w:pPr>
      <w:spacing w:after="100"/>
      <w:ind w:left="440"/>
    </w:pPr>
  </w:style>
  <w:style w:type="character" w:customStyle="1" w:styleId="32">
    <w:name w:val="Оглавление 3 Знак"/>
    <w:link w:val="31"/>
    <w:uiPriority w:val="39"/>
    <w:locked/>
    <w:rsid w:val="002F617A"/>
    <w:rPr>
      <w:sz w:val="22"/>
      <w:szCs w:val="22"/>
      <w:lang w:eastAsia="en-US"/>
    </w:rPr>
  </w:style>
  <w:style w:type="character" w:customStyle="1" w:styleId="apple-converted-space">
    <w:name w:val="apple-converted-space"/>
    <w:rsid w:val="002F617A"/>
    <w:rPr>
      <w:rFonts w:cs="Times New Roman"/>
    </w:rPr>
  </w:style>
  <w:style w:type="paragraph" w:customStyle="1" w:styleId="61">
    <w:name w:val="Основной текст6"/>
    <w:basedOn w:val="a2"/>
    <w:rsid w:val="002F617A"/>
    <w:pPr>
      <w:widowControl w:val="0"/>
      <w:shd w:val="clear" w:color="auto" w:fill="FFFFFF"/>
      <w:spacing w:before="3840" w:after="0" w:line="240" w:lineRule="atLeast"/>
      <w:ind w:hanging="340"/>
      <w:jc w:val="center"/>
    </w:pPr>
    <w:rPr>
      <w:sz w:val="20"/>
      <w:szCs w:val="20"/>
    </w:rPr>
  </w:style>
  <w:style w:type="paragraph" w:customStyle="1" w:styleId="13">
    <w:name w:val="Без интервала1"/>
    <w:uiPriority w:val="99"/>
    <w:rsid w:val="002F617A"/>
  </w:style>
  <w:style w:type="paragraph" w:styleId="af4">
    <w:name w:val="Body Text"/>
    <w:basedOn w:val="a2"/>
    <w:link w:val="af5"/>
    <w:uiPriority w:val="99"/>
    <w:rsid w:val="002F617A"/>
    <w:pPr>
      <w:spacing w:after="0" w:line="312" w:lineRule="auto"/>
      <w:ind w:firstLine="709"/>
      <w:jc w:val="both"/>
    </w:pPr>
    <w:rPr>
      <w:rFonts w:ascii="Times New Roman" w:hAnsi="Times New Roman"/>
      <w:sz w:val="28"/>
      <w:szCs w:val="28"/>
    </w:rPr>
  </w:style>
  <w:style w:type="character" w:customStyle="1" w:styleId="af5">
    <w:name w:val="Основной текст Знак"/>
    <w:link w:val="af4"/>
    <w:uiPriority w:val="99"/>
    <w:rsid w:val="002F617A"/>
    <w:rPr>
      <w:rFonts w:ascii="Times New Roman" w:hAnsi="Times New Roman"/>
      <w:sz w:val="28"/>
      <w:szCs w:val="28"/>
      <w:lang w:eastAsia="en-US"/>
    </w:rPr>
  </w:style>
  <w:style w:type="character" w:customStyle="1" w:styleId="81">
    <w:name w:val="Основной текст + 8"/>
    <w:aliases w:val="5 pt,Полужирный"/>
    <w:uiPriority w:val="99"/>
    <w:rsid w:val="002F617A"/>
    <w:rPr>
      <w:rFonts w:ascii="Arial" w:hAnsi="Arial"/>
      <w:b/>
      <w:color w:val="000000"/>
      <w:spacing w:val="0"/>
      <w:w w:val="100"/>
      <w:position w:val="0"/>
      <w:sz w:val="17"/>
      <w:shd w:val="clear" w:color="auto" w:fill="FFFFFF"/>
      <w:lang w:val="ru-RU"/>
    </w:rPr>
  </w:style>
  <w:style w:type="character" w:customStyle="1" w:styleId="8pt">
    <w:name w:val="Основной текст + 8 pt"/>
    <w:uiPriority w:val="99"/>
    <w:rsid w:val="002F617A"/>
    <w:rPr>
      <w:rFonts w:ascii="Arial" w:hAnsi="Arial"/>
      <w:color w:val="000000"/>
      <w:spacing w:val="0"/>
      <w:w w:val="100"/>
      <w:position w:val="0"/>
      <w:sz w:val="16"/>
      <w:shd w:val="clear" w:color="auto" w:fill="FFFFFF"/>
      <w:lang w:val="ru-RU"/>
    </w:rPr>
  </w:style>
  <w:style w:type="paragraph" w:customStyle="1" w:styleId="Default">
    <w:name w:val="Default"/>
    <w:rsid w:val="002F617A"/>
    <w:pPr>
      <w:autoSpaceDE w:val="0"/>
      <w:autoSpaceDN w:val="0"/>
      <w:adjustRightInd w:val="0"/>
    </w:pPr>
    <w:rPr>
      <w:rFonts w:ascii="Arial" w:hAnsi="Arial" w:cs="Arial"/>
      <w:color w:val="000000"/>
      <w:sz w:val="24"/>
      <w:szCs w:val="24"/>
      <w:lang w:eastAsia="en-US"/>
    </w:rPr>
  </w:style>
  <w:style w:type="paragraph" w:customStyle="1" w:styleId="af6">
    <w:name w:val="Табличный"/>
    <w:basedOn w:val="a2"/>
    <w:uiPriority w:val="99"/>
    <w:rsid w:val="002F617A"/>
    <w:pPr>
      <w:spacing w:after="0" w:line="240" w:lineRule="auto"/>
      <w:jc w:val="both"/>
    </w:pPr>
    <w:rPr>
      <w:color w:val="000000"/>
      <w:sz w:val="20"/>
      <w:szCs w:val="20"/>
    </w:rPr>
  </w:style>
  <w:style w:type="character" w:customStyle="1" w:styleId="110">
    <w:name w:val="Основной текст + 11"/>
    <w:aliases w:val="5 pt64,5 pt57"/>
    <w:uiPriority w:val="99"/>
    <w:rsid w:val="002F617A"/>
    <w:rPr>
      <w:rFonts w:ascii="Arial" w:hAnsi="Arial"/>
      <w:color w:val="000000"/>
      <w:spacing w:val="0"/>
      <w:w w:val="100"/>
      <w:position w:val="0"/>
      <w:sz w:val="23"/>
      <w:u w:val="none"/>
      <w:shd w:val="clear" w:color="auto" w:fill="FFFFFF"/>
      <w:lang w:val="ru-RU"/>
    </w:rPr>
  </w:style>
  <w:style w:type="character" w:customStyle="1" w:styleId="af7">
    <w:name w:val="Подпись к таблице"/>
    <w:uiPriority w:val="99"/>
    <w:rsid w:val="002F617A"/>
    <w:rPr>
      <w:rFonts w:ascii="Arial" w:hAnsi="Arial"/>
      <w:color w:val="000000"/>
      <w:spacing w:val="0"/>
      <w:w w:val="100"/>
      <w:position w:val="0"/>
      <w:sz w:val="17"/>
      <w:u w:val="none"/>
      <w:lang w:val="ru-RU"/>
    </w:rPr>
  </w:style>
  <w:style w:type="paragraph" w:styleId="a">
    <w:name w:val="List Bullet"/>
    <w:basedOn w:val="a2"/>
    <w:link w:val="af8"/>
    <w:uiPriority w:val="99"/>
    <w:rsid w:val="002F617A"/>
    <w:pPr>
      <w:numPr>
        <w:numId w:val="4"/>
      </w:numPr>
      <w:spacing w:after="0" w:line="312" w:lineRule="auto"/>
      <w:jc w:val="both"/>
    </w:pPr>
    <w:rPr>
      <w:sz w:val="28"/>
      <w:szCs w:val="28"/>
      <w:lang w:eastAsia="ru-RU"/>
    </w:rPr>
  </w:style>
  <w:style w:type="character" w:customStyle="1" w:styleId="af8">
    <w:name w:val="Маркированный список Знак"/>
    <w:link w:val="a"/>
    <w:uiPriority w:val="99"/>
    <w:locked/>
    <w:rsid w:val="002F617A"/>
    <w:rPr>
      <w:sz w:val="28"/>
      <w:szCs w:val="28"/>
    </w:rPr>
  </w:style>
  <w:style w:type="paragraph" w:customStyle="1" w:styleId="14">
    <w:name w:val="Стиль1"/>
    <w:basedOn w:val="a2"/>
    <w:link w:val="15"/>
    <w:uiPriority w:val="99"/>
    <w:rsid w:val="002F617A"/>
    <w:pPr>
      <w:jc w:val="center"/>
    </w:pPr>
    <w:rPr>
      <w:rFonts w:ascii="Times New Roman" w:hAnsi="Times New Roman"/>
    </w:rPr>
  </w:style>
  <w:style w:type="character" w:customStyle="1" w:styleId="15">
    <w:name w:val="Стиль1 Знак"/>
    <w:link w:val="14"/>
    <w:uiPriority w:val="99"/>
    <w:locked/>
    <w:rsid w:val="002F617A"/>
    <w:rPr>
      <w:rFonts w:ascii="Times New Roman" w:hAnsi="Times New Roman"/>
      <w:sz w:val="24"/>
      <w:szCs w:val="22"/>
      <w:lang w:eastAsia="en-US"/>
    </w:rPr>
  </w:style>
  <w:style w:type="paragraph" w:styleId="41">
    <w:name w:val="toc 4"/>
    <w:basedOn w:val="a2"/>
    <w:next w:val="a2"/>
    <w:autoRedefine/>
    <w:uiPriority w:val="39"/>
    <w:locked/>
    <w:rsid w:val="002F617A"/>
    <w:pPr>
      <w:tabs>
        <w:tab w:val="right" w:leader="dot" w:pos="9345"/>
      </w:tabs>
      <w:spacing w:after="0" w:line="360" w:lineRule="auto"/>
      <w:jc w:val="both"/>
    </w:pPr>
    <w:rPr>
      <w:rFonts w:cs="Calibri"/>
      <w:sz w:val="20"/>
      <w:szCs w:val="20"/>
    </w:rPr>
  </w:style>
  <w:style w:type="paragraph" w:styleId="51">
    <w:name w:val="toc 5"/>
    <w:basedOn w:val="a2"/>
    <w:next w:val="a2"/>
    <w:autoRedefine/>
    <w:uiPriority w:val="39"/>
    <w:locked/>
    <w:rsid w:val="002F617A"/>
    <w:pPr>
      <w:spacing w:after="0"/>
      <w:ind w:left="660"/>
    </w:pPr>
    <w:rPr>
      <w:rFonts w:cs="Calibri"/>
      <w:sz w:val="20"/>
      <w:szCs w:val="20"/>
    </w:rPr>
  </w:style>
  <w:style w:type="paragraph" w:styleId="62">
    <w:name w:val="toc 6"/>
    <w:basedOn w:val="a2"/>
    <w:next w:val="a2"/>
    <w:autoRedefine/>
    <w:uiPriority w:val="39"/>
    <w:locked/>
    <w:rsid w:val="002F617A"/>
    <w:pPr>
      <w:spacing w:after="0"/>
      <w:ind w:left="880"/>
    </w:pPr>
    <w:rPr>
      <w:rFonts w:cs="Calibri"/>
      <w:sz w:val="20"/>
      <w:szCs w:val="20"/>
    </w:rPr>
  </w:style>
  <w:style w:type="paragraph" w:styleId="72">
    <w:name w:val="toc 7"/>
    <w:basedOn w:val="a2"/>
    <w:next w:val="a2"/>
    <w:autoRedefine/>
    <w:uiPriority w:val="39"/>
    <w:locked/>
    <w:rsid w:val="002F617A"/>
    <w:pPr>
      <w:spacing w:after="0"/>
      <w:ind w:left="1100"/>
    </w:pPr>
    <w:rPr>
      <w:rFonts w:cs="Calibri"/>
      <w:sz w:val="20"/>
      <w:szCs w:val="20"/>
    </w:rPr>
  </w:style>
  <w:style w:type="paragraph" w:styleId="82">
    <w:name w:val="toc 8"/>
    <w:basedOn w:val="a2"/>
    <w:next w:val="a2"/>
    <w:autoRedefine/>
    <w:uiPriority w:val="39"/>
    <w:locked/>
    <w:rsid w:val="002F617A"/>
    <w:pPr>
      <w:spacing w:after="0"/>
      <w:ind w:left="1320"/>
    </w:pPr>
    <w:rPr>
      <w:rFonts w:cs="Calibri"/>
      <w:sz w:val="20"/>
      <w:szCs w:val="20"/>
    </w:rPr>
  </w:style>
  <w:style w:type="paragraph" w:styleId="91">
    <w:name w:val="toc 9"/>
    <w:basedOn w:val="a2"/>
    <w:next w:val="a2"/>
    <w:autoRedefine/>
    <w:uiPriority w:val="39"/>
    <w:locked/>
    <w:rsid w:val="002F617A"/>
    <w:pPr>
      <w:spacing w:after="0"/>
      <w:ind w:left="1540"/>
    </w:pPr>
    <w:rPr>
      <w:rFonts w:cs="Calibri"/>
      <w:sz w:val="20"/>
      <w:szCs w:val="20"/>
    </w:rPr>
  </w:style>
  <w:style w:type="character" w:customStyle="1" w:styleId="af9">
    <w:name w:val="Подпись к картинке_"/>
    <w:link w:val="afa"/>
    <w:uiPriority w:val="99"/>
    <w:locked/>
    <w:rsid w:val="002F617A"/>
    <w:rPr>
      <w:rFonts w:ascii="Arial" w:hAnsi="Arial" w:cs="Arial"/>
      <w:b/>
      <w:bCs/>
      <w:sz w:val="17"/>
      <w:szCs w:val="17"/>
      <w:shd w:val="clear" w:color="auto" w:fill="FFFFFF"/>
    </w:rPr>
  </w:style>
  <w:style w:type="paragraph" w:customStyle="1" w:styleId="afa">
    <w:name w:val="Подпись к картинке"/>
    <w:basedOn w:val="a2"/>
    <w:link w:val="af9"/>
    <w:uiPriority w:val="99"/>
    <w:rsid w:val="002F617A"/>
    <w:pPr>
      <w:widowControl w:val="0"/>
      <w:shd w:val="clear" w:color="auto" w:fill="FFFFFF"/>
      <w:spacing w:after="0" w:line="240" w:lineRule="atLeast"/>
    </w:pPr>
    <w:rPr>
      <w:rFonts w:cs="Arial"/>
      <w:b/>
      <w:bCs/>
      <w:sz w:val="17"/>
      <w:szCs w:val="17"/>
      <w:lang w:eastAsia="ru-RU"/>
    </w:rPr>
  </w:style>
  <w:style w:type="character" w:customStyle="1" w:styleId="afb">
    <w:name w:val="Колонтитул"/>
    <w:uiPriority w:val="99"/>
    <w:rsid w:val="002F617A"/>
    <w:rPr>
      <w:rFonts w:ascii="Tahoma" w:hAnsi="Tahoma" w:cs="Tahoma"/>
      <w:color w:val="000000"/>
      <w:spacing w:val="0"/>
      <w:w w:val="100"/>
      <w:position w:val="0"/>
      <w:sz w:val="15"/>
      <w:szCs w:val="15"/>
      <w:u w:val="none"/>
      <w:lang w:val="ru-RU"/>
    </w:rPr>
  </w:style>
  <w:style w:type="character" w:customStyle="1" w:styleId="Arial">
    <w:name w:val="Колонтитул + Arial"/>
    <w:aliases w:val="7 pt"/>
    <w:uiPriority w:val="99"/>
    <w:rsid w:val="002F617A"/>
    <w:rPr>
      <w:rFonts w:ascii="Arial" w:hAnsi="Arial" w:cs="Arial"/>
      <w:color w:val="000000"/>
      <w:spacing w:val="0"/>
      <w:w w:val="100"/>
      <w:position w:val="0"/>
      <w:sz w:val="14"/>
      <w:szCs w:val="14"/>
      <w:u w:val="none"/>
      <w:lang w:val="ru-RU"/>
    </w:rPr>
  </w:style>
  <w:style w:type="character" w:customStyle="1" w:styleId="9pt">
    <w:name w:val="Колонтитул + 9 pt"/>
    <w:aliases w:val="Полужирный39"/>
    <w:uiPriority w:val="99"/>
    <w:rsid w:val="002F617A"/>
    <w:rPr>
      <w:rFonts w:ascii="Tahoma" w:hAnsi="Tahoma" w:cs="Tahoma"/>
      <w:b/>
      <w:bCs/>
      <w:color w:val="000000"/>
      <w:spacing w:val="0"/>
      <w:w w:val="100"/>
      <w:position w:val="0"/>
      <w:sz w:val="18"/>
      <w:szCs w:val="18"/>
      <w:u w:val="none"/>
    </w:rPr>
  </w:style>
  <w:style w:type="paragraph" w:customStyle="1" w:styleId="afc">
    <w:name w:val="Название таблицы"/>
    <w:basedOn w:val="a2"/>
    <w:next w:val="a2"/>
    <w:link w:val="afd"/>
    <w:uiPriority w:val="99"/>
    <w:rsid w:val="002F617A"/>
    <w:pPr>
      <w:keepNext/>
      <w:keepLines/>
      <w:spacing w:before="240" w:after="120" w:line="312" w:lineRule="auto"/>
      <w:contextualSpacing/>
      <w:jc w:val="both"/>
    </w:pPr>
    <w:rPr>
      <w:rFonts w:ascii="Times New Roman" w:eastAsia="Times New Roman" w:hAnsi="Times New Roman"/>
      <w:sz w:val="20"/>
      <w:szCs w:val="20"/>
      <w:lang w:eastAsia="ru-RU"/>
    </w:rPr>
  </w:style>
  <w:style w:type="character" w:customStyle="1" w:styleId="afd">
    <w:name w:val="Название таблицы Знак"/>
    <w:link w:val="afc"/>
    <w:uiPriority w:val="99"/>
    <w:locked/>
    <w:rsid w:val="002F617A"/>
    <w:rPr>
      <w:rFonts w:ascii="Times New Roman" w:eastAsia="Times New Roman" w:hAnsi="Times New Roman"/>
    </w:rPr>
  </w:style>
  <w:style w:type="paragraph" w:customStyle="1" w:styleId="afe">
    <w:name w:val="Уплотненный основной"/>
    <w:basedOn w:val="af4"/>
    <w:uiPriority w:val="99"/>
    <w:rsid w:val="002F617A"/>
    <w:pPr>
      <w:spacing w:line="288" w:lineRule="auto"/>
    </w:pPr>
    <w:rPr>
      <w:szCs w:val="22"/>
    </w:rPr>
  </w:style>
  <w:style w:type="character" w:customStyle="1" w:styleId="ArialNarrow">
    <w:name w:val="Основной текст + Arial Narrow"/>
    <w:aliases w:val="11,5 pt58"/>
    <w:uiPriority w:val="99"/>
    <w:rsid w:val="002F617A"/>
    <w:rPr>
      <w:rFonts w:ascii="Arial Narrow" w:eastAsia="Times New Roman" w:hAnsi="Arial Narrow" w:cs="Arial Narrow"/>
      <w:color w:val="000000"/>
      <w:spacing w:val="0"/>
      <w:w w:val="100"/>
      <w:position w:val="0"/>
      <w:sz w:val="23"/>
      <w:szCs w:val="23"/>
      <w:shd w:val="clear" w:color="auto" w:fill="FFFFFF"/>
      <w:lang w:val="ru-RU"/>
    </w:rPr>
  </w:style>
  <w:style w:type="character" w:customStyle="1" w:styleId="ArialNarrow0">
    <w:name w:val="Подпись к картинке + Arial Narrow"/>
    <w:aliases w:val="9 pt"/>
    <w:uiPriority w:val="99"/>
    <w:rsid w:val="002F617A"/>
    <w:rPr>
      <w:rFonts w:ascii="Arial Narrow" w:hAnsi="Arial Narrow" w:cs="Arial Narrow"/>
      <w:b/>
      <w:bCs/>
      <w:color w:val="000000"/>
      <w:spacing w:val="0"/>
      <w:w w:val="100"/>
      <w:position w:val="0"/>
      <w:sz w:val="18"/>
      <w:szCs w:val="18"/>
      <w:shd w:val="clear" w:color="auto" w:fill="FFFFFF"/>
      <w:lang w:val="ru-RU"/>
    </w:rPr>
  </w:style>
  <w:style w:type="character" w:customStyle="1" w:styleId="42">
    <w:name w:val="Основной текст (4)_"/>
    <w:link w:val="43"/>
    <w:uiPriority w:val="99"/>
    <w:locked/>
    <w:rsid w:val="002F617A"/>
    <w:rPr>
      <w:rFonts w:ascii="Arial" w:hAnsi="Arial" w:cs="Arial"/>
      <w:b/>
      <w:bCs/>
      <w:spacing w:val="-10"/>
      <w:shd w:val="clear" w:color="auto" w:fill="FFFFFF"/>
    </w:rPr>
  </w:style>
  <w:style w:type="paragraph" w:customStyle="1" w:styleId="43">
    <w:name w:val="Основной текст (4)"/>
    <w:basedOn w:val="a2"/>
    <w:link w:val="42"/>
    <w:uiPriority w:val="99"/>
    <w:rsid w:val="002F617A"/>
    <w:pPr>
      <w:widowControl w:val="0"/>
      <w:shd w:val="clear" w:color="auto" w:fill="FFFFFF"/>
      <w:spacing w:after="60" w:line="240" w:lineRule="atLeast"/>
      <w:ind w:hanging="800"/>
      <w:jc w:val="center"/>
    </w:pPr>
    <w:rPr>
      <w:rFonts w:cs="Arial"/>
      <w:b/>
      <w:bCs/>
      <w:spacing w:val="-10"/>
      <w:sz w:val="20"/>
      <w:szCs w:val="20"/>
      <w:lang w:eastAsia="ru-RU"/>
    </w:rPr>
  </w:style>
  <w:style w:type="paragraph" w:customStyle="1" w:styleId="33">
    <w:name w:val="Основной текст3"/>
    <w:basedOn w:val="a2"/>
    <w:uiPriority w:val="99"/>
    <w:rsid w:val="002F617A"/>
    <w:pPr>
      <w:widowControl w:val="0"/>
      <w:shd w:val="clear" w:color="auto" w:fill="FFFFFF"/>
      <w:spacing w:before="480" w:after="60" w:line="413" w:lineRule="exact"/>
      <w:jc w:val="both"/>
    </w:pPr>
    <w:rPr>
      <w:rFonts w:cs="Arial"/>
    </w:rPr>
  </w:style>
  <w:style w:type="character" w:customStyle="1" w:styleId="aff">
    <w:name w:val="Сноска_"/>
    <w:uiPriority w:val="99"/>
    <w:rsid w:val="002F617A"/>
    <w:rPr>
      <w:rFonts w:ascii="Arial" w:hAnsi="Arial" w:cs="Arial"/>
      <w:sz w:val="23"/>
      <w:szCs w:val="23"/>
      <w:u w:val="none"/>
    </w:rPr>
  </w:style>
  <w:style w:type="character" w:customStyle="1" w:styleId="aff0">
    <w:name w:val="Сноска"/>
    <w:uiPriority w:val="99"/>
    <w:rsid w:val="002F617A"/>
    <w:rPr>
      <w:rFonts w:ascii="Arial" w:hAnsi="Arial" w:cs="Arial"/>
      <w:color w:val="000000"/>
      <w:spacing w:val="0"/>
      <w:w w:val="100"/>
      <w:position w:val="0"/>
      <w:sz w:val="23"/>
      <w:szCs w:val="23"/>
      <w:u w:val="single"/>
      <w:lang w:val="ru-RU"/>
    </w:rPr>
  </w:style>
  <w:style w:type="character" w:customStyle="1" w:styleId="23">
    <w:name w:val="Основной текст (2)_"/>
    <w:uiPriority w:val="99"/>
    <w:rsid w:val="002F617A"/>
    <w:rPr>
      <w:rFonts w:ascii="Arial" w:hAnsi="Arial" w:cs="Arial"/>
      <w:sz w:val="16"/>
      <w:szCs w:val="16"/>
      <w:u w:val="none"/>
    </w:rPr>
  </w:style>
  <w:style w:type="character" w:customStyle="1" w:styleId="34">
    <w:name w:val="Основной текст (3)_"/>
    <w:link w:val="35"/>
    <w:uiPriority w:val="99"/>
    <w:locked/>
    <w:rsid w:val="002F617A"/>
    <w:rPr>
      <w:rFonts w:ascii="Arial" w:hAnsi="Arial" w:cs="Arial"/>
      <w:b/>
      <w:bCs/>
      <w:spacing w:val="-30"/>
      <w:sz w:val="31"/>
      <w:szCs w:val="31"/>
      <w:shd w:val="clear" w:color="auto" w:fill="FFFFFF"/>
    </w:rPr>
  </w:style>
  <w:style w:type="paragraph" w:customStyle="1" w:styleId="35">
    <w:name w:val="Основной текст (3)"/>
    <w:basedOn w:val="a2"/>
    <w:link w:val="34"/>
    <w:uiPriority w:val="99"/>
    <w:rsid w:val="002F617A"/>
    <w:pPr>
      <w:widowControl w:val="0"/>
      <w:shd w:val="clear" w:color="auto" w:fill="FFFFFF"/>
      <w:spacing w:before="1380" w:after="900" w:line="240" w:lineRule="atLeast"/>
      <w:jc w:val="center"/>
    </w:pPr>
    <w:rPr>
      <w:rFonts w:cs="Arial"/>
      <w:b/>
      <w:bCs/>
      <w:spacing w:val="-30"/>
      <w:sz w:val="31"/>
      <w:szCs w:val="31"/>
      <w:lang w:eastAsia="ru-RU"/>
    </w:rPr>
  </w:style>
  <w:style w:type="character" w:customStyle="1" w:styleId="24">
    <w:name w:val="Подпись к таблице (2)_"/>
    <w:link w:val="25"/>
    <w:uiPriority w:val="99"/>
    <w:locked/>
    <w:rsid w:val="002F617A"/>
    <w:rPr>
      <w:rFonts w:ascii="Arial" w:hAnsi="Arial" w:cs="Arial"/>
      <w:b/>
      <w:bCs/>
      <w:spacing w:val="-10"/>
      <w:shd w:val="clear" w:color="auto" w:fill="FFFFFF"/>
    </w:rPr>
  </w:style>
  <w:style w:type="paragraph" w:customStyle="1" w:styleId="25">
    <w:name w:val="Подпись к таблице (2)"/>
    <w:basedOn w:val="a2"/>
    <w:link w:val="24"/>
    <w:uiPriority w:val="99"/>
    <w:rsid w:val="002F617A"/>
    <w:pPr>
      <w:widowControl w:val="0"/>
      <w:shd w:val="clear" w:color="auto" w:fill="FFFFFF"/>
      <w:spacing w:after="0" w:line="240" w:lineRule="atLeast"/>
    </w:pPr>
    <w:rPr>
      <w:rFonts w:cs="Arial"/>
      <w:b/>
      <w:bCs/>
      <w:spacing w:val="-10"/>
      <w:sz w:val="20"/>
      <w:szCs w:val="20"/>
      <w:lang w:eastAsia="ru-RU"/>
    </w:rPr>
  </w:style>
  <w:style w:type="character" w:customStyle="1" w:styleId="aff1">
    <w:name w:val="Колонтитул_"/>
    <w:uiPriority w:val="99"/>
    <w:rsid w:val="002F617A"/>
    <w:rPr>
      <w:rFonts w:ascii="Tahoma" w:hAnsi="Tahoma" w:cs="Tahoma"/>
      <w:sz w:val="15"/>
      <w:szCs w:val="15"/>
      <w:u w:val="none"/>
    </w:rPr>
  </w:style>
  <w:style w:type="character" w:customStyle="1" w:styleId="aff2">
    <w:name w:val="Оглавление + Малые прописные"/>
    <w:uiPriority w:val="99"/>
    <w:rsid w:val="002F617A"/>
    <w:rPr>
      <w:rFonts w:ascii="Arial" w:hAnsi="Arial" w:cs="Arial"/>
      <w:smallCaps/>
      <w:color w:val="000000"/>
      <w:spacing w:val="0"/>
      <w:w w:val="100"/>
      <w:position w:val="0"/>
      <w:sz w:val="22"/>
      <w:szCs w:val="22"/>
      <w:shd w:val="clear" w:color="auto" w:fill="FFFFFF"/>
      <w:lang w:val="ru-RU" w:eastAsia="en-US"/>
    </w:rPr>
  </w:style>
  <w:style w:type="character" w:customStyle="1" w:styleId="aff3">
    <w:name w:val="Основной текст + Полужирный"/>
    <w:aliases w:val="Курсив"/>
    <w:uiPriority w:val="99"/>
    <w:rsid w:val="002F617A"/>
    <w:rPr>
      <w:rFonts w:ascii="Arial" w:eastAsia="Times New Roman" w:hAnsi="Arial" w:cs="Arial"/>
      <w:b/>
      <w:bCs/>
      <w:i/>
      <w:iCs/>
      <w:color w:val="000000"/>
      <w:spacing w:val="0"/>
      <w:w w:val="100"/>
      <w:position w:val="0"/>
      <w:sz w:val="20"/>
      <w:szCs w:val="20"/>
      <w:shd w:val="clear" w:color="auto" w:fill="FFFFFF"/>
    </w:rPr>
  </w:style>
  <w:style w:type="character" w:customStyle="1" w:styleId="6Exact">
    <w:name w:val="Основной текст (6) Exact"/>
    <w:uiPriority w:val="99"/>
    <w:rsid w:val="002F617A"/>
    <w:rPr>
      <w:rFonts w:ascii="Arial" w:hAnsi="Arial" w:cs="Arial"/>
      <w:b/>
      <w:bCs/>
      <w:spacing w:val="-2"/>
      <w:sz w:val="16"/>
      <w:szCs w:val="16"/>
      <w:u w:val="none"/>
    </w:rPr>
  </w:style>
  <w:style w:type="character" w:customStyle="1" w:styleId="52">
    <w:name w:val="Основной текст (5)_"/>
    <w:link w:val="53"/>
    <w:uiPriority w:val="99"/>
    <w:locked/>
    <w:rsid w:val="002F617A"/>
    <w:rPr>
      <w:rFonts w:ascii="Arial" w:hAnsi="Arial" w:cs="Arial"/>
      <w:b/>
      <w:bCs/>
      <w:sz w:val="14"/>
      <w:szCs w:val="14"/>
      <w:shd w:val="clear" w:color="auto" w:fill="FFFFFF"/>
    </w:rPr>
  </w:style>
  <w:style w:type="paragraph" w:customStyle="1" w:styleId="53">
    <w:name w:val="Основной текст (5)"/>
    <w:basedOn w:val="a2"/>
    <w:link w:val="52"/>
    <w:uiPriority w:val="99"/>
    <w:rsid w:val="002F617A"/>
    <w:pPr>
      <w:widowControl w:val="0"/>
      <w:shd w:val="clear" w:color="auto" w:fill="FFFFFF"/>
      <w:spacing w:before="1920" w:after="0" w:line="240" w:lineRule="atLeast"/>
    </w:pPr>
    <w:rPr>
      <w:rFonts w:cs="Arial"/>
      <w:b/>
      <w:bCs/>
      <w:sz w:val="14"/>
      <w:szCs w:val="14"/>
      <w:lang w:eastAsia="ru-RU"/>
    </w:rPr>
  </w:style>
  <w:style w:type="character" w:customStyle="1" w:styleId="26">
    <w:name w:val="Подпись к картинке (2)_"/>
    <w:link w:val="27"/>
    <w:uiPriority w:val="99"/>
    <w:locked/>
    <w:rsid w:val="002F617A"/>
    <w:rPr>
      <w:rFonts w:ascii="Arial" w:hAnsi="Arial" w:cs="Arial"/>
      <w:shd w:val="clear" w:color="auto" w:fill="FFFFFF"/>
    </w:rPr>
  </w:style>
  <w:style w:type="paragraph" w:customStyle="1" w:styleId="27">
    <w:name w:val="Подпись к картинке (2)"/>
    <w:basedOn w:val="a2"/>
    <w:link w:val="26"/>
    <w:uiPriority w:val="99"/>
    <w:rsid w:val="002F617A"/>
    <w:pPr>
      <w:widowControl w:val="0"/>
      <w:shd w:val="clear" w:color="auto" w:fill="FFFFFF"/>
      <w:spacing w:after="0" w:line="240" w:lineRule="atLeast"/>
    </w:pPr>
    <w:rPr>
      <w:rFonts w:cs="Arial"/>
      <w:sz w:val="20"/>
      <w:szCs w:val="20"/>
      <w:lang w:eastAsia="ru-RU"/>
    </w:rPr>
  </w:style>
  <w:style w:type="character" w:customStyle="1" w:styleId="73">
    <w:name w:val="Основной текст (7)_"/>
    <w:uiPriority w:val="99"/>
    <w:rsid w:val="002F617A"/>
    <w:rPr>
      <w:rFonts w:ascii="Consolas" w:hAnsi="Consolas" w:cs="Consolas"/>
      <w:sz w:val="25"/>
      <w:szCs w:val="25"/>
      <w:u w:val="none"/>
    </w:rPr>
  </w:style>
  <w:style w:type="character" w:customStyle="1" w:styleId="74">
    <w:name w:val="Основной текст (7)"/>
    <w:uiPriority w:val="99"/>
    <w:rsid w:val="002F617A"/>
    <w:rPr>
      <w:rFonts w:ascii="Consolas" w:hAnsi="Consolas" w:cs="Consolas"/>
      <w:color w:val="000000"/>
      <w:spacing w:val="0"/>
      <w:w w:val="100"/>
      <w:position w:val="0"/>
      <w:sz w:val="25"/>
      <w:szCs w:val="25"/>
      <w:u w:val="none"/>
      <w:lang w:val="ru-RU"/>
    </w:rPr>
  </w:style>
  <w:style w:type="character" w:customStyle="1" w:styleId="28">
    <w:name w:val="Основной текст2"/>
    <w:uiPriority w:val="99"/>
    <w:rsid w:val="002F617A"/>
    <w:rPr>
      <w:rFonts w:ascii="Arial" w:eastAsia="Times New Roman" w:hAnsi="Arial" w:cs="Arial"/>
      <w:color w:val="000000"/>
      <w:spacing w:val="0"/>
      <w:w w:val="100"/>
      <w:position w:val="0"/>
      <w:sz w:val="20"/>
      <w:szCs w:val="20"/>
      <w:shd w:val="clear" w:color="auto" w:fill="FFFFFF"/>
      <w:lang w:val="ru-RU"/>
    </w:rPr>
  </w:style>
  <w:style w:type="character" w:customStyle="1" w:styleId="44">
    <w:name w:val="Основной текст4"/>
    <w:uiPriority w:val="99"/>
    <w:rsid w:val="002F617A"/>
    <w:rPr>
      <w:rFonts w:ascii="Arial" w:eastAsia="Times New Roman" w:hAnsi="Arial" w:cs="Arial"/>
      <w:color w:val="000000"/>
      <w:spacing w:val="0"/>
      <w:w w:val="100"/>
      <w:position w:val="0"/>
      <w:sz w:val="20"/>
      <w:szCs w:val="20"/>
      <w:shd w:val="clear" w:color="auto" w:fill="FFFFFF"/>
      <w:lang w:val="ru-RU"/>
    </w:rPr>
  </w:style>
  <w:style w:type="character" w:customStyle="1" w:styleId="54">
    <w:name w:val="Основной текст5"/>
    <w:uiPriority w:val="99"/>
    <w:rsid w:val="002F617A"/>
    <w:rPr>
      <w:rFonts w:ascii="Arial" w:eastAsia="Times New Roman" w:hAnsi="Arial" w:cs="Arial"/>
      <w:color w:val="000000"/>
      <w:spacing w:val="0"/>
      <w:w w:val="100"/>
      <w:position w:val="0"/>
      <w:sz w:val="20"/>
      <w:szCs w:val="20"/>
      <w:shd w:val="clear" w:color="auto" w:fill="FFFFFF"/>
      <w:lang w:val="ru-RU"/>
    </w:rPr>
  </w:style>
  <w:style w:type="character" w:customStyle="1" w:styleId="63">
    <w:name w:val="Основной текст (6)_"/>
    <w:uiPriority w:val="99"/>
    <w:rsid w:val="002F617A"/>
    <w:rPr>
      <w:rFonts w:ascii="Arial" w:hAnsi="Arial" w:cs="Arial"/>
      <w:b/>
      <w:bCs/>
      <w:sz w:val="17"/>
      <w:szCs w:val="17"/>
      <w:u w:val="none"/>
    </w:rPr>
  </w:style>
  <w:style w:type="character" w:customStyle="1" w:styleId="83">
    <w:name w:val="Основной текст (8)_"/>
    <w:uiPriority w:val="99"/>
    <w:rsid w:val="002F617A"/>
    <w:rPr>
      <w:rFonts w:ascii="Arial" w:hAnsi="Arial" w:cs="Arial"/>
      <w:b/>
      <w:bCs/>
      <w:spacing w:val="-10"/>
      <w:sz w:val="21"/>
      <w:szCs w:val="21"/>
      <w:u w:val="none"/>
    </w:rPr>
  </w:style>
  <w:style w:type="character" w:customStyle="1" w:styleId="aff4">
    <w:name w:val="Подпись к таблице_"/>
    <w:uiPriority w:val="99"/>
    <w:rsid w:val="002F617A"/>
    <w:rPr>
      <w:rFonts w:ascii="Arial" w:hAnsi="Arial" w:cs="Arial"/>
      <w:b/>
      <w:bCs/>
      <w:sz w:val="17"/>
      <w:szCs w:val="17"/>
      <w:u w:val="none"/>
    </w:rPr>
  </w:style>
  <w:style w:type="character" w:customStyle="1" w:styleId="36">
    <w:name w:val="Подпись к картинке (3)_"/>
    <w:link w:val="37"/>
    <w:uiPriority w:val="99"/>
    <w:locked/>
    <w:rsid w:val="002F617A"/>
    <w:rPr>
      <w:spacing w:val="-20"/>
      <w:sz w:val="12"/>
      <w:szCs w:val="12"/>
      <w:shd w:val="clear" w:color="auto" w:fill="FFFFFF"/>
    </w:rPr>
  </w:style>
  <w:style w:type="paragraph" w:customStyle="1" w:styleId="37">
    <w:name w:val="Подпись к картинке (3)"/>
    <w:basedOn w:val="a2"/>
    <w:link w:val="36"/>
    <w:uiPriority w:val="99"/>
    <w:rsid w:val="002F617A"/>
    <w:pPr>
      <w:widowControl w:val="0"/>
      <w:shd w:val="clear" w:color="auto" w:fill="FFFFFF"/>
      <w:spacing w:after="0" w:line="77" w:lineRule="exact"/>
    </w:pPr>
    <w:rPr>
      <w:spacing w:val="-20"/>
      <w:sz w:val="12"/>
      <w:szCs w:val="12"/>
      <w:lang w:eastAsia="ru-RU"/>
    </w:rPr>
  </w:style>
  <w:style w:type="character" w:customStyle="1" w:styleId="3Batang">
    <w:name w:val="Подпись к картинке (3) + Batang"/>
    <w:aliases w:val="4,5 pt56,Интервал 0 pt"/>
    <w:uiPriority w:val="99"/>
    <w:rsid w:val="002F617A"/>
    <w:rPr>
      <w:rFonts w:ascii="Batang" w:eastAsia="Batang" w:hAnsi="Batang" w:cs="Batang"/>
      <w:color w:val="000000"/>
      <w:spacing w:val="-10"/>
      <w:w w:val="100"/>
      <w:position w:val="0"/>
      <w:sz w:val="9"/>
      <w:szCs w:val="9"/>
      <w:shd w:val="clear" w:color="auto" w:fill="FFFFFF"/>
      <w:lang w:val="en-US"/>
    </w:rPr>
  </w:style>
  <w:style w:type="character" w:customStyle="1" w:styleId="45">
    <w:name w:val="Подпись к картинке (4)_"/>
    <w:link w:val="46"/>
    <w:uiPriority w:val="99"/>
    <w:locked/>
    <w:rsid w:val="002F617A"/>
    <w:rPr>
      <w:rFonts w:ascii="Batang" w:eastAsia="Batang" w:hAnsi="Batang" w:cs="Batang"/>
      <w:spacing w:val="-10"/>
      <w:sz w:val="9"/>
      <w:szCs w:val="9"/>
      <w:shd w:val="clear" w:color="auto" w:fill="FFFFFF"/>
    </w:rPr>
  </w:style>
  <w:style w:type="paragraph" w:customStyle="1" w:styleId="46">
    <w:name w:val="Подпись к картинке (4)"/>
    <w:basedOn w:val="a2"/>
    <w:link w:val="45"/>
    <w:uiPriority w:val="99"/>
    <w:rsid w:val="002F617A"/>
    <w:pPr>
      <w:widowControl w:val="0"/>
      <w:shd w:val="clear" w:color="auto" w:fill="FFFFFF"/>
      <w:spacing w:after="0" w:line="77" w:lineRule="exact"/>
    </w:pPr>
    <w:rPr>
      <w:rFonts w:ascii="Batang" w:eastAsia="Batang" w:hAnsi="Batang" w:cs="Batang"/>
      <w:spacing w:val="-10"/>
      <w:sz w:val="9"/>
      <w:szCs w:val="9"/>
      <w:lang w:eastAsia="ru-RU"/>
    </w:rPr>
  </w:style>
  <w:style w:type="character" w:customStyle="1" w:styleId="47">
    <w:name w:val="Подпись к картинке (4) + Курсив"/>
    <w:uiPriority w:val="99"/>
    <w:rsid w:val="002F617A"/>
    <w:rPr>
      <w:rFonts w:ascii="Batang" w:eastAsia="Batang" w:hAnsi="Batang" w:cs="Batang"/>
      <w:i/>
      <w:iCs/>
      <w:color w:val="000000"/>
      <w:spacing w:val="-10"/>
      <w:w w:val="100"/>
      <w:position w:val="0"/>
      <w:sz w:val="9"/>
      <w:szCs w:val="9"/>
      <w:shd w:val="clear" w:color="auto" w:fill="FFFFFF"/>
      <w:lang w:val="ru-RU"/>
    </w:rPr>
  </w:style>
  <w:style w:type="character" w:customStyle="1" w:styleId="55">
    <w:name w:val="Подпись к картинке (5)_"/>
    <w:link w:val="56"/>
    <w:uiPriority w:val="99"/>
    <w:locked/>
    <w:rsid w:val="002F617A"/>
    <w:rPr>
      <w:b/>
      <w:bCs/>
      <w:sz w:val="8"/>
      <w:szCs w:val="8"/>
      <w:shd w:val="clear" w:color="auto" w:fill="FFFFFF"/>
    </w:rPr>
  </w:style>
  <w:style w:type="paragraph" w:customStyle="1" w:styleId="56">
    <w:name w:val="Подпись к картинке (5)"/>
    <w:basedOn w:val="a2"/>
    <w:link w:val="55"/>
    <w:uiPriority w:val="99"/>
    <w:rsid w:val="002F617A"/>
    <w:pPr>
      <w:widowControl w:val="0"/>
      <w:shd w:val="clear" w:color="auto" w:fill="FFFFFF"/>
      <w:spacing w:after="0" w:line="240" w:lineRule="atLeast"/>
      <w:jc w:val="right"/>
    </w:pPr>
    <w:rPr>
      <w:b/>
      <w:bCs/>
      <w:sz w:val="8"/>
      <w:szCs w:val="8"/>
      <w:lang w:eastAsia="ru-RU"/>
    </w:rPr>
  </w:style>
  <w:style w:type="character" w:customStyle="1" w:styleId="57">
    <w:name w:val="Подпись к картинке (5) + Не полужирный"/>
    <w:aliases w:val="Курсив29"/>
    <w:uiPriority w:val="99"/>
    <w:rsid w:val="002F617A"/>
    <w:rPr>
      <w:rFonts w:ascii="Courier New" w:hAnsi="Courier New" w:cs="Courier New"/>
      <w:b/>
      <w:bCs/>
      <w:i/>
      <w:iCs/>
      <w:color w:val="000000"/>
      <w:spacing w:val="0"/>
      <w:w w:val="100"/>
      <w:position w:val="0"/>
      <w:sz w:val="8"/>
      <w:szCs w:val="8"/>
      <w:shd w:val="clear" w:color="auto" w:fill="FFFFFF"/>
      <w:lang w:val="ru-RU"/>
    </w:rPr>
  </w:style>
  <w:style w:type="character" w:customStyle="1" w:styleId="64">
    <w:name w:val="Подпись к картинке (6)_"/>
    <w:link w:val="65"/>
    <w:uiPriority w:val="99"/>
    <w:locked/>
    <w:rsid w:val="002F617A"/>
    <w:rPr>
      <w:rFonts w:ascii="Constantia" w:hAnsi="Constantia" w:cs="Constantia"/>
      <w:spacing w:val="-10"/>
      <w:sz w:val="9"/>
      <w:szCs w:val="9"/>
      <w:shd w:val="clear" w:color="auto" w:fill="FFFFFF"/>
      <w:lang w:val="en-US"/>
    </w:rPr>
  </w:style>
  <w:style w:type="paragraph" w:customStyle="1" w:styleId="65">
    <w:name w:val="Подпись к картинке (6)"/>
    <w:basedOn w:val="a2"/>
    <w:link w:val="64"/>
    <w:uiPriority w:val="99"/>
    <w:rsid w:val="002F617A"/>
    <w:pPr>
      <w:widowControl w:val="0"/>
      <w:shd w:val="clear" w:color="auto" w:fill="FFFFFF"/>
      <w:spacing w:after="0" w:line="77" w:lineRule="exact"/>
      <w:jc w:val="right"/>
    </w:pPr>
    <w:rPr>
      <w:rFonts w:ascii="Constantia" w:hAnsi="Constantia" w:cs="Constantia"/>
      <w:spacing w:val="-10"/>
      <w:sz w:val="9"/>
      <w:szCs w:val="9"/>
      <w:lang w:val="en-US" w:eastAsia="ru-RU"/>
    </w:rPr>
  </w:style>
  <w:style w:type="character" w:customStyle="1" w:styleId="29">
    <w:name w:val="Основной текст (2)"/>
    <w:uiPriority w:val="99"/>
    <w:rsid w:val="002F617A"/>
    <w:rPr>
      <w:rFonts w:ascii="Arial" w:hAnsi="Arial" w:cs="Arial"/>
      <w:color w:val="000000"/>
      <w:spacing w:val="0"/>
      <w:w w:val="100"/>
      <w:position w:val="0"/>
      <w:sz w:val="16"/>
      <w:szCs w:val="16"/>
      <w:u w:val="none"/>
      <w:lang w:val="ru-RU"/>
    </w:rPr>
  </w:style>
  <w:style w:type="character" w:customStyle="1" w:styleId="10pt">
    <w:name w:val="Основной текст + 10 pt"/>
    <w:uiPriority w:val="99"/>
    <w:rsid w:val="002F617A"/>
    <w:rPr>
      <w:rFonts w:ascii="Arial" w:eastAsia="Times New Roman" w:hAnsi="Arial" w:cs="Arial"/>
      <w:color w:val="000000"/>
      <w:spacing w:val="0"/>
      <w:w w:val="100"/>
      <w:position w:val="0"/>
      <w:sz w:val="20"/>
      <w:szCs w:val="20"/>
      <w:shd w:val="clear" w:color="auto" w:fill="FFFFFF"/>
      <w:lang w:val="ru-RU"/>
    </w:rPr>
  </w:style>
  <w:style w:type="character" w:customStyle="1" w:styleId="Batang">
    <w:name w:val="Основной текст + Batang"/>
    <w:aliases w:val="10 pt"/>
    <w:uiPriority w:val="99"/>
    <w:rsid w:val="002F617A"/>
    <w:rPr>
      <w:rFonts w:ascii="Batang" w:eastAsia="Batang" w:hAnsi="Batang" w:cs="Batang"/>
      <w:color w:val="000000"/>
      <w:spacing w:val="0"/>
      <w:w w:val="100"/>
      <w:position w:val="0"/>
      <w:sz w:val="20"/>
      <w:szCs w:val="20"/>
      <w:shd w:val="clear" w:color="auto" w:fill="FFFFFF"/>
      <w:lang w:val="ru-RU"/>
    </w:rPr>
  </w:style>
  <w:style w:type="character" w:customStyle="1" w:styleId="92">
    <w:name w:val="Основной текст (9)_"/>
    <w:link w:val="93"/>
    <w:uiPriority w:val="99"/>
    <w:locked/>
    <w:rsid w:val="002F617A"/>
    <w:rPr>
      <w:rFonts w:ascii="Arial" w:hAnsi="Arial" w:cs="Arial"/>
      <w:i/>
      <w:iCs/>
      <w:sz w:val="23"/>
      <w:szCs w:val="23"/>
      <w:shd w:val="clear" w:color="auto" w:fill="FFFFFF"/>
    </w:rPr>
  </w:style>
  <w:style w:type="paragraph" w:customStyle="1" w:styleId="93">
    <w:name w:val="Основной текст (9)"/>
    <w:basedOn w:val="a2"/>
    <w:link w:val="92"/>
    <w:uiPriority w:val="99"/>
    <w:rsid w:val="002F617A"/>
    <w:pPr>
      <w:widowControl w:val="0"/>
      <w:shd w:val="clear" w:color="auto" w:fill="FFFFFF"/>
      <w:spacing w:before="480" w:after="120" w:line="240" w:lineRule="atLeast"/>
      <w:ind w:firstLine="560"/>
      <w:jc w:val="both"/>
    </w:pPr>
    <w:rPr>
      <w:rFonts w:cs="Arial"/>
      <w:i/>
      <w:iCs/>
      <w:sz w:val="23"/>
      <w:szCs w:val="23"/>
      <w:lang w:eastAsia="ru-RU"/>
    </w:rPr>
  </w:style>
  <w:style w:type="character" w:customStyle="1" w:styleId="100">
    <w:name w:val="Основной текст (10)_"/>
    <w:link w:val="101"/>
    <w:uiPriority w:val="99"/>
    <w:locked/>
    <w:rsid w:val="002F617A"/>
    <w:rPr>
      <w:rFonts w:ascii="Arial" w:hAnsi="Arial" w:cs="Arial"/>
      <w:i/>
      <w:iCs/>
      <w:spacing w:val="-30"/>
      <w:shd w:val="clear" w:color="auto" w:fill="FFFFFF"/>
    </w:rPr>
  </w:style>
  <w:style w:type="paragraph" w:customStyle="1" w:styleId="101">
    <w:name w:val="Основной текст (10)"/>
    <w:basedOn w:val="a2"/>
    <w:link w:val="100"/>
    <w:uiPriority w:val="99"/>
    <w:rsid w:val="002F617A"/>
    <w:pPr>
      <w:widowControl w:val="0"/>
      <w:shd w:val="clear" w:color="auto" w:fill="FFFFFF"/>
      <w:spacing w:after="0" w:line="240" w:lineRule="atLeast"/>
    </w:pPr>
    <w:rPr>
      <w:rFonts w:cs="Arial"/>
      <w:i/>
      <w:iCs/>
      <w:spacing w:val="-30"/>
      <w:sz w:val="20"/>
      <w:szCs w:val="20"/>
      <w:lang w:eastAsia="ru-RU"/>
    </w:rPr>
  </w:style>
  <w:style w:type="character" w:customStyle="1" w:styleId="111">
    <w:name w:val="Основной текст (11)_"/>
    <w:link w:val="112"/>
    <w:uiPriority w:val="99"/>
    <w:locked/>
    <w:rsid w:val="002F617A"/>
    <w:rPr>
      <w:rFonts w:ascii="Constantia" w:hAnsi="Constantia" w:cs="Constantia"/>
      <w:spacing w:val="-10"/>
      <w:sz w:val="9"/>
      <w:szCs w:val="9"/>
      <w:shd w:val="clear" w:color="auto" w:fill="FFFFFF"/>
    </w:rPr>
  </w:style>
  <w:style w:type="paragraph" w:customStyle="1" w:styleId="112">
    <w:name w:val="Основной текст (11)"/>
    <w:basedOn w:val="a2"/>
    <w:link w:val="111"/>
    <w:uiPriority w:val="99"/>
    <w:rsid w:val="002F617A"/>
    <w:pPr>
      <w:widowControl w:val="0"/>
      <w:shd w:val="clear" w:color="auto" w:fill="FFFFFF"/>
      <w:spacing w:before="120" w:after="0" w:line="240" w:lineRule="atLeast"/>
    </w:pPr>
    <w:rPr>
      <w:rFonts w:ascii="Constantia" w:hAnsi="Constantia" w:cs="Constantia"/>
      <w:spacing w:val="-10"/>
      <w:sz w:val="9"/>
      <w:szCs w:val="9"/>
      <w:lang w:eastAsia="ru-RU"/>
    </w:rPr>
  </w:style>
  <w:style w:type="character" w:customStyle="1" w:styleId="11Arial">
    <w:name w:val="Основной текст (11) + Arial"/>
    <w:aliases w:val="8 pt,Курсив28,Интервал 0 pt16"/>
    <w:uiPriority w:val="99"/>
    <w:rsid w:val="002F617A"/>
    <w:rPr>
      <w:rFonts w:ascii="Arial" w:hAnsi="Arial" w:cs="Arial"/>
      <w:i/>
      <w:iCs/>
      <w:color w:val="000000"/>
      <w:spacing w:val="0"/>
      <w:w w:val="100"/>
      <w:position w:val="0"/>
      <w:sz w:val="16"/>
      <w:szCs w:val="16"/>
      <w:shd w:val="clear" w:color="auto" w:fill="FFFFFF"/>
    </w:rPr>
  </w:style>
  <w:style w:type="character" w:customStyle="1" w:styleId="11Arial1">
    <w:name w:val="Основной текст (11) + Arial1"/>
    <w:aliases w:val="8 pt4,Интервал 0 pt15"/>
    <w:uiPriority w:val="99"/>
    <w:rsid w:val="002F617A"/>
    <w:rPr>
      <w:rFonts w:ascii="Arial" w:hAnsi="Arial" w:cs="Arial"/>
      <w:color w:val="000000"/>
      <w:spacing w:val="0"/>
      <w:w w:val="100"/>
      <w:position w:val="0"/>
      <w:sz w:val="16"/>
      <w:szCs w:val="16"/>
      <w:shd w:val="clear" w:color="auto" w:fill="FFFFFF"/>
    </w:rPr>
  </w:style>
  <w:style w:type="character" w:customStyle="1" w:styleId="7Exact">
    <w:name w:val="Подпись к картинке (7) Exact"/>
    <w:link w:val="75"/>
    <w:uiPriority w:val="99"/>
    <w:locked/>
    <w:rsid w:val="002F617A"/>
    <w:rPr>
      <w:rFonts w:ascii="Arial" w:hAnsi="Arial" w:cs="Arial"/>
      <w:spacing w:val="6"/>
      <w:sz w:val="15"/>
      <w:szCs w:val="15"/>
      <w:shd w:val="clear" w:color="auto" w:fill="FFFFFF"/>
    </w:rPr>
  </w:style>
  <w:style w:type="paragraph" w:customStyle="1" w:styleId="75">
    <w:name w:val="Подпись к картинке (7)"/>
    <w:basedOn w:val="a2"/>
    <w:link w:val="7Exact"/>
    <w:uiPriority w:val="99"/>
    <w:rsid w:val="002F617A"/>
    <w:pPr>
      <w:widowControl w:val="0"/>
      <w:shd w:val="clear" w:color="auto" w:fill="FFFFFF"/>
      <w:spacing w:after="0" w:line="240" w:lineRule="atLeast"/>
    </w:pPr>
    <w:rPr>
      <w:rFonts w:cs="Arial"/>
      <w:spacing w:val="6"/>
      <w:sz w:val="15"/>
      <w:szCs w:val="15"/>
      <w:lang w:eastAsia="ru-RU"/>
    </w:rPr>
  </w:style>
  <w:style w:type="character" w:customStyle="1" w:styleId="8Exact">
    <w:name w:val="Подпись к картинке (8) Exact"/>
    <w:link w:val="84"/>
    <w:uiPriority w:val="99"/>
    <w:locked/>
    <w:rsid w:val="002F617A"/>
    <w:rPr>
      <w:rFonts w:ascii="Arial" w:hAnsi="Arial" w:cs="Arial"/>
      <w:w w:val="150"/>
      <w:sz w:val="10"/>
      <w:szCs w:val="10"/>
      <w:shd w:val="clear" w:color="auto" w:fill="FFFFFF"/>
    </w:rPr>
  </w:style>
  <w:style w:type="paragraph" w:customStyle="1" w:styleId="84">
    <w:name w:val="Подпись к картинке (8)"/>
    <w:basedOn w:val="a2"/>
    <w:link w:val="8Exact"/>
    <w:uiPriority w:val="99"/>
    <w:rsid w:val="002F617A"/>
    <w:pPr>
      <w:widowControl w:val="0"/>
      <w:shd w:val="clear" w:color="auto" w:fill="FFFFFF"/>
      <w:spacing w:after="60" w:line="240" w:lineRule="atLeast"/>
    </w:pPr>
    <w:rPr>
      <w:rFonts w:cs="Arial"/>
      <w:w w:val="150"/>
      <w:sz w:val="10"/>
      <w:szCs w:val="10"/>
      <w:lang w:eastAsia="ru-RU"/>
    </w:rPr>
  </w:style>
  <w:style w:type="character" w:customStyle="1" w:styleId="9Exact">
    <w:name w:val="Подпись к картинке (9) Exact"/>
    <w:link w:val="94"/>
    <w:uiPriority w:val="99"/>
    <w:locked/>
    <w:rsid w:val="002F617A"/>
    <w:rPr>
      <w:rFonts w:ascii="Arial" w:hAnsi="Arial" w:cs="Arial"/>
      <w:w w:val="150"/>
      <w:sz w:val="9"/>
      <w:szCs w:val="9"/>
      <w:shd w:val="clear" w:color="auto" w:fill="FFFFFF"/>
    </w:rPr>
  </w:style>
  <w:style w:type="paragraph" w:customStyle="1" w:styleId="94">
    <w:name w:val="Подпись к картинке (9)"/>
    <w:basedOn w:val="a2"/>
    <w:link w:val="9Exact"/>
    <w:uiPriority w:val="99"/>
    <w:rsid w:val="002F617A"/>
    <w:pPr>
      <w:widowControl w:val="0"/>
      <w:shd w:val="clear" w:color="auto" w:fill="FFFFFF"/>
      <w:spacing w:after="0" w:line="240" w:lineRule="atLeast"/>
    </w:pPr>
    <w:rPr>
      <w:rFonts w:cs="Arial"/>
      <w:w w:val="150"/>
      <w:sz w:val="9"/>
      <w:szCs w:val="9"/>
      <w:lang w:eastAsia="ru-RU"/>
    </w:rPr>
  </w:style>
  <w:style w:type="character" w:customStyle="1" w:styleId="10Exact">
    <w:name w:val="Подпись к картинке (10) Exact"/>
    <w:link w:val="102"/>
    <w:uiPriority w:val="99"/>
    <w:locked/>
    <w:rsid w:val="002F617A"/>
    <w:rPr>
      <w:rFonts w:ascii="AngsanaUPC" w:hAnsi="AngsanaUPC" w:cs="AngsanaUPC"/>
      <w:spacing w:val="-10"/>
      <w:shd w:val="clear" w:color="auto" w:fill="FFFFFF"/>
      <w:lang w:val="en-US"/>
    </w:rPr>
  </w:style>
  <w:style w:type="paragraph" w:customStyle="1" w:styleId="102">
    <w:name w:val="Подпись к картинке (10)"/>
    <w:basedOn w:val="a2"/>
    <w:link w:val="10Exact"/>
    <w:uiPriority w:val="99"/>
    <w:rsid w:val="002F617A"/>
    <w:pPr>
      <w:widowControl w:val="0"/>
      <w:shd w:val="clear" w:color="auto" w:fill="FFFFFF"/>
      <w:spacing w:after="120" w:line="240" w:lineRule="atLeast"/>
    </w:pPr>
    <w:rPr>
      <w:rFonts w:ascii="AngsanaUPC" w:hAnsi="AngsanaUPC" w:cs="AngsanaUPC"/>
      <w:spacing w:val="-10"/>
      <w:sz w:val="20"/>
      <w:szCs w:val="20"/>
      <w:lang w:val="en-US" w:eastAsia="ru-RU"/>
    </w:rPr>
  </w:style>
  <w:style w:type="character" w:customStyle="1" w:styleId="11Exact">
    <w:name w:val="Подпись к картинке (11) Exact"/>
    <w:link w:val="113"/>
    <w:uiPriority w:val="99"/>
    <w:locked/>
    <w:rsid w:val="002F617A"/>
    <w:rPr>
      <w:rFonts w:ascii="Tahoma" w:hAnsi="Tahoma" w:cs="Tahoma"/>
      <w:spacing w:val="18"/>
      <w:sz w:val="15"/>
      <w:szCs w:val="15"/>
      <w:shd w:val="clear" w:color="auto" w:fill="FFFFFF"/>
      <w:lang w:val="en-US"/>
    </w:rPr>
  </w:style>
  <w:style w:type="paragraph" w:customStyle="1" w:styleId="113">
    <w:name w:val="Подпись к картинке (11)"/>
    <w:basedOn w:val="a2"/>
    <w:link w:val="11Exact"/>
    <w:uiPriority w:val="99"/>
    <w:rsid w:val="002F617A"/>
    <w:pPr>
      <w:widowControl w:val="0"/>
      <w:shd w:val="clear" w:color="auto" w:fill="FFFFFF"/>
      <w:spacing w:before="120" w:after="0" w:line="240" w:lineRule="atLeast"/>
      <w:jc w:val="right"/>
    </w:pPr>
    <w:rPr>
      <w:rFonts w:ascii="Tahoma" w:hAnsi="Tahoma" w:cs="Tahoma"/>
      <w:spacing w:val="18"/>
      <w:sz w:val="15"/>
      <w:szCs w:val="15"/>
      <w:lang w:val="en-US" w:eastAsia="ru-RU"/>
    </w:rPr>
  </w:style>
  <w:style w:type="character" w:customStyle="1" w:styleId="12Exact">
    <w:name w:val="Основной текст (12) Exact"/>
    <w:uiPriority w:val="99"/>
    <w:rsid w:val="002F617A"/>
    <w:rPr>
      <w:rFonts w:ascii="Tahoma" w:hAnsi="Tahoma" w:cs="Tahoma"/>
      <w:spacing w:val="18"/>
      <w:sz w:val="15"/>
      <w:szCs w:val="15"/>
      <w:u w:val="none"/>
      <w:lang w:val="en-US"/>
    </w:rPr>
  </w:style>
  <w:style w:type="character" w:customStyle="1" w:styleId="Exact">
    <w:name w:val="Основной текст Exact"/>
    <w:uiPriority w:val="99"/>
    <w:rsid w:val="002F617A"/>
    <w:rPr>
      <w:rFonts w:ascii="Arial" w:hAnsi="Arial" w:cs="Arial"/>
      <w:spacing w:val="-4"/>
      <w:sz w:val="21"/>
      <w:szCs w:val="21"/>
      <w:u w:val="none"/>
    </w:rPr>
  </w:style>
  <w:style w:type="character" w:customStyle="1" w:styleId="11Exact0">
    <w:name w:val="Основной текст (11) Exact"/>
    <w:uiPriority w:val="99"/>
    <w:rsid w:val="002F617A"/>
    <w:rPr>
      <w:rFonts w:ascii="Constantia" w:hAnsi="Constantia" w:cs="Constantia"/>
      <w:spacing w:val="-10"/>
      <w:sz w:val="9"/>
      <w:szCs w:val="9"/>
      <w:u w:val="none"/>
      <w:lang w:val="en-US"/>
    </w:rPr>
  </w:style>
  <w:style w:type="character" w:customStyle="1" w:styleId="11Exact1">
    <w:name w:val="Основной текст (11) + Малые прописные Exact"/>
    <w:uiPriority w:val="99"/>
    <w:rsid w:val="002F617A"/>
    <w:rPr>
      <w:rFonts w:ascii="Constantia" w:hAnsi="Constantia" w:cs="Constantia"/>
      <w:smallCaps/>
      <w:color w:val="000000"/>
      <w:spacing w:val="-10"/>
      <w:w w:val="100"/>
      <w:position w:val="0"/>
      <w:sz w:val="9"/>
      <w:szCs w:val="9"/>
      <w:shd w:val="clear" w:color="auto" w:fill="FFFFFF"/>
      <w:lang w:val="en-US"/>
    </w:rPr>
  </w:style>
  <w:style w:type="character" w:customStyle="1" w:styleId="13Exact">
    <w:name w:val="Основной текст (13) Exact"/>
    <w:uiPriority w:val="99"/>
    <w:rsid w:val="002F617A"/>
    <w:rPr>
      <w:rFonts w:ascii="Arial" w:hAnsi="Arial" w:cs="Arial"/>
      <w:i/>
      <w:iCs/>
      <w:sz w:val="15"/>
      <w:szCs w:val="15"/>
      <w:u w:val="none"/>
    </w:rPr>
  </w:style>
  <w:style w:type="character" w:customStyle="1" w:styleId="14Exact">
    <w:name w:val="Основной текст (14) Exact"/>
    <w:link w:val="140"/>
    <w:uiPriority w:val="99"/>
    <w:locked/>
    <w:rsid w:val="002F617A"/>
    <w:rPr>
      <w:rFonts w:ascii="AngsanaUPC" w:hAnsi="AngsanaUPC" w:cs="AngsanaUPC"/>
      <w:i/>
      <w:iCs/>
      <w:spacing w:val="-11"/>
      <w:sz w:val="14"/>
      <w:szCs w:val="14"/>
      <w:shd w:val="clear" w:color="auto" w:fill="FFFFFF"/>
      <w:lang w:val="en-US"/>
    </w:rPr>
  </w:style>
  <w:style w:type="paragraph" w:customStyle="1" w:styleId="140">
    <w:name w:val="Основной текст (14)"/>
    <w:basedOn w:val="a2"/>
    <w:link w:val="14Exact"/>
    <w:uiPriority w:val="99"/>
    <w:rsid w:val="002F617A"/>
    <w:pPr>
      <w:widowControl w:val="0"/>
      <w:shd w:val="clear" w:color="auto" w:fill="FFFFFF"/>
      <w:spacing w:after="0" w:line="91" w:lineRule="exact"/>
    </w:pPr>
    <w:rPr>
      <w:rFonts w:ascii="AngsanaUPC" w:hAnsi="AngsanaUPC" w:cs="AngsanaUPC"/>
      <w:i/>
      <w:iCs/>
      <w:spacing w:val="-11"/>
      <w:sz w:val="14"/>
      <w:szCs w:val="14"/>
      <w:lang w:val="en-US" w:eastAsia="ru-RU"/>
    </w:rPr>
  </w:style>
  <w:style w:type="character" w:customStyle="1" w:styleId="2Exact">
    <w:name w:val="Основной текст (2) Exact"/>
    <w:uiPriority w:val="99"/>
    <w:rsid w:val="002F617A"/>
    <w:rPr>
      <w:rFonts w:ascii="Arial" w:hAnsi="Arial" w:cs="Arial"/>
      <w:spacing w:val="2"/>
      <w:sz w:val="15"/>
      <w:szCs w:val="15"/>
      <w:u w:val="none"/>
      <w:lang w:val="en-US"/>
    </w:rPr>
  </w:style>
  <w:style w:type="character" w:customStyle="1" w:styleId="150">
    <w:name w:val="Основной текст (15)_"/>
    <w:uiPriority w:val="99"/>
    <w:rsid w:val="002F617A"/>
    <w:rPr>
      <w:rFonts w:ascii="Arial" w:hAnsi="Arial" w:cs="Arial"/>
      <w:sz w:val="15"/>
      <w:szCs w:val="15"/>
      <w:u w:val="none"/>
    </w:rPr>
  </w:style>
  <w:style w:type="character" w:customStyle="1" w:styleId="151">
    <w:name w:val="Основной текст (15)"/>
    <w:uiPriority w:val="99"/>
    <w:rsid w:val="002F617A"/>
    <w:rPr>
      <w:rFonts w:ascii="Arial" w:hAnsi="Arial" w:cs="Arial"/>
      <w:color w:val="000000"/>
      <w:spacing w:val="0"/>
      <w:w w:val="100"/>
      <w:position w:val="0"/>
      <w:sz w:val="15"/>
      <w:szCs w:val="15"/>
      <w:u w:val="none"/>
    </w:rPr>
  </w:style>
  <w:style w:type="character" w:customStyle="1" w:styleId="16">
    <w:name w:val="Основной текст (16)_"/>
    <w:link w:val="160"/>
    <w:uiPriority w:val="99"/>
    <w:locked/>
    <w:rsid w:val="002F617A"/>
    <w:rPr>
      <w:rFonts w:ascii="Arial" w:hAnsi="Arial" w:cs="Arial"/>
      <w:i/>
      <w:iCs/>
      <w:sz w:val="21"/>
      <w:szCs w:val="21"/>
      <w:shd w:val="clear" w:color="auto" w:fill="FFFFFF"/>
    </w:rPr>
  </w:style>
  <w:style w:type="paragraph" w:customStyle="1" w:styleId="160">
    <w:name w:val="Основной текст (16)"/>
    <w:basedOn w:val="a2"/>
    <w:link w:val="16"/>
    <w:uiPriority w:val="99"/>
    <w:rsid w:val="002F617A"/>
    <w:pPr>
      <w:widowControl w:val="0"/>
      <w:shd w:val="clear" w:color="auto" w:fill="FFFFFF"/>
      <w:spacing w:before="540" w:after="180" w:line="240" w:lineRule="atLeast"/>
      <w:ind w:firstLine="580"/>
      <w:jc w:val="both"/>
    </w:pPr>
    <w:rPr>
      <w:rFonts w:cs="Arial"/>
      <w:i/>
      <w:iCs/>
      <w:sz w:val="21"/>
      <w:szCs w:val="21"/>
      <w:lang w:eastAsia="ru-RU"/>
    </w:rPr>
  </w:style>
  <w:style w:type="character" w:customStyle="1" w:styleId="1130">
    <w:name w:val="Основной текст + 113"/>
    <w:aliases w:val="5 pt55,Курсив27"/>
    <w:uiPriority w:val="99"/>
    <w:rsid w:val="002F617A"/>
    <w:rPr>
      <w:rFonts w:ascii="Arial" w:eastAsia="Times New Roman" w:hAnsi="Arial" w:cs="Arial"/>
      <w:i/>
      <w:iCs/>
      <w:color w:val="000000"/>
      <w:spacing w:val="0"/>
      <w:w w:val="100"/>
      <w:position w:val="0"/>
      <w:sz w:val="23"/>
      <w:szCs w:val="23"/>
      <w:shd w:val="clear" w:color="auto" w:fill="FFFFFF"/>
      <w:lang w:val="ru-RU"/>
    </w:rPr>
  </w:style>
  <w:style w:type="character" w:customStyle="1" w:styleId="8Tahoma">
    <w:name w:val="Основной текст (8) + Tahoma"/>
    <w:aliases w:val="9,5 pt54,Интервал 0 pt14"/>
    <w:uiPriority w:val="99"/>
    <w:rsid w:val="002F617A"/>
    <w:rPr>
      <w:rFonts w:ascii="Tahoma" w:hAnsi="Tahoma" w:cs="Tahoma"/>
      <w:b/>
      <w:bCs/>
      <w:color w:val="000000"/>
      <w:spacing w:val="0"/>
      <w:w w:val="100"/>
      <w:position w:val="0"/>
      <w:sz w:val="19"/>
      <w:szCs w:val="19"/>
      <w:u w:val="none"/>
      <w:lang w:val="ru-RU"/>
    </w:rPr>
  </w:style>
  <w:style w:type="character" w:customStyle="1" w:styleId="ArialNarrow1">
    <w:name w:val="Подпись к таблице + Arial Narrow"/>
    <w:aliases w:val="9 pt9"/>
    <w:uiPriority w:val="99"/>
    <w:rsid w:val="002F617A"/>
    <w:rPr>
      <w:rFonts w:ascii="Arial Narrow" w:hAnsi="Arial Narrow" w:cs="Arial Narrow"/>
      <w:b/>
      <w:bCs/>
      <w:color w:val="000000"/>
      <w:spacing w:val="0"/>
      <w:w w:val="100"/>
      <w:position w:val="0"/>
      <w:sz w:val="18"/>
      <w:szCs w:val="18"/>
      <w:u w:val="none"/>
      <w:lang w:val="ru-RU"/>
    </w:rPr>
  </w:style>
  <w:style w:type="character" w:customStyle="1" w:styleId="ArialNarrow6">
    <w:name w:val="Основной текст + Arial Narrow6"/>
    <w:aliases w:val="9 pt8,Полужирный38"/>
    <w:uiPriority w:val="99"/>
    <w:rsid w:val="002F617A"/>
    <w:rPr>
      <w:rFonts w:ascii="Arial Narrow" w:eastAsia="Times New Roman" w:hAnsi="Arial Narrow" w:cs="Arial Narrow"/>
      <w:b/>
      <w:bCs/>
      <w:color w:val="000000"/>
      <w:spacing w:val="0"/>
      <w:w w:val="100"/>
      <w:position w:val="0"/>
      <w:sz w:val="18"/>
      <w:szCs w:val="18"/>
      <w:shd w:val="clear" w:color="auto" w:fill="FFFFFF"/>
      <w:lang w:val="ru-RU"/>
    </w:rPr>
  </w:style>
  <w:style w:type="character" w:customStyle="1" w:styleId="ArialNarrow5">
    <w:name w:val="Основной текст + Arial Narrow5"/>
    <w:aliases w:val="8,5 pt53"/>
    <w:uiPriority w:val="99"/>
    <w:rsid w:val="002F617A"/>
    <w:rPr>
      <w:rFonts w:ascii="Arial Narrow" w:eastAsia="Times New Roman" w:hAnsi="Arial Narrow" w:cs="Arial Narrow"/>
      <w:color w:val="000000"/>
      <w:spacing w:val="0"/>
      <w:w w:val="100"/>
      <w:position w:val="0"/>
      <w:sz w:val="17"/>
      <w:szCs w:val="17"/>
      <w:shd w:val="clear" w:color="auto" w:fill="FFFFFF"/>
      <w:lang w:val="ru-RU"/>
    </w:rPr>
  </w:style>
  <w:style w:type="character" w:customStyle="1" w:styleId="120">
    <w:name w:val="Подпись к картинке (12)_"/>
    <w:link w:val="121"/>
    <w:uiPriority w:val="99"/>
    <w:locked/>
    <w:rsid w:val="002F617A"/>
    <w:rPr>
      <w:rFonts w:cs="Calibri"/>
      <w:spacing w:val="20"/>
      <w:sz w:val="17"/>
      <w:szCs w:val="17"/>
      <w:shd w:val="clear" w:color="auto" w:fill="FFFFFF"/>
    </w:rPr>
  </w:style>
  <w:style w:type="paragraph" w:customStyle="1" w:styleId="121">
    <w:name w:val="Подпись к картинке (12)"/>
    <w:basedOn w:val="a2"/>
    <w:link w:val="120"/>
    <w:uiPriority w:val="99"/>
    <w:rsid w:val="002F617A"/>
    <w:pPr>
      <w:widowControl w:val="0"/>
      <w:shd w:val="clear" w:color="auto" w:fill="FFFFFF"/>
      <w:spacing w:after="0" w:line="240" w:lineRule="atLeast"/>
    </w:pPr>
    <w:rPr>
      <w:rFonts w:cs="Calibri"/>
      <w:spacing w:val="20"/>
      <w:sz w:val="17"/>
      <w:szCs w:val="17"/>
      <w:lang w:eastAsia="ru-RU"/>
    </w:rPr>
  </w:style>
  <w:style w:type="character" w:customStyle="1" w:styleId="17">
    <w:name w:val="Основной текст (17)_"/>
    <w:uiPriority w:val="99"/>
    <w:rsid w:val="002F617A"/>
    <w:rPr>
      <w:rFonts w:ascii="Calibri" w:hAnsi="Calibri" w:cs="Calibri"/>
      <w:spacing w:val="20"/>
      <w:sz w:val="17"/>
      <w:szCs w:val="17"/>
      <w:u w:val="none"/>
    </w:rPr>
  </w:style>
  <w:style w:type="character" w:customStyle="1" w:styleId="170">
    <w:name w:val="Основной текст (17)"/>
    <w:uiPriority w:val="99"/>
    <w:rsid w:val="002F617A"/>
    <w:rPr>
      <w:rFonts w:ascii="Calibri" w:hAnsi="Calibri" w:cs="Calibri"/>
      <w:color w:val="000000"/>
      <w:spacing w:val="20"/>
      <w:w w:val="100"/>
      <w:position w:val="0"/>
      <w:sz w:val="17"/>
      <w:szCs w:val="17"/>
      <w:u w:val="none"/>
      <w:lang w:val="ru-RU"/>
    </w:rPr>
  </w:style>
  <w:style w:type="character" w:customStyle="1" w:styleId="18">
    <w:name w:val="Основной текст (18)_"/>
    <w:uiPriority w:val="99"/>
    <w:rsid w:val="002F617A"/>
    <w:rPr>
      <w:rFonts w:ascii="Arial" w:hAnsi="Arial" w:cs="Arial"/>
      <w:sz w:val="15"/>
      <w:szCs w:val="15"/>
      <w:u w:val="none"/>
    </w:rPr>
  </w:style>
  <w:style w:type="character" w:customStyle="1" w:styleId="18ArialNarrow">
    <w:name w:val="Основной текст (18) + Arial Narrow"/>
    <w:aliases w:val="7 pt7,Полужирный37"/>
    <w:uiPriority w:val="99"/>
    <w:rsid w:val="002F617A"/>
    <w:rPr>
      <w:rFonts w:ascii="Arial Narrow" w:hAnsi="Arial Narrow" w:cs="Arial Narrow"/>
      <w:b/>
      <w:bCs/>
      <w:color w:val="000000"/>
      <w:spacing w:val="0"/>
      <w:w w:val="100"/>
      <w:position w:val="0"/>
      <w:sz w:val="14"/>
      <w:szCs w:val="14"/>
      <w:u w:val="none"/>
      <w:lang w:val="ru-RU"/>
    </w:rPr>
  </w:style>
  <w:style w:type="character" w:customStyle="1" w:styleId="180">
    <w:name w:val="Основной текст (18)"/>
    <w:uiPriority w:val="99"/>
    <w:rsid w:val="002F617A"/>
    <w:rPr>
      <w:rFonts w:ascii="Arial" w:hAnsi="Arial" w:cs="Arial"/>
      <w:color w:val="000000"/>
      <w:spacing w:val="0"/>
      <w:w w:val="100"/>
      <w:position w:val="0"/>
      <w:sz w:val="15"/>
      <w:szCs w:val="15"/>
      <w:u w:val="none"/>
      <w:lang w:val="ru-RU"/>
    </w:rPr>
  </w:style>
  <w:style w:type="character" w:customStyle="1" w:styleId="181">
    <w:name w:val="Основной текст (18) + Курсив"/>
    <w:uiPriority w:val="99"/>
    <w:rsid w:val="002F617A"/>
    <w:rPr>
      <w:rFonts w:ascii="Arial" w:hAnsi="Arial" w:cs="Arial"/>
      <w:i/>
      <w:iCs/>
      <w:color w:val="000000"/>
      <w:spacing w:val="0"/>
      <w:w w:val="100"/>
      <w:position w:val="0"/>
      <w:sz w:val="15"/>
      <w:szCs w:val="15"/>
      <w:u w:val="none"/>
      <w:lang w:val="ru-RU"/>
    </w:rPr>
  </w:style>
  <w:style w:type="character" w:customStyle="1" w:styleId="6ArialNarrow">
    <w:name w:val="Основной текст (6) + Arial Narrow"/>
    <w:aliases w:val="9 pt7"/>
    <w:uiPriority w:val="99"/>
    <w:rsid w:val="002F617A"/>
    <w:rPr>
      <w:rFonts w:ascii="Arial Narrow" w:hAnsi="Arial Narrow" w:cs="Arial Narrow"/>
      <w:b/>
      <w:bCs/>
      <w:color w:val="000000"/>
      <w:spacing w:val="0"/>
      <w:w w:val="100"/>
      <w:position w:val="0"/>
      <w:sz w:val="18"/>
      <w:szCs w:val="18"/>
      <w:u w:val="none"/>
      <w:lang w:val="ru-RU"/>
    </w:rPr>
  </w:style>
  <w:style w:type="character" w:customStyle="1" w:styleId="1810">
    <w:name w:val="Основной текст (18) + Курсив1"/>
    <w:aliases w:val="Интервал 0 pt13"/>
    <w:uiPriority w:val="99"/>
    <w:rsid w:val="002F617A"/>
    <w:rPr>
      <w:rFonts w:ascii="Arial" w:hAnsi="Arial" w:cs="Arial"/>
      <w:i/>
      <w:iCs/>
      <w:color w:val="000000"/>
      <w:spacing w:val="-10"/>
      <w:w w:val="100"/>
      <w:position w:val="0"/>
      <w:sz w:val="15"/>
      <w:szCs w:val="15"/>
      <w:u w:val="none"/>
      <w:lang w:val="ru-RU"/>
    </w:rPr>
  </w:style>
  <w:style w:type="character" w:customStyle="1" w:styleId="130">
    <w:name w:val="Подпись к картинке (13)_"/>
    <w:link w:val="131"/>
    <w:uiPriority w:val="99"/>
    <w:locked/>
    <w:rsid w:val="002F617A"/>
    <w:rPr>
      <w:rFonts w:cs="Calibri"/>
      <w:spacing w:val="20"/>
      <w:sz w:val="16"/>
      <w:szCs w:val="16"/>
      <w:shd w:val="clear" w:color="auto" w:fill="FFFFFF"/>
    </w:rPr>
  </w:style>
  <w:style w:type="paragraph" w:customStyle="1" w:styleId="131">
    <w:name w:val="Подпись к картинке (13)"/>
    <w:basedOn w:val="a2"/>
    <w:link w:val="130"/>
    <w:uiPriority w:val="99"/>
    <w:rsid w:val="002F617A"/>
    <w:pPr>
      <w:widowControl w:val="0"/>
      <w:shd w:val="clear" w:color="auto" w:fill="FFFFFF"/>
      <w:spacing w:after="0" w:line="240" w:lineRule="atLeast"/>
    </w:pPr>
    <w:rPr>
      <w:rFonts w:cs="Calibri"/>
      <w:spacing w:val="20"/>
      <w:sz w:val="16"/>
      <w:szCs w:val="16"/>
      <w:lang w:eastAsia="ru-RU"/>
    </w:rPr>
  </w:style>
  <w:style w:type="character" w:customStyle="1" w:styleId="141">
    <w:name w:val="Подпись к картинке (14)_"/>
    <w:link w:val="142"/>
    <w:uiPriority w:val="99"/>
    <w:locked/>
    <w:rsid w:val="002F617A"/>
    <w:rPr>
      <w:rFonts w:cs="Calibri"/>
      <w:spacing w:val="20"/>
      <w:sz w:val="17"/>
      <w:szCs w:val="17"/>
      <w:shd w:val="clear" w:color="auto" w:fill="FFFFFF"/>
    </w:rPr>
  </w:style>
  <w:style w:type="paragraph" w:customStyle="1" w:styleId="142">
    <w:name w:val="Подпись к картинке (14)"/>
    <w:basedOn w:val="a2"/>
    <w:link w:val="141"/>
    <w:uiPriority w:val="99"/>
    <w:rsid w:val="002F617A"/>
    <w:pPr>
      <w:widowControl w:val="0"/>
      <w:shd w:val="clear" w:color="auto" w:fill="FFFFFF"/>
      <w:spacing w:after="0" w:line="240" w:lineRule="atLeast"/>
    </w:pPr>
    <w:rPr>
      <w:rFonts w:cs="Calibri"/>
      <w:spacing w:val="20"/>
      <w:sz w:val="17"/>
      <w:szCs w:val="17"/>
      <w:lang w:eastAsia="ru-RU"/>
    </w:rPr>
  </w:style>
  <w:style w:type="character" w:customStyle="1" w:styleId="13Arial">
    <w:name w:val="Подпись к картинке (13) + Arial"/>
    <w:aliases w:val="7,5 pt52,Интервал 0 pt12"/>
    <w:uiPriority w:val="99"/>
    <w:rsid w:val="002F617A"/>
    <w:rPr>
      <w:rFonts w:ascii="Arial" w:hAnsi="Arial" w:cs="Arial"/>
      <w:color w:val="000000"/>
      <w:spacing w:val="0"/>
      <w:w w:val="100"/>
      <w:position w:val="0"/>
      <w:sz w:val="15"/>
      <w:szCs w:val="15"/>
      <w:shd w:val="clear" w:color="auto" w:fill="FFFFFF"/>
    </w:rPr>
  </w:style>
  <w:style w:type="character" w:customStyle="1" w:styleId="152">
    <w:name w:val="Подпись к картинке (15)_"/>
    <w:link w:val="153"/>
    <w:uiPriority w:val="99"/>
    <w:locked/>
    <w:rsid w:val="002F617A"/>
    <w:rPr>
      <w:rFonts w:ascii="Arial Narrow" w:hAnsi="Arial Narrow" w:cs="Arial Narrow"/>
      <w:b/>
      <w:bCs/>
      <w:sz w:val="16"/>
      <w:szCs w:val="16"/>
      <w:shd w:val="clear" w:color="auto" w:fill="FFFFFF"/>
    </w:rPr>
  </w:style>
  <w:style w:type="paragraph" w:customStyle="1" w:styleId="153">
    <w:name w:val="Подпись к картинке (15)"/>
    <w:basedOn w:val="a2"/>
    <w:link w:val="152"/>
    <w:uiPriority w:val="99"/>
    <w:rsid w:val="002F617A"/>
    <w:pPr>
      <w:widowControl w:val="0"/>
      <w:shd w:val="clear" w:color="auto" w:fill="FFFFFF"/>
      <w:spacing w:after="0" w:line="509" w:lineRule="exact"/>
    </w:pPr>
    <w:rPr>
      <w:rFonts w:ascii="Arial Narrow" w:hAnsi="Arial Narrow" w:cs="Arial Narrow"/>
      <w:b/>
      <w:bCs/>
      <w:sz w:val="16"/>
      <w:szCs w:val="16"/>
      <w:lang w:eastAsia="ru-RU"/>
    </w:rPr>
  </w:style>
  <w:style w:type="character" w:customStyle="1" w:styleId="ArialNarrow4">
    <w:name w:val="Основной текст + Arial Narrow4"/>
    <w:aliases w:val="116,5 pt51,Полужирный36,Курсив26"/>
    <w:uiPriority w:val="99"/>
    <w:rsid w:val="002F617A"/>
    <w:rPr>
      <w:rFonts w:ascii="Arial Narrow" w:eastAsia="Times New Roman" w:hAnsi="Arial Narrow" w:cs="Arial Narrow"/>
      <w:b/>
      <w:bCs/>
      <w:i/>
      <w:iCs/>
      <w:color w:val="000000"/>
      <w:spacing w:val="0"/>
      <w:w w:val="100"/>
      <w:position w:val="0"/>
      <w:sz w:val="23"/>
      <w:szCs w:val="23"/>
      <w:shd w:val="clear" w:color="auto" w:fill="FFFFFF"/>
      <w:lang w:val="ru-RU"/>
    </w:rPr>
  </w:style>
  <w:style w:type="character" w:customStyle="1" w:styleId="4Tahoma">
    <w:name w:val="Основной текст (4) + Tahoma"/>
    <w:aliases w:val="10,5 pt50,Интервал 0 pt11"/>
    <w:uiPriority w:val="99"/>
    <w:rsid w:val="002F617A"/>
    <w:rPr>
      <w:rFonts w:ascii="Tahoma" w:hAnsi="Tahoma" w:cs="Tahoma"/>
      <w:b/>
      <w:bCs/>
      <w:color w:val="000000"/>
      <w:spacing w:val="0"/>
      <w:w w:val="100"/>
      <w:position w:val="0"/>
      <w:sz w:val="21"/>
      <w:szCs w:val="21"/>
      <w:u w:val="none"/>
      <w:shd w:val="clear" w:color="auto" w:fill="FFFFFF"/>
      <w:lang w:val="ru-RU"/>
    </w:rPr>
  </w:style>
  <w:style w:type="character" w:customStyle="1" w:styleId="2a">
    <w:name w:val="Заголовок №2_"/>
    <w:link w:val="2b"/>
    <w:uiPriority w:val="99"/>
    <w:locked/>
    <w:rsid w:val="002F617A"/>
    <w:rPr>
      <w:rFonts w:ascii="Arial Narrow" w:hAnsi="Arial Narrow" w:cs="Arial Narrow"/>
      <w:sz w:val="23"/>
      <w:szCs w:val="23"/>
      <w:shd w:val="clear" w:color="auto" w:fill="FFFFFF"/>
    </w:rPr>
  </w:style>
  <w:style w:type="paragraph" w:customStyle="1" w:styleId="2b">
    <w:name w:val="Заголовок №2"/>
    <w:basedOn w:val="a2"/>
    <w:link w:val="2a"/>
    <w:uiPriority w:val="99"/>
    <w:rsid w:val="002F617A"/>
    <w:pPr>
      <w:widowControl w:val="0"/>
      <w:shd w:val="clear" w:color="auto" w:fill="FFFFFF"/>
      <w:spacing w:after="0" w:line="413" w:lineRule="exact"/>
      <w:ind w:hanging="340"/>
      <w:jc w:val="both"/>
      <w:outlineLvl w:val="1"/>
    </w:pPr>
    <w:rPr>
      <w:rFonts w:ascii="Arial Narrow" w:hAnsi="Arial Narrow" w:cs="Arial Narrow"/>
      <w:sz w:val="23"/>
      <w:szCs w:val="23"/>
      <w:lang w:eastAsia="ru-RU"/>
    </w:rPr>
  </w:style>
  <w:style w:type="character" w:customStyle="1" w:styleId="Exact0">
    <w:name w:val="Подпись к картинке Exact"/>
    <w:uiPriority w:val="99"/>
    <w:rsid w:val="002F617A"/>
    <w:rPr>
      <w:rFonts w:ascii="Arial" w:hAnsi="Arial" w:cs="Arial"/>
      <w:b/>
      <w:bCs/>
      <w:spacing w:val="-2"/>
      <w:sz w:val="16"/>
      <w:szCs w:val="16"/>
      <w:u w:val="none"/>
    </w:rPr>
  </w:style>
  <w:style w:type="character" w:customStyle="1" w:styleId="ArialNarrow10">
    <w:name w:val="Подпись к картинке + Arial Narrow1"/>
    <w:aliases w:val="9 pt6,Интервал 0 pt Exact"/>
    <w:uiPriority w:val="99"/>
    <w:rsid w:val="002F617A"/>
    <w:rPr>
      <w:rFonts w:ascii="Arial Narrow" w:hAnsi="Arial Narrow" w:cs="Arial Narrow"/>
      <w:b/>
      <w:bCs/>
      <w:color w:val="000000"/>
      <w:w w:val="100"/>
      <w:position w:val="0"/>
      <w:sz w:val="18"/>
      <w:szCs w:val="18"/>
      <w:u w:val="none"/>
      <w:shd w:val="clear" w:color="auto" w:fill="FFFFFF"/>
      <w:lang w:val="ru-RU"/>
    </w:rPr>
  </w:style>
  <w:style w:type="character" w:customStyle="1" w:styleId="6ArialNarrow1">
    <w:name w:val="Основной текст (6) + Arial Narrow1"/>
    <w:aliases w:val="9 pt5,Интервал 0 pt Exact8"/>
    <w:uiPriority w:val="99"/>
    <w:rsid w:val="002F617A"/>
    <w:rPr>
      <w:rFonts w:ascii="Arial Narrow" w:hAnsi="Arial Narrow" w:cs="Arial Narrow"/>
      <w:b/>
      <w:bCs/>
      <w:color w:val="000000"/>
      <w:w w:val="100"/>
      <w:position w:val="0"/>
      <w:sz w:val="18"/>
      <w:szCs w:val="18"/>
      <w:u w:val="none"/>
    </w:rPr>
  </w:style>
  <w:style w:type="character" w:customStyle="1" w:styleId="16Exact">
    <w:name w:val="Подпись к картинке (16) Exact"/>
    <w:link w:val="161"/>
    <w:uiPriority w:val="99"/>
    <w:locked/>
    <w:rsid w:val="002F617A"/>
    <w:rPr>
      <w:rFonts w:ascii="Arial Narrow" w:hAnsi="Arial Narrow" w:cs="Arial Narrow"/>
      <w:b/>
      <w:bCs/>
      <w:spacing w:val="12"/>
      <w:shd w:val="clear" w:color="auto" w:fill="FFFFFF"/>
    </w:rPr>
  </w:style>
  <w:style w:type="paragraph" w:customStyle="1" w:styleId="161">
    <w:name w:val="Подпись к картинке (16)"/>
    <w:basedOn w:val="a2"/>
    <w:link w:val="16Exact"/>
    <w:uiPriority w:val="99"/>
    <w:rsid w:val="002F617A"/>
    <w:pPr>
      <w:widowControl w:val="0"/>
      <w:shd w:val="clear" w:color="auto" w:fill="FFFFFF"/>
      <w:spacing w:after="0" w:line="389" w:lineRule="exact"/>
      <w:jc w:val="center"/>
    </w:pPr>
    <w:rPr>
      <w:rFonts w:ascii="Arial Narrow" w:hAnsi="Arial Narrow" w:cs="Arial Narrow"/>
      <w:b/>
      <w:bCs/>
      <w:spacing w:val="12"/>
      <w:sz w:val="20"/>
      <w:szCs w:val="20"/>
      <w:lang w:eastAsia="ru-RU"/>
    </w:rPr>
  </w:style>
  <w:style w:type="character" w:customStyle="1" w:styleId="ArialNarrow3">
    <w:name w:val="Основной текст + Arial Narrow3"/>
    <w:aliases w:val="115,5 pt49,Интервал 2 pt"/>
    <w:uiPriority w:val="99"/>
    <w:rsid w:val="002F617A"/>
    <w:rPr>
      <w:rFonts w:ascii="Arial Narrow" w:eastAsia="Times New Roman" w:hAnsi="Arial Narrow" w:cs="Arial Narrow"/>
      <w:color w:val="000000"/>
      <w:spacing w:val="50"/>
      <w:w w:val="100"/>
      <w:position w:val="0"/>
      <w:sz w:val="23"/>
      <w:szCs w:val="23"/>
      <w:shd w:val="clear" w:color="auto" w:fill="FFFFFF"/>
      <w:lang w:val="ru-RU"/>
    </w:rPr>
  </w:style>
  <w:style w:type="character" w:customStyle="1" w:styleId="38">
    <w:name w:val="Подпись к таблице (3)_"/>
    <w:link w:val="39"/>
    <w:uiPriority w:val="99"/>
    <w:locked/>
    <w:rsid w:val="002F617A"/>
    <w:rPr>
      <w:rFonts w:ascii="Tahoma" w:hAnsi="Tahoma" w:cs="Tahoma"/>
      <w:b/>
      <w:bCs/>
      <w:sz w:val="19"/>
      <w:szCs w:val="19"/>
      <w:shd w:val="clear" w:color="auto" w:fill="FFFFFF"/>
    </w:rPr>
  </w:style>
  <w:style w:type="paragraph" w:customStyle="1" w:styleId="39">
    <w:name w:val="Подпись к таблице (3)"/>
    <w:basedOn w:val="a2"/>
    <w:link w:val="38"/>
    <w:uiPriority w:val="99"/>
    <w:rsid w:val="002F617A"/>
    <w:pPr>
      <w:widowControl w:val="0"/>
      <w:shd w:val="clear" w:color="auto" w:fill="FFFFFF"/>
      <w:spacing w:after="0" w:line="259" w:lineRule="exact"/>
      <w:ind w:hanging="1140"/>
    </w:pPr>
    <w:rPr>
      <w:rFonts w:ascii="Tahoma" w:hAnsi="Tahoma" w:cs="Tahoma"/>
      <w:b/>
      <w:bCs/>
      <w:sz w:val="19"/>
      <w:szCs w:val="19"/>
      <w:lang w:eastAsia="ru-RU"/>
    </w:rPr>
  </w:style>
  <w:style w:type="character" w:customStyle="1" w:styleId="ArialNarrow2">
    <w:name w:val="Колонтитул + Arial Narrow"/>
    <w:aliases w:val="Полужирный35"/>
    <w:uiPriority w:val="99"/>
    <w:rsid w:val="002F617A"/>
    <w:rPr>
      <w:rFonts w:ascii="Arial Narrow" w:hAnsi="Arial Narrow" w:cs="Arial Narrow"/>
      <w:b/>
      <w:bCs/>
      <w:color w:val="000000"/>
      <w:spacing w:val="0"/>
      <w:w w:val="100"/>
      <w:position w:val="0"/>
      <w:sz w:val="15"/>
      <w:szCs w:val="15"/>
      <w:u w:val="none"/>
      <w:lang w:val="ru-RU"/>
    </w:rPr>
  </w:style>
  <w:style w:type="character" w:customStyle="1" w:styleId="ArialNarrow20">
    <w:name w:val="Колонтитул + Arial Narrow2"/>
    <w:aliases w:val="85,5 pt48,Полужирный34"/>
    <w:uiPriority w:val="99"/>
    <w:rsid w:val="002F617A"/>
    <w:rPr>
      <w:rFonts w:ascii="Arial Narrow" w:hAnsi="Arial Narrow" w:cs="Arial Narrow"/>
      <w:b/>
      <w:bCs/>
      <w:color w:val="000000"/>
      <w:spacing w:val="0"/>
      <w:w w:val="100"/>
      <w:position w:val="0"/>
      <w:sz w:val="17"/>
      <w:szCs w:val="17"/>
      <w:u w:val="none"/>
      <w:lang w:val="ru-RU"/>
    </w:rPr>
  </w:style>
  <w:style w:type="character" w:customStyle="1" w:styleId="19">
    <w:name w:val="Основной текст (19)_"/>
    <w:uiPriority w:val="99"/>
    <w:rsid w:val="002F617A"/>
    <w:rPr>
      <w:rFonts w:ascii="Arial" w:hAnsi="Arial" w:cs="Arial"/>
      <w:sz w:val="14"/>
      <w:szCs w:val="14"/>
      <w:u w:val="none"/>
    </w:rPr>
  </w:style>
  <w:style w:type="character" w:customStyle="1" w:styleId="190">
    <w:name w:val="Основной текст (19)"/>
    <w:uiPriority w:val="99"/>
    <w:rsid w:val="002F617A"/>
    <w:rPr>
      <w:rFonts w:ascii="Arial" w:hAnsi="Arial" w:cs="Arial"/>
      <w:color w:val="000000"/>
      <w:spacing w:val="0"/>
      <w:w w:val="100"/>
      <w:position w:val="0"/>
      <w:sz w:val="14"/>
      <w:szCs w:val="14"/>
      <w:u w:val="none"/>
      <w:lang w:val="ru-RU"/>
    </w:rPr>
  </w:style>
  <w:style w:type="character" w:customStyle="1" w:styleId="1a">
    <w:name w:val="Заголовок №1_"/>
    <w:link w:val="1b"/>
    <w:uiPriority w:val="99"/>
    <w:locked/>
    <w:rsid w:val="002F617A"/>
    <w:rPr>
      <w:rFonts w:ascii="Arial Narrow" w:hAnsi="Arial Narrow" w:cs="Arial Narrow"/>
      <w:b/>
      <w:bCs/>
      <w:i/>
      <w:iCs/>
      <w:sz w:val="23"/>
      <w:szCs w:val="23"/>
      <w:shd w:val="clear" w:color="auto" w:fill="FFFFFF"/>
      <w:lang w:val="en-US"/>
    </w:rPr>
  </w:style>
  <w:style w:type="paragraph" w:customStyle="1" w:styleId="1b">
    <w:name w:val="Заголовок №1"/>
    <w:basedOn w:val="a2"/>
    <w:link w:val="1a"/>
    <w:uiPriority w:val="99"/>
    <w:rsid w:val="002F617A"/>
    <w:pPr>
      <w:widowControl w:val="0"/>
      <w:shd w:val="clear" w:color="auto" w:fill="FFFFFF"/>
      <w:spacing w:after="0" w:line="240" w:lineRule="atLeast"/>
      <w:outlineLvl w:val="0"/>
    </w:pPr>
    <w:rPr>
      <w:rFonts w:ascii="Arial Narrow" w:hAnsi="Arial Narrow" w:cs="Arial Narrow"/>
      <w:b/>
      <w:bCs/>
      <w:i/>
      <w:iCs/>
      <w:sz w:val="23"/>
      <w:szCs w:val="23"/>
      <w:lang w:val="en-US" w:eastAsia="ru-RU"/>
    </w:rPr>
  </w:style>
  <w:style w:type="character" w:customStyle="1" w:styleId="200">
    <w:name w:val="Основной текст (20)_"/>
    <w:link w:val="201"/>
    <w:uiPriority w:val="99"/>
    <w:locked/>
    <w:rsid w:val="002F617A"/>
    <w:rPr>
      <w:rFonts w:ascii="Arial" w:hAnsi="Arial" w:cs="Arial"/>
      <w:i/>
      <w:iCs/>
      <w:spacing w:val="-10"/>
      <w:sz w:val="11"/>
      <w:szCs w:val="11"/>
      <w:shd w:val="clear" w:color="auto" w:fill="FFFFFF"/>
    </w:rPr>
  </w:style>
  <w:style w:type="paragraph" w:customStyle="1" w:styleId="201">
    <w:name w:val="Основной текст (20)"/>
    <w:basedOn w:val="a2"/>
    <w:link w:val="200"/>
    <w:uiPriority w:val="99"/>
    <w:rsid w:val="002F617A"/>
    <w:pPr>
      <w:widowControl w:val="0"/>
      <w:shd w:val="clear" w:color="auto" w:fill="FFFFFF"/>
      <w:spacing w:after="420" w:line="240" w:lineRule="atLeast"/>
    </w:pPr>
    <w:rPr>
      <w:rFonts w:cs="Arial"/>
      <w:i/>
      <w:iCs/>
      <w:spacing w:val="-10"/>
      <w:sz w:val="11"/>
      <w:szCs w:val="11"/>
      <w:lang w:eastAsia="ru-RU"/>
    </w:rPr>
  </w:style>
  <w:style w:type="character" w:customStyle="1" w:styleId="ArialNarrow21">
    <w:name w:val="Основной текст + Arial Narrow2"/>
    <w:aliases w:val="114,5 pt47,Полужирный33,Курсив25,Малые прописные"/>
    <w:uiPriority w:val="99"/>
    <w:rsid w:val="002F617A"/>
    <w:rPr>
      <w:rFonts w:ascii="Arial Narrow" w:eastAsia="Times New Roman" w:hAnsi="Arial Narrow" w:cs="Arial Narrow"/>
      <w:b/>
      <w:bCs/>
      <w:i/>
      <w:iCs/>
      <w:smallCaps/>
      <w:color w:val="000000"/>
      <w:spacing w:val="0"/>
      <w:w w:val="100"/>
      <w:position w:val="0"/>
      <w:sz w:val="23"/>
      <w:szCs w:val="23"/>
      <w:shd w:val="clear" w:color="auto" w:fill="FFFFFF"/>
      <w:lang w:val="en-US"/>
    </w:rPr>
  </w:style>
  <w:style w:type="character" w:customStyle="1" w:styleId="132">
    <w:name w:val="Основной текст (13)_"/>
    <w:link w:val="133"/>
    <w:uiPriority w:val="99"/>
    <w:locked/>
    <w:rsid w:val="002F617A"/>
    <w:rPr>
      <w:rFonts w:ascii="Arial" w:hAnsi="Arial" w:cs="Arial"/>
      <w:i/>
      <w:iCs/>
      <w:sz w:val="16"/>
      <w:szCs w:val="16"/>
      <w:shd w:val="clear" w:color="auto" w:fill="FFFFFF"/>
      <w:lang w:val="en-US"/>
    </w:rPr>
  </w:style>
  <w:style w:type="paragraph" w:customStyle="1" w:styleId="133">
    <w:name w:val="Основной текст (13)"/>
    <w:basedOn w:val="a2"/>
    <w:link w:val="132"/>
    <w:uiPriority w:val="99"/>
    <w:rsid w:val="002F617A"/>
    <w:pPr>
      <w:widowControl w:val="0"/>
      <w:shd w:val="clear" w:color="auto" w:fill="FFFFFF"/>
      <w:spacing w:after="0" w:line="91" w:lineRule="exact"/>
    </w:pPr>
    <w:rPr>
      <w:rFonts w:cs="Arial"/>
      <w:i/>
      <w:iCs/>
      <w:sz w:val="16"/>
      <w:szCs w:val="16"/>
      <w:lang w:val="en-US" w:eastAsia="ru-RU"/>
    </w:rPr>
  </w:style>
  <w:style w:type="character" w:customStyle="1" w:styleId="136pt">
    <w:name w:val="Основной текст (13) + 6 pt"/>
    <w:aliases w:val="Интервал 0 pt10"/>
    <w:uiPriority w:val="99"/>
    <w:rsid w:val="002F617A"/>
    <w:rPr>
      <w:rFonts w:ascii="Arial" w:hAnsi="Arial" w:cs="Arial"/>
      <w:i/>
      <w:iCs/>
      <w:color w:val="000000"/>
      <w:spacing w:val="-10"/>
      <w:w w:val="100"/>
      <w:position w:val="0"/>
      <w:sz w:val="12"/>
      <w:szCs w:val="12"/>
      <w:u w:val="single"/>
      <w:shd w:val="clear" w:color="auto" w:fill="FFFFFF"/>
      <w:lang w:val="en-US"/>
    </w:rPr>
  </w:style>
  <w:style w:type="character" w:customStyle="1" w:styleId="210">
    <w:name w:val="Основной текст (21)_"/>
    <w:link w:val="211"/>
    <w:uiPriority w:val="99"/>
    <w:locked/>
    <w:rsid w:val="002F617A"/>
    <w:rPr>
      <w:rFonts w:ascii="AngsanaUPC" w:hAnsi="AngsanaUPC" w:cs="AngsanaUPC"/>
      <w:sz w:val="17"/>
      <w:szCs w:val="17"/>
      <w:shd w:val="clear" w:color="auto" w:fill="FFFFFF"/>
      <w:lang w:val="en-US"/>
    </w:rPr>
  </w:style>
  <w:style w:type="paragraph" w:customStyle="1" w:styleId="211">
    <w:name w:val="Основной текст (21)"/>
    <w:basedOn w:val="a2"/>
    <w:link w:val="210"/>
    <w:uiPriority w:val="99"/>
    <w:rsid w:val="002F617A"/>
    <w:pPr>
      <w:widowControl w:val="0"/>
      <w:shd w:val="clear" w:color="auto" w:fill="FFFFFF"/>
      <w:spacing w:before="60" w:after="420" w:line="240" w:lineRule="atLeast"/>
      <w:jc w:val="center"/>
    </w:pPr>
    <w:rPr>
      <w:rFonts w:ascii="AngsanaUPC" w:hAnsi="AngsanaUPC" w:cs="AngsanaUPC"/>
      <w:sz w:val="17"/>
      <w:szCs w:val="17"/>
      <w:lang w:val="en-US" w:eastAsia="ru-RU"/>
    </w:rPr>
  </w:style>
  <w:style w:type="character" w:customStyle="1" w:styleId="26pt">
    <w:name w:val="Основной текст (2) + 6 pt"/>
    <w:aliases w:val="Курсив24,Интервал 0 pt9"/>
    <w:uiPriority w:val="99"/>
    <w:rsid w:val="002F617A"/>
    <w:rPr>
      <w:rFonts w:ascii="Arial" w:hAnsi="Arial" w:cs="Arial"/>
      <w:i/>
      <w:iCs/>
      <w:color w:val="000000"/>
      <w:spacing w:val="-10"/>
      <w:w w:val="100"/>
      <w:position w:val="0"/>
      <w:sz w:val="12"/>
      <w:szCs w:val="12"/>
      <w:u w:val="none"/>
    </w:rPr>
  </w:style>
  <w:style w:type="character" w:customStyle="1" w:styleId="2ArialNarrow">
    <w:name w:val="Основной текст (2) + Arial Narrow"/>
    <w:aliases w:val="84,5 pt46"/>
    <w:uiPriority w:val="99"/>
    <w:rsid w:val="002F617A"/>
    <w:rPr>
      <w:rFonts w:ascii="Arial Narrow" w:hAnsi="Arial Narrow" w:cs="Arial Narrow"/>
      <w:color w:val="000000"/>
      <w:spacing w:val="0"/>
      <w:w w:val="100"/>
      <w:position w:val="0"/>
      <w:sz w:val="17"/>
      <w:szCs w:val="17"/>
      <w:u w:val="none"/>
    </w:rPr>
  </w:style>
  <w:style w:type="character" w:customStyle="1" w:styleId="220">
    <w:name w:val="Основной текст (22)_"/>
    <w:link w:val="221"/>
    <w:uiPriority w:val="99"/>
    <w:locked/>
    <w:rsid w:val="002F617A"/>
    <w:rPr>
      <w:rFonts w:ascii="Garamond" w:hAnsi="Garamond" w:cs="Garamond"/>
      <w:sz w:val="11"/>
      <w:szCs w:val="11"/>
      <w:shd w:val="clear" w:color="auto" w:fill="FFFFFF"/>
      <w:lang w:val="en-US"/>
    </w:rPr>
  </w:style>
  <w:style w:type="paragraph" w:customStyle="1" w:styleId="221">
    <w:name w:val="Основной текст (22)"/>
    <w:basedOn w:val="a2"/>
    <w:link w:val="220"/>
    <w:uiPriority w:val="99"/>
    <w:rsid w:val="002F617A"/>
    <w:pPr>
      <w:widowControl w:val="0"/>
      <w:shd w:val="clear" w:color="auto" w:fill="FFFFFF"/>
      <w:spacing w:after="0" w:line="240" w:lineRule="atLeast"/>
    </w:pPr>
    <w:rPr>
      <w:rFonts w:ascii="Garamond" w:hAnsi="Garamond" w:cs="Garamond"/>
      <w:sz w:val="11"/>
      <w:szCs w:val="11"/>
      <w:lang w:val="en-US" w:eastAsia="ru-RU"/>
    </w:rPr>
  </w:style>
  <w:style w:type="character" w:customStyle="1" w:styleId="22ArialNarrow">
    <w:name w:val="Основной текст (22) + Arial Narrow"/>
    <w:aliases w:val="113,5 pt45,Полужирный32,Курсив23"/>
    <w:uiPriority w:val="99"/>
    <w:rsid w:val="002F617A"/>
    <w:rPr>
      <w:rFonts w:ascii="Arial Narrow" w:hAnsi="Arial Narrow" w:cs="Arial Narrow"/>
      <w:b/>
      <w:bCs/>
      <w:i/>
      <w:iCs/>
      <w:color w:val="000000"/>
      <w:spacing w:val="0"/>
      <w:w w:val="100"/>
      <w:position w:val="0"/>
      <w:sz w:val="23"/>
      <w:szCs w:val="23"/>
      <w:shd w:val="clear" w:color="auto" w:fill="FFFFFF"/>
      <w:lang w:val="en-US"/>
    </w:rPr>
  </w:style>
  <w:style w:type="character" w:customStyle="1" w:styleId="2Tahoma">
    <w:name w:val="Подпись к таблице (2) + Tahoma"/>
    <w:aliases w:val="102,5 pt44,Интервал 0 pt8"/>
    <w:uiPriority w:val="99"/>
    <w:rsid w:val="002F617A"/>
    <w:rPr>
      <w:rFonts w:ascii="Tahoma" w:hAnsi="Tahoma" w:cs="Tahoma"/>
      <w:b/>
      <w:bCs/>
      <w:color w:val="000000"/>
      <w:spacing w:val="0"/>
      <w:w w:val="100"/>
      <w:position w:val="0"/>
      <w:sz w:val="21"/>
      <w:szCs w:val="21"/>
      <w:shd w:val="clear" w:color="auto" w:fill="FFFFFF"/>
      <w:lang w:val="ru-RU"/>
    </w:rPr>
  </w:style>
  <w:style w:type="character" w:customStyle="1" w:styleId="ArialNarrow11">
    <w:name w:val="Основной текст + Arial Narrow1"/>
    <w:aliases w:val="7 pt6,Полужирный31,Малые прописные4"/>
    <w:uiPriority w:val="99"/>
    <w:rsid w:val="002F617A"/>
    <w:rPr>
      <w:rFonts w:ascii="Arial Narrow" w:eastAsia="Times New Roman" w:hAnsi="Arial Narrow" w:cs="Arial Narrow"/>
      <w:b/>
      <w:bCs/>
      <w:smallCaps/>
      <w:color w:val="000000"/>
      <w:spacing w:val="0"/>
      <w:w w:val="100"/>
      <w:position w:val="0"/>
      <w:sz w:val="14"/>
      <w:szCs w:val="14"/>
      <w:shd w:val="clear" w:color="auto" w:fill="FFFFFF"/>
      <w:lang w:val="en-US"/>
    </w:rPr>
  </w:style>
  <w:style w:type="character" w:customStyle="1" w:styleId="6pt">
    <w:name w:val="Основной текст + 6 pt"/>
    <w:aliases w:val="Полужирный30,Малые прописные3"/>
    <w:uiPriority w:val="99"/>
    <w:rsid w:val="002F617A"/>
    <w:rPr>
      <w:rFonts w:ascii="Arial" w:eastAsia="Times New Roman" w:hAnsi="Arial" w:cs="Arial"/>
      <w:b/>
      <w:bCs/>
      <w:smallCaps/>
      <w:color w:val="000000"/>
      <w:spacing w:val="0"/>
      <w:w w:val="100"/>
      <w:position w:val="0"/>
      <w:sz w:val="12"/>
      <w:szCs w:val="12"/>
      <w:shd w:val="clear" w:color="auto" w:fill="FFFFFF"/>
      <w:lang w:val="en-US"/>
    </w:rPr>
  </w:style>
  <w:style w:type="character" w:customStyle="1" w:styleId="76">
    <w:name w:val="Основной текст + 7"/>
    <w:aliases w:val="5 pt43"/>
    <w:uiPriority w:val="99"/>
    <w:rsid w:val="002F617A"/>
    <w:rPr>
      <w:rFonts w:ascii="Arial" w:eastAsia="Times New Roman" w:hAnsi="Arial" w:cs="Arial"/>
      <w:color w:val="000000"/>
      <w:spacing w:val="0"/>
      <w:w w:val="100"/>
      <w:position w:val="0"/>
      <w:sz w:val="15"/>
      <w:szCs w:val="15"/>
      <w:shd w:val="clear" w:color="auto" w:fill="FFFFFF"/>
      <w:lang w:val="ru-RU"/>
    </w:rPr>
  </w:style>
  <w:style w:type="character" w:customStyle="1" w:styleId="Verdana">
    <w:name w:val="Колонтитул + Verdana"/>
    <w:aliases w:val="7 pt5"/>
    <w:uiPriority w:val="99"/>
    <w:rsid w:val="002F617A"/>
    <w:rPr>
      <w:rFonts w:ascii="Verdana" w:hAnsi="Verdana" w:cs="Verdana"/>
      <w:color w:val="000000"/>
      <w:spacing w:val="0"/>
      <w:w w:val="100"/>
      <w:position w:val="0"/>
      <w:sz w:val="14"/>
      <w:szCs w:val="14"/>
      <w:u w:val="none"/>
      <w:lang w:val="ru-RU"/>
    </w:rPr>
  </w:style>
  <w:style w:type="character" w:customStyle="1" w:styleId="2c">
    <w:name w:val="Колонтитул (2)"/>
    <w:uiPriority w:val="99"/>
    <w:rsid w:val="002F617A"/>
    <w:rPr>
      <w:rFonts w:ascii="Arial" w:hAnsi="Arial" w:cs="Arial"/>
      <w:sz w:val="14"/>
      <w:szCs w:val="14"/>
      <w:u w:val="none"/>
    </w:rPr>
  </w:style>
  <w:style w:type="character" w:customStyle="1" w:styleId="3Verdana">
    <w:name w:val="Колонтитул (3) + Verdana"/>
    <w:aliases w:val="83,5 pt42"/>
    <w:uiPriority w:val="99"/>
    <w:rsid w:val="002F617A"/>
    <w:rPr>
      <w:rFonts w:ascii="Verdana" w:hAnsi="Verdana" w:cs="Verdana"/>
      <w:b/>
      <w:bCs/>
      <w:sz w:val="17"/>
      <w:szCs w:val="17"/>
      <w:u w:val="none"/>
    </w:rPr>
  </w:style>
  <w:style w:type="character" w:customStyle="1" w:styleId="1120">
    <w:name w:val="Основной текст + 112"/>
    <w:aliases w:val="5 pt41,Полужирный29,Курсив22"/>
    <w:uiPriority w:val="99"/>
    <w:rsid w:val="002F617A"/>
    <w:rPr>
      <w:rFonts w:ascii="Arial" w:eastAsia="Times New Roman" w:hAnsi="Arial" w:cs="Arial"/>
      <w:b/>
      <w:bCs/>
      <w:i/>
      <w:iCs/>
      <w:color w:val="000000"/>
      <w:spacing w:val="0"/>
      <w:w w:val="100"/>
      <w:position w:val="0"/>
      <w:sz w:val="23"/>
      <w:szCs w:val="23"/>
      <w:shd w:val="clear" w:color="auto" w:fill="FFFFFF"/>
    </w:rPr>
  </w:style>
  <w:style w:type="character" w:customStyle="1" w:styleId="7pt">
    <w:name w:val="Основной текст + 7 pt"/>
    <w:aliases w:val="Курсив21"/>
    <w:uiPriority w:val="99"/>
    <w:rsid w:val="002F617A"/>
    <w:rPr>
      <w:rFonts w:ascii="Arial" w:eastAsia="Times New Roman" w:hAnsi="Arial" w:cs="Arial"/>
      <w:i/>
      <w:iCs/>
      <w:color w:val="000000"/>
      <w:spacing w:val="0"/>
      <w:w w:val="100"/>
      <w:position w:val="0"/>
      <w:sz w:val="14"/>
      <w:szCs w:val="14"/>
      <w:shd w:val="clear" w:color="auto" w:fill="FFFFFF"/>
      <w:lang w:val="ru-RU"/>
    </w:rPr>
  </w:style>
  <w:style w:type="character" w:customStyle="1" w:styleId="840">
    <w:name w:val="Основной текст + 84"/>
    <w:aliases w:val="5 pt40,Курсив20"/>
    <w:uiPriority w:val="99"/>
    <w:rsid w:val="002F617A"/>
    <w:rPr>
      <w:rFonts w:ascii="Arial" w:eastAsia="Times New Roman" w:hAnsi="Arial" w:cs="Arial"/>
      <w:i/>
      <w:iCs/>
      <w:color w:val="000000"/>
      <w:spacing w:val="0"/>
      <w:w w:val="100"/>
      <w:position w:val="0"/>
      <w:sz w:val="17"/>
      <w:szCs w:val="17"/>
      <w:shd w:val="clear" w:color="auto" w:fill="FFFFFF"/>
      <w:lang w:val="ru-RU"/>
    </w:rPr>
  </w:style>
  <w:style w:type="character" w:customStyle="1" w:styleId="830">
    <w:name w:val="Основной текст + 83"/>
    <w:aliases w:val="5 pt39,Полужирный28,Курсив19"/>
    <w:uiPriority w:val="99"/>
    <w:rsid w:val="002F617A"/>
    <w:rPr>
      <w:rFonts w:ascii="Arial" w:eastAsia="Times New Roman" w:hAnsi="Arial" w:cs="Arial"/>
      <w:b/>
      <w:bCs/>
      <w:i/>
      <w:iCs/>
      <w:color w:val="000000"/>
      <w:spacing w:val="0"/>
      <w:w w:val="100"/>
      <w:position w:val="0"/>
      <w:sz w:val="17"/>
      <w:szCs w:val="17"/>
      <w:shd w:val="clear" w:color="auto" w:fill="FFFFFF"/>
      <w:lang w:val="ru-RU"/>
    </w:rPr>
  </w:style>
  <w:style w:type="character" w:customStyle="1" w:styleId="230">
    <w:name w:val="Основной текст (23)_"/>
    <w:uiPriority w:val="99"/>
    <w:rsid w:val="002F617A"/>
    <w:rPr>
      <w:rFonts w:ascii="Bookman Old Style" w:hAnsi="Bookman Old Style" w:cs="Bookman Old Style"/>
      <w:sz w:val="19"/>
      <w:szCs w:val="19"/>
      <w:u w:val="none"/>
    </w:rPr>
  </w:style>
  <w:style w:type="character" w:customStyle="1" w:styleId="231">
    <w:name w:val="Основной текст (23)"/>
    <w:uiPriority w:val="99"/>
    <w:rsid w:val="002F617A"/>
    <w:rPr>
      <w:rFonts w:ascii="Bookman Old Style" w:hAnsi="Bookman Old Style" w:cs="Bookman Old Style"/>
      <w:color w:val="000000"/>
      <w:spacing w:val="0"/>
      <w:w w:val="100"/>
      <w:position w:val="0"/>
      <w:sz w:val="19"/>
      <w:szCs w:val="19"/>
      <w:u w:val="single"/>
      <w:lang w:val="ru-RU"/>
    </w:rPr>
  </w:style>
  <w:style w:type="character" w:customStyle="1" w:styleId="232">
    <w:name w:val="Основной текст (23) + Курсив"/>
    <w:aliases w:val="Интервал 0 pt7"/>
    <w:uiPriority w:val="99"/>
    <w:rsid w:val="002F617A"/>
    <w:rPr>
      <w:rFonts w:ascii="Bookman Old Style" w:hAnsi="Bookman Old Style" w:cs="Bookman Old Style"/>
      <w:i/>
      <w:iCs/>
      <w:color w:val="000000"/>
      <w:spacing w:val="10"/>
      <w:w w:val="100"/>
      <w:position w:val="0"/>
      <w:sz w:val="19"/>
      <w:szCs w:val="19"/>
      <w:u w:val="single"/>
      <w:lang w:val="en-US"/>
    </w:rPr>
  </w:style>
  <w:style w:type="character" w:customStyle="1" w:styleId="240">
    <w:name w:val="Основной текст (24)_"/>
    <w:link w:val="241"/>
    <w:uiPriority w:val="99"/>
    <w:locked/>
    <w:rsid w:val="002F617A"/>
    <w:rPr>
      <w:rFonts w:ascii="Garamond" w:hAnsi="Garamond" w:cs="Garamond"/>
      <w:sz w:val="12"/>
      <w:szCs w:val="12"/>
      <w:shd w:val="clear" w:color="auto" w:fill="FFFFFF"/>
    </w:rPr>
  </w:style>
  <w:style w:type="paragraph" w:customStyle="1" w:styleId="241">
    <w:name w:val="Основной текст (24)"/>
    <w:basedOn w:val="a2"/>
    <w:link w:val="240"/>
    <w:uiPriority w:val="99"/>
    <w:rsid w:val="002F617A"/>
    <w:pPr>
      <w:widowControl w:val="0"/>
      <w:shd w:val="clear" w:color="auto" w:fill="FFFFFF"/>
      <w:spacing w:after="0" w:line="240" w:lineRule="atLeast"/>
    </w:pPr>
    <w:rPr>
      <w:rFonts w:ascii="Garamond" w:hAnsi="Garamond" w:cs="Garamond"/>
      <w:sz w:val="12"/>
      <w:szCs w:val="12"/>
      <w:lang w:eastAsia="ru-RU"/>
    </w:rPr>
  </w:style>
  <w:style w:type="character" w:customStyle="1" w:styleId="270">
    <w:name w:val="Основной текст (2) + 7"/>
    <w:aliases w:val="5 pt38"/>
    <w:uiPriority w:val="99"/>
    <w:rsid w:val="002F617A"/>
    <w:rPr>
      <w:rFonts w:ascii="Arial" w:hAnsi="Arial" w:cs="Arial"/>
      <w:color w:val="000000"/>
      <w:spacing w:val="0"/>
      <w:w w:val="100"/>
      <w:position w:val="0"/>
      <w:sz w:val="15"/>
      <w:szCs w:val="15"/>
      <w:u w:val="none"/>
    </w:rPr>
  </w:style>
  <w:style w:type="character" w:customStyle="1" w:styleId="250">
    <w:name w:val="Основной текст (25)_"/>
    <w:link w:val="251"/>
    <w:uiPriority w:val="99"/>
    <w:locked/>
    <w:rsid w:val="002F617A"/>
    <w:rPr>
      <w:rFonts w:ascii="Garamond" w:hAnsi="Garamond" w:cs="Garamond"/>
      <w:sz w:val="9"/>
      <w:szCs w:val="9"/>
      <w:shd w:val="clear" w:color="auto" w:fill="FFFFFF"/>
      <w:lang w:val="en-US"/>
    </w:rPr>
  </w:style>
  <w:style w:type="paragraph" w:customStyle="1" w:styleId="251">
    <w:name w:val="Основной текст (25)"/>
    <w:basedOn w:val="a2"/>
    <w:link w:val="250"/>
    <w:uiPriority w:val="99"/>
    <w:rsid w:val="002F617A"/>
    <w:pPr>
      <w:widowControl w:val="0"/>
      <w:shd w:val="clear" w:color="auto" w:fill="FFFFFF"/>
      <w:spacing w:before="120" w:after="0" w:line="240" w:lineRule="atLeast"/>
    </w:pPr>
    <w:rPr>
      <w:rFonts w:ascii="Garamond" w:hAnsi="Garamond" w:cs="Garamond"/>
      <w:sz w:val="9"/>
      <w:szCs w:val="9"/>
      <w:lang w:val="en-US" w:eastAsia="ru-RU"/>
    </w:rPr>
  </w:style>
  <w:style w:type="character" w:customStyle="1" w:styleId="257">
    <w:name w:val="Основной текст (25) + 7"/>
    <w:aliases w:val="5 pt37,Курсив18"/>
    <w:uiPriority w:val="99"/>
    <w:rsid w:val="002F617A"/>
    <w:rPr>
      <w:rFonts w:ascii="Garamond" w:hAnsi="Garamond" w:cs="Garamond"/>
      <w:i/>
      <w:iCs/>
      <w:color w:val="000000"/>
      <w:spacing w:val="0"/>
      <w:w w:val="100"/>
      <w:position w:val="0"/>
      <w:sz w:val="15"/>
      <w:szCs w:val="15"/>
      <w:shd w:val="clear" w:color="auto" w:fill="FFFFFF"/>
      <w:lang w:val="en-US"/>
    </w:rPr>
  </w:style>
  <w:style w:type="character" w:customStyle="1" w:styleId="730">
    <w:name w:val="Основной текст + 73"/>
    <w:aliases w:val="5 pt36,Полужирный27,Курсив17"/>
    <w:uiPriority w:val="99"/>
    <w:rsid w:val="002F617A"/>
    <w:rPr>
      <w:rFonts w:ascii="Arial" w:eastAsia="Times New Roman" w:hAnsi="Arial" w:cs="Arial"/>
      <w:b/>
      <w:bCs/>
      <w:i/>
      <w:iCs/>
      <w:color w:val="000000"/>
      <w:spacing w:val="0"/>
      <w:w w:val="100"/>
      <w:position w:val="0"/>
      <w:sz w:val="15"/>
      <w:szCs w:val="15"/>
      <w:shd w:val="clear" w:color="auto" w:fill="FFFFFF"/>
      <w:lang w:val="ru-RU"/>
    </w:rPr>
  </w:style>
  <w:style w:type="character" w:customStyle="1" w:styleId="Verdana1">
    <w:name w:val="Колонтитул + Verdana1"/>
    <w:aliases w:val="82,5 pt35,Полужирный26"/>
    <w:uiPriority w:val="99"/>
    <w:rsid w:val="002F617A"/>
    <w:rPr>
      <w:rFonts w:ascii="Verdana" w:hAnsi="Verdana" w:cs="Verdana"/>
      <w:b/>
      <w:bCs/>
      <w:color w:val="000000"/>
      <w:spacing w:val="0"/>
      <w:w w:val="100"/>
      <w:position w:val="0"/>
      <w:sz w:val="17"/>
      <w:szCs w:val="17"/>
      <w:u w:val="none"/>
    </w:rPr>
  </w:style>
  <w:style w:type="character" w:customStyle="1" w:styleId="BookmanOldStyle">
    <w:name w:val="Основной текст + Bookman Old Style"/>
    <w:aliases w:val="10 pt9"/>
    <w:uiPriority w:val="99"/>
    <w:rsid w:val="002F617A"/>
    <w:rPr>
      <w:rFonts w:ascii="Bookman Old Style" w:eastAsia="Times New Roman" w:hAnsi="Bookman Old Style" w:cs="Bookman Old Style"/>
      <w:color w:val="000000"/>
      <w:spacing w:val="0"/>
      <w:w w:val="100"/>
      <w:position w:val="0"/>
      <w:sz w:val="20"/>
      <w:szCs w:val="20"/>
      <w:shd w:val="clear" w:color="auto" w:fill="FFFFFF"/>
      <w:lang w:val="ru-RU"/>
    </w:rPr>
  </w:style>
  <w:style w:type="character" w:customStyle="1" w:styleId="66">
    <w:name w:val="Основной текст + 6"/>
    <w:aliases w:val="5 pt34"/>
    <w:uiPriority w:val="99"/>
    <w:rsid w:val="002F617A"/>
    <w:rPr>
      <w:rFonts w:ascii="Arial" w:eastAsia="Times New Roman" w:hAnsi="Arial" w:cs="Arial"/>
      <w:color w:val="000000"/>
      <w:spacing w:val="0"/>
      <w:w w:val="100"/>
      <w:position w:val="0"/>
      <w:sz w:val="13"/>
      <w:szCs w:val="13"/>
      <w:shd w:val="clear" w:color="auto" w:fill="FFFFFF"/>
      <w:lang w:val="ru-RU"/>
    </w:rPr>
  </w:style>
  <w:style w:type="character" w:customStyle="1" w:styleId="820">
    <w:name w:val="Основной текст + 82"/>
    <w:aliases w:val="5 pt33,Полужирный25,Малые прописные2"/>
    <w:uiPriority w:val="99"/>
    <w:rsid w:val="002F617A"/>
    <w:rPr>
      <w:rFonts w:ascii="Arial" w:eastAsia="Times New Roman" w:hAnsi="Arial" w:cs="Arial"/>
      <w:b/>
      <w:bCs/>
      <w:smallCaps/>
      <w:color w:val="000000"/>
      <w:spacing w:val="0"/>
      <w:w w:val="100"/>
      <w:position w:val="0"/>
      <w:sz w:val="17"/>
      <w:szCs w:val="17"/>
      <w:shd w:val="clear" w:color="auto" w:fill="FFFFFF"/>
      <w:lang w:val="ru-RU"/>
    </w:rPr>
  </w:style>
  <w:style w:type="character" w:customStyle="1" w:styleId="95">
    <w:name w:val="Основной текст + 9"/>
    <w:aliases w:val="5 pt32,Полужирный24"/>
    <w:uiPriority w:val="99"/>
    <w:rsid w:val="002F617A"/>
    <w:rPr>
      <w:rFonts w:ascii="Arial" w:eastAsia="Times New Roman" w:hAnsi="Arial" w:cs="Arial"/>
      <w:b/>
      <w:bCs/>
      <w:color w:val="000000"/>
      <w:spacing w:val="0"/>
      <w:w w:val="100"/>
      <w:position w:val="0"/>
      <w:sz w:val="19"/>
      <w:szCs w:val="19"/>
      <w:shd w:val="clear" w:color="auto" w:fill="FFFFFF"/>
      <w:lang w:val="ru-RU"/>
    </w:rPr>
  </w:style>
  <w:style w:type="character" w:customStyle="1" w:styleId="9pt0">
    <w:name w:val="Основной текст + 9 pt"/>
    <w:uiPriority w:val="99"/>
    <w:rsid w:val="002F617A"/>
    <w:rPr>
      <w:rFonts w:ascii="Arial" w:eastAsia="Times New Roman" w:hAnsi="Arial" w:cs="Arial"/>
      <w:color w:val="000000"/>
      <w:spacing w:val="0"/>
      <w:w w:val="100"/>
      <w:position w:val="0"/>
      <w:sz w:val="18"/>
      <w:szCs w:val="18"/>
      <w:shd w:val="clear" w:color="auto" w:fill="FFFFFF"/>
      <w:lang w:val="ru-RU"/>
    </w:rPr>
  </w:style>
  <w:style w:type="character" w:customStyle="1" w:styleId="BookmanOldStyle11">
    <w:name w:val="Основной текст + Bookman Old Style11"/>
    <w:aliases w:val="10 pt8,Полужирный23,Курсив16"/>
    <w:uiPriority w:val="99"/>
    <w:rsid w:val="002F617A"/>
    <w:rPr>
      <w:rFonts w:ascii="Bookman Old Style" w:eastAsia="Times New Roman" w:hAnsi="Bookman Old Style" w:cs="Bookman Old Style"/>
      <w:b/>
      <w:bCs/>
      <w:i/>
      <w:iCs/>
      <w:color w:val="000000"/>
      <w:spacing w:val="0"/>
      <w:w w:val="100"/>
      <w:position w:val="0"/>
      <w:sz w:val="20"/>
      <w:szCs w:val="20"/>
      <w:shd w:val="clear" w:color="auto" w:fill="FFFFFF"/>
    </w:rPr>
  </w:style>
  <w:style w:type="character" w:customStyle="1" w:styleId="BookmanOldStyle10">
    <w:name w:val="Основной текст + Bookman Old Style10"/>
    <w:aliases w:val="7 pt4"/>
    <w:uiPriority w:val="99"/>
    <w:rsid w:val="002F617A"/>
    <w:rPr>
      <w:rFonts w:ascii="Bookman Old Style" w:eastAsia="Times New Roman" w:hAnsi="Bookman Old Style" w:cs="Bookman Old Style"/>
      <w:color w:val="000000"/>
      <w:spacing w:val="0"/>
      <w:w w:val="100"/>
      <w:position w:val="0"/>
      <w:sz w:val="14"/>
      <w:szCs w:val="14"/>
      <w:shd w:val="clear" w:color="auto" w:fill="FFFFFF"/>
    </w:rPr>
  </w:style>
  <w:style w:type="character" w:customStyle="1" w:styleId="7pt2">
    <w:name w:val="Основной текст + 7 pt2"/>
    <w:uiPriority w:val="99"/>
    <w:rsid w:val="002F617A"/>
    <w:rPr>
      <w:rFonts w:ascii="Arial" w:eastAsia="Times New Roman" w:hAnsi="Arial" w:cs="Arial"/>
      <w:color w:val="000000"/>
      <w:spacing w:val="0"/>
      <w:w w:val="100"/>
      <w:position w:val="0"/>
      <w:sz w:val="14"/>
      <w:szCs w:val="14"/>
      <w:shd w:val="clear" w:color="auto" w:fill="FFFFFF"/>
    </w:rPr>
  </w:style>
  <w:style w:type="character" w:customStyle="1" w:styleId="BookmanOldStyle9">
    <w:name w:val="Основной текст + Bookman Old Style9"/>
    <w:aliases w:val="7 pt3,Малые прописные1"/>
    <w:uiPriority w:val="99"/>
    <w:rsid w:val="002F617A"/>
    <w:rPr>
      <w:rFonts w:ascii="Bookman Old Style" w:eastAsia="Times New Roman" w:hAnsi="Bookman Old Style" w:cs="Bookman Old Style"/>
      <w:smallCaps/>
      <w:color w:val="000000"/>
      <w:spacing w:val="0"/>
      <w:w w:val="100"/>
      <w:position w:val="0"/>
      <w:sz w:val="14"/>
      <w:szCs w:val="14"/>
      <w:shd w:val="clear" w:color="auto" w:fill="FFFFFF"/>
      <w:lang w:val="en-US"/>
    </w:rPr>
  </w:style>
  <w:style w:type="character" w:customStyle="1" w:styleId="7pt1">
    <w:name w:val="Основной текст + 7 pt1"/>
    <w:aliases w:val="Курсив15,Интервал 0 pt6"/>
    <w:uiPriority w:val="99"/>
    <w:rsid w:val="002F617A"/>
    <w:rPr>
      <w:rFonts w:ascii="Arial" w:eastAsia="Times New Roman" w:hAnsi="Arial" w:cs="Arial"/>
      <w:i/>
      <w:iCs/>
      <w:color w:val="000000"/>
      <w:spacing w:val="10"/>
      <w:w w:val="100"/>
      <w:position w:val="0"/>
      <w:sz w:val="14"/>
      <w:szCs w:val="14"/>
      <w:shd w:val="clear" w:color="auto" w:fill="FFFFFF"/>
      <w:lang w:val="ru-RU"/>
    </w:rPr>
  </w:style>
  <w:style w:type="character" w:customStyle="1" w:styleId="BookmanOldStyle8">
    <w:name w:val="Основной текст + Bookman Old Style8"/>
    <w:aliases w:val="6,5 pt31"/>
    <w:uiPriority w:val="99"/>
    <w:rsid w:val="002F617A"/>
    <w:rPr>
      <w:rFonts w:ascii="Bookman Old Style" w:eastAsia="Times New Roman" w:hAnsi="Bookman Old Style" w:cs="Bookman Old Style"/>
      <w:color w:val="000000"/>
      <w:spacing w:val="0"/>
      <w:w w:val="100"/>
      <w:position w:val="0"/>
      <w:sz w:val="13"/>
      <w:szCs w:val="13"/>
      <w:shd w:val="clear" w:color="auto" w:fill="FFFFFF"/>
    </w:rPr>
  </w:style>
  <w:style w:type="character" w:customStyle="1" w:styleId="5pt">
    <w:name w:val="Основной текст + 5 pt"/>
    <w:uiPriority w:val="99"/>
    <w:rsid w:val="002F617A"/>
    <w:rPr>
      <w:rFonts w:ascii="Arial" w:eastAsia="Times New Roman" w:hAnsi="Arial" w:cs="Arial"/>
      <w:color w:val="000000"/>
      <w:spacing w:val="0"/>
      <w:w w:val="100"/>
      <w:position w:val="0"/>
      <w:sz w:val="10"/>
      <w:szCs w:val="10"/>
      <w:shd w:val="clear" w:color="auto" w:fill="FFFFFF"/>
    </w:rPr>
  </w:style>
  <w:style w:type="character" w:customStyle="1" w:styleId="620">
    <w:name w:val="Основной текст + 62"/>
    <w:aliases w:val="5 pt30,Курсив14"/>
    <w:uiPriority w:val="99"/>
    <w:rsid w:val="002F617A"/>
    <w:rPr>
      <w:rFonts w:ascii="Arial" w:eastAsia="Times New Roman" w:hAnsi="Arial" w:cs="Arial"/>
      <w:i/>
      <w:iCs/>
      <w:color w:val="000000"/>
      <w:spacing w:val="0"/>
      <w:w w:val="100"/>
      <w:position w:val="0"/>
      <w:sz w:val="13"/>
      <w:szCs w:val="13"/>
      <w:shd w:val="clear" w:color="auto" w:fill="FFFFFF"/>
      <w:lang w:val="ru-RU"/>
    </w:rPr>
  </w:style>
  <w:style w:type="character" w:customStyle="1" w:styleId="260">
    <w:name w:val="Основной текст (26)_"/>
    <w:link w:val="261"/>
    <w:uiPriority w:val="99"/>
    <w:locked/>
    <w:rsid w:val="002F617A"/>
    <w:rPr>
      <w:rFonts w:ascii="Batang" w:eastAsia="Batang" w:hAnsi="Batang" w:cs="Batang"/>
      <w:sz w:val="12"/>
      <w:szCs w:val="12"/>
      <w:shd w:val="clear" w:color="auto" w:fill="FFFFFF"/>
    </w:rPr>
  </w:style>
  <w:style w:type="paragraph" w:customStyle="1" w:styleId="261">
    <w:name w:val="Основной текст (26)"/>
    <w:basedOn w:val="a2"/>
    <w:link w:val="260"/>
    <w:uiPriority w:val="99"/>
    <w:rsid w:val="002F617A"/>
    <w:pPr>
      <w:widowControl w:val="0"/>
      <w:shd w:val="clear" w:color="auto" w:fill="FFFFFF"/>
      <w:spacing w:before="120" w:after="0" w:line="240" w:lineRule="atLeast"/>
    </w:pPr>
    <w:rPr>
      <w:rFonts w:ascii="Batang" w:eastAsia="Batang" w:hAnsi="Batang" w:cs="Batang"/>
      <w:sz w:val="12"/>
      <w:szCs w:val="12"/>
      <w:lang w:eastAsia="ru-RU"/>
    </w:rPr>
  </w:style>
  <w:style w:type="character" w:customStyle="1" w:styleId="8pt2">
    <w:name w:val="Основной текст + 8 pt2"/>
    <w:aliases w:val="Полужирный22"/>
    <w:uiPriority w:val="99"/>
    <w:rsid w:val="002F617A"/>
    <w:rPr>
      <w:rFonts w:ascii="Arial" w:eastAsia="Times New Roman" w:hAnsi="Arial" w:cs="Arial"/>
      <w:b/>
      <w:bCs/>
      <w:color w:val="000000"/>
      <w:spacing w:val="0"/>
      <w:w w:val="100"/>
      <w:position w:val="0"/>
      <w:sz w:val="16"/>
      <w:szCs w:val="16"/>
      <w:shd w:val="clear" w:color="auto" w:fill="FFFFFF"/>
      <w:lang w:val="ru-RU"/>
    </w:rPr>
  </w:style>
  <w:style w:type="character" w:customStyle="1" w:styleId="610">
    <w:name w:val="Основной текст + 61"/>
    <w:aliases w:val="5 pt29,Полужирный21"/>
    <w:uiPriority w:val="99"/>
    <w:rsid w:val="002F617A"/>
    <w:rPr>
      <w:rFonts w:ascii="Arial" w:eastAsia="Times New Roman" w:hAnsi="Arial" w:cs="Arial"/>
      <w:b/>
      <w:bCs/>
      <w:color w:val="000000"/>
      <w:spacing w:val="0"/>
      <w:w w:val="100"/>
      <w:position w:val="0"/>
      <w:sz w:val="13"/>
      <w:szCs w:val="13"/>
      <w:shd w:val="clear" w:color="auto" w:fill="FFFFFF"/>
      <w:lang w:val="ru-RU"/>
    </w:rPr>
  </w:style>
  <w:style w:type="character" w:customStyle="1" w:styleId="85">
    <w:name w:val="Основной текст (8)"/>
    <w:uiPriority w:val="99"/>
    <w:rsid w:val="002F617A"/>
    <w:rPr>
      <w:rFonts w:ascii="Arial" w:hAnsi="Arial" w:cs="Arial"/>
      <w:b/>
      <w:bCs/>
      <w:color w:val="000000"/>
      <w:spacing w:val="-10"/>
      <w:w w:val="100"/>
      <w:position w:val="0"/>
      <w:sz w:val="21"/>
      <w:szCs w:val="21"/>
      <w:u w:val="none"/>
      <w:lang w:val="ru-RU"/>
    </w:rPr>
  </w:style>
  <w:style w:type="character" w:customStyle="1" w:styleId="271">
    <w:name w:val="Основной текст (27)_"/>
    <w:link w:val="272"/>
    <w:uiPriority w:val="99"/>
    <w:locked/>
    <w:rsid w:val="002F617A"/>
    <w:rPr>
      <w:rFonts w:ascii="Arial" w:hAnsi="Arial" w:cs="Arial"/>
      <w:w w:val="150"/>
      <w:sz w:val="9"/>
      <w:szCs w:val="9"/>
      <w:shd w:val="clear" w:color="auto" w:fill="FFFFFF"/>
    </w:rPr>
  </w:style>
  <w:style w:type="paragraph" w:customStyle="1" w:styleId="272">
    <w:name w:val="Основной текст (27)"/>
    <w:basedOn w:val="a2"/>
    <w:link w:val="271"/>
    <w:uiPriority w:val="99"/>
    <w:rsid w:val="002F617A"/>
    <w:pPr>
      <w:widowControl w:val="0"/>
      <w:shd w:val="clear" w:color="auto" w:fill="FFFFFF"/>
      <w:spacing w:before="120" w:after="0" w:line="240" w:lineRule="atLeast"/>
    </w:pPr>
    <w:rPr>
      <w:rFonts w:cs="Arial"/>
      <w:w w:val="150"/>
      <w:sz w:val="9"/>
      <w:szCs w:val="9"/>
      <w:lang w:eastAsia="ru-RU"/>
    </w:rPr>
  </w:style>
  <w:style w:type="character" w:customStyle="1" w:styleId="27BookmanOldStyle">
    <w:name w:val="Основной текст (27) + Bookman Old Style"/>
    <w:aliases w:val="5 pt28,Курсив13,Масштаб 100%"/>
    <w:uiPriority w:val="99"/>
    <w:rsid w:val="002F617A"/>
    <w:rPr>
      <w:rFonts w:ascii="Bookman Old Style" w:hAnsi="Bookman Old Style" w:cs="Bookman Old Style"/>
      <w:i/>
      <w:iCs/>
      <w:color w:val="000000"/>
      <w:spacing w:val="0"/>
      <w:w w:val="100"/>
      <w:position w:val="0"/>
      <w:sz w:val="10"/>
      <w:szCs w:val="10"/>
      <w:shd w:val="clear" w:color="auto" w:fill="FFFFFF"/>
    </w:rPr>
  </w:style>
  <w:style w:type="character" w:customStyle="1" w:styleId="171">
    <w:name w:val="Подпись к картинке (17)_"/>
    <w:uiPriority w:val="99"/>
    <w:rsid w:val="002F617A"/>
    <w:rPr>
      <w:rFonts w:ascii="Arial" w:hAnsi="Arial" w:cs="Arial"/>
      <w:sz w:val="14"/>
      <w:szCs w:val="14"/>
      <w:u w:val="none"/>
    </w:rPr>
  </w:style>
  <w:style w:type="character" w:customStyle="1" w:styleId="172">
    <w:name w:val="Подпись к картинке (17)"/>
    <w:uiPriority w:val="99"/>
    <w:rsid w:val="002F617A"/>
    <w:rPr>
      <w:rFonts w:ascii="Arial" w:hAnsi="Arial" w:cs="Arial"/>
      <w:color w:val="000000"/>
      <w:spacing w:val="0"/>
      <w:w w:val="100"/>
      <w:position w:val="0"/>
      <w:sz w:val="14"/>
      <w:szCs w:val="14"/>
      <w:u w:val="none"/>
      <w:lang w:val="ru-RU"/>
    </w:rPr>
  </w:style>
  <w:style w:type="character" w:customStyle="1" w:styleId="67">
    <w:name w:val="Основной текст (6)"/>
    <w:uiPriority w:val="99"/>
    <w:rsid w:val="002F617A"/>
    <w:rPr>
      <w:rFonts w:ascii="Arial" w:hAnsi="Arial" w:cs="Arial"/>
      <w:b/>
      <w:bCs/>
      <w:color w:val="000000"/>
      <w:spacing w:val="0"/>
      <w:w w:val="100"/>
      <w:position w:val="0"/>
      <w:sz w:val="17"/>
      <w:szCs w:val="17"/>
      <w:u w:val="none"/>
      <w:lang w:val="ru-RU"/>
    </w:rPr>
  </w:style>
  <w:style w:type="character" w:customStyle="1" w:styleId="182">
    <w:name w:val="Подпись к картинке (18)_"/>
    <w:link w:val="183"/>
    <w:uiPriority w:val="99"/>
    <w:locked/>
    <w:rsid w:val="002F617A"/>
    <w:rPr>
      <w:rFonts w:ascii="Arial" w:hAnsi="Arial" w:cs="Arial"/>
      <w:sz w:val="14"/>
      <w:szCs w:val="14"/>
      <w:shd w:val="clear" w:color="auto" w:fill="FFFFFF"/>
    </w:rPr>
  </w:style>
  <w:style w:type="paragraph" w:customStyle="1" w:styleId="183">
    <w:name w:val="Подпись к картинке (18)"/>
    <w:basedOn w:val="a2"/>
    <w:link w:val="182"/>
    <w:uiPriority w:val="99"/>
    <w:rsid w:val="002F617A"/>
    <w:pPr>
      <w:widowControl w:val="0"/>
      <w:shd w:val="clear" w:color="auto" w:fill="FFFFFF"/>
      <w:spacing w:after="0" w:line="240" w:lineRule="atLeast"/>
    </w:pPr>
    <w:rPr>
      <w:rFonts w:cs="Arial"/>
      <w:sz w:val="14"/>
      <w:szCs w:val="14"/>
      <w:lang w:eastAsia="ru-RU"/>
    </w:rPr>
  </w:style>
  <w:style w:type="character" w:customStyle="1" w:styleId="280">
    <w:name w:val="Основной текст (28)_"/>
    <w:uiPriority w:val="99"/>
    <w:rsid w:val="002F617A"/>
    <w:rPr>
      <w:rFonts w:ascii="Arial" w:hAnsi="Arial" w:cs="Arial"/>
      <w:sz w:val="14"/>
      <w:szCs w:val="14"/>
      <w:u w:val="none"/>
    </w:rPr>
  </w:style>
  <w:style w:type="character" w:customStyle="1" w:styleId="281">
    <w:name w:val="Основной текст (28)"/>
    <w:uiPriority w:val="99"/>
    <w:rsid w:val="002F617A"/>
    <w:rPr>
      <w:rFonts w:ascii="Arial" w:hAnsi="Arial" w:cs="Arial"/>
      <w:color w:val="000000"/>
      <w:spacing w:val="0"/>
      <w:w w:val="100"/>
      <w:position w:val="0"/>
      <w:sz w:val="14"/>
      <w:szCs w:val="14"/>
      <w:u w:val="none"/>
      <w:lang w:val="ru-RU"/>
    </w:rPr>
  </w:style>
  <w:style w:type="character" w:customStyle="1" w:styleId="ArialNarrow12">
    <w:name w:val="Колонтитул + Arial Narrow1"/>
    <w:aliases w:val="8 pt3,Полужирный20"/>
    <w:uiPriority w:val="99"/>
    <w:rsid w:val="002F617A"/>
    <w:rPr>
      <w:rFonts w:ascii="Arial Narrow" w:hAnsi="Arial Narrow" w:cs="Arial Narrow"/>
      <w:b/>
      <w:bCs/>
      <w:color w:val="000000"/>
      <w:spacing w:val="0"/>
      <w:w w:val="100"/>
      <w:position w:val="0"/>
      <w:sz w:val="16"/>
      <w:szCs w:val="16"/>
      <w:u w:val="none"/>
      <w:lang w:val="ru-RU"/>
    </w:rPr>
  </w:style>
  <w:style w:type="character" w:customStyle="1" w:styleId="BookmanOldStyle0">
    <w:name w:val="Колонтитул + Bookman Old Style"/>
    <w:aliases w:val="9 pt4,Полужирный19"/>
    <w:uiPriority w:val="99"/>
    <w:rsid w:val="002F617A"/>
    <w:rPr>
      <w:rFonts w:ascii="Bookman Old Style" w:hAnsi="Bookman Old Style" w:cs="Bookman Old Style"/>
      <w:b/>
      <w:bCs/>
      <w:color w:val="000000"/>
      <w:spacing w:val="0"/>
      <w:w w:val="100"/>
      <w:position w:val="0"/>
      <w:sz w:val="18"/>
      <w:szCs w:val="18"/>
      <w:u w:val="none"/>
    </w:rPr>
  </w:style>
  <w:style w:type="character" w:customStyle="1" w:styleId="67pt">
    <w:name w:val="Основной текст (6) + 7 pt"/>
    <w:uiPriority w:val="99"/>
    <w:rsid w:val="002F617A"/>
    <w:rPr>
      <w:rFonts w:ascii="Arial" w:hAnsi="Arial" w:cs="Arial"/>
      <w:b/>
      <w:bCs/>
      <w:color w:val="000000"/>
      <w:spacing w:val="0"/>
      <w:w w:val="100"/>
      <w:position w:val="0"/>
      <w:sz w:val="14"/>
      <w:szCs w:val="14"/>
      <w:u w:val="none"/>
    </w:rPr>
  </w:style>
  <w:style w:type="character" w:customStyle="1" w:styleId="290">
    <w:name w:val="Основной текст (29)_"/>
    <w:uiPriority w:val="99"/>
    <w:rsid w:val="002F617A"/>
    <w:rPr>
      <w:rFonts w:ascii="Arial Narrow" w:hAnsi="Arial Narrow" w:cs="Arial Narrow"/>
      <w:sz w:val="17"/>
      <w:szCs w:val="17"/>
      <w:u w:val="none"/>
    </w:rPr>
  </w:style>
  <w:style w:type="character" w:customStyle="1" w:styleId="29Arial">
    <w:name w:val="Основной текст (29) + Arial"/>
    <w:uiPriority w:val="99"/>
    <w:rsid w:val="002F617A"/>
    <w:rPr>
      <w:rFonts w:ascii="Arial" w:hAnsi="Arial" w:cs="Arial"/>
      <w:color w:val="000000"/>
      <w:spacing w:val="0"/>
      <w:w w:val="100"/>
      <w:position w:val="0"/>
      <w:sz w:val="17"/>
      <w:szCs w:val="17"/>
      <w:u w:val="none"/>
    </w:rPr>
  </w:style>
  <w:style w:type="character" w:customStyle="1" w:styleId="291">
    <w:name w:val="Основной текст (29)"/>
    <w:uiPriority w:val="99"/>
    <w:rsid w:val="002F617A"/>
    <w:rPr>
      <w:rFonts w:ascii="Arial Narrow" w:hAnsi="Arial Narrow" w:cs="Arial Narrow"/>
      <w:color w:val="000000"/>
      <w:spacing w:val="0"/>
      <w:w w:val="100"/>
      <w:position w:val="0"/>
      <w:sz w:val="17"/>
      <w:szCs w:val="17"/>
      <w:u w:val="none"/>
      <w:lang w:val="ru-RU"/>
    </w:rPr>
  </w:style>
  <w:style w:type="character" w:customStyle="1" w:styleId="29Arial3">
    <w:name w:val="Основной текст (29) + Arial3"/>
    <w:aliases w:val="Полужирный18"/>
    <w:uiPriority w:val="99"/>
    <w:rsid w:val="002F617A"/>
    <w:rPr>
      <w:rFonts w:ascii="Arial" w:hAnsi="Arial" w:cs="Arial"/>
      <w:b/>
      <w:bCs/>
      <w:color w:val="000000"/>
      <w:spacing w:val="0"/>
      <w:w w:val="100"/>
      <w:position w:val="0"/>
      <w:sz w:val="17"/>
      <w:szCs w:val="17"/>
      <w:u w:val="none"/>
      <w:lang w:val="ru-RU"/>
    </w:rPr>
  </w:style>
  <w:style w:type="character" w:customStyle="1" w:styleId="29Arial2">
    <w:name w:val="Основной текст (29) + Arial2"/>
    <w:aliases w:val="73,5 pt27"/>
    <w:uiPriority w:val="99"/>
    <w:rsid w:val="002F617A"/>
    <w:rPr>
      <w:rFonts w:ascii="Arial" w:hAnsi="Arial" w:cs="Arial"/>
      <w:color w:val="000000"/>
      <w:spacing w:val="0"/>
      <w:w w:val="100"/>
      <w:position w:val="0"/>
      <w:sz w:val="15"/>
      <w:szCs w:val="15"/>
      <w:u w:val="none"/>
      <w:lang w:val="ru-RU"/>
    </w:rPr>
  </w:style>
  <w:style w:type="character" w:customStyle="1" w:styleId="29Batang">
    <w:name w:val="Основной текст (29) + Batang"/>
    <w:aliases w:val="72,5 pt26"/>
    <w:uiPriority w:val="99"/>
    <w:rsid w:val="002F617A"/>
    <w:rPr>
      <w:rFonts w:ascii="Batang" w:eastAsia="Batang" w:hAnsi="Batang" w:cs="Batang"/>
      <w:color w:val="000000"/>
      <w:spacing w:val="0"/>
      <w:w w:val="100"/>
      <w:position w:val="0"/>
      <w:sz w:val="15"/>
      <w:szCs w:val="15"/>
      <w:u w:val="none"/>
      <w:lang w:val="ru-RU"/>
    </w:rPr>
  </w:style>
  <w:style w:type="character" w:customStyle="1" w:styleId="29Arial1">
    <w:name w:val="Основной текст (29) + Arial1"/>
    <w:aliases w:val="112,5 pt25"/>
    <w:uiPriority w:val="99"/>
    <w:rsid w:val="002F617A"/>
    <w:rPr>
      <w:rFonts w:ascii="Arial" w:hAnsi="Arial" w:cs="Arial"/>
      <w:color w:val="000000"/>
      <w:spacing w:val="0"/>
      <w:w w:val="100"/>
      <w:position w:val="0"/>
      <w:sz w:val="23"/>
      <w:szCs w:val="23"/>
      <w:u w:val="none"/>
    </w:rPr>
  </w:style>
  <w:style w:type="character" w:customStyle="1" w:styleId="19Exact">
    <w:name w:val="Подпись к картинке (19) Exact"/>
    <w:link w:val="191"/>
    <w:uiPriority w:val="99"/>
    <w:locked/>
    <w:rsid w:val="002F617A"/>
    <w:rPr>
      <w:rFonts w:ascii="Arial" w:hAnsi="Arial" w:cs="Arial"/>
      <w:sz w:val="19"/>
      <w:szCs w:val="19"/>
      <w:shd w:val="clear" w:color="auto" w:fill="FFFFFF"/>
    </w:rPr>
  </w:style>
  <w:style w:type="paragraph" w:customStyle="1" w:styleId="191">
    <w:name w:val="Подпись к картинке (19)"/>
    <w:basedOn w:val="a2"/>
    <w:link w:val="19Exact"/>
    <w:uiPriority w:val="99"/>
    <w:rsid w:val="002F617A"/>
    <w:pPr>
      <w:widowControl w:val="0"/>
      <w:shd w:val="clear" w:color="auto" w:fill="FFFFFF"/>
      <w:spacing w:after="0" w:line="240" w:lineRule="atLeast"/>
    </w:pPr>
    <w:rPr>
      <w:rFonts w:cs="Arial"/>
      <w:sz w:val="19"/>
      <w:szCs w:val="19"/>
      <w:lang w:eastAsia="ru-RU"/>
    </w:rPr>
  </w:style>
  <w:style w:type="character" w:customStyle="1" w:styleId="60ptExact">
    <w:name w:val="Основной текст (6) + Интервал 0 pt Exact"/>
    <w:uiPriority w:val="99"/>
    <w:rsid w:val="002F617A"/>
    <w:rPr>
      <w:rFonts w:ascii="Arial" w:hAnsi="Arial" w:cs="Arial"/>
      <w:b/>
      <w:bCs/>
      <w:color w:val="000000"/>
      <w:spacing w:val="-3"/>
      <w:w w:val="100"/>
      <w:position w:val="0"/>
      <w:sz w:val="16"/>
      <w:szCs w:val="16"/>
      <w:u w:val="none"/>
    </w:rPr>
  </w:style>
  <w:style w:type="character" w:customStyle="1" w:styleId="35Exact">
    <w:name w:val="Основной текст (35) Exact"/>
    <w:uiPriority w:val="99"/>
    <w:rsid w:val="002F617A"/>
    <w:rPr>
      <w:rFonts w:ascii="Arial" w:hAnsi="Arial" w:cs="Arial"/>
      <w:sz w:val="19"/>
      <w:szCs w:val="19"/>
      <w:u w:val="none"/>
    </w:rPr>
  </w:style>
  <w:style w:type="character" w:customStyle="1" w:styleId="358pt">
    <w:name w:val="Основной текст (35) + 8 pt"/>
    <w:aliases w:val="Полужирный17,Интервал 0 pt Exact7"/>
    <w:uiPriority w:val="99"/>
    <w:rsid w:val="002F617A"/>
    <w:rPr>
      <w:rFonts w:ascii="Arial" w:hAnsi="Arial" w:cs="Arial"/>
      <w:b/>
      <w:bCs/>
      <w:spacing w:val="-3"/>
      <w:sz w:val="16"/>
      <w:szCs w:val="16"/>
      <w:u w:val="none"/>
    </w:rPr>
  </w:style>
  <w:style w:type="character" w:customStyle="1" w:styleId="350">
    <w:name w:val="Основной текст (35)_"/>
    <w:uiPriority w:val="99"/>
    <w:rsid w:val="002F617A"/>
    <w:rPr>
      <w:rFonts w:ascii="Arial" w:hAnsi="Arial" w:cs="Arial"/>
      <w:sz w:val="19"/>
      <w:szCs w:val="19"/>
      <w:u w:val="none"/>
    </w:rPr>
  </w:style>
  <w:style w:type="character" w:customStyle="1" w:styleId="32Exact">
    <w:name w:val="Основной текст (32) Exact"/>
    <w:uiPriority w:val="99"/>
    <w:rsid w:val="002F617A"/>
    <w:rPr>
      <w:rFonts w:ascii="Bookman Old Style" w:hAnsi="Bookman Old Style" w:cs="Bookman Old Style"/>
      <w:b/>
      <w:bCs/>
      <w:i/>
      <w:iCs/>
      <w:sz w:val="19"/>
      <w:szCs w:val="19"/>
      <w:u w:val="none"/>
      <w:lang w:val="en-US"/>
    </w:rPr>
  </w:style>
  <w:style w:type="character" w:customStyle="1" w:styleId="329pt">
    <w:name w:val="Основной текст (32) + 9 pt"/>
    <w:aliases w:val="Интервал 0 pt Exact6"/>
    <w:uiPriority w:val="99"/>
    <w:rsid w:val="002F617A"/>
    <w:rPr>
      <w:rFonts w:ascii="Bookman Old Style" w:hAnsi="Bookman Old Style" w:cs="Bookman Old Style"/>
      <w:b/>
      <w:bCs/>
      <w:i/>
      <w:iCs/>
      <w:spacing w:val="8"/>
      <w:sz w:val="18"/>
      <w:szCs w:val="18"/>
      <w:u w:val="none"/>
    </w:rPr>
  </w:style>
  <w:style w:type="character" w:customStyle="1" w:styleId="320">
    <w:name w:val="Основной текст (32)_"/>
    <w:uiPriority w:val="99"/>
    <w:rsid w:val="002F617A"/>
    <w:rPr>
      <w:rFonts w:ascii="Bookman Old Style" w:hAnsi="Bookman Old Style" w:cs="Bookman Old Style"/>
      <w:b/>
      <w:bCs/>
      <w:i/>
      <w:iCs/>
      <w:sz w:val="20"/>
      <w:szCs w:val="20"/>
      <w:u w:val="none"/>
    </w:rPr>
  </w:style>
  <w:style w:type="character" w:customStyle="1" w:styleId="33Exact">
    <w:name w:val="Основной текст (33) Exact"/>
    <w:link w:val="330"/>
    <w:uiPriority w:val="99"/>
    <w:locked/>
    <w:rsid w:val="002F617A"/>
    <w:rPr>
      <w:rFonts w:ascii="Arial Unicode MS" w:eastAsia="Arial Unicode MS" w:hAnsi="Arial Unicode MS" w:cs="Arial Unicode MS"/>
      <w:spacing w:val="2"/>
      <w:sz w:val="19"/>
      <w:szCs w:val="19"/>
      <w:shd w:val="clear" w:color="auto" w:fill="FFFFFF"/>
    </w:rPr>
  </w:style>
  <w:style w:type="paragraph" w:customStyle="1" w:styleId="330">
    <w:name w:val="Основной текст (33)"/>
    <w:basedOn w:val="a2"/>
    <w:link w:val="33Exact"/>
    <w:uiPriority w:val="99"/>
    <w:rsid w:val="002F617A"/>
    <w:pPr>
      <w:widowControl w:val="0"/>
      <w:shd w:val="clear" w:color="auto" w:fill="FFFFFF"/>
      <w:spacing w:before="60" w:after="0" w:line="240" w:lineRule="atLeast"/>
      <w:jc w:val="right"/>
    </w:pPr>
    <w:rPr>
      <w:rFonts w:ascii="Arial Unicode MS" w:eastAsia="Arial Unicode MS" w:hAnsi="Arial Unicode MS" w:cs="Arial Unicode MS"/>
      <w:spacing w:val="2"/>
      <w:sz w:val="19"/>
      <w:szCs w:val="19"/>
      <w:lang w:eastAsia="ru-RU"/>
    </w:rPr>
  </w:style>
  <w:style w:type="character" w:customStyle="1" w:styleId="34Exact">
    <w:name w:val="Основной текст (34) Exact"/>
    <w:link w:val="340"/>
    <w:uiPriority w:val="99"/>
    <w:locked/>
    <w:rsid w:val="002F617A"/>
    <w:rPr>
      <w:rFonts w:ascii="Bookman Old Style" w:hAnsi="Bookman Old Style" w:cs="Bookman Old Style"/>
      <w:shd w:val="clear" w:color="auto" w:fill="FFFFFF"/>
    </w:rPr>
  </w:style>
  <w:style w:type="paragraph" w:customStyle="1" w:styleId="340">
    <w:name w:val="Основной текст (34)"/>
    <w:basedOn w:val="a2"/>
    <w:link w:val="34Exact"/>
    <w:uiPriority w:val="99"/>
    <w:rsid w:val="002F617A"/>
    <w:pPr>
      <w:widowControl w:val="0"/>
      <w:shd w:val="clear" w:color="auto" w:fill="FFFFFF"/>
      <w:spacing w:after="0" w:line="115" w:lineRule="exact"/>
      <w:jc w:val="right"/>
    </w:pPr>
    <w:rPr>
      <w:rFonts w:ascii="Bookman Old Style" w:hAnsi="Bookman Old Style" w:cs="Bookman Old Style"/>
      <w:sz w:val="20"/>
      <w:szCs w:val="20"/>
      <w:lang w:eastAsia="ru-RU"/>
    </w:rPr>
  </w:style>
  <w:style w:type="character" w:customStyle="1" w:styleId="351">
    <w:name w:val="Основной текст (35)"/>
    <w:uiPriority w:val="99"/>
    <w:rsid w:val="002F617A"/>
    <w:rPr>
      <w:rFonts w:ascii="Arial" w:hAnsi="Arial" w:cs="Arial"/>
      <w:color w:val="000000"/>
      <w:spacing w:val="0"/>
      <w:w w:val="100"/>
      <w:position w:val="0"/>
      <w:sz w:val="19"/>
      <w:szCs w:val="19"/>
      <w:u w:val="none"/>
      <w:lang w:val="ru-RU"/>
    </w:rPr>
  </w:style>
  <w:style w:type="character" w:customStyle="1" w:styleId="300">
    <w:name w:val="Основной текст (30)_"/>
    <w:uiPriority w:val="99"/>
    <w:rsid w:val="002F617A"/>
    <w:rPr>
      <w:rFonts w:ascii="Arial" w:hAnsi="Arial" w:cs="Arial"/>
      <w:b/>
      <w:bCs/>
      <w:sz w:val="17"/>
      <w:szCs w:val="17"/>
      <w:u w:val="none"/>
    </w:rPr>
  </w:style>
  <w:style w:type="character" w:customStyle="1" w:styleId="301">
    <w:name w:val="Основной текст (30)"/>
    <w:uiPriority w:val="99"/>
    <w:rsid w:val="002F617A"/>
    <w:rPr>
      <w:rFonts w:ascii="Arial" w:hAnsi="Arial" w:cs="Arial"/>
      <w:b/>
      <w:bCs/>
      <w:color w:val="000000"/>
      <w:spacing w:val="0"/>
      <w:w w:val="100"/>
      <w:position w:val="0"/>
      <w:sz w:val="17"/>
      <w:szCs w:val="17"/>
      <w:u w:val="none"/>
      <w:lang w:val="ru-RU"/>
    </w:rPr>
  </w:style>
  <w:style w:type="character" w:customStyle="1" w:styleId="7pt0">
    <w:name w:val="Колонтитул + 7 pt"/>
    <w:uiPriority w:val="99"/>
    <w:rsid w:val="002F617A"/>
    <w:rPr>
      <w:rFonts w:ascii="Tahoma" w:hAnsi="Tahoma" w:cs="Tahoma"/>
      <w:color w:val="000000"/>
      <w:spacing w:val="0"/>
      <w:w w:val="100"/>
      <w:position w:val="0"/>
      <w:sz w:val="14"/>
      <w:szCs w:val="14"/>
      <w:u w:val="none"/>
      <w:lang w:val="ru-RU"/>
    </w:rPr>
  </w:style>
  <w:style w:type="character" w:customStyle="1" w:styleId="3a">
    <w:name w:val="Колонтитул (3)"/>
    <w:uiPriority w:val="99"/>
    <w:rsid w:val="002F617A"/>
    <w:rPr>
      <w:rFonts w:ascii="Tahoma" w:hAnsi="Tahoma" w:cs="Tahoma"/>
      <w:b/>
      <w:bCs/>
      <w:sz w:val="18"/>
      <w:szCs w:val="18"/>
      <w:u w:val="none"/>
    </w:rPr>
  </w:style>
  <w:style w:type="character" w:customStyle="1" w:styleId="40pt">
    <w:name w:val="Основной текст (4) + Интервал 0 pt"/>
    <w:uiPriority w:val="99"/>
    <w:rsid w:val="002F617A"/>
    <w:rPr>
      <w:rFonts w:ascii="Arial" w:hAnsi="Arial" w:cs="Arial"/>
      <w:b/>
      <w:bCs/>
      <w:color w:val="000000"/>
      <w:spacing w:val="0"/>
      <w:w w:val="100"/>
      <w:position w:val="0"/>
      <w:sz w:val="22"/>
      <w:szCs w:val="22"/>
      <w:u w:val="none"/>
      <w:shd w:val="clear" w:color="auto" w:fill="FFFFFF"/>
      <w:lang w:val="ru-RU"/>
    </w:rPr>
  </w:style>
  <w:style w:type="character" w:customStyle="1" w:styleId="80pt">
    <w:name w:val="Основной текст (8) + Интервал 0 pt"/>
    <w:uiPriority w:val="99"/>
    <w:rsid w:val="002F617A"/>
    <w:rPr>
      <w:rFonts w:ascii="Arial" w:hAnsi="Arial" w:cs="Arial"/>
      <w:b/>
      <w:bCs/>
      <w:color w:val="000000"/>
      <w:spacing w:val="0"/>
      <w:w w:val="100"/>
      <w:position w:val="0"/>
      <w:sz w:val="21"/>
      <w:szCs w:val="21"/>
      <w:u w:val="none"/>
      <w:lang w:val="ru-RU"/>
    </w:rPr>
  </w:style>
  <w:style w:type="character" w:customStyle="1" w:styleId="222">
    <w:name w:val="Заголовок №2 (2)_"/>
    <w:link w:val="223"/>
    <w:uiPriority w:val="99"/>
    <w:locked/>
    <w:rsid w:val="002F617A"/>
    <w:rPr>
      <w:rFonts w:ascii="Arial" w:hAnsi="Arial" w:cs="Arial"/>
      <w:b/>
      <w:bCs/>
      <w:sz w:val="23"/>
      <w:szCs w:val="23"/>
      <w:shd w:val="clear" w:color="auto" w:fill="FFFFFF"/>
    </w:rPr>
  </w:style>
  <w:style w:type="paragraph" w:customStyle="1" w:styleId="223">
    <w:name w:val="Заголовок №2 (2)"/>
    <w:basedOn w:val="a2"/>
    <w:link w:val="222"/>
    <w:uiPriority w:val="99"/>
    <w:rsid w:val="002F617A"/>
    <w:pPr>
      <w:widowControl w:val="0"/>
      <w:shd w:val="clear" w:color="auto" w:fill="FFFFFF"/>
      <w:spacing w:before="480" w:after="180" w:line="240" w:lineRule="atLeast"/>
      <w:outlineLvl w:val="1"/>
    </w:pPr>
    <w:rPr>
      <w:rFonts w:cs="Arial"/>
      <w:b/>
      <w:bCs/>
      <w:sz w:val="23"/>
      <w:szCs w:val="23"/>
      <w:lang w:eastAsia="ru-RU"/>
    </w:rPr>
  </w:style>
  <w:style w:type="character" w:customStyle="1" w:styleId="275pt">
    <w:name w:val="Основной текст (27) + 5 pt"/>
    <w:uiPriority w:val="99"/>
    <w:rsid w:val="002F617A"/>
    <w:rPr>
      <w:rFonts w:ascii="Arial" w:hAnsi="Arial" w:cs="Arial"/>
      <w:color w:val="000000"/>
      <w:spacing w:val="0"/>
      <w:w w:val="150"/>
      <w:position w:val="0"/>
      <w:sz w:val="10"/>
      <w:szCs w:val="10"/>
      <w:shd w:val="clear" w:color="auto" w:fill="FFFFFF"/>
      <w:lang w:val="ru-RU"/>
    </w:rPr>
  </w:style>
  <w:style w:type="character" w:customStyle="1" w:styleId="20pt">
    <w:name w:val="Подпись к таблице (2) + Интервал 0 pt"/>
    <w:uiPriority w:val="99"/>
    <w:rsid w:val="002F617A"/>
    <w:rPr>
      <w:rFonts w:ascii="Arial" w:hAnsi="Arial" w:cs="Arial"/>
      <w:b/>
      <w:bCs/>
      <w:color w:val="000000"/>
      <w:spacing w:val="0"/>
      <w:w w:val="100"/>
      <w:position w:val="0"/>
      <w:shd w:val="clear" w:color="auto" w:fill="FFFFFF"/>
      <w:lang w:val="ru-RU"/>
    </w:rPr>
  </w:style>
  <w:style w:type="character" w:customStyle="1" w:styleId="360">
    <w:name w:val="Основной текст (36)_"/>
    <w:link w:val="361"/>
    <w:uiPriority w:val="99"/>
    <w:locked/>
    <w:rsid w:val="002F617A"/>
    <w:rPr>
      <w:rFonts w:ascii="Arial" w:hAnsi="Arial" w:cs="Arial"/>
      <w:b/>
      <w:bCs/>
      <w:sz w:val="23"/>
      <w:szCs w:val="23"/>
      <w:shd w:val="clear" w:color="auto" w:fill="FFFFFF"/>
    </w:rPr>
  </w:style>
  <w:style w:type="paragraph" w:customStyle="1" w:styleId="361">
    <w:name w:val="Основной текст (36)"/>
    <w:basedOn w:val="a2"/>
    <w:link w:val="360"/>
    <w:uiPriority w:val="99"/>
    <w:rsid w:val="002F617A"/>
    <w:pPr>
      <w:widowControl w:val="0"/>
      <w:shd w:val="clear" w:color="auto" w:fill="FFFFFF"/>
      <w:spacing w:before="480" w:after="0" w:line="413" w:lineRule="exact"/>
      <w:jc w:val="center"/>
    </w:pPr>
    <w:rPr>
      <w:rFonts w:cs="Arial"/>
      <w:b/>
      <w:bCs/>
      <w:sz w:val="23"/>
      <w:szCs w:val="23"/>
      <w:lang w:eastAsia="ru-RU"/>
    </w:rPr>
  </w:style>
  <w:style w:type="character" w:customStyle="1" w:styleId="1110">
    <w:name w:val="Основной текст + 111"/>
    <w:aliases w:val="5 pt24,Полужирный16"/>
    <w:uiPriority w:val="99"/>
    <w:rsid w:val="002F617A"/>
    <w:rPr>
      <w:rFonts w:ascii="Arial" w:eastAsia="Times New Roman" w:hAnsi="Arial" w:cs="Arial"/>
      <w:b/>
      <w:bCs/>
      <w:color w:val="000000"/>
      <w:spacing w:val="0"/>
      <w:w w:val="100"/>
      <w:position w:val="0"/>
      <w:sz w:val="23"/>
      <w:szCs w:val="23"/>
      <w:shd w:val="clear" w:color="auto" w:fill="FFFFFF"/>
      <w:lang w:val="ru-RU"/>
    </w:rPr>
  </w:style>
  <w:style w:type="character" w:customStyle="1" w:styleId="48">
    <w:name w:val="Подпись к таблице (4)_"/>
    <w:link w:val="49"/>
    <w:uiPriority w:val="99"/>
    <w:locked/>
    <w:rsid w:val="002F617A"/>
    <w:rPr>
      <w:rFonts w:ascii="Arial" w:hAnsi="Arial" w:cs="Arial"/>
      <w:sz w:val="23"/>
      <w:szCs w:val="23"/>
      <w:shd w:val="clear" w:color="auto" w:fill="FFFFFF"/>
    </w:rPr>
  </w:style>
  <w:style w:type="paragraph" w:customStyle="1" w:styleId="49">
    <w:name w:val="Подпись к таблице (4)"/>
    <w:basedOn w:val="a2"/>
    <w:link w:val="48"/>
    <w:uiPriority w:val="99"/>
    <w:rsid w:val="002F617A"/>
    <w:pPr>
      <w:widowControl w:val="0"/>
      <w:shd w:val="clear" w:color="auto" w:fill="FFFFFF"/>
      <w:spacing w:after="0" w:line="240" w:lineRule="atLeast"/>
    </w:pPr>
    <w:rPr>
      <w:rFonts w:cs="Arial"/>
      <w:sz w:val="23"/>
      <w:szCs w:val="23"/>
      <w:lang w:eastAsia="ru-RU"/>
    </w:rPr>
  </w:style>
  <w:style w:type="character" w:customStyle="1" w:styleId="3Arial">
    <w:name w:val="Подпись к таблице (3) + Arial"/>
    <w:aliases w:val="101,5 pt23"/>
    <w:uiPriority w:val="99"/>
    <w:rsid w:val="002F617A"/>
    <w:rPr>
      <w:rFonts w:ascii="Arial" w:hAnsi="Arial" w:cs="Arial"/>
      <w:b/>
      <w:bCs/>
      <w:color w:val="000000"/>
      <w:spacing w:val="0"/>
      <w:w w:val="100"/>
      <w:position w:val="0"/>
      <w:sz w:val="21"/>
      <w:szCs w:val="21"/>
      <w:shd w:val="clear" w:color="auto" w:fill="FFFFFF"/>
      <w:lang w:val="ru-RU"/>
    </w:rPr>
  </w:style>
  <w:style w:type="character" w:customStyle="1" w:styleId="38Exact">
    <w:name w:val="Основной текст (38) Exact"/>
    <w:uiPriority w:val="99"/>
    <w:rsid w:val="002F617A"/>
    <w:rPr>
      <w:rFonts w:ascii="Bookman Old Style" w:hAnsi="Bookman Old Style" w:cs="Bookman Old Style"/>
      <w:b/>
      <w:bCs/>
      <w:spacing w:val="10"/>
      <w:sz w:val="12"/>
      <w:szCs w:val="12"/>
      <w:u w:val="none"/>
    </w:rPr>
  </w:style>
  <w:style w:type="character" w:customStyle="1" w:styleId="39Exact">
    <w:name w:val="Основной текст (39) Exact"/>
    <w:link w:val="390"/>
    <w:uiPriority w:val="99"/>
    <w:locked/>
    <w:rsid w:val="002F617A"/>
    <w:rPr>
      <w:rFonts w:ascii="Bookman Old Style" w:hAnsi="Bookman Old Style" w:cs="Bookman Old Style"/>
      <w:b/>
      <w:bCs/>
      <w:spacing w:val="8"/>
      <w:sz w:val="12"/>
      <w:szCs w:val="12"/>
      <w:shd w:val="clear" w:color="auto" w:fill="FFFFFF"/>
    </w:rPr>
  </w:style>
  <w:style w:type="paragraph" w:customStyle="1" w:styleId="390">
    <w:name w:val="Основной текст (39)"/>
    <w:basedOn w:val="a2"/>
    <w:link w:val="39Exact"/>
    <w:uiPriority w:val="99"/>
    <w:rsid w:val="002F617A"/>
    <w:pPr>
      <w:widowControl w:val="0"/>
      <w:shd w:val="clear" w:color="auto" w:fill="FFFFFF"/>
      <w:spacing w:after="0" w:line="187" w:lineRule="exact"/>
    </w:pPr>
    <w:rPr>
      <w:rFonts w:ascii="Bookman Old Style" w:hAnsi="Bookman Old Style" w:cs="Bookman Old Style"/>
      <w:b/>
      <w:bCs/>
      <w:spacing w:val="8"/>
      <w:sz w:val="12"/>
      <w:szCs w:val="12"/>
      <w:lang w:eastAsia="ru-RU"/>
    </w:rPr>
  </w:style>
  <w:style w:type="character" w:customStyle="1" w:styleId="2Exact0">
    <w:name w:val="Оглавление (2) Exact"/>
    <w:link w:val="2d"/>
    <w:uiPriority w:val="99"/>
    <w:locked/>
    <w:rsid w:val="002F617A"/>
    <w:rPr>
      <w:rFonts w:ascii="Bookman Old Style" w:hAnsi="Bookman Old Style" w:cs="Bookman Old Style"/>
      <w:b/>
      <w:bCs/>
      <w:spacing w:val="10"/>
      <w:sz w:val="12"/>
      <w:szCs w:val="12"/>
      <w:shd w:val="clear" w:color="auto" w:fill="FFFFFF"/>
    </w:rPr>
  </w:style>
  <w:style w:type="paragraph" w:customStyle="1" w:styleId="2d">
    <w:name w:val="Оглавление (2)"/>
    <w:basedOn w:val="a2"/>
    <w:link w:val="2Exact0"/>
    <w:uiPriority w:val="99"/>
    <w:rsid w:val="002F617A"/>
    <w:pPr>
      <w:widowControl w:val="0"/>
      <w:shd w:val="clear" w:color="auto" w:fill="FFFFFF"/>
      <w:spacing w:after="0" w:line="187" w:lineRule="exact"/>
    </w:pPr>
    <w:rPr>
      <w:rFonts w:ascii="Bookman Old Style" w:hAnsi="Bookman Old Style" w:cs="Bookman Old Style"/>
      <w:b/>
      <w:bCs/>
      <w:spacing w:val="10"/>
      <w:sz w:val="12"/>
      <w:szCs w:val="12"/>
      <w:lang w:eastAsia="ru-RU"/>
    </w:rPr>
  </w:style>
  <w:style w:type="character" w:customStyle="1" w:styleId="2Calibri">
    <w:name w:val="Оглавление (2) + Calibri"/>
    <w:aliases w:val="5,5 pt22,Не полужирный,Курсив12,Интервал 0 pt Exact5"/>
    <w:uiPriority w:val="99"/>
    <w:rsid w:val="002F617A"/>
    <w:rPr>
      <w:rFonts w:ascii="Calibri" w:hAnsi="Calibri" w:cs="Calibri"/>
      <w:b/>
      <w:bCs/>
      <w:i/>
      <w:iCs/>
      <w:color w:val="000000"/>
      <w:spacing w:val="0"/>
      <w:w w:val="100"/>
      <w:position w:val="0"/>
      <w:sz w:val="11"/>
      <w:szCs w:val="11"/>
      <w:shd w:val="clear" w:color="auto" w:fill="FFFFFF"/>
    </w:rPr>
  </w:style>
  <w:style w:type="character" w:customStyle="1" w:styleId="3Exact">
    <w:name w:val="Оглавление (3) Exact"/>
    <w:link w:val="3b"/>
    <w:uiPriority w:val="99"/>
    <w:locked/>
    <w:rsid w:val="002F617A"/>
    <w:rPr>
      <w:rFonts w:ascii="Arial" w:hAnsi="Arial" w:cs="Arial"/>
      <w:w w:val="150"/>
      <w:sz w:val="12"/>
      <w:szCs w:val="12"/>
      <w:shd w:val="clear" w:color="auto" w:fill="FFFFFF"/>
    </w:rPr>
  </w:style>
  <w:style w:type="paragraph" w:customStyle="1" w:styleId="3b">
    <w:name w:val="Оглавление (3)"/>
    <w:basedOn w:val="a2"/>
    <w:link w:val="3Exact"/>
    <w:uiPriority w:val="99"/>
    <w:rsid w:val="002F617A"/>
    <w:pPr>
      <w:widowControl w:val="0"/>
      <w:shd w:val="clear" w:color="auto" w:fill="FFFFFF"/>
      <w:spacing w:after="0" w:line="187" w:lineRule="exact"/>
    </w:pPr>
    <w:rPr>
      <w:rFonts w:cs="Arial"/>
      <w:w w:val="150"/>
      <w:sz w:val="12"/>
      <w:szCs w:val="12"/>
      <w:lang w:eastAsia="ru-RU"/>
    </w:rPr>
  </w:style>
  <w:style w:type="character" w:customStyle="1" w:styleId="362">
    <w:name w:val="Оглавление (3) + 6"/>
    <w:aliases w:val="5 pt21,Масштаб 100% Exact"/>
    <w:uiPriority w:val="99"/>
    <w:rsid w:val="002F617A"/>
    <w:rPr>
      <w:rFonts w:ascii="Arial" w:hAnsi="Arial" w:cs="Arial"/>
      <w:color w:val="000000"/>
      <w:spacing w:val="0"/>
      <w:w w:val="100"/>
      <w:position w:val="0"/>
      <w:sz w:val="13"/>
      <w:szCs w:val="13"/>
      <w:shd w:val="clear" w:color="auto" w:fill="FFFFFF"/>
      <w:lang w:val="ru-RU"/>
    </w:rPr>
  </w:style>
  <w:style w:type="character" w:customStyle="1" w:styleId="202">
    <w:name w:val="Подпись к картинке (20)_"/>
    <w:link w:val="203"/>
    <w:uiPriority w:val="99"/>
    <w:locked/>
    <w:rsid w:val="002F617A"/>
    <w:rPr>
      <w:rFonts w:ascii="Arial" w:hAnsi="Arial" w:cs="Arial"/>
      <w:b/>
      <w:bCs/>
      <w:sz w:val="16"/>
      <w:szCs w:val="16"/>
      <w:shd w:val="clear" w:color="auto" w:fill="FFFFFF"/>
    </w:rPr>
  </w:style>
  <w:style w:type="paragraph" w:customStyle="1" w:styleId="203">
    <w:name w:val="Подпись к картинке (20)"/>
    <w:basedOn w:val="a2"/>
    <w:link w:val="202"/>
    <w:uiPriority w:val="99"/>
    <w:rsid w:val="002F617A"/>
    <w:pPr>
      <w:widowControl w:val="0"/>
      <w:shd w:val="clear" w:color="auto" w:fill="FFFFFF"/>
      <w:spacing w:after="0" w:line="240" w:lineRule="atLeast"/>
    </w:pPr>
    <w:rPr>
      <w:rFonts w:cs="Arial"/>
      <w:b/>
      <w:bCs/>
      <w:sz w:val="16"/>
      <w:szCs w:val="16"/>
      <w:lang w:eastAsia="ru-RU"/>
    </w:rPr>
  </w:style>
  <w:style w:type="character" w:customStyle="1" w:styleId="58">
    <w:name w:val="Подпись к таблице (5)_"/>
    <w:link w:val="59"/>
    <w:uiPriority w:val="99"/>
    <w:locked/>
    <w:rsid w:val="002F617A"/>
    <w:rPr>
      <w:rFonts w:ascii="Arial" w:hAnsi="Arial" w:cs="Arial"/>
      <w:b/>
      <w:bCs/>
      <w:sz w:val="16"/>
      <w:szCs w:val="16"/>
      <w:shd w:val="clear" w:color="auto" w:fill="FFFFFF"/>
    </w:rPr>
  </w:style>
  <w:style w:type="paragraph" w:customStyle="1" w:styleId="59">
    <w:name w:val="Подпись к таблице (5)"/>
    <w:basedOn w:val="a2"/>
    <w:link w:val="58"/>
    <w:uiPriority w:val="99"/>
    <w:rsid w:val="002F617A"/>
    <w:pPr>
      <w:widowControl w:val="0"/>
      <w:shd w:val="clear" w:color="auto" w:fill="FFFFFF"/>
      <w:spacing w:after="0" w:line="240" w:lineRule="atLeast"/>
    </w:pPr>
    <w:rPr>
      <w:rFonts w:cs="Arial"/>
      <w:b/>
      <w:bCs/>
      <w:sz w:val="16"/>
      <w:szCs w:val="16"/>
      <w:lang w:eastAsia="ru-RU"/>
    </w:rPr>
  </w:style>
  <w:style w:type="character" w:customStyle="1" w:styleId="FranklinGothicMediumCond">
    <w:name w:val="Основной текст + Franklin Gothic Medium Cond"/>
    <w:aliases w:val="10 pt7"/>
    <w:uiPriority w:val="99"/>
    <w:rsid w:val="002F617A"/>
    <w:rPr>
      <w:rFonts w:ascii="Franklin Gothic Medium Cond" w:eastAsia="Times New Roman" w:hAnsi="Franklin Gothic Medium Cond" w:cs="Franklin Gothic Medium Cond"/>
      <w:color w:val="000000"/>
      <w:spacing w:val="0"/>
      <w:w w:val="100"/>
      <w:position w:val="0"/>
      <w:sz w:val="20"/>
      <w:szCs w:val="20"/>
      <w:shd w:val="clear" w:color="auto" w:fill="FFFFFF"/>
      <w:lang w:val="ru-RU"/>
    </w:rPr>
  </w:style>
  <w:style w:type="character" w:customStyle="1" w:styleId="Gungsuh">
    <w:name w:val="Основной текст + Gungsuh"/>
    <w:aliases w:val="20 pt,Интервал 1 pt"/>
    <w:uiPriority w:val="99"/>
    <w:rsid w:val="002F617A"/>
    <w:rPr>
      <w:rFonts w:ascii="Gungsuh" w:eastAsia="Gungsuh" w:hAnsi="Gungsuh" w:cs="Gungsuh"/>
      <w:color w:val="000000"/>
      <w:spacing w:val="30"/>
      <w:w w:val="100"/>
      <w:position w:val="0"/>
      <w:sz w:val="40"/>
      <w:szCs w:val="40"/>
      <w:shd w:val="clear" w:color="auto" w:fill="FFFFFF"/>
    </w:rPr>
  </w:style>
  <w:style w:type="character" w:customStyle="1" w:styleId="FranklinGothicHeavy">
    <w:name w:val="Основной текст + Franklin Gothic Heavy"/>
    <w:aliases w:val="21,5 pt20"/>
    <w:uiPriority w:val="99"/>
    <w:rsid w:val="002F617A"/>
    <w:rPr>
      <w:rFonts w:ascii="Franklin Gothic Heavy" w:eastAsia="Times New Roman" w:hAnsi="Franklin Gothic Heavy" w:cs="Franklin Gothic Heavy"/>
      <w:color w:val="000000"/>
      <w:spacing w:val="0"/>
      <w:w w:val="100"/>
      <w:position w:val="0"/>
      <w:sz w:val="43"/>
      <w:szCs w:val="43"/>
      <w:shd w:val="clear" w:color="auto" w:fill="FFFFFF"/>
    </w:rPr>
  </w:style>
  <w:style w:type="character" w:customStyle="1" w:styleId="Candara">
    <w:name w:val="Основной текст + Candara"/>
    <w:aliases w:val="22,5 pt19"/>
    <w:uiPriority w:val="99"/>
    <w:rsid w:val="002F617A"/>
    <w:rPr>
      <w:rFonts w:ascii="Candara" w:eastAsia="Times New Roman" w:hAnsi="Candara" w:cs="Candara"/>
      <w:color w:val="000000"/>
      <w:spacing w:val="0"/>
      <w:w w:val="100"/>
      <w:position w:val="0"/>
      <w:sz w:val="45"/>
      <w:szCs w:val="45"/>
      <w:shd w:val="clear" w:color="auto" w:fill="FFFFFF"/>
    </w:rPr>
  </w:style>
  <w:style w:type="character" w:customStyle="1" w:styleId="FranklinGothicHeavy5">
    <w:name w:val="Основной текст + Franklin Gothic Heavy5"/>
    <w:aliases w:val="10 pt6"/>
    <w:uiPriority w:val="99"/>
    <w:rsid w:val="002F617A"/>
    <w:rPr>
      <w:rFonts w:ascii="Franklin Gothic Heavy" w:eastAsia="Times New Roman" w:hAnsi="Franklin Gothic Heavy" w:cs="Franklin Gothic Heavy"/>
      <w:color w:val="000000"/>
      <w:spacing w:val="0"/>
      <w:w w:val="100"/>
      <w:position w:val="0"/>
      <w:sz w:val="20"/>
      <w:szCs w:val="20"/>
      <w:shd w:val="clear" w:color="auto" w:fill="FFFFFF"/>
    </w:rPr>
  </w:style>
  <w:style w:type="character" w:customStyle="1" w:styleId="BookmanOldStyle7">
    <w:name w:val="Основной текст + Bookman Old Style7"/>
    <w:aliases w:val="41,5 pt18"/>
    <w:uiPriority w:val="99"/>
    <w:rsid w:val="002F617A"/>
    <w:rPr>
      <w:rFonts w:ascii="Bookman Old Style" w:eastAsia="Times New Roman" w:hAnsi="Bookman Old Style" w:cs="Bookman Old Style"/>
      <w:color w:val="000000"/>
      <w:spacing w:val="0"/>
      <w:w w:val="100"/>
      <w:position w:val="0"/>
      <w:sz w:val="9"/>
      <w:szCs w:val="9"/>
      <w:shd w:val="clear" w:color="auto" w:fill="FFFFFF"/>
      <w:lang w:val="ru-RU"/>
    </w:rPr>
  </w:style>
  <w:style w:type="character" w:customStyle="1" w:styleId="68">
    <w:name w:val="Подпись к таблице (6)_"/>
    <w:link w:val="69"/>
    <w:uiPriority w:val="99"/>
    <w:locked/>
    <w:rsid w:val="002F617A"/>
    <w:rPr>
      <w:rFonts w:ascii="Arial" w:hAnsi="Arial" w:cs="Arial"/>
      <w:b/>
      <w:bCs/>
      <w:spacing w:val="30"/>
      <w:sz w:val="31"/>
      <w:szCs w:val="31"/>
      <w:shd w:val="clear" w:color="auto" w:fill="FFFFFF"/>
    </w:rPr>
  </w:style>
  <w:style w:type="paragraph" w:customStyle="1" w:styleId="69">
    <w:name w:val="Подпись к таблице (6)"/>
    <w:basedOn w:val="a2"/>
    <w:link w:val="68"/>
    <w:uiPriority w:val="99"/>
    <w:rsid w:val="002F617A"/>
    <w:pPr>
      <w:widowControl w:val="0"/>
      <w:shd w:val="clear" w:color="auto" w:fill="FFFFFF"/>
      <w:spacing w:after="0" w:line="240" w:lineRule="atLeast"/>
      <w:jc w:val="both"/>
    </w:pPr>
    <w:rPr>
      <w:rFonts w:cs="Arial"/>
      <w:b/>
      <w:bCs/>
      <w:spacing w:val="30"/>
      <w:sz w:val="31"/>
      <w:szCs w:val="31"/>
      <w:lang w:eastAsia="ru-RU"/>
    </w:rPr>
  </w:style>
  <w:style w:type="character" w:customStyle="1" w:styleId="77">
    <w:name w:val="Подпись к таблице (7)_"/>
    <w:link w:val="78"/>
    <w:uiPriority w:val="99"/>
    <w:locked/>
    <w:rsid w:val="002F617A"/>
    <w:rPr>
      <w:rFonts w:ascii="Arial" w:hAnsi="Arial" w:cs="Arial"/>
      <w:spacing w:val="-20"/>
      <w:sz w:val="14"/>
      <w:szCs w:val="14"/>
      <w:shd w:val="clear" w:color="auto" w:fill="FFFFFF"/>
    </w:rPr>
  </w:style>
  <w:style w:type="paragraph" w:customStyle="1" w:styleId="78">
    <w:name w:val="Подпись к таблице (7)"/>
    <w:basedOn w:val="a2"/>
    <w:link w:val="77"/>
    <w:uiPriority w:val="99"/>
    <w:rsid w:val="002F617A"/>
    <w:pPr>
      <w:widowControl w:val="0"/>
      <w:shd w:val="clear" w:color="auto" w:fill="FFFFFF"/>
      <w:spacing w:after="0" w:line="77" w:lineRule="exact"/>
      <w:jc w:val="both"/>
    </w:pPr>
    <w:rPr>
      <w:rFonts w:cs="Arial"/>
      <w:spacing w:val="-20"/>
      <w:sz w:val="14"/>
      <w:szCs w:val="14"/>
      <w:lang w:eastAsia="ru-RU"/>
    </w:rPr>
  </w:style>
  <w:style w:type="character" w:customStyle="1" w:styleId="86">
    <w:name w:val="Подпись к таблице (8)_"/>
    <w:link w:val="87"/>
    <w:uiPriority w:val="99"/>
    <w:locked/>
    <w:rsid w:val="002F617A"/>
    <w:rPr>
      <w:rFonts w:ascii="Arial" w:hAnsi="Arial" w:cs="Arial"/>
      <w:sz w:val="16"/>
      <w:szCs w:val="16"/>
      <w:shd w:val="clear" w:color="auto" w:fill="FFFFFF"/>
    </w:rPr>
  </w:style>
  <w:style w:type="paragraph" w:customStyle="1" w:styleId="87">
    <w:name w:val="Подпись к таблице (8)"/>
    <w:basedOn w:val="a2"/>
    <w:link w:val="86"/>
    <w:uiPriority w:val="99"/>
    <w:rsid w:val="002F617A"/>
    <w:pPr>
      <w:widowControl w:val="0"/>
      <w:shd w:val="clear" w:color="auto" w:fill="FFFFFF"/>
      <w:spacing w:after="0" w:line="77" w:lineRule="exact"/>
      <w:jc w:val="both"/>
    </w:pPr>
    <w:rPr>
      <w:rFonts w:cs="Arial"/>
      <w:sz w:val="16"/>
      <w:szCs w:val="16"/>
      <w:lang w:eastAsia="ru-RU"/>
    </w:rPr>
  </w:style>
  <w:style w:type="character" w:customStyle="1" w:styleId="96">
    <w:name w:val="Подпись к таблице (9)_"/>
    <w:link w:val="97"/>
    <w:uiPriority w:val="99"/>
    <w:locked/>
    <w:rsid w:val="002F617A"/>
    <w:rPr>
      <w:rFonts w:ascii="Bookman Old Style" w:hAnsi="Bookman Old Style" w:cs="Bookman Old Style"/>
      <w:b/>
      <w:bCs/>
      <w:sz w:val="12"/>
      <w:szCs w:val="12"/>
      <w:shd w:val="clear" w:color="auto" w:fill="FFFFFF"/>
    </w:rPr>
  </w:style>
  <w:style w:type="paragraph" w:customStyle="1" w:styleId="97">
    <w:name w:val="Подпись к таблице (9)"/>
    <w:basedOn w:val="a2"/>
    <w:link w:val="96"/>
    <w:uiPriority w:val="99"/>
    <w:rsid w:val="002F617A"/>
    <w:pPr>
      <w:widowControl w:val="0"/>
      <w:shd w:val="clear" w:color="auto" w:fill="FFFFFF"/>
      <w:spacing w:before="60" w:after="0" w:line="240" w:lineRule="atLeast"/>
      <w:jc w:val="both"/>
    </w:pPr>
    <w:rPr>
      <w:rFonts w:ascii="Bookman Old Style" w:hAnsi="Bookman Old Style" w:cs="Bookman Old Style"/>
      <w:b/>
      <w:bCs/>
      <w:sz w:val="12"/>
      <w:szCs w:val="12"/>
      <w:lang w:eastAsia="ru-RU"/>
    </w:rPr>
  </w:style>
  <w:style w:type="character" w:customStyle="1" w:styleId="103">
    <w:name w:val="Подпись к таблице (10)_"/>
    <w:uiPriority w:val="99"/>
    <w:rsid w:val="002F617A"/>
    <w:rPr>
      <w:rFonts w:ascii="Bookman Old Style" w:hAnsi="Bookman Old Style" w:cs="Bookman Old Style"/>
      <w:b/>
      <w:bCs/>
      <w:sz w:val="13"/>
      <w:szCs w:val="13"/>
      <w:u w:val="none"/>
    </w:rPr>
  </w:style>
  <w:style w:type="character" w:customStyle="1" w:styleId="104">
    <w:name w:val="Подпись к таблице (10)"/>
    <w:uiPriority w:val="99"/>
    <w:rsid w:val="002F617A"/>
    <w:rPr>
      <w:rFonts w:ascii="Bookman Old Style" w:hAnsi="Bookman Old Style" w:cs="Bookman Old Style"/>
      <w:b/>
      <w:bCs/>
      <w:color w:val="000000"/>
      <w:spacing w:val="0"/>
      <w:w w:val="100"/>
      <w:position w:val="0"/>
      <w:sz w:val="13"/>
      <w:szCs w:val="13"/>
      <w:u w:val="none"/>
      <w:lang w:val="ru-RU"/>
    </w:rPr>
  </w:style>
  <w:style w:type="character" w:customStyle="1" w:styleId="370">
    <w:name w:val="Основной текст (37)_"/>
    <w:link w:val="371"/>
    <w:uiPriority w:val="99"/>
    <w:locked/>
    <w:rsid w:val="002F617A"/>
    <w:rPr>
      <w:rFonts w:ascii="Arial" w:hAnsi="Arial" w:cs="Arial"/>
      <w:b/>
      <w:bCs/>
      <w:sz w:val="16"/>
      <w:szCs w:val="16"/>
      <w:shd w:val="clear" w:color="auto" w:fill="FFFFFF"/>
    </w:rPr>
  </w:style>
  <w:style w:type="paragraph" w:customStyle="1" w:styleId="371">
    <w:name w:val="Основной текст (37)"/>
    <w:basedOn w:val="a2"/>
    <w:link w:val="370"/>
    <w:uiPriority w:val="99"/>
    <w:rsid w:val="002F617A"/>
    <w:pPr>
      <w:widowControl w:val="0"/>
      <w:shd w:val="clear" w:color="auto" w:fill="FFFFFF"/>
      <w:spacing w:before="540" w:after="540" w:line="240" w:lineRule="atLeast"/>
      <w:ind w:firstLine="600"/>
      <w:jc w:val="both"/>
    </w:pPr>
    <w:rPr>
      <w:rFonts w:cs="Arial"/>
      <w:b/>
      <w:bCs/>
      <w:sz w:val="16"/>
      <w:szCs w:val="16"/>
      <w:lang w:eastAsia="ru-RU"/>
    </w:rPr>
  </w:style>
  <w:style w:type="character" w:customStyle="1" w:styleId="40Exact">
    <w:name w:val="Основной текст (40) Exact"/>
    <w:link w:val="400"/>
    <w:uiPriority w:val="99"/>
    <w:locked/>
    <w:rsid w:val="002F617A"/>
    <w:rPr>
      <w:rFonts w:ascii="Franklin Gothic Heavy" w:hAnsi="Franklin Gothic Heavy" w:cs="Franklin Gothic Heavy"/>
      <w:sz w:val="43"/>
      <w:szCs w:val="43"/>
      <w:shd w:val="clear" w:color="auto" w:fill="FFFFFF"/>
    </w:rPr>
  </w:style>
  <w:style w:type="paragraph" w:customStyle="1" w:styleId="400">
    <w:name w:val="Основной текст (40)"/>
    <w:basedOn w:val="a2"/>
    <w:link w:val="40Exact"/>
    <w:uiPriority w:val="99"/>
    <w:rsid w:val="002F617A"/>
    <w:pPr>
      <w:widowControl w:val="0"/>
      <w:shd w:val="clear" w:color="auto" w:fill="FFFFFF"/>
      <w:spacing w:after="0" w:line="240" w:lineRule="atLeast"/>
    </w:pPr>
    <w:rPr>
      <w:rFonts w:ascii="Franklin Gothic Heavy" w:hAnsi="Franklin Gothic Heavy" w:cs="Franklin Gothic Heavy"/>
      <w:sz w:val="43"/>
      <w:szCs w:val="43"/>
      <w:lang w:eastAsia="ru-RU"/>
    </w:rPr>
  </w:style>
  <w:style w:type="character" w:customStyle="1" w:styleId="321">
    <w:name w:val="Основной текст (32)"/>
    <w:uiPriority w:val="99"/>
    <w:rsid w:val="002F617A"/>
    <w:rPr>
      <w:rFonts w:ascii="Bookman Old Style" w:hAnsi="Bookman Old Style" w:cs="Bookman Old Style"/>
      <w:b/>
      <w:bCs/>
      <w:i/>
      <w:iCs/>
      <w:color w:val="000000"/>
      <w:spacing w:val="0"/>
      <w:w w:val="100"/>
      <w:position w:val="0"/>
      <w:sz w:val="20"/>
      <w:szCs w:val="20"/>
      <w:u w:val="none"/>
      <w:lang w:val="ru-RU"/>
    </w:rPr>
  </w:style>
  <w:style w:type="character" w:customStyle="1" w:styleId="10Exact0">
    <w:name w:val="Основной текст (10) Exact"/>
    <w:uiPriority w:val="99"/>
    <w:rsid w:val="002F617A"/>
    <w:rPr>
      <w:rFonts w:ascii="Arial" w:hAnsi="Arial" w:cs="Arial"/>
      <w:i/>
      <w:iCs/>
      <w:spacing w:val="-27"/>
      <w:sz w:val="20"/>
      <w:szCs w:val="20"/>
      <w:u w:val="none"/>
    </w:rPr>
  </w:style>
  <w:style w:type="character" w:customStyle="1" w:styleId="108pt">
    <w:name w:val="Основной текст (10) + 8 pt"/>
    <w:aliases w:val="Интервал 0 pt Exact4"/>
    <w:uiPriority w:val="99"/>
    <w:rsid w:val="002F617A"/>
    <w:rPr>
      <w:rFonts w:ascii="Arial" w:hAnsi="Arial" w:cs="Arial"/>
      <w:i/>
      <w:iCs/>
      <w:color w:val="000000"/>
      <w:spacing w:val="0"/>
      <w:w w:val="100"/>
      <w:position w:val="0"/>
      <w:sz w:val="16"/>
      <w:szCs w:val="16"/>
      <w:shd w:val="clear" w:color="auto" w:fill="FFFFFF"/>
    </w:rPr>
  </w:style>
  <w:style w:type="character" w:customStyle="1" w:styleId="41Exact">
    <w:name w:val="Основной текст (41) Exact"/>
    <w:uiPriority w:val="99"/>
    <w:rsid w:val="002F617A"/>
    <w:rPr>
      <w:rFonts w:ascii="Arial" w:hAnsi="Arial" w:cs="Arial"/>
      <w:i/>
      <w:iCs/>
      <w:spacing w:val="9"/>
      <w:sz w:val="11"/>
      <w:szCs w:val="11"/>
      <w:u w:val="none"/>
      <w:lang w:val="en-US"/>
    </w:rPr>
  </w:style>
  <w:style w:type="character" w:customStyle="1" w:styleId="42Exact">
    <w:name w:val="Основной текст (42) Exact"/>
    <w:link w:val="420"/>
    <w:uiPriority w:val="99"/>
    <w:locked/>
    <w:rsid w:val="002F617A"/>
    <w:rPr>
      <w:rFonts w:ascii="Gungsuh" w:eastAsia="Gungsuh" w:hAnsi="Gungsuh" w:cs="Gungsuh"/>
      <w:i/>
      <w:iCs/>
      <w:spacing w:val="8"/>
      <w:sz w:val="9"/>
      <w:szCs w:val="9"/>
      <w:shd w:val="clear" w:color="auto" w:fill="FFFFFF"/>
      <w:lang w:val="en-US"/>
    </w:rPr>
  </w:style>
  <w:style w:type="paragraph" w:customStyle="1" w:styleId="420">
    <w:name w:val="Основной текст (42)"/>
    <w:basedOn w:val="a2"/>
    <w:link w:val="42Exact"/>
    <w:uiPriority w:val="99"/>
    <w:rsid w:val="002F617A"/>
    <w:pPr>
      <w:widowControl w:val="0"/>
      <w:shd w:val="clear" w:color="auto" w:fill="FFFFFF"/>
      <w:spacing w:before="600" w:after="360" w:line="240" w:lineRule="atLeast"/>
    </w:pPr>
    <w:rPr>
      <w:rFonts w:ascii="Gungsuh" w:eastAsia="Gungsuh" w:hAnsi="Gungsuh" w:cs="Gungsuh"/>
      <w:i/>
      <w:iCs/>
      <w:spacing w:val="8"/>
      <w:sz w:val="9"/>
      <w:szCs w:val="9"/>
      <w:lang w:val="en-US" w:eastAsia="ru-RU"/>
    </w:rPr>
  </w:style>
  <w:style w:type="character" w:customStyle="1" w:styleId="417pt">
    <w:name w:val="Основной текст (41) + 7 pt"/>
    <w:aliases w:val="Полужирный15,Не курсив,Интервал 0 pt Exact3"/>
    <w:uiPriority w:val="99"/>
    <w:rsid w:val="002F617A"/>
    <w:rPr>
      <w:rFonts w:ascii="Arial" w:hAnsi="Arial" w:cs="Arial"/>
      <w:b/>
      <w:bCs/>
      <w:i/>
      <w:iCs/>
      <w:spacing w:val="7"/>
      <w:sz w:val="14"/>
      <w:szCs w:val="14"/>
      <w:shd w:val="clear" w:color="auto" w:fill="FFFFFF"/>
      <w:lang w:val="en-US"/>
    </w:rPr>
  </w:style>
  <w:style w:type="character" w:customStyle="1" w:styleId="410">
    <w:name w:val="Основной текст (41)_"/>
    <w:link w:val="411"/>
    <w:uiPriority w:val="99"/>
    <w:locked/>
    <w:rsid w:val="002F617A"/>
    <w:rPr>
      <w:rFonts w:ascii="Arial" w:hAnsi="Arial" w:cs="Arial"/>
      <w:i/>
      <w:iCs/>
      <w:sz w:val="11"/>
      <w:szCs w:val="11"/>
      <w:shd w:val="clear" w:color="auto" w:fill="FFFFFF"/>
      <w:lang w:val="en-US"/>
    </w:rPr>
  </w:style>
  <w:style w:type="paragraph" w:customStyle="1" w:styleId="411">
    <w:name w:val="Основной текст (41)"/>
    <w:basedOn w:val="a2"/>
    <w:link w:val="410"/>
    <w:uiPriority w:val="99"/>
    <w:rsid w:val="002F617A"/>
    <w:pPr>
      <w:widowControl w:val="0"/>
      <w:shd w:val="clear" w:color="auto" w:fill="FFFFFF"/>
      <w:spacing w:before="360" w:after="600" w:line="240" w:lineRule="atLeast"/>
    </w:pPr>
    <w:rPr>
      <w:rFonts w:cs="Arial"/>
      <w:i/>
      <w:iCs/>
      <w:sz w:val="11"/>
      <w:szCs w:val="11"/>
      <w:lang w:val="en-US" w:eastAsia="ru-RU"/>
    </w:rPr>
  </w:style>
  <w:style w:type="character" w:customStyle="1" w:styleId="417">
    <w:name w:val="Основной текст (41) + 7"/>
    <w:aliases w:val="5 pt17,Полужирный14,Не курсив2"/>
    <w:uiPriority w:val="99"/>
    <w:rsid w:val="002F617A"/>
    <w:rPr>
      <w:rFonts w:ascii="Arial" w:hAnsi="Arial" w:cs="Arial"/>
      <w:b/>
      <w:bCs/>
      <w:i/>
      <w:iCs/>
      <w:color w:val="000000"/>
      <w:spacing w:val="0"/>
      <w:w w:val="100"/>
      <w:position w:val="0"/>
      <w:sz w:val="15"/>
      <w:szCs w:val="15"/>
      <w:shd w:val="clear" w:color="auto" w:fill="FFFFFF"/>
      <w:lang w:val="en-US"/>
    </w:rPr>
  </w:style>
  <w:style w:type="character" w:customStyle="1" w:styleId="430">
    <w:name w:val="Основной текст (43)_"/>
    <w:link w:val="431"/>
    <w:uiPriority w:val="99"/>
    <w:locked/>
    <w:rsid w:val="002F617A"/>
    <w:rPr>
      <w:rFonts w:ascii="Bookman Old Style" w:hAnsi="Bookman Old Style" w:cs="Bookman Old Style"/>
      <w:spacing w:val="-10"/>
      <w:sz w:val="12"/>
      <w:szCs w:val="12"/>
      <w:shd w:val="clear" w:color="auto" w:fill="FFFFFF"/>
      <w:lang w:val="en-US"/>
    </w:rPr>
  </w:style>
  <w:style w:type="paragraph" w:customStyle="1" w:styleId="431">
    <w:name w:val="Основной текст (43)"/>
    <w:basedOn w:val="a2"/>
    <w:link w:val="430"/>
    <w:uiPriority w:val="99"/>
    <w:rsid w:val="002F617A"/>
    <w:pPr>
      <w:widowControl w:val="0"/>
      <w:shd w:val="clear" w:color="auto" w:fill="FFFFFF"/>
      <w:spacing w:after="0" w:line="240" w:lineRule="atLeast"/>
    </w:pPr>
    <w:rPr>
      <w:rFonts w:ascii="Bookman Old Style" w:hAnsi="Bookman Old Style" w:cs="Bookman Old Style"/>
      <w:spacing w:val="-10"/>
      <w:sz w:val="12"/>
      <w:szCs w:val="12"/>
      <w:lang w:val="en-US" w:eastAsia="ru-RU"/>
    </w:rPr>
  </w:style>
  <w:style w:type="character" w:customStyle="1" w:styleId="44Exact">
    <w:name w:val="Основной текст (44) Exact"/>
    <w:link w:val="440"/>
    <w:uiPriority w:val="99"/>
    <w:locked/>
    <w:rsid w:val="002F617A"/>
    <w:rPr>
      <w:rFonts w:ascii="Arial" w:hAnsi="Arial" w:cs="Arial"/>
      <w:i/>
      <w:iCs/>
      <w:sz w:val="16"/>
      <w:szCs w:val="16"/>
      <w:shd w:val="clear" w:color="auto" w:fill="FFFFFF"/>
    </w:rPr>
  </w:style>
  <w:style w:type="paragraph" w:customStyle="1" w:styleId="440">
    <w:name w:val="Основной текст (44)"/>
    <w:basedOn w:val="a2"/>
    <w:link w:val="44Exact"/>
    <w:uiPriority w:val="99"/>
    <w:rsid w:val="002F617A"/>
    <w:pPr>
      <w:widowControl w:val="0"/>
      <w:shd w:val="clear" w:color="auto" w:fill="FFFFFF"/>
      <w:spacing w:after="60" w:line="240" w:lineRule="atLeast"/>
    </w:pPr>
    <w:rPr>
      <w:rFonts w:cs="Arial"/>
      <w:i/>
      <w:iCs/>
      <w:sz w:val="16"/>
      <w:szCs w:val="16"/>
      <w:lang w:eastAsia="ru-RU"/>
    </w:rPr>
  </w:style>
  <w:style w:type="character" w:customStyle="1" w:styleId="FranklinGothicHeavy4">
    <w:name w:val="Основной текст + Franklin Gothic Heavy4"/>
    <w:aliases w:val="10 pt5,Курсив11"/>
    <w:uiPriority w:val="99"/>
    <w:rsid w:val="002F617A"/>
    <w:rPr>
      <w:rFonts w:ascii="Franklin Gothic Heavy" w:eastAsia="Times New Roman" w:hAnsi="Franklin Gothic Heavy" w:cs="Franklin Gothic Heavy"/>
      <w:i/>
      <w:iCs/>
      <w:color w:val="000000"/>
      <w:spacing w:val="0"/>
      <w:w w:val="100"/>
      <w:position w:val="0"/>
      <w:sz w:val="20"/>
      <w:szCs w:val="20"/>
      <w:shd w:val="clear" w:color="auto" w:fill="FFFFFF"/>
      <w:lang w:val="ru-RU"/>
    </w:rPr>
  </w:style>
  <w:style w:type="character" w:customStyle="1" w:styleId="5a">
    <w:name w:val="Основной текст + 5"/>
    <w:aliases w:val="5 pt16,Курсив10"/>
    <w:uiPriority w:val="99"/>
    <w:rsid w:val="002F617A"/>
    <w:rPr>
      <w:rFonts w:ascii="Arial" w:eastAsia="Times New Roman" w:hAnsi="Arial" w:cs="Arial"/>
      <w:i/>
      <w:iCs/>
      <w:color w:val="000000"/>
      <w:spacing w:val="0"/>
      <w:w w:val="100"/>
      <w:position w:val="0"/>
      <w:sz w:val="11"/>
      <w:szCs w:val="11"/>
      <w:shd w:val="clear" w:color="auto" w:fill="FFFFFF"/>
      <w:lang w:val="en-US"/>
    </w:rPr>
  </w:style>
  <w:style w:type="character" w:customStyle="1" w:styleId="122">
    <w:name w:val="Основной текст (12)_"/>
    <w:link w:val="123"/>
    <w:uiPriority w:val="99"/>
    <w:locked/>
    <w:rsid w:val="002F617A"/>
    <w:rPr>
      <w:rFonts w:ascii="Tahoma" w:hAnsi="Tahoma" w:cs="Tahoma"/>
      <w:spacing w:val="20"/>
      <w:sz w:val="16"/>
      <w:szCs w:val="16"/>
      <w:shd w:val="clear" w:color="auto" w:fill="FFFFFF"/>
    </w:rPr>
  </w:style>
  <w:style w:type="paragraph" w:customStyle="1" w:styleId="123">
    <w:name w:val="Основной текст (12)"/>
    <w:basedOn w:val="a2"/>
    <w:link w:val="122"/>
    <w:uiPriority w:val="99"/>
    <w:rsid w:val="002F617A"/>
    <w:pPr>
      <w:widowControl w:val="0"/>
      <w:shd w:val="clear" w:color="auto" w:fill="FFFFFF"/>
      <w:spacing w:after="0" w:line="240" w:lineRule="atLeast"/>
    </w:pPr>
    <w:rPr>
      <w:rFonts w:ascii="Tahoma" w:hAnsi="Tahoma" w:cs="Tahoma"/>
      <w:spacing w:val="20"/>
      <w:sz w:val="16"/>
      <w:szCs w:val="16"/>
      <w:lang w:eastAsia="ru-RU"/>
    </w:rPr>
  </w:style>
  <w:style w:type="character" w:customStyle="1" w:styleId="12Arial">
    <w:name w:val="Основной текст (12) + Arial"/>
    <w:aliases w:val="52,5 pt15,Курсив9,Интервал 0 pt5"/>
    <w:uiPriority w:val="99"/>
    <w:rsid w:val="002F617A"/>
    <w:rPr>
      <w:rFonts w:ascii="Arial" w:hAnsi="Arial" w:cs="Arial"/>
      <w:i/>
      <w:iCs/>
      <w:color w:val="000000"/>
      <w:spacing w:val="0"/>
      <w:w w:val="100"/>
      <w:position w:val="0"/>
      <w:sz w:val="11"/>
      <w:szCs w:val="11"/>
      <w:shd w:val="clear" w:color="auto" w:fill="FFFFFF"/>
    </w:rPr>
  </w:style>
  <w:style w:type="character" w:customStyle="1" w:styleId="12Arial3">
    <w:name w:val="Основной текст (12) + Arial3"/>
    <w:aliases w:val="71,5 pt14,Полужирный13,Интервал 0 pt4"/>
    <w:uiPriority w:val="99"/>
    <w:rsid w:val="002F617A"/>
    <w:rPr>
      <w:rFonts w:ascii="Arial" w:hAnsi="Arial" w:cs="Arial"/>
      <w:b/>
      <w:bCs/>
      <w:color w:val="000000"/>
      <w:spacing w:val="0"/>
      <w:w w:val="100"/>
      <w:position w:val="0"/>
      <w:sz w:val="15"/>
      <w:szCs w:val="15"/>
      <w:shd w:val="clear" w:color="auto" w:fill="FFFFFF"/>
    </w:rPr>
  </w:style>
  <w:style w:type="character" w:customStyle="1" w:styleId="720">
    <w:name w:val="Основной текст + 72"/>
    <w:aliases w:val="5 pt13,Полужирный12"/>
    <w:uiPriority w:val="99"/>
    <w:rsid w:val="002F617A"/>
    <w:rPr>
      <w:rFonts w:ascii="Arial" w:eastAsia="Times New Roman" w:hAnsi="Arial" w:cs="Arial"/>
      <w:b/>
      <w:bCs/>
      <w:color w:val="000000"/>
      <w:spacing w:val="0"/>
      <w:w w:val="100"/>
      <w:position w:val="0"/>
      <w:sz w:val="15"/>
      <w:szCs w:val="15"/>
      <w:shd w:val="clear" w:color="auto" w:fill="FFFFFF"/>
    </w:rPr>
  </w:style>
  <w:style w:type="character" w:customStyle="1" w:styleId="BookmanOldStyle6">
    <w:name w:val="Основной текст + Bookman Old Style6"/>
    <w:aliases w:val="10 pt4,Полужирный11,Курсив8,Интервал 1 pt6"/>
    <w:uiPriority w:val="99"/>
    <w:rsid w:val="002F617A"/>
    <w:rPr>
      <w:rFonts w:ascii="Bookman Old Style" w:eastAsia="Times New Roman" w:hAnsi="Bookman Old Style" w:cs="Bookman Old Style"/>
      <w:b/>
      <w:bCs/>
      <w:i/>
      <w:iCs/>
      <w:color w:val="000000"/>
      <w:spacing w:val="30"/>
      <w:w w:val="100"/>
      <w:position w:val="0"/>
      <w:sz w:val="20"/>
      <w:szCs w:val="20"/>
      <w:shd w:val="clear" w:color="auto" w:fill="FFFFFF"/>
      <w:lang w:val="en-US"/>
    </w:rPr>
  </w:style>
  <w:style w:type="character" w:customStyle="1" w:styleId="12Arial2">
    <w:name w:val="Основной текст (12) + Arial2"/>
    <w:aliases w:val="7 pt2,Полужирный10,Интервал 0 pt Exact2"/>
    <w:uiPriority w:val="99"/>
    <w:rsid w:val="002F617A"/>
    <w:rPr>
      <w:rFonts w:ascii="Arial" w:hAnsi="Arial" w:cs="Arial"/>
      <w:b/>
      <w:bCs/>
      <w:color w:val="000000"/>
      <w:spacing w:val="7"/>
      <w:w w:val="100"/>
      <w:position w:val="0"/>
      <w:sz w:val="14"/>
      <w:szCs w:val="14"/>
      <w:shd w:val="clear" w:color="auto" w:fill="FFFFFF"/>
      <w:lang w:val="en-US"/>
    </w:rPr>
  </w:style>
  <w:style w:type="character" w:customStyle="1" w:styleId="12Arial1">
    <w:name w:val="Основной текст (12) + Arial1"/>
    <w:aliases w:val="51,5 pt12,Курсив7,Интервал 0 pt Exact1"/>
    <w:uiPriority w:val="99"/>
    <w:rsid w:val="002F617A"/>
    <w:rPr>
      <w:rFonts w:ascii="Arial" w:hAnsi="Arial" w:cs="Arial"/>
      <w:i/>
      <w:iCs/>
      <w:color w:val="000000"/>
      <w:spacing w:val="9"/>
      <w:w w:val="100"/>
      <w:position w:val="0"/>
      <w:sz w:val="11"/>
      <w:szCs w:val="11"/>
      <w:shd w:val="clear" w:color="auto" w:fill="FFFFFF"/>
      <w:lang w:val="en-US"/>
    </w:rPr>
  </w:style>
  <w:style w:type="character" w:customStyle="1" w:styleId="329pt1">
    <w:name w:val="Основной текст (32) + 9 pt1"/>
    <w:aliases w:val="Интервал 1 pt Exact"/>
    <w:uiPriority w:val="99"/>
    <w:rsid w:val="002F617A"/>
    <w:rPr>
      <w:rFonts w:ascii="Bookman Old Style" w:hAnsi="Bookman Old Style" w:cs="Bookman Old Style"/>
      <w:b/>
      <w:bCs/>
      <w:i/>
      <w:iCs/>
      <w:color w:val="000000"/>
      <w:spacing w:val="30"/>
      <w:w w:val="100"/>
      <w:position w:val="0"/>
      <w:sz w:val="18"/>
      <w:szCs w:val="18"/>
      <w:u w:val="none"/>
      <w:lang w:val="en-US"/>
    </w:rPr>
  </w:style>
  <w:style w:type="character" w:customStyle="1" w:styleId="45Exact">
    <w:name w:val="Основной текст (45) Exact"/>
    <w:link w:val="450"/>
    <w:uiPriority w:val="99"/>
    <w:locked/>
    <w:rsid w:val="002F617A"/>
    <w:rPr>
      <w:rFonts w:ascii="Bookman Old Style" w:hAnsi="Bookman Old Style" w:cs="Bookman Old Style"/>
      <w:i/>
      <w:iCs/>
      <w:spacing w:val="14"/>
      <w:sz w:val="11"/>
      <w:szCs w:val="11"/>
      <w:shd w:val="clear" w:color="auto" w:fill="FFFFFF"/>
      <w:lang w:val="en-US"/>
    </w:rPr>
  </w:style>
  <w:style w:type="paragraph" w:customStyle="1" w:styleId="450">
    <w:name w:val="Основной текст (45)"/>
    <w:basedOn w:val="a2"/>
    <w:link w:val="45Exact"/>
    <w:uiPriority w:val="99"/>
    <w:rsid w:val="002F617A"/>
    <w:pPr>
      <w:widowControl w:val="0"/>
      <w:shd w:val="clear" w:color="auto" w:fill="FFFFFF"/>
      <w:spacing w:after="0" w:line="240" w:lineRule="atLeast"/>
    </w:pPr>
    <w:rPr>
      <w:rFonts w:ascii="Bookman Old Style" w:hAnsi="Bookman Old Style" w:cs="Bookman Old Style"/>
      <w:i/>
      <w:iCs/>
      <w:spacing w:val="14"/>
      <w:sz w:val="11"/>
      <w:szCs w:val="11"/>
      <w:lang w:val="en-US" w:eastAsia="ru-RU"/>
    </w:rPr>
  </w:style>
  <w:style w:type="character" w:customStyle="1" w:styleId="BookmanOldStyle5">
    <w:name w:val="Основной текст + Bookman Old Style5"/>
    <w:aliases w:val="9 pt3,Полужирный9,Курсив6,Интервал 1 pt Exact1"/>
    <w:uiPriority w:val="99"/>
    <w:rsid w:val="002F617A"/>
    <w:rPr>
      <w:rFonts w:ascii="Bookman Old Style" w:eastAsia="Times New Roman" w:hAnsi="Bookman Old Style" w:cs="Bookman Old Style"/>
      <w:b/>
      <w:bCs/>
      <w:i/>
      <w:iCs/>
      <w:color w:val="000000"/>
      <w:spacing w:val="30"/>
      <w:w w:val="100"/>
      <w:position w:val="0"/>
      <w:sz w:val="18"/>
      <w:szCs w:val="18"/>
      <w:shd w:val="clear" w:color="auto" w:fill="FFFFFF"/>
    </w:rPr>
  </w:style>
  <w:style w:type="character" w:customStyle="1" w:styleId="13pt">
    <w:name w:val="Основной текст + 13 pt"/>
    <w:aliases w:val="Полужирный8,Интервал 1 pt5"/>
    <w:uiPriority w:val="99"/>
    <w:rsid w:val="002F617A"/>
    <w:rPr>
      <w:rFonts w:ascii="Arial" w:eastAsia="Times New Roman" w:hAnsi="Arial" w:cs="Arial"/>
      <w:b/>
      <w:bCs/>
      <w:color w:val="000000"/>
      <w:spacing w:val="30"/>
      <w:w w:val="100"/>
      <w:position w:val="0"/>
      <w:sz w:val="26"/>
      <w:szCs w:val="26"/>
      <w:shd w:val="clear" w:color="auto" w:fill="FFFFFF"/>
      <w:lang w:val="ru-RU"/>
    </w:rPr>
  </w:style>
  <w:style w:type="character" w:customStyle="1" w:styleId="124">
    <w:name w:val="Основной текст + 12"/>
    <w:aliases w:val="5 pt11,Полужирный7,Интервал 2 pt2"/>
    <w:uiPriority w:val="99"/>
    <w:rsid w:val="002F617A"/>
    <w:rPr>
      <w:rFonts w:ascii="Arial" w:eastAsia="Times New Roman" w:hAnsi="Arial" w:cs="Arial"/>
      <w:b/>
      <w:bCs/>
      <w:color w:val="000000"/>
      <w:spacing w:val="40"/>
      <w:w w:val="100"/>
      <w:position w:val="0"/>
      <w:sz w:val="25"/>
      <w:szCs w:val="25"/>
      <w:shd w:val="clear" w:color="auto" w:fill="FFFFFF"/>
      <w:lang w:val="ru-RU"/>
    </w:rPr>
  </w:style>
  <w:style w:type="character" w:customStyle="1" w:styleId="32Arial">
    <w:name w:val="Основной текст (32) + Arial"/>
    <w:aliases w:val="111,5 pt10,Не полужирный7,Не курсив1,Основной текст + Arial"/>
    <w:uiPriority w:val="99"/>
    <w:rsid w:val="002F617A"/>
    <w:rPr>
      <w:rFonts w:ascii="Arial" w:hAnsi="Arial" w:cs="Arial"/>
      <w:b/>
      <w:bCs/>
      <w:i/>
      <w:iCs/>
      <w:color w:val="000000"/>
      <w:spacing w:val="0"/>
      <w:w w:val="100"/>
      <w:position w:val="0"/>
      <w:sz w:val="23"/>
      <w:szCs w:val="23"/>
      <w:u w:val="none"/>
      <w:lang w:val="ru-RU"/>
    </w:rPr>
  </w:style>
  <w:style w:type="character" w:customStyle="1" w:styleId="460">
    <w:name w:val="Основной текст (46)_"/>
    <w:uiPriority w:val="99"/>
    <w:rsid w:val="002F617A"/>
    <w:rPr>
      <w:rFonts w:ascii="Franklin Gothic Heavy" w:hAnsi="Franklin Gothic Heavy" w:cs="Franklin Gothic Heavy"/>
      <w:spacing w:val="-20"/>
      <w:sz w:val="39"/>
      <w:szCs w:val="39"/>
      <w:u w:val="none"/>
      <w:lang w:val="en-US"/>
    </w:rPr>
  </w:style>
  <w:style w:type="character" w:customStyle="1" w:styleId="46BookmanOldStyle">
    <w:name w:val="Основной текст (46) + Bookman Old Style"/>
    <w:aliases w:val="18,5 pt9,Полужирный6,Курсив5,Интервал 1 pt4,Масштаб 20%"/>
    <w:uiPriority w:val="99"/>
    <w:rsid w:val="002F617A"/>
    <w:rPr>
      <w:rFonts w:ascii="Bookman Old Style" w:hAnsi="Bookman Old Style" w:cs="Bookman Old Style"/>
      <w:b/>
      <w:bCs/>
      <w:i/>
      <w:iCs/>
      <w:color w:val="000000"/>
      <w:spacing w:val="20"/>
      <w:w w:val="20"/>
      <w:position w:val="0"/>
      <w:sz w:val="37"/>
      <w:szCs w:val="37"/>
      <w:u w:val="none"/>
      <w:lang w:val="en-US"/>
    </w:rPr>
  </w:style>
  <w:style w:type="character" w:customStyle="1" w:styleId="461">
    <w:name w:val="Основной текст (46)"/>
    <w:uiPriority w:val="99"/>
    <w:rsid w:val="002F617A"/>
    <w:rPr>
      <w:rFonts w:ascii="Franklin Gothic Heavy" w:hAnsi="Franklin Gothic Heavy" w:cs="Franklin Gothic Heavy"/>
      <w:color w:val="000000"/>
      <w:spacing w:val="-20"/>
      <w:w w:val="100"/>
      <w:position w:val="0"/>
      <w:sz w:val="39"/>
      <w:szCs w:val="39"/>
      <w:u w:val="none"/>
      <w:lang w:val="en-US"/>
    </w:rPr>
  </w:style>
  <w:style w:type="character" w:customStyle="1" w:styleId="59pt">
    <w:name w:val="Основной текст (5) + 9 pt"/>
    <w:aliases w:val="Не полужирный6"/>
    <w:uiPriority w:val="99"/>
    <w:rsid w:val="002F617A"/>
    <w:rPr>
      <w:rFonts w:ascii="Arial" w:hAnsi="Arial" w:cs="Arial"/>
      <w:b/>
      <w:bCs/>
      <w:color w:val="000000"/>
      <w:spacing w:val="0"/>
      <w:w w:val="100"/>
      <w:position w:val="0"/>
      <w:sz w:val="18"/>
      <w:szCs w:val="18"/>
      <w:shd w:val="clear" w:color="auto" w:fill="FFFFFF"/>
      <w:lang w:val="ru-RU"/>
    </w:rPr>
  </w:style>
  <w:style w:type="character" w:customStyle="1" w:styleId="470">
    <w:name w:val="Основной текст (47)_"/>
    <w:uiPriority w:val="99"/>
    <w:rsid w:val="002F617A"/>
    <w:rPr>
      <w:rFonts w:ascii="Calibri" w:hAnsi="Calibri" w:cs="Calibri"/>
      <w:sz w:val="19"/>
      <w:szCs w:val="19"/>
      <w:u w:val="none"/>
    </w:rPr>
  </w:style>
  <w:style w:type="character" w:customStyle="1" w:styleId="471">
    <w:name w:val="Основной текст (47)"/>
    <w:uiPriority w:val="99"/>
    <w:rsid w:val="002F617A"/>
    <w:rPr>
      <w:rFonts w:ascii="Calibri" w:hAnsi="Calibri" w:cs="Calibri"/>
      <w:color w:val="000000"/>
      <w:spacing w:val="0"/>
      <w:w w:val="100"/>
      <w:position w:val="0"/>
      <w:sz w:val="19"/>
      <w:szCs w:val="19"/>
      <w:u w:val="none"/>
      <w:lang w:val="ru-RU"/>
    </w:rPr>
  </w:style>
  <w:style w:type="character" w:customStyle="1" w:styleId="5FranklinGothicMediumCond">
    <w:name w:val="Основной текст (5) + Franklin Gothic Medium Cond"/>
    <w:aliases w:val="10 pt3,Не полужирный5,Интервал 0 pt3"/>
    <w:uiPriority w:val="99"/>
    <w:rsid w:val="002F617A"/>
    <w:rPr>
      <w:rFonts w:ascii="Franklin Gothic Medium Cond" w:hAnsi="Franklin Gothic Medium Cond" w:cs="Franklin Gothic Medium Cond"/>
      <w:b/>
      <w:bCs/>
      <w:color w:val="000000"/>
      <w:spacing w:val="-10"/>
      <w:w w:val="100"/>
      <w:position w:val="0"/>
      <w:sz w:val="20"/>
      <w:szCs w:val="20"/>
      <w:shd w:val="clear" w:color="auto" w:fill="FFFFFF"/>
      <w:lang w:val="ru-RU"/>
    </w:rPr>
  </w:style>
  <w:style w:type="character" w:customStyle="1" w:styleId="5Calibri">
    <w:name w:val="Основной текст (5) + Calibri"/>
    <w:aliases w:val="10 pt2,Не полужирный4"/>
    <w:uiPriority w:val="99"/>
    <w:rsid w:val="002F617A"/>
    <w:rPr>
      <w:rFonts w:ascii="Calibri" w:hAnsi="Calibri" w:cs="Calibri"/>
      <w:b/>
      <w:bCs/>
      <w:color w:val="000000"/>
      <w:spacing w:val="0"/>
      <w:w w:val="100"/>
      <w:position w:val="0"/>
      <w:sz w:val="20"/>
      <w:szCs w:val="20"/>
      <w:shd w:val="clear" w:color="auto" w:fill="FFFFFF"/>
      <w:lang w:val="ru-RU"/>
    </w:rPr>
  </w:style>
  <w:style w:type="character" w:customStyle="1" w:styleId="511">
    <w:name w:val="Основной текст (5) + 11"/>
    <w:aliases w:val="5 pt8,Не полужирный3"/>
    <w:uiPriority w:val="99"/>
    <w:rsid w:val="002F617A"/>
    <w:rPr>
      <w:rFonts w:ascii="Arial" w:hAnsi="Arial" w:cs="Arial"/>
      <w:b/>
      <w:bCs/>
      <w:color w:val="000000"/>
      <w:spacing w:val="0"/>
      <w:w w:val="100"/>
      <w:position w:val="0"/>
      <w:sz w:val="23"/>
      <w:szCs w:val="23"/>
      <w:shd w:val="clear" w:color="auto" w:fill="FFFFFF"/>
    </w:rPr>
  </w:style>
  <w:style w:type="character" w:customStyle="1" w:styleId="5Gungsuh">
    <w:name w:val="Основной текст (5) + Gungsuh"/>
    <w:aliases w:val="9 pt2,Не полужирный2,Курсив4"/>
    <w:uiPriority w:val="99"/>
    <w:rsid w:val="002F617A"/>
    <w:rPr>
      <w:rFonts w:ascii="Gungsuh" w:eastAsia="Gungsuh" w:hAnsi="Gungsuh" w:cs="Gungsuh"/>
      <w:b/>
      <w:bCs/>
      <w:i/>
      <w:iCs/>
      <w:strike/>
      <w:color w:val="000000"/>
      <w:spacing w:val="0"/>
      <w:w w:val="100"/>
      <w:position w:val="0"/>
      <w:sz w:val="18"/>
      <w:szCs w:val="18"/>
      <w:shd w:val="clear" w:color="auto" w:fill="FFFFFF"/>
    </w:rPr>
  </w:style>
  <w:style w:type="character" w:customStyle="1" w:styleId="2110">
    <w:name w:val="Подпись к картинке (2) + 11"/>
    <w:aliases w:val="5 pt7"/>
    <w:uiPriority w:val="99"/>
    <w:rsid w:val="002F617A"/>
    <w:rPr>
      <w:rFonts w:ascii="Arial" w:hAnsi="Arial" w:cs="Arial"/>
      <w:color w:val="000000"/>
      <w:spacing w:val="0"/>
      <w:w w:val="100"/>
      <w:position w:val="0"/>
      <w:sz w:val="23"/>
      <w:szCs w:val="23"/>
      <w:shd w:val="clear" w:color="auto" w:fill="FFFFFF"/>
      <w:lang w:val="ru-RU"/>
    </w:rPr>
  </w:style>
  <w:style w:type="character" w:customStyle="1" w:styleId="480">
    <w:name w:val="Основной текст (48)_"/>
    <w:link w:val="481"/>
    <w:uiPriority w:val="99"/>
    <w:locked/>
    <w:rsid w:val="002F617A"/>
    <w:rPr>
      <w:rFonts w:ascii="Arial" w:hAnsi="Arial" w:cs="Arial"/>
      <w:b/>
      <w:bCs/>
      <w:sz w:val="11"/>
      <w:szCs w:val="11"/>
      <w:shd w:val="clear" w:color="auto" w:fill="FFFFFF"/>
    </w:rPr>
  </w:style>
  <w:style w:type="paragraph" w:customStyle="1" w:styleId="481">
    <w:name w:val="Основной текст (48)"/>
    <w:basedOn w:val="a2"/>
    <w:link w:val="480"/>
    <w:uiPriority w:val="99"/>
    <w:rsid w:val="002F617A"/>
    <w:pPr>
      <w:widowControl w:val="0"/>
      <w:shd w:val="clear" w:color="auto" w:fill="FFFFFF"/>
      <w:spacing w:after="0" w:line="178" w:lineRule="exact"/>
    </w:pPr>
    <w:rPr>
      <w:rFonts w:cs="Arial"/>
      <w:b/>
      <w:bCs/>
      <w:sz w:val="11"/>
      <w:szCs w:val="11"/>
      <w:lang w:eastAsia="ru-RU"/>
    </w:rPr>
  </w:style>
  <w:style w:type="character" w:customStyle="1" w:styleId="380">
    <w:name w:val="Основной текст (38)_"/>
    <w:link w:val="381"/>
    <w:uiPriority w:val="99"/>
    <w:locked/>
    <w:rsid w:val="002F617A"/>
    <w:rPr>
      <w:rFonts w:ascii="Bookman Old Style" w:hAnsi="Bookman Old Style" w:cs="Bookman Old Style"/>
      <w:b/>
      <w:bCs/>
      <w:sz w:val="13"/>
      <w:szCs w:val="13"/>
      <w:shd w:val="clear" w:color="auto" w:fill="FFFFFF"/>
    </w:rPr>
  </w:style>
  <w:style w:type="paragraph" w:customStyle="1" w:styleId="381">
    <w:name w:val="Основной текст (38)"/>
    <w:basedOn w:val="a2"/>
    <w:link w:val="380"/>
    <w:uiPriority w:val="99"/>
    <w:rsid w:val="002F617A"/>
    <w:pPr>
      <w:widowControl w:val="0"/>
      <w:shd w:val="clear" w:color="auto" w:fill="FFFFFF"/>
      <w:spacing w:after="0" w:line="187" w:lineRule="exact"/>
    </w:pPr>
    <w:rPr>
      <w:rFonts w:ascii="Bookman Old Style" w:hAnsi="Bookman Old Style" w:cs="Bookman Old Style"/>
      <w:b/>
      <w:bCs/>
      <w:sz w:val="13"/>
      <w:szCs w:val="13"/>
      <w:lang w:eastAsia="ru-RU"/>
    </w:rPr>
  </w:style>
  <w:style w:type="character" w:customStyle="1" w:styleId="Tahoma">
    <w:name w:val="Основной текст + Tahoma"/>
    <w:aliases w:val="81,5 pt6"/>
    <w:uiPriority w:val="99"/>
    <w:rsid w:val="002F617A"/>
    <w:rPr>
      <w:rFonts w:ascii="Tahoma" w:eastAsia="Times New Roman" w:hAnsi="Tahoma" w:cs="Tahoma"/>
      <w:color w:val="000000"/>
      <w:spacing w:val="0"/>
      <w:w w:val="100"/>
      <w:position w:val="0"/>
      <w:sz w:val="17"/>
      <w:szCs w:val="17"/>
      <w:shd w:val="clear" w:color="auto" w:fill="FFFFFF"/>
      <w:lang w:val="ru-RU"/>
    </w:rPr>
  </w:style>
  <w:style w:type="character" w:customStyle="1" w:styleId="BookmanOldStyle4">
    <w:name w:val="Основной текст + Bookman Old Style4"/>
    <w:aliases w:val="4 pt"/>
    <w:uiPriority w:val="99"/>
    <w:rsid w:val="002F617A"/>
    <w:rPr>
      <w:rFonts w:ascii="Bookman Old Style" w:eastAsia="Times New Roman" w:hAnsi="Bookman Old Style" w:cs="Bookman Old Style"/>
      <w:color w:val="000000"/>
      <w:spacing w:val="0"/>
      <w:w w:val="100"/>
      <w:position w:val="0"/>
      <w:sz w:val="8"/>
      <w:szCs w:val="8"/>
      <w:shd w:val="clear" w:color="auto" w:fill="FFFFFF"/>
    </w:rPr>
  </w:style>
  <w:style w:type="character" w:customStyle="1" w:styleId="490">
    <w:name w:val="Основной текст (49)_"/>
    <w:uiPriority w:val="99"/>
    <w:rsid w:val="002F617A"/>
    <w:rPr>
      <w:rFonts w:ascii="Candara" w:hAnsi="Candara" w:cs="Candara"/>
      <w:b/>
      <w:bCs/>
      <w:spacing w:val="-20"/>
      <w:sz w:val="15"/>
      <w:szCs w:val="15"/>
      <w:u w:val="none"/>
    </w:rPr>
  </w:style>
  <w:style w:type="character" w:customStyle="1" w:styleId="49Calibri">
    <w:name w:val="Основной текст (49) + Calibri"/>
    <w:aliases w:val="9 pt1,Не полужирный1,Интервал 0 pt2"/>
    <w:uiPriority w:val="99"/>
    <w:rsid w:val="002F617A"/>
    <w:rPr>
      <w:rFonts w:ascii="Calibri" w:hAnsi="Calibri" w:cs="Calibri"/>
      <w:b/>
      <w:bCs/>
      <w:color w:val="000000"/>
      <w:spacing w:val="0"/>
      <w:w w:val="100"/>
      <w:position w:val="0"/>
      <w:sz w:val="18"/>
      <w:szCs w:val="18"/>
      <w:u w:val="none"/>
      <w:lang w:val="ru-RU"/>
    </w:rPr>
  </w:style>
  <w:style w:type="character" w:customStyle="1" w:styleId="491">
    <w:name w:val="Основной текст (49)"/>
    <w:uiPriority w:val="99"/>
    <w:rsid w:val="002F617A"/>
    <w:rPr>
      <w:rFonts w:ascii="Candara" w:hAnsi="Candara" w:cs="Candara"/>
      <w:b/>
      <w:bCs/>
      <w:color w:val="000000"/>
      <w:spacing w:val="-20"/>
      <w:w w:val="100"/>
      <w:position w:val="0"/>
      <w:sz w:val="15"/>
      <w:szCs w:val="15"/>
      <w:u w:val="none"/>
    </w:rPr>
  </w:style>
  <w:style w:type="character" w:customStyle="1" w:styleId="3c">
    <w:name w:val="Заголовок №3_"/>
    <w:link w:val="3d"/>
    <w:uiPriority w:val="99"/>
    <w:locked/>
    <w:rsid w:val="002F617A"/>
    <w:rPr>
      <w:rFonts w:ascii="Arial" w:hAnsi="Arial" w:cs="Arial"/>
      <w:b/>
      <w:bCs/>
      <w:shd w:val="clear" w:color="auto" w:fill="FFFFFF"/>
    </w:rPr>
  </w:style>
  <w:style w:type="paragraph" w:customStyle="1" w:styleId="3d">
    <w:name w:val="Заголовок №3"/>
    <w:basedOn w:val="a2"/>
    <w:link w:val="3c"/>
    <w:uiPriority w:val="99"/>
    <w:rsid w:val="002F617A"/>
    <w:pPr>
      <w:widowControl w:val="0"/>
      <w:shd w:val="clear" w:color="auto" w:fill="FFFFFF"/>
      <w:spacing w:before="660" w:after="180" w:line="336" w:lineRule="exact"/>
      <w:ind w:hanging="920"/>
      <w:outlineLvl w:val="2"/>
    </w:pPr>
    <w:rPr>
      <w:rFonts w:cs="Arial"/>
      <w:b/>
      <w:bCs/>
      <w:sz w:val="20"/>
      <w:szCs w:val="20"/>
      <w:lang w:eastAsia="ru-RU"/>
    </w:rPr>
  </w:style>
  <w:style w:type="character" w:customStyle="1" w:styleId="4100">
    <w:name w:val="Основной текст (4) + 10"/>
    <w:aliases w:val="5 pt5,Интервал 0 pt1"/>
    <w:uiPriority w:val="99"/>
    <w:rsid w:val="002F617A"/>
    <w:rPr>
      <w:rFonts w:ascii="Arial" w:hAnsi="Arial" w:cs="Arial"/>
      <w:b/>
      <w:bCs/>
      <w:color w:val="000000"/>
      <w:spacing w:val="0"/>
      <w:w w:val="100"/>
      <w:position w:val="0"/>
      <w:sz w:val="21"/>
      <w:szCs w:val="21"/>
      <w:u w:val="none"/>
      <w:shd w:val="clear" w:color="auto" w:fill="FFFFFF"/>
      <w:lang w:val="ru-RU"/>
    </w:rPr>
  </w:style>
  <w:style w:type="character" w:customStyle="1" w:styleId="BookmanOldStyle1">
    <w:name w:val="Подпись к картинке + Bookman Old Style"/>
    <w:aliases w:val="8 pt2,Интервал 1 pt3"/>
    <w:uiPriority w:val="99"/>
    <w:rsid w:val="002F617A"/>
    <w:rPr>
      <w:rFonts w:ascii="Bookman Old Style" w:hAnsi="Bookman Old Style" w:cs="Bookman Old Style"/>
      <w:b/>
      <w:bCs/>
      <w:color w:val="000000"/>
      <w:spacing w:val="20"/>
      <w:w w:val="100"/>
      <w:position w:val="0"/>
      <w:sz w:val="16"/>
      <w:szCs w:val="16"/>
      <w:u w:val="none"/>
      <w:shd w:val="clear" w:color="auto" w:fill="FFFFFF"/>
      <w:lang w:val="ru-RU"/>
    </w:rPr>
  </w:style>
  <w:style w:type="character" w:customStyle="1" w:styleId="4a">
    <w:name w:val="Заголовок №4_"/>
    <w:link w:val="4b"/>
    <w:uiPriority w:val="99"/>
    <w:locked/>
    <w:rsid w:val="002F617A"/>
    <w:rPr>
      <w:rFonts w:ascii="Arial" w:hAnsi="Arial" w:cs="Arial"/>
      <w:sz w:val="23"/>
      <w:szCs w:val="23"/>
      <w:shd w:val="clear" w:color="auto" w:fill="FFFFFF"/>
    </w:rPr>
  </w:style>
  <w:style w:type="paragraph" w:customStyle="1" w:styleId="4b">
    <w:name w:val="Заголовок №4"/>
    <w:basedOn w:val="a2"/>
    <w:link w:val="4a"/>
    <w:uiPriority w:val="99"/>
    <w:rsid w:val="002F617A"/>
    <w:pPr>
      <w:widowControl w:val="0"/>
      <w:shd w:val="clear" w:color="auto" w:fill="FFFFFF"/>
      <w:spacing w:before="720" w:after="720" w:line="413" w:lineRule="exact"/>
      <w:ind w:firstLine="580"/>
      <w:jc w:val="both"/>
      <w:outlineLvl w:val="3"/>
    </w:pPr>
    <w:rPr>
      <w:rFonts w:cs="Arial"/>
      <w:sz w:val="23"/>
      <w:szCs w:val="23"/>
      <w:lang w:eastAsia="ru-RU"/>
    </w:rPr>
  </w:style>
  <w:style w:type="character" w:customStyle="1" w:styleId="810">
    <w:name w:val="Основной текст + 81"/>
    <w:aliases w:val="5 pt4"/>
    <w:uiPriority w:val="99"/>
    <w:rsid w:val="002F617A"/>
    <w:rPr>
      <w:rFonts w:ascii="Arial" w:eastAsia="Times New Roman" w:hAnsi="Arial" w:cs="Arial"/>
      <w:color w:val="000000"/>
      <w:spacing w:val="0"/>
      <w:w w:val="100"/>
      <w:position w:val="0"/>
      <w:sz w:val="17"/>
      <w:szCs w:val="17"/>
      <w:shd w:val="clear" w:color="auto" w:fill="FFFFFF"/>
      <w:lang w:val="ru-RU"/>
    </w:rPr>
  </w:style>
  <w:style w:type="character" w:customStyle="1" w:styleId="30pt">
    <w:name w:val="Заголовок №3 + Интервал 0 pt"/>
    <w:uiPriority w:val="99"/>
    <w:rsid w:val="002F617A"/>
    <w:rPr>
      <w:rFonts w:ascii="Arial" w:hAnsi="Arial" w:cs="Arial"/>
      <w:b/>
      <w:bCs/>
      <w:color w:val="000000"/>
      <w:spacing w:val="-10"/>
      <w:w w:val="100"/>
      <w:position w:val="0"/>
      <w:shd w:val="clear" w:color="auto" w:fill="FFFFFF"/>
      <w:lang w:val="ru-RU"/>
    </w:rPr>
  </w:style>
  <w:style w:type="character" w:customStyle="1" w:styleId="BookmanOldStyle3">
    <w:name w:val="Основной текст + Bookman Old Style3"/>
    <w:aliases w:val="91,5 pt3,Полужирный5,Курсив3"/>
    <w:uiPriority w:val="99"/>
    <w:rsid w:val="002F617A"/>
    <w:rPr>
      <w:rFonts w:ascii="Bookman Old Style" w:eastAsia="Times New Roman" w:hAnsi="Bookman Old Style" w:cs="Bookman Old Style"/>
      <w:b/>
      <w:bCs/>
      <w:i/>
      <w:iCs/>
      <w:color w:val="000000"/>
      <w:spacing w:val="0"/>
      <w:w w:val="100"/>
      <w:position w:val="0"/>
      <w:sz w:val="19"/>
      <w:szCs w:val="19"/>
      <w:shd w:val="clear" w:color="auto" w:fill="FFFFFF"/>
    </w:rPr>
  </w:style>
  <w:style w:type="character" w:customStyle="1" w:styleId="CenturyGothic">
    <w:name w:val="Основной текст + Century Gothic"/>
    <w:aliases w:val="4 pt1"/>
    <w:uiPriority w:val="99"/>
    <w:rsid w:val="002F617A"/>
    <w:rPr>
      <w:rFonts w:ascii="Century Gothic" w:eastAsia="Times New Roman" w:hAnsi="Century Gothic" w:cs="Century Gothic"/>
      <w:color w:val="000000"/>
      <w:spacing w:val="0"/>
      <w:w w:val="100"/>
      <w:position w:val="0"/>
      <w:sz w:val="8"/>
      <w:szCs w:val="8"/>
      <w:shd w:val="clear" w:color="auto" w:fill="FFFFFF"/>
      <w:lang w:val="en-US"/>
    </w:rPr>
  </w:style>
  <w:style w:type="character" w:customStyle="1" w:styleId="BookmanOldStyle2">
    <w:name w:val="Основной текст + Bookman Old Style2"/>
    <w:aliases w:val="7 pt1,Интервал -1 pt"/>
    <w:uiPriority w:val="99"/>
    <w:rsid w:val="002F617A"/>
    <w:rPr>
      <w:rFonts w:ascii="Bookman Old Style" w:eastAsia="Times New Roman" w:hAnsi="Bookman Old Style" w:cs="Bookman Old Style"/>
      <w:color w:val="000000"/>
      <w:spacing w:val="-20"/>
      <w:w w:val="100"/>
      <w:position w:val="0"/>
      <w:sz w:val="14"/>
      <w:szCs w:val="14"/>
      <w:shd w:val="clear" w:color="auto" w:fill="FFFFFF"/>
      <w:lang w:val="en-US"/>
    </w:rPr>
  </w:style>
  <w:style w:type="character" w:customStyle="1" w:styleId="BookmanOldStyle12">
    <w:name w:val="Основной текст + Bookman Old Style1"/>
    <w:aliases w:val="18 pt,Полужирный4,Интервал 2 pt1"/>
    <w:uiPriority w:val="99"/>
    <w:rsid w:val="002F617A"/>
    <w:rPr>
      <w:rFonts w:ascii="Bookman Old Style" w:eastAsia="Times New Roman" w:hAnsi="Bookman Old Style" w:cs="Bookman Old Style"/>
      <w:b/>
      <w:bCs/>
      <w:color w:val="000000"/>
      <w:spacing w:val="40"/>
      <w:w w:val="100"/>
      <w:position w:val="0"/>
      <w:sz w:val="36"/>
      <w:szCs w:val="36"/>
      <w:shd w:val="clear" w:color="auto" w:fill="FFFFFF"/>
      <w:lang w:val="ru-RU"/>
    </w:rPr>
  </w:style>
  <w:style w:type="character" w:customStyle="1" w:styleId="8pt1">
    <w:name w:val="Основной текст + 8 pt1"/>
    <w:aliases w:val="Полужирный3,Интервал -1 pt1"/>
    <w:uiPriority w:val="99"/>
    <w:rsid w:val="002F617A"/>
    <w:rPr>
      <w:rFonts w:ascii="Arial" w:eastAsia="Times New Roman" w:hAnsi="Arial" w:cs="Arial"/>
      <w:b/>
      <w:bCs/>
      <w:color w:val="000000"/>
      <w:spacing w:val="-30"/>
      <w:w w:val="100"/>
      <w:position w:val="0"/>
      <w:sz w:val="16"/>
      <w:szCs w:val="16"/>
      <w:shd w:val="clear" w:color="auto" w:fill="FFFFFF"/>
      <w:lang w:val="ru-RU"/>
    </w:rPr>
  </w:style>
  <w:style w:type="character" w:customStyle="1" w:styleId="710">
    <w:name w:val="Основной текст + 71"/>
    <w:aliases w:val="5 pt2,Полужирный2,Курсив2,Интервал 3 pt"/>
    <w:uiPriority w:val="99"/>
    <w:rsid w:val="002F617A"/>
    <w:rPr>
      <w:rFonts w:ascii="Arial" w:eastAsia="Times New Roman" w:hAnsi="Arial" w:cs="Arial"/>
      <w:b/>
      <w:bCs/>
      <w:i/>
      <w:iCs/>
      <w:color w:val="000000"/>
      <w:spacing w:val="60"/>
      <w:w w:val="100"/>
      <w:position w:val="0"/>
      <w:sz w:val="15"/>
      <w:szCs w:val="15"/>
      <w:shd w:val="clear" w:color="auto" w:fill="FFFFFF"/>
      <w:lang w:val="ru-RU"/>
    </w:rPr>
  </w:style>
  <w:style w:type="character" w:customStyle="1" w:styleId="4pt">
    <w:name w:val="Основной текст + 4 pt"/>
    <w:uiPriority w:val="99"/>
    <w:rsid w:val="002F617A"/>
    <w:rPr>
      <w:rFonts w:ascii="Arial" w:eastAsia="Times New Roman" w:hAnsi="Arial" w:cs="Arial"/>
      <w:color w:val="000000"/>
      <w:spacing w:val="0"/>
      <w:w w:val="100"/>
      <w:position w:val="0"/>
      <w:sz w:val="8"/>
      <w:szCs w:val="8"/>
      <w:shd w:val="clear" w:color="auto" w:fill="FFFFFF"/>
      <w:lang w:val="ru-RU"/>
    </w:rPr>
  </w:style>
  <w:style w:type="character" w:customStyle="1" w:styleId="FranklinGothicHeavy3">
    <w:name w:val="Основной текст + Franklin Gothic Heavy3"/>
    <w:aliases w:val="31,5 pt1,Интервал 1 pt2"/>
    <w:uiPriority w:val="99"/>
    <w:rsid w:val="002F617A"/>
    <w:rPr>
      <w:rFonts w:ascii="Franklin Gothic Heavy" w:eastAsia="Times New Roman" w:hAnsi="Franklin Gothic Heavy" w:cs="Franklin Gothic Heavy"/>
      <w:color w:val="000000"/>
      <w:spacing w:val="30"/>
      <w:w w:val="100"/>
      <w:position w:val="0"/>
      <w:sz w:val="63"/>
      <w:szCs w:val="63"/>
      <w:shd w:val="clear" w:color="auto" w:fill="FFFFFF"/>
      <w:lang w:val="ru-RU"/>
    </w:rPr>
  </w:style>
  <w:style w:type="character" w:customStyle="1" w:styleId="FranklinGothicHeavy2">
    <w:name w:val="Основной текст + Franklin Gothic Heavy2"/>
    <w:aliases w:val="8 pt1"/>
    <w:uiPriority w:val="99"/>
    <w:rsid w:val="002F617A"/>
    <w:rPr>
      <w:rFonts w:ascii="Franklin Gothic Heavy" w:eastAsia="Times New Roman" w:hAnsi="Franklin Gothic Heavy" w:cs="Franklin Gothic Heavy"/>
      <w:color w:val="000000"/>
      <w:spacing w:val="0"/>
      <w:w w:val="100"/>
      <w:position w:val="0"/>
      <w:sz w:val="16"/>
      <w:szCs w:val="16"/>
      <w:shd w:val="clear" w:color="auto" w:fill="FFFFFF"/>
      <w:lang w:val="ru-RU"/>
    </w:rPr>
  </w:style>
  <w:style w:type="character" w:customStyle="1" w:styleId="CourierNew">
    <w:name w:val="Основной текст + Courier New"/>
    <w:aliases w:val="10 pt1,Полужирный1,Курсив1,Интервал 3 pt1"/>
    <w:uiPriority w:val="99"/>
    <w:rsid w:val="002F617A"/>
    <w:rPr>
      <w:rFonts w:ascii="Courier New" w:eastAsia="Times New Roman" w:hAnsi="Courier New" w:cs="Courier New"/>
      <w:b/>
      <w:bCs/>
      <w:i/>
      <w:iCs/>
      <w:color w:val="000000"/>
      <w:spacing w:val="60"/>
      <w:w w:val="100"/>
      <w:position w:val="0"/>
      <w:sz w:val="20"/>
      <w:szCs w:val="20"/>
      <w:shd w:val="clear" w:color="auto" w:fill="FFFFFF"/>
      <w:lang w:val="ru-RU"/>
    </w:rPr>
  </w:style>
  <w:style w:type="character" w:customStyle="1" w:styleId="FranklinGothicHeavy1">
    <w:name w:val="Основной текст + Franklin Gothic Heavy1"/>
    <w:aliases w:val="29 pt,Интервал 1 pt1"/>
    <w:uiPriority w:val="99"/>
    <w:rsid w:val="002F617A"/>
    <w:rPr>
      <w:rFonts w:ascii="Franklin Gothic Heavy" w:eastAsia="Times New Roman" w:hAnsi="Franklin Gothic Heavy" w:cs="Franklin Gothic Heavy"/>
      <w:color w:val="000000"/>
      <w:spacing w:val="30"/>
      <w:w w:val="100"/>
      <w:position w:val="0"/>
      <w:sz w:val="58"/>
      <w:szCs w:val="58"/>
      <w:shd w:val="clear" w:color="auto" w:fill="FFFFFF"/>
      <w:lang w:val="ru-RU"/>
    </w:rPr>
  </w:style>
  <w:style w:type="paragraph" w:styleId="aff5">
    <w:name w:val="No Spacing"/>
    <w:link w:val="aff6"/>
    <w:uiPriority w:val="99"/>
    <w:qFormat/>
    <w:rsid w:val="002F617A"/>
    <w:pPr>
      <w:widowControl w:val="0"/>
    </w:pPr>
    <w:rPr>
      <w:rFonts w:ascii="Courier New" w:hAnsi="Courier New" w:cs="Courier New"/>
      <w:color w:val="000000"/>
      <w:sz w:val="24"/>
      <w:szCs w:val="24"/>
    </w:rPr>
  </w:style>
  <w:style w:type="character" w:customStyle="1" w:styleId="FontStyle43">
    <w:name w:val="Font Style43"/>
    <w:uiPriority w:val="99"/>
    <w:rsid w:val="002F617A"/>
    <w:rPr>
      <w:rFonts w:ascii="Times New Roman" w:hAnsi="Times New Roman" w:cs="Times New Roman"/>
      <w:sz w:val="20"/>
      <w:szCs w:val="20"/>
    </w:rPr>
  </w:style>
  <w:style w:type="paragraph" w:customStyle="1" w:styleId="1c">
    <w:name w:val="Знак Знак Знак1 Знак"/>
    <w:basedOn w:val="a2"/>
    <w:uiPriority w:val="99"/>
    <w:rsid w:val="002F617A"/>
    <w:pPr>
      <w:spacing w:after="160" w:line="240" w:lineRule="exact"/>
    </w:pPr>
    <w:rPr>
      <w:rFonts w:ascii="Verdana" w:eastAsia="Times New Roman" w:hAnsi="Verdana" w:cs="Verdana"/>
      <w:sz w:val="20"/>
      <w:szCs w:val="20"/>
      <w:lang w:val="en-US"/>
    </w:rPr>
  </w:style>
  <w:style w:type="paragraph" w:customStyle="1" w:styleId="a0">
    <w:name w:val="Многоуровневый список"/>
    <w:basedOn w:val="a2"/>
    <w:uiPriority w:val="99"/>
    <w:rsid w:val="002F617A"/>
    <w:pPr>
      <w:numPr>
        <w:numId w:val="5"/>
      </w:numPr>
      <w:spacing w:after="0" w:line="312" w:lineRule="auto"/>
      <w:jc w:val="both"/>
    </w:pPr>
    <w:rPr>
      <w:rFonts w:ascii="Times New Roman" w:hAnsi="Times New Roman"/>
      <w:sz w:val="28"/>
    </w:rPr>
  </w:style>
  <w:style w:type="paragraph" w:customStyle="1" w:styleId="ConsPlusNormal">
    <w:name w:val="ConsPlusNormal"/>
    <w:uiPriority w:val="99"/>
    <w:rsid w:val="002F617A"/>
    <w:pPr>
      <w:widowControl w:val="0"/>
      <w:autoSpaceDE w:val="0"/>
      <w:autoSpaceDN w:val="0"/>
      <w:adjustRightInd w:val="0"/>
    </w:pPr>
    <w:rPr>
      <w:rFonts w:ascii="Arial" w:eastAsia="Times New Roman" w:hAnsi="Arial" w:cs="Arial"/>
    </w:rPr>
  </w:style>
  <w:style w:type="character" w:customStyle="1" w:styleId="2e">
    <w:name w:val="Основной текст 2 Знак"/>
    <w:link w:val="2f"/>
    <w:uiPriority w:val="99"/>
    <w:semiHidden/>
    <w:rsid w:val="002F617A"/>
    <w:rPr>
      <w:sz w:val="22"/>
      <w:szCs w:val="22"/>
      <w:lang w:eastAsia="en-US"/>
    </w:rPr>
  </w:style>
  <w:style w:type="paragraph" w:styleId="2f">
    <w:name w:val="Body Text 2"/>
    <w:basedOn w:val="a2"/>
    <w:link w:val="2e"/>
    <w:uiPriority w:val="99"/>
    <w:semiHidden/>
    <w:rsid w:val="002F617A"/>
    <w:pPr>
      <w:spacing w:after="120" w:line="480" w:lineRule="auto"/>
    </w:pPr>
  </w:style>
  <w:style w:type="paragraph" w:styleId="2f0">
    <w:name w:val="Body Text Indent 2"/>
    <w:basedOn w:val="a2"/>
    <w:link w:val="212"/>
    <w:uiPriority w:val="99"/>
    <w:semiHidden/>
    <w:rsid w:val="002F617A"/>
    <w:pPr>
      <w:spacing w:after="120" w:line="480" w:lineRule="auto"/>
      <w:ind w:left="283"/>
    </w:pPr>
  </w:style>
  <w:style w:type="character" w:customStyle="1" w:styleId="212">
    <w:name w:val="Основной текст с отступом 2 Знак1"/>
    <w:link w:val="2f0"/>
    <w:uiPriority w:val="99"/>
    <w:semiHidden/>
    <w:locked/>
    <w:rsid w:val="002F617A"/>
    <w:rPr>
      <w:sz w:val="22"/>
      <w:szCs w:val="22"/>
      <w:lang w:eastAsia="en-US"/>
    </w:rPr>
  </w:style>
  <w:style w:type="character" w:customStyle="1" w:styleId="2f1">
    <w:name w:val="Основной текст с отступом 2 Знак"/>
    <w:uiPriority w:val="99"/>
    <w:semiHidden/>
    <w:rsid w:val="002F617A"/>
    <w:rPr>
      <w:sz w:val="22"/>
      <w:szCs w:val="22"/>
      <w:lang w:eastAsia="en-US"/>
    </w:rPr>
  </w:style>
  <w:style w:type="paragraph" w:customStyle="1" w:styleId="aff7">
    <w:name w:val="Название"/>
    <w:basedOn w:val="a2"/>
    <w:link w:val="aff8"/>
    <w:uiPriority w:val="10"/>
    <w:qFormat/>
    <w:locked/>
    <w:rsid w:val="002F617A"/>
    <w:pPr>
      <w:spacing w:after="0" w:line="240" w:lineRule="auto"/>
      <w:jc w:val="center"/>
    </w:pPr>
    <w:rPr>
      <w:rFonts w:ascii="Times New Roman" w:eastAsia="Times New Roman" w:hAnsi="Times New Roman"/>
      <w:b/>
      <w:sz w:val="28"/>
      <w:szCs w:val="20"/>
      <w:lang w:eastAsia="ru-RU"/>
    </w:rPr>
  </w:style>
  <w:style w:type="character" w:customStyle="1" w:styleId="aff8">
    <w:name w:val="Название Знак"/>
    <w:link w:val="aff7"/>
    <w:uiPriority w:val="10"/>
    <w:rsid w:val="002F617A"/>
    <w:rPr>
      <w:rFonts w:ascii="Times New Roman" w:eastAsia="Times New Roman" w:hAnsi="Times New Roman"/>
      <w:b/>
      <w:sz w:val="28"/>
    </w:rPr>
  </w:style>
  <w:style w:type="character" w:styleId="aff9">
    <w:name w:val="Emphasis"/>
    <w:qFormat/>
    <w:locked/>
    <w:rsid w:val="002F617A"/>
    <w:rPr>
      <w:rFonts w:cs="Times New Roman"/>
      <w:i/>
      <w:iCs/>
    </w:rPr>
  </w:style>
  <w:style w:type="paragraph" w:styleId="affa">
    <w:name w:val="Subtitle"/>
    <w:basedOn w:val="a2"/>
    <w:next w:val="a2"/>
    <w:link w:val="affb"/>
    <w:uiPriority w:val="99"/>
    <w:qFormat/>
    <w:locked/>
    <w:rsid w:val="002F617A"/>
    <w:pPr>
      <w:spacing w:after="60" w:line="240" w:lineRule="auto"/>
      <w:jc w:val="center"/>
      <w:outlineLvl w:val="1"/>
    </w:pPr>
    <w:rPr>
      <w:rFonts w:ascii="Cambria" w:eastAsia="Times New Roman" w:hAnsi="Cambria"/>
      <w:szCs w:val="24"/>
      <w:lang w:val="en-US"/>
    </w:rPr>
  </w:style>
  <w:style w:type="character" w:customStyle="1" w:styleId="affb">
    <w:name w:val="Подзаголовок Знак"/>
    <w:link w:val="affa"/>
    <w:uiPriority w:val="99"/>
    <w:rsid w:val="002F617A"/>
    <w:rPr>
      <w:rFonts w:ascii="Cambria" w:eastAsia="Times New Roman" w:hAnsi="Cambria"/>
      <w:sz w:val="24"/>
      <w:szCs w:val="24"/>
      <w:lang w:val="en-US" w:eastAsia="en-US"/>
    </w:rPr>
  </w:style>
  <w:style w:type="character" w:styleId="affc">
    <w:name w:val="Strong"/>
    <w:uiPriority w:val="22"/>
    <w:qFormat/>
    <w:locked/>
    <w:rsid w:val="002F617A"/>
    <w:rPr>
      <w:rFonts w:cs="Times New Roman"/>
      <w:b/>
      <w:bCs/>
    </w:rPr>
  </w:style>
  <w:style w:type="paragraph" w:styleId="2f2">
    <w:name w:val="Quote"/>
    <w:basedOn w:val="a2"/>
    <w:next w:val="a2"/>
    <w:link w:val="2f3"/>
    <w:uiPriority w:val="29"/>
    <w:qFormat/>
    <w:rsid w:val="002F617A"/>
    <w:pPr>
      <w:spacing w:after="0" w:line="240" w:lineRule="auto"/>
    </w:pPr>
    <w:rPr>
      <w:i/>
      <w:szCs w:val="24"/>
      <w:lang w:val="en-US"/>
    </w:rPr>
  </w:style>
  <w:style w:type="character" w:customStyle="1" w:styleId="2f3">
    <w:name w:val="Цитата 2 Знак"/>
    <w:link w:val="2f2"/>
    <w:uiPriority w:val="29"/>
    <w:rsid w:val="002F617A"/>
    <w:rPr>
      <w:i/>
      <w:sz w:val="24"/>
      <w:szCs w:val="24"/>
      <w:lang w:val="en-US" w:eastAsia="en-US"/>
    </w:rPr>
  </w:style>
  <w:style w:type="paragraph" w:styleId="affd">
    <w:name w:val="Intense Quote"/>
    <w:basedOn w:val="a2"/>
    <w:next w:val="a2"/>
    <w:link w:val="affe"/>
    <w:uiPriority w:val="30"/>
    <w:qFormat/>
    <w:rsid w:val="002F617A"/>
    <w:pPr>
      <w:spacing w:after="0" w:line="240" w:lineRule="auto"/>
      <w:ind w:left="720" w:right="720"/>
    </w:pPr>
    <w:rPr>
      <w:b/>
      <w:i/>
      <w:lang w:val="en-US"/>
    </w:rPr>
  </w:style>
  <w:style w:type="character" w:customStyle="1" w:styleId="affe">
    <w:name w:val="Выделенная цитата Знак"/>
    <w:link w:val="affd"/>
    <w:uiPriority w:val="30"/>
    <w:rsid w:val="002F617A"/>
    <w:rPr>
      <w:b/>
      <w:i/>
      <w:sz w:val="24"/>
      <w:szCs w:val="22"/>
      <w:lang w:val="en-US" w:eastAsia="en-US"/>
    </w:rPr>
  </w:style>
  <w:style w:type="character" w:styleId="afff">
    <w:name w:val="Subtle Emphasis"/>
    <w:uiPriority w:val="19"/>
    <w:qFormat/>
    <w:rsid w:val="002F617A"/>
    <w:rPr>
      <w:rFonts w:cs="Times New Roman"/>
      <w:i/>
      <w:color w:val="5A5A5A"/>
    </w:rPr>
  </w:style>
  <w:style w:type="character" w:styleId="afff0">
    <w:name w:val="Intense Emphasis"/>
    <w:uiPriority w:val="21"/>
    <w:qFormat/>
    <w:rsid w:val="002F617A"/>
    <w:rPr>
      <w:rFonts w:cs="Times New Roman"/>
      <w:b/>
      <w:i/>
      <w:sz w:val="24"/>
      <w:szCs w:val="24"/>
      <w:u w:val="single"/>
    </w:rPr>
  </w:style>
  <w:style w:type="character" w:styleId="afff1">
    <w:name w:val="Subtle Reference"/>
    <w:uiPriority w:val="31"/>
    <w:qFormat/>
    <w:rsid w:val="002F617A"/>
    <w:rPr>
      <w:rFonts w:cs="Times New Roman"/>
      <w:sz w:val="24"/>
      <w:szCs w:val="24"/>
      <w:u w:val="single"/>
    </w:rPr>
  </w:style>
  <w:style w:type="character" w:styleId="afff2">
    <w:name w:val="Intense Reference"/>
    <w:uiPriority w:val="32"/>
    <w:qFormat/>
    <w:rsid w:val="002F617A"/>
    <w:rPr>
      <w:rFonts w:cs="Times New Roman"/>
      <w:b/>
      <w:sz w:val="24"/>
      <w:u w:val="single"/>
    </w:rPr>
  </w:style>
  <w:style w:type="character" w:styleId="afff3">
    <w:name w:val="Book Title"/>
    <w:uiPriority w:val="33"/>
    <w:qFormat/>
    <w:rsid w:val="002F617A"/>
    <w:rPr>
      <w:rFonts w:ascii="Cambria" w:hAnsi="Cambria" w:cs="Times New Roman"/>
      <w:b/>
      <w:i/>
      <w:sz w:val="24"/>
      <w:szCs w:val="24"/>
    </w:rPr>
  </w:style>
  <w:style w:type="paragraph" w:customStyle="1" w:styleId="xl140">
    <w:name w:val="xl140"/>
    <w:basedOn w:val="a2"/>
    <w:uiPriority w:val="99"/>
    <w:rsid w:val="002F61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141">
    <w:name w:val="xl141"/>
    <w:basedOn w:val="a2"/>
    <w:uiPriority w:val="99"/>
    <w:rsid w:val="002F61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Times New Roman" w:hAnsi="Times New Roman"/>
      <w:color w:val="000000"/>
      <w:sz w:val="18"/>
      <w:szCs w:val="18"/>
      <w:lang w:eastAsia="ru-RU"/>
    </w:rPr>
  </w:style>
  <w:style w:type="paragraph" w:customStyle="1" w:styleId="xl142">
    <w:name w:val="xl142"/>
    <w:basedOn w:val="a2"/>
    <w:uiPriority w:val="99"/>
    <w:rsid w:val="002F617A"/>
    <w:pPr>
      <w:spacing w:before="100" w:beforeAutospacing="1" w:after="100" w:afterAutospacing="1" w:line="240" w:lineRule="auto"/>
    </w:pPr>
    <w:rPr>
      <w:rFonts w:ascii="Times New Roman" w:eastAsia="Times New Roman" w:hAnsi="Times New Roman"/>
      <w:szCs w:val="24"/>
      <w:lang w:eastAsia="ru-RU"/>
    </w:rPr>
  </w:style>
  <w:style w:type="paragraph" w:customStyle="1" w:styleId="xl143">
    <w:name w:val="xl143"/>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44">
    <w:name w:val="xl144"/>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lang w:eastAsia="ru-RU"/>
    </w:rPr>
  </w:style>
  <w:style w:type="paragraph" w:customStyle="1" w:styleId="xl145">
    <w:name w:val="xl145"/>
    <w:basedOn w:val="a2"/>
    <w:uiPriority w:val="99"/>
    <w:rsid w:val="002F617A"/>
    <w:pPr>
      <w:shd w:val="clear" w:color="000000" w:fill="FFFF00"/>
      <w:spacing w:before="100" w:beforeAutospacing="1" w:after="100" w:afterAutospacing="1" w:line="240" w:lineRule="auto"/>
    </w:pPr>
    <w:rPr>
      <w:rFonts w:ascii="Times New Roman" w:eastAsia="Times New Roman" w:hAnsi="Times New Roman"/>
      <w:szCs w:val="24"/>
      <w:lang w:eastAsia="ru-RU"/>
    </w:rPr>
  </w:style>
  <w:style w:type="paragraph" w:customStyle="1" w:styleId="xl146">
    <w:name w:val="xl146"/>
    <w:basedOn w:val="a2"/>
    <w:uiPriority w:val="99"/>
    <w:rsid w:val="002F6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47">
    <w:name w:val="xl147"/>
    <w:basedOn w:val="a2"/>
    <w:uiPriority w:val="99"/>
    <w:rsid w:val="002F617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Cs w:val="24"/>
      <w:lang w:eastAsia="ru-RU"/>
    </w:rPr>
  </w:style>
  <w:style w:type="paragraph" w:customStyle="1" w:styleId="xl148">
    <w:name w:val="xl148"/>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49">
    <w:name w:val="xl149"/>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50">
    <w:name w:val="xl150"/>
    <w:basedOn w:val="a2"/>
    <w:uiPriority w:val="99"/>
    <w:rsid w:val="002F617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51">
    <w:name w:val="xl151"/>
    <w:basedOn w:val="a2"/>
    <w:uiPriority w:val="99"/>
    <w:rsid w:val="002F617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52">
    <w:name w:val="xl152"/>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lang w:eastAsia="ru-RU"/>
    </w:rPr>
  </w:style>
  <w:style w:type="paragraph" w:customStyle="1" w:styleId="xl153">
    <w:name w:val="xl153"/>
    <w:basedOn w:val="a2"/>
    <w:uiPriority w:val="99"/>
    <w:rsid w:val="002F617A"/>
    <w:pPr>
      <w:pBdr>
        <w:top w:val="single" w:sz="4" w:space="0" w:color="auto"/>
        <w:left w:val="single" w:sz="4" w:space="0" w:color="auto"/>
        <w:bottom w:val="single" w:sz="4" w:space="0" w:color="auto"/>
        <w:right w:val="single" w:sz="4" w:space="0" w:color="auto"/>
      </w:pBdr>
      <w:shd w:val="clear" w:color="000000" w:fill="008080"/>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54">
    <w:name w:val="xl154"/>
    <w:basedOn w:val="a2"/>
    <w:uiPriority w:val="99"/>
    <w:rsid w:val="002F617A"/>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55">
    <w:name w:val="xl155"/>
    <w:basedOn w:val="a2"/>
    <w:uiPriority w:val="99"/>
    <w:rsid w:val="002F617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56">
    <w:name w:val="xl156"/>
    <w:basedOn w:val="a2"/>
    <w:uiPriority w:val="99"/>
    <w:rsid w:val="002F617A"/>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line="240" w:lineRule="auto"/>
      <w:jc w:val="center"/>
      <w:textAlignment w:val="center"/>
    </w:pPr>
    <w:rPr>
      <w:rFonts w:ascii="Times New Roman" w:eastAsia="Times New Roman" w:hAnsi="Times New Roman"/>
      <w:szCs w:val="24"/>
      <w:lang w:eastAsia="ru-RU"/>
    </w:rPr>
  </w:style>
  <w:style w:type="paragraph" w:customStyle="1" w:styleId="xl157">
    <w:name w:val="xl157"/>
    <w:basedOn w:val="a2"/>
    <w:uiPriority w:val="99"/>
    <w:rsid w:val="002F617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Times New Roman" w:eastAsia="Times New Roman" w:hAnsi="Times New Roman"/>
      <w:szCs w:val="24"/>
      <w:lang w:eastAsia="ru-RU"/>
    </w:rPr>
  </w:style>
  <w:style w:type="paragraph" w:customStyle="1" w:styleId="xl158">
    <w:name w:val="xl158"/>
    <w:basedOn w:val="a2"/>
    <w:uiPriority w:val="99"/>
    <w:rsid w:val="002F617A"/>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line="240" w:lineRule="auto"/>
    </w:pPr>
    <w:rPr>
      <w:rFonts w:ascii="Times New Roman" w:eastAsia="Times New Roman" w:hAnsi="Times New Roman"/>
      <w:szCs w:val="24"/>
      <w:lang w:eastAsia="ru-RU"/>
    </w:rPr>
  </w:style>
  <w:style w:type="paragraph" w:customStyle="1" w:styleId="xl159">
    <w:name w:val="xl159"/>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lang w:eastAsia="ru-RU"/>
    </w:rPr>
  </w:style>
  <w:style w:type="paragraph" w:customStyle="1" w:styleId="xl160">
    <w:name w:val="xl160"/>
    <w:basedOn w:val="a2"/>
    <w:uiPriority w:val="99"/>
    <w:rsid w:val="002F617A"/>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pPr>
    <w:rPr>
      <w:rFonts w:ascii="Times New Roman" w:eastAsia="Times New Roman" w:hAnsi="Times New Roman"/>
      <w:szCs w:val="24"/>
      <w:lang w:eastAsia="ru-RU"/>
    </w:rPr>
  </w:style>
  <w:style w:type="paragraph" w:customStyle="1" w:styleId="xl161">
    <w:name w:val="xl161"/>
    <w:basedOn w:val="a2"/>
    <w:uiPriority w:val="99"/>
    <w:rsid w:val="002F617A"/>
    <w:pPr>
      <w:pBdr>
        <w:top w:val="single" w:sz="4" w:space="0" w:color="auto"/>
        <w:left w:val="single" w:sz="4" w:space="0" w:color="auto"/>
        <w:bottom w:val="single" w:sz="4" w:space="0" w:color="auto"/>
        <w:right w:val="single" w:sz="4" w:space="0" w:color="auto"/>
      </w:pBdr>
      <w:shd w:val="clear" w:color="000000" w:fill="993300"/>
      <w:spacing w:before="100" w:beforeAutospacing="1" w:after="100" w:afterAutospacing="1" w:line="240" w:lineRule="auto"/>
    </w:pPr>
    <w:rPr>
      <w:rFonts w:ascii="Times New Roman" w:eastAsia="Times New Roman" w:hAnsi="Times New Roman"/>
      <w:szCs w:val="24"/>
      <w:lang w:eastAsia="ru-RU"/>
    </w:rPr>
  </w:style>
  <w:style w:type="paragraph" w:customStyle="1" w:styleId="xl162">
    <w:name w:val="xl162"/>
    <w:basedOn w:val="a2"/>
    <w:uiPriority w:val="99"/>
    <w:rsid w:val="002F617A"/>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pPr>
    <w:rPr>
      <w:rFonts w:ascii="Times New Roman" w:eastAsia="Times New Roman" w:hAnsi="Times New Roman"/>
      <w:szCs w:val="24"/>
      <w:lang w:eastAsia="ru-RU"/>
    </w:rPr>
  </w:style>
  <w:style w:type="paragraph" w:customStyle="1" w:styleId="xl163">
    <w:name w:val="xl163"/>
    <w:basedOn w:val="a2"/>
    <w:uiPriority w:val="99"/>
    <w:rsid w:val="002F617A"/>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line="240" w:lineRule="auto"/>
    </w:pPr>
    <w:rPr>
      <w:rFonts w:ascii="Times New Roman" w:eastAsia="Times New Roman" w:hAnsi="Times New Roman"/>
      <w:szCs w:val="24"/>
      <w:lang w:eastAsia="ru-RU"/>
    </w:rPr>
  </w:style>
  <w:style w:type="paragraph" w:customStyle="1" w:styleId="xl164">
    <w:name w:val="xl164"/>
    <w:basedOn w:val="a2"/>
    <w:uiPriority w:val="99"/>
    <w:rsid w:val="002F617A"/>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pPr>
    <w:rPr>
      <w:rFonts w:ascii="Times New Roman" w:eastAsia="Times New Roman" w:hAnsi="Times New Roman"/>
      <w:szCs w:val="24"/>
      <w:lang w:eastAsia="ru-RU"/>
    </w:rPr>
  </w:style>
  <w:style w:type="paragraph" w:customStyle="1" w:styleId="xl165">
    <w:name w:val="xl165"/>
    <w:basedOn w:val="a2"/>
    <w:uiPriority w:val="99"/>
    <w:rsid w:val="002F617A"/>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Times New Roman" w:eastAsia="Times New Roman" w:hAnsi="Times New Roman"/>
      <w:szCs w:val="24"/>
      <w:lang w:eastAsia="ru-RU"/>
    </w:rPr>
  </w:style>
  <w:style w:type="paragraph" w:customStyle="1" w:styleId="xl166">
    <w:name w:val="xl166"/>
    <w:basedOn w:val="a2"/>
    <w:uiPriority w:val="99"/>
    <w:rsid w:val="002F617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szCs w:val="24"/>
      <w:lang w:eastAsia="ru-RU"/>
    </w:rPr>
  </w:style>
  <w:style w:type="paragraph" w:customStyle="1" w:styleId="xl167">
    <w:name w:val="xl167"/>
    <w:basedOn w:val="a2"/>
    <w:uiPriority w:val="99"/>
    <w:rsid w:val="002F617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szCs w:val="24"/>
      <w:lang w:eastAsia="ru-RU"/>
    </w:rPr>
  </w:style>
  <w:style w:type="paragraph" w:customStyle="1" w:styleId="xl168">
    <w:name w:val="xl168"/>
    <w:basedOn w:val="a2"/>
    <w:uiPriority w:val="99"/>
    <w:rsid w:val="002F617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szCs w:val="24"/>
      <w:lang w:eastAsia="ru-RU"/>
    </w:rPr>
  </w:style>
  <w:style w:type="paragraph" w:customStyle="1" w:styleId="xl64">
    <w:name w:val="xl64"/>
    <w:basedOn w:val="a2"/>
    <w:rsid w:val="002F617A"/>
    <w:pPr>
      <w:spacing w:before="100" w:beforeAutospacing="1" w:after="100" w:afterAutospacing="1" w:line="240" w:lineRule="auto"/>
      <w:jc w:val="center"/>
    </w:pPr>
    <w:rPr>
      <w:rFonts w:ascii="Times New Roman" w:eastAsia="Times New Roman" w:hAnsi="Times New Roman"/>
      <w:szCs w:val="24"/>
      <w:lang w:eastAsia="ru-RU"/>
    </w:rPr>
  </w:style>
  <w:style w:type="paragraph" w:customStyle="1" w:styleId="xl65">
    <w:name w:val="xl65"/>
    <w:basedOn w:val="a2"/>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xl66">
    <w:name w:val="xl66"/>
    <w:basedOn w:val="a2"/>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67">
    <w:name w:val="xl67"/>
    <w:basedOn w:val="a2"/>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68">
    <w:name w:val="xl68"/>
    <w:basedOn w:val="a2"/>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xl69">
    <w:name w:val="xl69"/>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xl70">
    <w:name w:val="xl70"/>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xl71">
    <w:name w:val="xl71"/>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xl72">
    <w:name w:val="xl72"/>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xl73">
    <w:name w:val="xl73"/>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xl74">
    <w:name w:val="xl74"/>
    <w:basedOn w:val="a2"/>
    <w:uiPriority w:val="99"/>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lang w:eastAsia="ru-RU"/>
    </w:rPr>
  </w:style>
  <w:style w:type="paragraph" w:customStyle="1" w:styleId="xl63">
    <w:name w:val="xl63"/>
    <w:basedOn w:val="a2"/>
    <w:rsid w:val="002F61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character" w:customStyle="1" w:styleId="ArialNarrow30">
    <w:name w:val="Колонтитул + Arial Narrow3"/>
    <w:aliases w:val="8 pt5,Не полужирный8"/>
    <w:uiPriority w:val="99"/>
    <w:rsid w:val="002F617A"/>
    <w:rPr>
      <w:rFonts w:ascii="Arial Narrow" w:hAnsi="Arial Narrow"/>
      <w:b/>
      <w:color w:val="000000"/>
      <w:spacing w:val="0"/>
      <w:w w:val="100"/>
      <w:position w:val="0"/>
      <w:sz w:val="16"/>
      <w:u w:val="none"/>
      <w:lang w:val="ru-RU"/>
    </w:rPr>
  </w:style>
  <w:style w:type="character" w:customStyle="1" w:styleId="ArialNarrow8pt">
    <w:name w:val="Колонтитул + Arial Narrow;8 pt;Не полужирный"/>
    <w:rsid w:val="002F617A"/>
    <w:rPr>
      <w:rFonts w:ascii="Arial Narrow" w:eastAsia="Arial Narrow" w:hAnsi="Arial Narrow" w:cs="Arial Narrow"/>
      <w:b/>
      <w:bCs/>
      <w:i w:val="0"/>
      <w:iCs w:val="0"/>
      <w:smallCaps w:val="0"/>
      <w:strike w:val="0"/>
      <w:color w:val="000000"/>
      <w:spacing w:val="0"/>
      <w:w w:val="100"/>
      <w:position w:val="0"/>
      <w:sz w:val="16"/>
      <w:szCs w:val="16"/>
      <w:u w:val="none"/>
      <w:lang w:val="ru-RU"/>
    </w:rPr>
  </w:style>
  <w:style w:type="character" w:styleId="afff4">
    <w:name w:val="annotation reference"/>
    <w:uiPriority w:val="99"/>
    <w:semiHidden/>
    <w:unhideWhenUsed/>
    <w:rsid w:val="00646121"/>
    <w:rPr>
      <w:sz w:val="16"/>
      <w:szCs w:val="16"/>
    </w:rPr>
  </w:style>
  <w:style w:type="paragraph" w:styleId="afff5">
    <w:name w:val="annotation text"/>
    <w:basedOn w:val="a2"/>
    <w:link w:val="afff6"/>
    <w:uiPriority w:val="99"/>
    <w:semiHidden/>
    <w:unhideWhenUsed/>
    <w:rsid w:val="00646121"/>
    <w:pPr>
      <w:spacing w:line="240" w:lineRule="auto"/>
    </w:pPr>
    <w:rPr>
      <w:sz w:val="20"/>
      <w:szCs w:val="20"/>
    </w:rPr>
  </w:style>
  <w:style w:type="character" w:customStyle="1" w:styleId="afff6">
    <w:name w:val="Текст примечания Знак"/>
    <w:link w:val="afff5"/>
    <w:uiPriority w:val="99"/>
    <w:semiHidden/>
    <w:rsid w:val="00646121"/>
    <w:rPr>
      <w:lang w:eastAsia="en-US"/>
    </w:rPr>
  </w:style>
  <w:style w:type="paragraph" w:styleId="afff7">
    <w:name w:val="annotation subject"/>
    <w:basedOn w:val="afff5"/>
    <w:next w:val="afff5"/>
    <w:link w:val="afff8"/>
    <w:uiPriority w:val="99"/>
    <w:semiHidden/>
    <w:unhideWhenUsed/>
    <w:rsid w:val="00646121"/>
    <w:rPr>
      <w:b/>
      <w:bCs/>
    </w:rPr>
  </w:style>
  <w:style w:type="character" w:customStyle="1" w:styleId="afff8">
    <w:name w:val="Тема примечания Знак"/>
    <w:link w:val="afff7"/>
    <w:uiPriority w:val="99"/>
    <w:semiHidden/>
    <w:rsid w:val="00646121"/>
    <w:rPr>
      <w:b/>
      <w:bCs/>
      <w:lang w:eastAsia="en-US"/>
    </w:rPr>
  </w:style>
  <w:style w:type="character" w:customStyle="1" w:styleId="213">
    <w:name w:val="Основной текст 2 Знак1"/>
    <w:uiPriority w:val="99"/>
    <w:semiHidden/>
    <w:rsid w:val="00F8198F"/>
    <w:rPr>
      <w:rFonts w:ascii="Calibri" w:eastAsia="Calibri" w:hAnsi="Calibri" w:cs="Times New Roman"/>
    </w:rPr>
  </w:style>
  <w:style w:type="paragraph" w:styleId="afff9">
    <w:name w:val="Normal (Web)"/>
    <w:basedOn w:val="a2"/>
    <w:uiPriority w:val="99"/>
    <w:semiHidden/>
    <w:unhideWhenUsed/>
    <w:rsid w:val="00E76D89"/>
    <w:pPr>
      <w:spacing w:before="100" w:beforeAutospacing="1" w:after="100" w:afterAutospacing="1" w:line="240" w:lineRule="auto"/>
    </w:pPr>
    <w:rPr>
      <w:rFonts w:ascii="Times New Roman" w:eastAsia="Times New Roman" w:hAnsi="Times New Roman"/>
      <w:szCs w:val="24"/>
      <w:lang w:eastAsia="ru-RU"/>
    </w:rPr>
  </w:style>
  <w:style w:type="paragraph" w:customStyle="1" w:styleId="afffa">
    <w:name w:val="Заголовок таблицы"/>
    <w:basedOn w:val="a2"/>
    <w:qFormat/>
    <w:rsid w:val="00992982"/>
    <w:pPr>
      <w:spacing w:after="0" w:line="240" w:lineRule="auto"/>
      <w:jc w:val="center"/>
    </w:pPr>
    <w:rPr>
      <w:rFonts w:ascii="Times New Roman" w:eastAsia="Times New Roman" w:hAnsi="Times New Roman"/>
      <w:b/>
      <w:bCs/>
      <w:color w:val="000000"/>
      <w:sz w:val="16"/>
      <w:szCs w:val="16"/>
      <w:lang w:eastAsia="ru-RU"/>
    </w:rPr>
  </w:style>
  <w:style w:type="paragraph" w:styleId="afffb">
    <w:name w:val="caption"/>
    <w:basedOn w:val="afffc"/>
    <w:next w:val="afffc"/>
    <w:link w:val="afffd"/>
    <w:uiPriority w:val="35"/>
    <w:unhideWhenUsed/>
    <w:qFormat/>
    <w:locked/>
    <w:rsid w:val="00E67576"/>
    <w:pPr>
      <w:spacing w:after="0" w:line="240" w:lineRule="auto"/>
      <w:ind w:firstLine="0"/>
      <w:jc w:val="left"/>
    </w:pPr>
    <w:rPr>
      <w:bCs/>
      <w:szCs w:val="18"/>
    </w:rPr>
  </w:style>
  <w:style w:type="character" w:customStyle="1" w:styleId="afffd">
    <w:name w:val="Название объекта Знак"/>
    <w:link w:val="afffb"/>
    <w:uiPriority w:val="35"/>
    <w:locked/>
    <w:rsid w:val="00E67576"/>
    <w:rPr>
      <w:rFonts w:ascii="Arial" w:hAnsi="Arial"/>
      <w:bCs/>
      <w:sz w:val="24"/>
      <w:szCs w:val="18"/>
    </w:rPr>
  </w:style>
  <w:style w:type="paragraph" w:customStyle="1" w:styleId="afffe">
    <w:name w:val="Мой Текст"/>
    <w:basedOn w:val="a2"/>
    <w:link w:val="affff"/>
    <w:qFormat/>
    <w:rsid w:val="005E507A"/>
    <w:pPr>
      <w:spacing w:before="120" w:after="0" w:line="300" w:lineRule="auto"/>
      <w:ind w:firstLine="567"/>
      <w:jc w:val="both"/>
    </w:pPr>
    <w:rPr>
      <w:rFonts w:ascii="Times New Roman" w:hAnsi="Times New Roman"/>
      <w:szCs w:val="28"/>
    </w:rPr>
  </w:style>
  <w:style w:type="character" w:customStyle="1" w:styleId="affff">
    <w:name w:val="Мой Текст Знак"/>
    <w:link w:val="afffe"/>
    <w:rsid w:val="005E507A"/>
    <w:rPr>
      <w:rFonts w:ascii="Times New Roman" w:hAnsi="Times New Roman"/>
      <w:sz w:val="24"/>
      <w:szCs w:val="28"/>
      <w:lang w:eastAsia="en-US"/>
    </w:rPr>
  </w:style>
  <w:style w:type="paragraph" w:customStyle="1" w:styleId="a1">
    <w:name w:val="Перечисление без номера"/>
    <w:basedOn w:val="afffe"/>
    <w:link w:val="affff0"/>
    <w:qFormat/>
    <w:rsid w:val="005E507A"/>
    <w:pPr>
      <w:numPr>
        <w:numId w:val="11"/>
      </w:numPr>
      <w:spacing w:before="0" w:line="360" w:lineRule="auto"/>
    </w:pPr>
  </w:style>
  <w:style w:type="character" w:customStyle="1" w:styleId="affff0">
    <w:name w:val="Перечисление без номера Знак"/>
    <w:link w:val="a1"/>
    <w:rsid w:val="005E507A"/>
    <w:rPr>
      <w:rFonts w:ascii="Times New Roman" w:hAnsi="Times New Roman"/>
      <w:sz w:val="24"/>
      <w:szCs w:val="28"/>
      <w:lang w:eastAsia="en-US"/>
    </w:rPr>
  </w:style>
  <w:style w:type="paragraph" w:styleId="HTML">
    <w:name w:val="HTML Preformatted"/>
    <w:basedOn w:val="a2"/>
    <w:link w:val="HTML0"/>
    <w:uiPriority w:val="99"/>
    <w:semiHidden/>
    <w:unhideWhenUsed/>
    <w:rsid w:val="005E50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rsid w:val="005E507A"/>
    <w:rPr>
      <w:rFonts w:ascii="Courier New" w:eastAsia="Times New Roman" w:hAnsi="Courier New" w:cs="Courier New"/>
    </w:rPr>
  </w:style>
  <w:style w:type="paragraph" w:styleId="affff1">
    <w:name w:val="footnote text"/>
    <w:basedOn w:val="a2"/>
    <w:link w:val="affff2"/>
    <w:uiPriority w:val="99"/>
    <w:semiHidden/>
    <w:unhideWhenUsed/>
    <w:rsid w:val="00834606"/>
    <w:rPr>
      <w:sz w:val="20"/>
      <w:szCs w:val="20"/>
    </w:rPr>
  </w:style>
  <w:style w:type="paragraph" w:styleId="affff3">
    <w:name w:val="table of figures"/>
    <w:basedOn w:val="a2"/>
    <w:next w:val="a2"/>
    <w:uiPriority w:val="99"/>
    <w:unhideWhenUsed/>
    <w:rsid w:val="0063579A"/>
    <w:pPr>
      <w:spacing w:before="120" w:after="120"/>
      <w:jc w:val="both"/>
    </w:pPr>
    <w:rPr>
      <w:rFonts w:ascii="Arial Narrow" w:hAnsi="Arial Narrow"/>
    </w:rPr>
  </w:style>
  <w:style w:type="character" w:customStyle="1" w:styleId="affff2">
    <w:name w:val="Текст сноски Знак"/>
    <w:link w:val="affff1"/>
    <w:uiPriority w:val="99"/>
    <w:semiHidden/>
    <w:rsid w:val="00834606"/>
    <w:rPr>
      <w:lang w:eastAsia="en-US"/>
    </w:rPr>
  </w:style>
  <w:style w:type="character" w:styleId="affff4">
    <w:name w:val="footnote reference"/>
    <w:uiPriority w:val="99"/>
    <w:semiHidden/>
    <w:unhideWhenUsed/>
    <w:rsid w:val="00834606"/>
    <w:rPr>
      <w:vertAlign w:val="superscript"/>
    </w:rPr>
  </w:style>
  <w:style w:type="character" w:customStyle="1" w:styleId="affff5">
    <w:name w:val="_Обычный Знак"/>
    <w:link w:val="afffc"/>
    <w:locked/>
    <w:rsid w:val="00EE6D66"/>
    <w:rPr>
      <w:rFonts w:ascii="Arial" w:hAnsi="Arial"/>
      <w:sz w:val="24"/>
      <w:szCs w:val="26"/>
    </w:rPr>
  </w:style>
  <w:style w:type="paragraph" w:customStyle="1" w:styleId="afffc">
    <w:name w:val="_Обычный"/>
    <w:basedOn w:val="af"/>
    <w:link w:val="affff5"/>
    <w:qFormat/>
    <w:rsid w:val="00EE6D66"/>
    <w:pPr>
      <w:spacing w:line="360" w:lineRule="auto"/>
      <w:ind w:left="0" w:firstLine="709"/>
      <w:jc w:val="both"/>
    </w:pPr>
    <w:rPr>
      <w:szCs w:val="26"/>
      <w:lang w:eastAsia="ru-RU"/>
    </w:rPr>
  </w:style>
  <w:style w:type="paragraph" w:customStyle="1" w:styleId="2">
    <w:name w:val="Стиль2"/>
    <w:basedOn w:val="1"/>
    <w:link w:val="2f4"/>
    <w:qFormat/>
    <w:rsid w:val="00EE6D66"/>
    <w:pPr>
      <w:numPr>
        <w:ilvl w:val="1"/>
      </w:numPr>
      <w:spacing w:after="240"/>
    </w:pPr>
    <w:rPr>
      <w:rFonts w:cs="Times New Roman"/>
      <w:color w:val="auto"/>
      <w:szCs w:val="28"/>
      <w:lang w:eastAsia="ru-RU"/>
    </w:rPr>
  </w:style>
  <w:style w:type="paragraph" w:customStyle="1" w:styleId="3e">
    <w:name w:val="Стиль3"/>
    <w:basedOn w:val="a2"/>
    <w:link w:val="3f"/>
    <w:qFormat/>
    <w:rsid w:val="00EE6D66"/>
    <w:pPr>
      <w:spacing w:after="240"/>
      <w:ind w:firstLine="708"/>
      <w:jc w:val="center"/>
    </w:pPr>
    <w:rPr>
      <w:rFonts w:cs="Arial"/>
      <w:color w:val="000000"/>
      <w:szCs w:val="24"/>
    </w:rPr>
  </w:style>
  <w:style w:type="character" w:customStyle="1" w:styleId="2f4">
    <w:name w:val="Стиль2 Знак"/>
    <w:link w:val="2"/>
    <w:rsid w:val="00EE6D66"/>
    <w:rPr>
      <w:rFonts w:ascii="Arial Narrow" w:eastAsia="Times New Roman" w:hAnsi="Arial Narrow"/>
      <w:b/>
      <w:bCs/>
      <w:sz w:val="28"/>
      <w:szCs w:val="28"/>
    </w:rPr>
  </w:style>
  <w:style w:type="character" w:customStyle="1" w:styleId="3f">
    <w:name w:val="Стиль3 Знак"/>
    <w:link w:val="3e"/>
    <w:rsid w:val="00EE6D66"/>
    <w:rPr>
      <w:rFonts w:ascii="Arial" w:hAnsi="Arial" w:cs="Arial"/>
      <w:color w:val="000000"/>
      <w:sz w:val="24"/>
      <w:szCs w:val="24"/>
      <w:lang w:eastAsia="en-US"/>
    </w:rPr>
  </w:style>
  <w:style w:type="character" w:customStyle="1" w:styleId="af0">
    <w:name w:val="Абзац списка Знак"/>
    <w:aliases w:val="Введение Знак,3_Абзац списка Знак,СПИСКИ Знак"/>
    <w:link w:val="af"/>
    <w:uiPriority w:val="34"/>
    <w:rsid w:val="00E85B64"/>
    <w:rPr>
      <w:rFonts w:ascii="Arial" w:hAnsi="Arial"/>
      <w:sz w:val="24"/>
      <w:szCs w:val="22"/>
      <w:lang w:eastAsia="en-US"/>
    </w:rPr>
  </w:style>
  <w:style w:type="paragraph" w:customStyle="1" w:styleId="xl130">
    <w:name w:val="xl130"/>
    <w:basedOn w:val="a2"/>
    <w:rsid w:val="00767C6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eastAsia="Times New Roman" w:cs="Arial"/>
      <w:sz w:val="16"/>
      <w:szCs w:val="16"/>
      <w:lang w:eastAsia="ru-RU"/>
    </w:rPr>
  </w:style>
  <w:style w:type="paragraph" w:styleId="affff6">
    <w:name w:val="Title"/>
    <w:basedOn w:val="a2"/>
    <w:next w:val="a2"/>
    <w:link w:val="affff7"/>
    <w:uiPriority w:val="10"/>
    <w:qFormat/>
    <w:locked/>
    <w:rsid w:val="003B1AC6"/>
    <w:pPr>
      <w:keepNext/>
      <w:spacing w:before="240" w:after="0"/>
      <w:contextualSpacing/>
    </w:pPr>
    <w:rPr>
      <w:rFonts w:eastAsia="Times New Roman" w:cstheme="majorBidi"/>
      <w:kern w:val="28"/>
      <w:szCs w:val="56"/>
    </w:rPr>
  </w:style>
  <w:style w:type="character" w:customStyle="1" w:styleId="affff7">
    <w:name w:val="Заголовок Знак"/>
    <w:basedOn w:val="a3"/>
    <w:link w:val="affff6"/>
    <w:uiPriority w:val="10"/>
    <w:rsid w:val="003B1AC6"/>
    <w:rPr>
      <w:rFonts w:ascii="Arial" w:eastAsia="Times New Roman" w:hAnsi="Arial" w:cstheme="majorBidi"/>
      <w:kern w:val="28"/>
      <w:sz w:val="24"/>
      <w:szCs w:val="56"/>
      <w:lang w:eastAsia="en-US"/>
    </w:rPr>
  </w:style>
  <w:style w:type="paragraph" w:customStyle="1" w:styleId="131276">
    <w:name w:val="Стиль Стиль 13 пт По ширине Первая строка:  127 см Перед:  6 пт + П..."/>
    <w:basedOn w:val="a2"/>
    <w:rsid w:val="00A01221"/>
    <w:pPr>
      <w:shd w:val="clear" w:color="auto" w:fill="FFFFFF"/>
      <w:spacing w:after="0" w:line="240" w:lineRule="auto"/>
      <w:ind w:firstLine="709"/>
      <w:jc w:val="both"/>
    </w:pPr>
    <w:rPr>
      <w:rFonts w:ascii="Times New Roman" w:eastAsia="Times New Roman" w:hAnsi="Times New Roman"/>
      <w:sz w:val="26"/>
      <w:szCs w:val="26"/>
      <w:lang w:eastAsia="ru-RU"/>
    </w:rPr>
  </w:style>
  <w:style w:type="paragraph" w:styleId="affff8">
    <w:name w:val="Body Text Indent"/>
    <w:basedOn w:val="a2"/>
    <w:link w:val="affff9"/>
    <w:uiPriority w:val="99"/>
    <w:semiHidden/>
    <w:unhideWhenUsed/>
    <w:rsid w:val="00574406"/>
    <w:pPr>
      <w:spacing w:after="120"/>
      <w:ind w:left="283"/>
    </w:pPr>
  </w:style>
  <w:style w:type="character" w:customStyle="1" w:styleId="affff9">
    <w:name w:val="Основной текст с отступом Знак"/>
    <w:basedOn w:val="a3"/>
    <w:link w:val="affff8"/>
    <w:uiPriority w:val="99"/>
    <w:semiHidden/>
    <w:rsid w:val="00574406"/>
    <w:rPr>
      <w:rFonts w:ascii="Arial" w:hAnsi="Arial"/>
      <w:sz w:val="24"/>
      <w:szCs w:val="22"/>
      <w:lang w:eastAsia="en-US"/>
    </w:rPr>
  </w:style>
  <w:style w:type="paragraph" w:customStyle="1" w:styleId="1312760">
    <w:name w:val="Стиль 13 пт По ширине Первая строка:  127 см Перед:  6 пт"/>
    <w:basedOn w:val="a2"/>
    <w:rsid w:val="00574406"/>
    <w:pPr>
      <w:shd w:val="clear" w:color="auto" w:fill="FFFFFF"/>
      <w:spacing w:after="0" w:line="240" w:lineRule="auto"/>
      <w:ind w:firstLine="709"/>
      <w:jc w:val="both"/>
    </w:pPr>
    <w:rPr>
      <w:rFonts w:ascii="Times New Roman" w:eastAsia="Times New Roman" w:hAnsi="Times New Roman"/>
      <w:sz w:val="26"/>
      <w:szCs w:val="26"/>
      <w:lang w:eastAsia="ru-RU"/>
    </w:rPr>
  </w:style>
  <w:style w:type="character" w:styleId="HTML1">
    <w:name w:val="HTML Cite"/>
    <w:basedOn w:val="a3"/>
    <w:uiPriority w:val="99"/>
    <w:semiHidden/>
    <w:unhideWhenUsed/>
    <w:rsid w:val="000363E5"/>
    <w:rPr>
      <w:i/>
      <w:iCs/>
    </w:rPr>
  </w:style>
  <w:style w:type="character" w:customStyle="1" w:styleId="aff6">
    <w:name w:val="Без интервала Знак"/>
    <w:link w:val="aff5"/>
    <w:uiPriority w:val="99"/>
    <w:locked/>
    <w:rsid w:val="006C75F7"/>
    <w:rPr>
      <w:rFonts w:ascii="Courier New" w:hAnsi="Courier New" w:cs="Courier New"/>
      <w:color w:val="000000"/>
      <w:sz w:val="24"/>
      <w:szCs w:val="24"/>
    </w:rPr>
  </w:style>
  <w:style w:type="character" w:customStyle="1" w:styleId="js-phone-number">
    <w:name w:val="js-phone-number"/>
    <w:basedOn w:val="a3"/>
    <w:rsid w:val="007F5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468764">
      <w:bodyDiv w:val="1"/>
      <w:marLeft w:val="0"/>
      <w:marRight w:val="0"/>
      <w:marTop w:val="0"/>
      <w:marBottom w:val="0"/>
      <w:divBdr>
        <w:top w:val="none" w:sz="0" w:space="0" w:color="auto"/>
        <w:left w:val="none" w:sz="0" w:space="0" w:color="auto"/>
        <w:bottom w:val="none" w:sz="0" w:space="0" w:color="auto"/>
        <w:right w:val="none" w:sz="0" w:space="0" w:color="auto"/>
      </w:divBdr>
    </w:div>
    <w:div w:id="230893959">
      <w:bodyDiv w:val="1"/>
      <w:marLeft w:val="0"/>
      <w:marRight w:val="0"/>
      <w:marTop w:val="0"/>
      <w:marBottom w:val="0"/>
      <w:divBdr>
        <w:top w:val="none" w:sz="0" w:space="0" w:color="auto"/>
        <w:left w:val="none" w:sz="0" w:space="0" w:color="auto"/>
        <w:bottom w:val="none" w:sz="0" w:space="0" w:color="auto"/>
        <w:right w:val="none" w:sz="0" w:space="0" w:color="auto"/>
      </w:divBdr>
    </w:div>
    <w:div w:id="307126190">
      <w:bodyDiv w:val="1"/>
      <w:marLeft w:val="0"/>
      <w:marRight w:val="0"/>
      <w:marTop w:val="0"/>
      <w:marBottom w:val="0"/>
      <w:divBdr>
        <w:top w:val="none" w:sz="0" w:space="0" w:color="auto"/>
        <w:left w:val="none" w:sz="0" w:space="0" w:color="auto"/>
        <w:bottom w:val="none" w:sz="0" w:space="0" w:color="auto"/>
        <w:right w:val="none" w:sz="0" w:space="0" w:color="auto"/>
      </w:divBdr>
    </w:div>
    <w:div w:id="328564645">
      <w:bodyDiv w:val="1"/>
      <w:marLeft w:val="0"/>
      <w:marRight w:val="0"/>
      <w:marTop w:val="0"/>
      <w:marBottom w:val="0"/>
      <w:divBdr>
        <w:top w:val="none" w:sz="0" w:space="0" w:color="auto"/>
        <w:left w:val="none" w:sz="0" w:space="0" w:color="auto"/>
        <w:bottom w:val="none" w:sz="0" w:space="0" w:color="auto"/>
        <w:right w:val="none" w:sz="0" w:space="0" w:color="auto"/>
      </w:divBdr>
    </w:div>
    <w:div w:id="352726670">
      <w:bodyDiv w:val="1"/>
      <w:marLeft w:val="0"/>
      <w:marRight w:val="0"/>
      <w:marTop w:val="0"/>
      <w:marBottom w:val="0"/>
      <w:divBdr>
        <w:top w:val="none" w:sz="0" w:space="0" w:color="auto"/>
        <w:left w:val="none" w:sz="0" w:space="0" w:color="auto"/>
        <w:bottom w:val="none" w:sz="0" w:space="0" w:color="auto"/>
        <w:right w:val="none" w:sz="0" w:space="0" w:color="auto"/>
      </w:divBdr>
    </w:div>
    <w:div w:id="402719696">
      <w:marLeft w:val="0"/>
      <w:marRight w:val="0"/>
      <w:marTop w:val="0"/>
      <w:marBottom w:val="0"/>
      <w:divBdr>
        <w:top w:val="none" w:sz="0" w:space="0" w:color="auto"/>
        <w:left w:val="none" w:sz="0" w:space="0" w:color="auto"/>
        <w:bottom w:val="none" w:sz="0" w:space="0" w:color="auto"/>
        <w:right w:val="none" w:sz="0" w:space="0" w:color="auto"/>
      </w:divBdr>
    </w:div>
    <w:div w:id="402719697">
      <w:marLeft w:val="0"/>
      <w:marRight w:val="0"/>
      <w:marTop w:val="0"/>
      <w:marBottom w:val="0"/>
      <w:divBdr>
        <w:top w:val="none" w:sz="0" w:space="0" w:color="auto"/>
        <w:left w:val="none" w:sz="0" w:space="0" w:color="auto"/>
        <w:bottom w:val="none" w:sz="0" w:space="0" w:color="auto"/>
        <w:right w:val="none" w:sz="0" w:space="0" w:color="auto"/>
      </w:divBdr>
    </w:div>
    <w:div w:id="557979382">
      <w:bodyDiv w:val="1"/>
      <w:marLeft w:val="0"/>
      <w:marRight w:val="0"/>
      <w:marTop w:val="0"/>
      <w:marBottom w:val="0"/>
      <w:divBdr>
        <w:top w:val="none" w:sz="0" w:space="0" w:color="auto"/>
        <w:left w:val="none" w:sz="0" w:space="0" w:color="auto"/>
        <w:bottom w:val="none" w:sz="0" w:space="0" w:color="auto"/>
        <w:right w:val="none" w:sz="0" w:space="0" w:color="auto"/>
      </w:divBdr>
    </w:div>
    <w:div w:id="574824539">
      <w:bodyDiv w:val="1"/>
      <w:marLeft w:val="0"/>
      <w:marRight w:val="0"/>
      <w:marTop w:val="0"/>
      <w:marBottom w:val="0"/>
      <w:divBdr>
        <w:top w:val="none" w:sz="0" w:space="0" w:color="auto"/>
        <w:left w:val="none" w:sz="0" w:space="0" w:color="auto"/>
        <w:bottom w:val="none" w:sz="0" w:space="0" w:color="auto"/>
        <w:right w:val="none" w:sz="0" w:space="0" w:color="auto"/>
      </w:divBdr>
    </w:div>
    <w:div w:id="627324637">
      <w:bodyDiv w:val="1"/>
      <w:marLeft w:val="0"/>
      <w:marRight w:val="0"/>
      <w:marTop w:val="0"/>
      <w:marBottom w:val="0"/>
      <w:divBdr>
        <w:top w:val="none" w:sz="0" w:space="0" w:color="auto"/>
        <w:left w:val="none" w:sz="0" w:space="0" w:color="auto"/>
        <w:bottom w:val="none" w:sz="0" w:space="0" w:color="auto"/>
        <w:right w:val="none" w:sz="0" w:space="0" w:color="auto"/>
      </w:divBdr>
    </w:div>
    <w:div w:id="811219720">
      <w:bodyDiv w:val="1"/>
      <w:marLeft w:val="0"/>
      <w:marRight w:val="0"/>
      <w:marTop w:val="0"/>
      <w:marBottom w:val="0"/>
      <w:divBdr>
        <w:top w:val="none" w:sz="0" w:space="0" w:color="auto"/>
        <w:left w:val="none" w:sz="0" w:space="0" w:color="auto"/>
        <w:bottom w:val="none" w:sz="0" w:space="0" w:color="auto"/>
        <w:right w:val="none" w:sz="0" w:space="0" w:color="auto"/>
      </w:divBdr>
      <w:divsChild>
        <w:div w:id="532764099">
          <w:marLeft w:val="0"/>
          <w:marRight w:val="0"/>
          <w:marTop w:val="0"/>
          <w:marBottom w:val="0"/>
          <w:divBdr>
            <w:top w:val="none" w:sz="0" w:space="0" w:color="auto"/>
            <w:left w:val="none" w:sz="0" w:space="0" w:color="auto"/>
            <w:bottom w:val="none" w:sz="0" w:space="0" w:color="auto"/>
            <w:right w:val="none" w:sz="0" w:space="0" w:color="auto"/>
          </w:divBdr>
          <w:divsChild>
            <w:div w:id="1117337374">
              <w:marLeft w:val="0"/>
              <w:marRight w:val="0"/>
              <w:marTop w:val="0"/>
              <w:marBottom w:val="0"/>
              <w:divBdr>
                <w:top w:val="none" w:sz="0" w:space="0" w:color="auto"/>
                <w:left w:val="none" w:sz="0" w:space="0" w:color="auto"/>
                <w:bottom w:val="none" w:sz="0" w:space="0" w:color="auto"/>
                <w:right w:val="none" w:sz="0" w:space="0" w:color="auto"/>
              </w:divBdr>
            </w:div>
            <w:div w:id="1082071006">
              <w:marLeft w:val="0"/>
              <w:marRight w:val="0"/>
              <w:marTop w:val="0"/>
              <w:marBottom w:val="0"/>
              <w:divBdr>
                <w:top w:val="none" w:sz="0" w:space="0" w:color="auto"/>
                <w:left w:val="none" w:sz="0" w:space="0" w:color="auto"/>
                <w:bottom w:val="none" w:sz="0" w:space="0" w:color="auto"/>
                <w:right w:val="none" w:sz="0" w:space="0" w:color="auto"/>
              </w:divBdr>
              <w:divsChild>
                <w:div w:id="316694283">
                  <w:marLeft w:val="0"/>
                  <w:marRight w:val="0"/>
                  <w:marTop w:val="0"/>
                  <w:marBottom w:val="0"/>
                  <w:divBdr>
                    <w:top w:val="none" w:sz="0" w:space="0" w:color="auto"/>
                    <w:left w:val="none" w:sz="0" w:space="0" w:color="auto"/>
                    <w:bottom w:val="none" w:sz="0" w:space="0" w:color="auto"/>
                    <w:right w:val="none" w:sz="0" w:space="0" w:color="auto"/>
                  </w:divBdr>
                  <w:divsChild>
                    <w:div w:id="116316321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956638885">
      <w:bodyDiv w:val="1"/>
      <w:marLeft w:val="0"/>
      <w:marRight w:val="0"/>
      <w:marTop w:val="0"/>
      <w:marBottom w:val="0"/>
      <w:divBdr>
        <w:top w:val="none" w:sz="0" w:space="0" w:color="auto"/>
        <w:left w:val="none" w:sz="0" w:space="0" w:color="auto"/>
        <w:bottom w:val="none" w:sz="0" w:space="0" w:color="auto"/>
        <w:right w:val="none" w:sz="0" w:space="0" w:color="auto"/>
      </w:divBdr>
    </w:div>
    <w:div w:id="1276792866">
      <w:bodyDiv w:val="1"/>
      <w:marLeft w:val="0"/>
      <w:marRight w:val="0"/>
      <w:marTop w:val="0"/>
      <w:marBottom w:val="0"/>
      <w:divBdr>
        <w:top w:val="none" w:sz="0" w:space="0" w:color="auto"/>
        <w:left w:val="none" w:sz="0" w:space="0" w:color="auto"/>
        <w:bottom w:val="none" w:sz="0" w:space="0" w:color="auto"/>
        <w:right w:val="none" w:sz="0" w:space="0" w:color="auto"/>
      </w:divBdr>
    </w:div>
    <w:div w:id="1375231728">
      <w:bodyDiv w:val="1"/>
      <w:marLeft w:val="0"/>
      <w:marRight w:val="0"/>
      <w:marTop w:val="0"/>
      <w:marBottom w:val="0"/>
      <w:divBdr>
        <w:top w:val="none" w:sz="0" w:space="0" w:color="auto"/>
        <w:left w:val="none" w:sz="0" w:space="0" w:color="auto"/>
        <w:bottom w:val="none" w:sz="0" w:space="0" w:color="auto"/>
        <w:right w:val="none" w:sz="0" w:space="0" w:color="auto"/>
      </w:divBdr>
      <w:divsChild>
        <w:div w:id="451557649">
          <w:marLeft w:val="0"/>
          <w:marRight w:val="0"/>
          <w:marTop w:val="0"/>
          <w:marBottom w:val="0"/>
          <w:divBdr>
            <w:top w:val="none" w:sz="0" w:space="0" w:color="auto"/>
            <w:left w:val="none" w:sz="0" w:space="0" w:color="auto"/>
            <w:bottom w:val="none" w:sz="0" w:space="0" w:color="auto"/>
            <w:right w:val="none" w:sz="0" w:space="0" w:color="auto"/>
          </w:divBdr>
          <w:divsChild>
            <w:div w:id="375274932">
              <w:marLeft w:val="0"/>
              <w:marRight w:val="0"/>
              <w:marTop w:val="0"/>
              <w:marBottom w:val="0"/>
              <w:divBdr>
                <w:top w:val="none" w:sz="0" w:space="0" w:color="auto"/>
                <w:left w:val="none" w:sz="0" w:space="0" w:color="auto"/>
                <w:bottom w:val="none" w:sz="0" w:space="0" w:color="auto"/>
                <w:right w:val="none" w:sz="0" w:space="0" w:color="auto"/>
              </w:divBdr>
            </w:div>
            <w:div w:id="1601982590">
              <w:marLeft w:val="0"/>
              <w:marRight w:val="0"/>
              <w:marTop w:val="0"/>
              <w:marBottom w:val="0"/>
              <w:divBdr>
                <w:top w:val="none" w:sz="0" w:space="0" w:color="auto"/>
                <w:left w:val="none" w:sz="0" w:space="0" w:color="auto"/>
                <w:bottom w:val="none" w:sz="0" w:space="0" w:color="auto"/>
                <w:right w:val="none" w:sz="0" w:space="0" w:color="auto"/>
              </w:divBdr>
              <w:divsChild>
                <w:div w:id="1424884228">
                  <w:marLeft w:val="0"/>
                  <w:marRight w:val="0"/>
                  <w:marTop w:val="0"/>
                  <w:marBottom w:val="0"/>
                  <w:divBdr>
                    <w:top w:val="none" w:sz="0" w:space="0" w:color="auto"/>
                    <w:left w:val="none" w:sz="0" w:space="0" w:color="auto"/>
                    <w:bottom w:val="none" w:sz="0" w:space="0" w:color="auto"/>
                    <w:right w:val="none" w:sz="0" w:space="0" w:color="auto"/>
                  </w:divBdr>
                  <w:divsChild>
                    <w:div w:id="491599891">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444151493">
      <w:bodyDiv w:val="1"/>
      <w:marLeft w:val="0"/>
      <w:marRight w:val="0"/>
      <w:marTop w:val="0"/>
      <w:marBottom w:val="0"/>
      <w:divBdr>
        <w:top w:val="none" w:sz="0" w:space="0" w:color="auto"/>
        <w:left w:val="none" w:sz="0" w:space="0" w:color="auto"/>
        <w:bottom w:val="none" w:sz="0" w:space="0" w:color="auto"/>
        <w:right w:val="none" w:sz="0" w:space="0" w:color="auto"/>
      </w:divBdr>
    </w:div>
    <w:div w:id="1772313549">
      <w:bodyDiv w:val="1"/>
      <w:marLeft w:val="0"/>
      <w:marRight w:val="0"/>
      <w:marTop w:val="0"/>
      <w:marBottom w:val="0"/>
      <w:divBdr>
        <w:top w:val="none" w:sz="0" w:space="0" w:color="auto"/>
        <w:left w:val="none" w:sz="0" w:space="0" w:color="auto"/>
        <w:bottom w:val="none" w:sz="0" w:space="0" w:color="auto"/>
        <w:right w:val="none" w:sz="0" w:space="0" w:color="auto"/>
      </w:divBdr>
    </w:div>
    <w:div w:id="1818913211">
      <w:bodyDiv w:val="1"/>
      <w:marLeft w:val="0"/>
      <w:marRight w:val="0"/>
      <w:marTop w:val="0"/>
      <w:marBottom w:val="0"/>
      <w:divBdr>
        <w:top w:val="none" w:sz="0" w:space="0" w:color="auto"/>
        <w:left w:val="none" w:sz="0" w:space="0" w:color="auto"/>
        <w:bottom w:val="none" w:sz="0" w:space="0" w:color="auto"/>
        <w:right w:val="none" w:sz="0" w:space="0" w:color="auto"/>
      </w:divBdr>
    </w:div>
    <w:div w:id="2034577509">
      <w:bodyDiv w:val="1"/>
      <w:marLeft w:val="0"/>
      <w:marRight w:val="0"/>
      <w:marTop w:val="0"/>
      <w:marBottom w:val="0"/>
      <w:divBdr>
        <w:top w:val="none" w:sz="0" w:space="0" w:color="auto"/>
        <w:left w:val="none" w:sz="0" w:space="0" w:color="auto"/>
        <w:bottom w:val="none" w:sz="0" w:space="0" w:color="auto"/>
        <w:right w:val="none" w:sz="0" w:space="0" w:color="auto"/>
      </w:divBdr>
    </w:div>
    <w:div w:id="2077893748">
      <w:bodyDiv w:val="1"/>
      <w:marLeft w:val="0"/>
      <w:marRight w:val="0"/>
      <w:marTop w:val="0"/>
      <w:marBottom w:val="0"/>
      <w:divBdr>
        <w:top w:val="none" w:sz="0" w:space="0" w:color="auto"/>
        <w:left w:val="none" w:sz="0" w:space="0" w:color="auto"/>
        <w:bottom w:val="none" w:sz="0" w:space="0" w:color="auto"/>
        <w:right w:val="none" w:sz="0" w:space="0" w:color="auto"/>
      </w:divBdr>
    </w:div>
    <w:div w:id="2098673119">
      <w:bodyDiv w:val="1"/>
      <w:marLeft w:val="0"/>
      <w:marRight w:val="0"/>
      <w:marTop w:val="0"/>
      <w:marBottom w:val="0"/>
      <w:divBdr>
        <w:top w:val="none" w:sz="0" w:space="0" w:color="auto"/>
        <w:left w:val="none" w:sz="0" w:space="0" w:color="auto"/>
        <w:bottom w:val="none" w:sz="0" w:space="0" w:color="auto"/>
        <w:right w:val="none" w:sz="0" w:space="0" w:color="auto"/>
      </w:divBdr>
    </w:div>
    <w:div w:id="211393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ru.wikipedia.org/wiki/%D0%A2%D0%B5%D0%BF%D0%BB%D0%BE"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gisre.ru"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 Id="rId27" Type="http://schemas.openxmlformats.org/officeDocument/2006/relationships/image" Target="media/image4.png"/><Relationship Id="rId30" Type="http://schemas.openxmlformats.org/officeDocument/2006/relationships/footer" Target="foot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AFE0A-3370-4663-9B51-A1FE25F18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1737</TotalTime>
  <Pages>63</Pages>
  <Words>19912</Words>
  <Characters>113504</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133150</CharactersWithSpaces>
  <SharedDoc>false</SharedDoc>
  <HLinks>
    <vt:vector size="168" baseType="variant">
      <vt:variant>
        <vt:i4>8192060</vt:i4>
      </vt:variant>
      <vt:variant>
        <vt:i4>183</vt:i4>
      </vt:variant>
      <vt:variant>
        <vt:i4>0</vt:i4>
      </vt:variant>
      <vt:variant>
        <vt:i4>5</vt:i4>
      </vt:variant>
      <vt:variant>
        <vt:lpwstr>https://www.admin.tomsk.ru/site/core.nsf/86e17c84f111581147257a87003b94c5/15c00dbabd3b21c047257d0b00149c90/$FILE/%D0%9F%D1%80%D0%B8%D0%BA%D0%B0%D0%B7 %D0%9C%D0%B8%D0%BD%D1%8D%D0%BD%D0%B5%D1%80%D0%B3%D0%BE %D0%A0%D0%BE%D1%81%D1%81%D0%B8%D0%B8 %D0%BE%D1%82 19.08.2021 %E2%84%96 785 %D0%9E %D1%81%D1%85%D0%B5%D0%BC%D0%B5 %D1%82%D1%81%D0%BD %D0%A2%D0%BE%D0%BC%D1%81%D0%BA%D0%B0.pdf</vt:lpwstr>
      </vt:variant>
      <vt:variant>
        <vt:lpwstr/>
      </vt:variant>
      <vt:variant>
        <vt:i4>1441841</vt:i4>
      </vt:variant>
      <vt:variant>
        <vt:i4>164</vt:i4>
      </vt:variant>
      <vt:variant>
        <vt:i4>0</vt:i4>
      </vt:variant>
      <vt:variant>
        <vt:i4>5</vt:i4>
      </vt:variant>
      <vt:variant>
        <vt:lpwstr/>
      </vt:variant>
      <vt:variant>
        <vt:lpwstr>_Toc101105156</vt:lpwstr>
      </vt:variant>
      <vt:variant>
        <vt:i4>1441841</vt:i4>
      </vt:variant>
      <vt:variant>
        <vt:i4>158</vt:i4>
      </vt:variant>
      <vt:variant>
        <vt:i4>0</vt:i4>
      </vt:variant>
      <vt:variant>
        <vt:i4>5</vt:i4>
      </vt:variant>
      <vt:variant>
        <vt:lpwstr/>
      </vt:variant>
      <vt:variant>
        <vt:lpwstr>_Toc101105155</vt:lpwstr>
      </vt:variant>
      <vt:variant>
        <vt:i4>1441841</vt:i4>
      </vt:variant>
      <vt:variant>
        <vt:i4>152</vt:i4>
      </vt:variant>
      <vt:variant>
        <vt:i4>0</vt:i4>
      </vt:variant>
      <vt:variant>
        <vt:i4>5</vt:i4>
      </vt:variant>
      <vt:variant>
        <vt:lpwstr/>
      </vt:variant>
      <vt:variant>
        <vt:lpwstr>_Toc101105154</vt:lpwstr>
      </vt:variant>
      <vt:variant>
        <vt:i4>1441841</vt:i4>
      </vt:variant>
      <vt:variant>
        <vt:i4>146</vt:i4>
      </vt:variant>
      <vt:variant>
        <vt:i4>0</vt:i4>
      </vt:variant>
      <vt:variant>
        <vt:i4>5</vt:i4>
      </vt:variant>
      <vt:variant>
        <vt:lpwstr/>
      </vt:variant>
      <vt:variant>
        <vt:lpwstr>_Toc101105153</vt:lpwstr>
      </vt:variant>
      <vt:variant>
        <vt:i4>1310768</vt:i4>
      </vt:variant>
      <vt:variant>
        <vt:i4>137</vt:i4>
      </vt:variant>
      <vt:variant>
        <vt:i4>0</vt:i4>
      </vt:variant>
      <vt:variant>
        <vt:i4>5</vt:i4>
      </vt:variant>
      <vt:variant>
        <vt:lpwstr/>
      </vt:variant>
      <vt:variant>
        <vt:lpwstr>_Toc101105074</vt:lpwstr>
      </vt:variant>
      <vt:variant>
        <vt:i4>1310768</vt:i4>
      </vt:variant>
      <vt:variant>
        <vt:i4>131</vt:i4>
      </vt:variant>
      <vt:variant>
        <vt:i4>0</vt:i4>
      </vt:variant>
      <vt:variant>
        <vt:i4>5</vt:i4>
      </vt:variant>
      <vt:variant>
        <vt:lpwstr/>
      </vt:variant>
      <vt:variant>
        <vt:lpwstr>_Toc101105073</vt:lpwstr>
      </vt:variant>
      <vt:variant>
        <vt:i4>1310768</vt:i4>
      </vt:variant>
      <vt:variant>
        <vt:i4>125</vt:i4>
      </vt:variant>
      <vt:variant>
        <vt:i4>0</vt:i4>
      </vt:variant>
      <vt:variant>
        <vt:i4>5</vt:i4>
      </vt:variant>
      <vt:variant>
        <vt:lpwstr/>
      </vt:variant>
      <vt:variant>
        <vt:lpwstr>_Toc101105072</vt:lpwstr>
      </vt:variant>
      <vt:variant>
        <vt:i4>1310768</vt:i4>
      </vt:variant>
      <vt:variant>
        <vt:i4>119</vt:i4>
      </vt:variant>
      <vt:variant>
        <vt:i4>0</vt:i4>
      </vt:variant>
      <vt:variant>
        <vt:i4>5</vt:i4>
      </vt:variant>
      <vt:variant>
        <vt:lpwstr/>
      </vt:variant>
      <vt:variant>
        <vt:lpwstr>_Toc101105071</vt:lpwstr>
      </vt:variant>
      <vt:variant>
        <vt:i4>1310768</vt:i4>
      </vt:variant>
      <vt:variant>
        <vt:i4>113</vt:i4>
      </vt:variant>
      <vt:variant>
        <vt:i4>0</vt:i4>
      </vt:variant>
      <vt:variant>
        <vt:i4>5</vt:i4>
      </vt:variant>
      <vt:variant>
        <vt:lpwstr/>
      </vt:variant>
      <vt:variant>
        <vt:lpwstr>_Toc101105070</vt:lpwstr>
      </vt:variant>
      <vt:variant>
        <vt:i4>1441841</vt:i4>
      </vt:variant>
      <vt:variant>
        <vt:i4>104</vt:i4>
      </vt:variant>
      <vt:variant>
        <vt:i4>0</vt:i4>
      </vt:variant>
      <vt:variant>
        <vt:i4>5</vt:i4>
      </vt:variant>
      <vt:variant>
        <vt:lpwstr/>
      </vt:variant>
      <vt:variant>
        <vt:lpwstr>_Toc101105152</vt:lpwstr>
      </vt:variant>
      <vt:variant>
        <vt:i4>1441841</vt:i4>
      </vt:variant>
      <vt:variant>
        <vt:i4>98</vt:i4>
      </vt:variant>
      <vt:variant>
        <vt:i4>0</vt:i4>
      </vt:variant>
      <vt:variant>
        <vt:i4>5</vt:i4>
      </vt:variant>
      <vt:variant>
        <vt:lpwstr/>
      </vt:variant>
      <vt:variant>
        <vt:lpwstr>_Toc101105151</vt:lpwstr>
      </vt:variant>
      <vt:variant>
        <vt:i4>1441841</vt:i4>
      </vt:variant>
      <vt:variant>
        <vt:i4>92</vt:i4>
      </vt:variant>
      <vt:variant>
        <vt:i4>0</vt:i4>
      </vt:variant>
      <vt:variant>
        <vt:i4>5</vt:i4>
      </vt:variant>
      <vt:variant>
        <vt:lpwstr/>
      </vt:variant>
      <vt:variant>
        <vt:lpwstr>_Toc101105150</vt:lpwstr>
      </vt:variant>
      <vt:variant>
        <vt:i4>1507377</vt:i4>
      </vt:variant>
      <vt:variant>
        <vt:i4>86</vt:i4>
      </vt:variant>
      <vt:variant>
        <vt:i4>0</vt:i4>
      </vt:variant>
      <vt:variant>
        <vt:i4>5</vt:i4>
      </vt:variant>
      <vt:variant>
        <vt:lpwstr/>
      </vt:variant>
      <vt:variant>
        <vt:lpwstr>_Toc101105149</vt:lpwstr>
      </vt:variant>
      <vt:variant>
        <vt:i4>1507377</vt:i4>
      </vt:variant>
      <vt:variant>
        <vt:i4>80</vt:i4>
      </vt:variant>
      <vt:variant>
        <vt:i4>0</vt:i4>
      </vt:variant>
      <vt:variant>
        <vt:i4>5</vt:i4>
      </vt:variant>
      <vt:variant>
        <vt:lpwstr/>
      </vt:variant>
      <vt:variant>
        <vt:lpwstr>_Toc101105148</vt:lpwstr>
      </vt:variant>
      <vt:variant>
        <vt:i4>1507377</vt:i4>
      </vt:variant>
      <vt:variant>
        <vt:i4>74</vt:i4>
      </vt:variant>
      <vt:variant>
        <vt:i4>0</vt:i4>
      </vt:variant>
      <vt:variant>
        <vt:i4>5</vt:i4>
      </vt:variant>
      <vt:variant>
        <vt:lpwstr/>
      </vt:variant>
      <vt:variant>
        <vt:lpwstr>_Toc101105147</vt:lpwstr>
      </vt:variant>
      <vt:variant>
        <vt:i4>1507377</vt:i4>
      </vt:variant>
      <vt:variant>
        <vt:i4>68</vt:i4>
      </vt:variant>
      <vt:variant>
        <vt:i4>0</vt:i4>
      </vt:variant>
      <vt:variant>
        <vt:i4>5</vt:i4>
      </vt:variant>
      <vt:variant>
        <vt:lpwstr/>
      </vt:variant>
      <vt:variant>
        <vt:lpwstr>_Toc101105146</vt:lpwstr>
      </vt:variant>
      <vt:variant>
        <vt:i4>1507377</vt:i4>
      </vt:variant>
      <vt:variant>
        <vt:i4>62</vt:i4>
      </vt:variant>
      <vt:variant>
        <vt:i4>0</vt:i4>
      </vt:variant>
      <vt:variant>
        <vt:i4>5</vt:i4>
      </vt:variant>
      <vt:variant>
        <vt:lpwstr/>
      </vt:variant>
      <vt:variant>
        <vt:lpwstr>_Toc101105145</vt:lpwstr>
      </vt:variant>
      <vt:variant>
        <vt:i4>1507377</vt:i4>
      </vt:variant>
      <vt:variant>
        <vt:i4>56</vt:i4>
      </vt:variant>
      <vt:variant>
        <vt:i4>0</vt:i4>
      </vt:variant>
      <vt:variant>
        <vt:i4>5</vt:i4>
      </vt:variant>
      <vt:variant>
        <vt:lpwstr/>
      </vt:variant>
      <vt:variant>
        <vt:lpwstr>_Toc101105144</vt:lpwstr>
      </vt:variant>
      <vt:variant>
        <vt:i4>1507377</vt:i4>
      </vt:variant>
      <vt:variant>
        <vt:i4>50</vt:i4>
      </vt:variant>
      <vt:variant>
        <vt:i4>0</vt:i4>
      </vt:variant>
      <vt:variant>
        <vt:i4>5</vt:i4>
      </vt:variant>
      <vt:variant>
        <vt:lpwstr/>
      </vt:variant>
      <vt:variant>
        <vt:lpwstr>_Toc101105143</vt:lpwstr>
      </vt:variant>
      <vt:variant>
        <vt:i4>1507377</vt:i4>
      </vt:variant>
      <vt:variant>
        <vt:i4>44</vt:i4>
      </vt:variant>
      <vt:variant>
        <vt:i4>0</vt:i4>
      </vt:variant>
      <vt:variant>
        <vt:i4>5</vt:i4>
      </vt:variant>
      <vt:variant>
        <vt:lpwstr/>
      </vt:variant>
      <vt:variant>
        <vt:lpwstr>_Toc101105142</vt:lpwstr>
      </vt:variant>
      <vt:variant>
        <vt:i4>1507377</vt:i4>
      </vt:variant>
      <vt:variant>
        <vt:i4>38</vt:i4>
      </vt:variant>
      <vt:variant>
        <vt:i4>0</vt:i4>
      </vt:variant>
      <vt:variant>
        <vt:i4>5</vt:i4>
      </vt:variant>
      <vt:variant>
        <vt:lpwstr/>
      </vt:variant>
      <vt:variant>
        <vt:lpwstr>_Toc101105141</vt:lpwstr>
      </vt:variant>
      <vt:variant>
        <vt:i4>1507377</vt:i4>
      </vt:variant>
      <vt:variant>
        <vt:i4>32</vt:i4>
      </vt:variant>
      <vt:variant>
        <vt:i4>0</vt:i4>
      </vt:variant>
      <vt:variant>
        <vt:i4>5</vt:i4>
      </vt:variant>
      <vt:variant>
        <vt:lpwstr/>
      </vt:variant>
      <vt:variant>
        <vt:lpwstr>_Toc101105140</vt:lpwstr>
      </vt:variant>
      <vt:variant>
        <vt:i4>1048625</vt:i4>
      </vt:variant>
      <vt:variant>
        <vt:i4>26</vt:i4>
      </vt:variant>
      <vt:variant>
        <vt:i4>0</vt:i4>
      </vt:variant>
      <vt:variant>
        <vt:i4>5</vt:i4>
      </vt:variant>
      <vt:variant>
        <vt:lpwstr/>
      </vt:variant>
      <vt:variant>
        <vt:lpwstr>_Toc101105139</vt:lpwstr>
      </vt:variant>
      <vt:variant>
        <vt:i4>1048625</vt:i4>
      </vt:variant>
      <vt:variant>
        <vt:i4>20</vt:i4>
      </vt:variant>
      <vt:variant>
        <vt:i4>0</vt:i4>
      </vt:variant>
      <vt:variant>
        <vt:i4>5</vt:i4>
      </vt:variant>
      <vt:variant>
        <vt:lpwstr/>
      </vt:variant>
      <vt:variant>
        <vt:lpwstr>_Toc101105138</vt:lpwstr>
      </vt:variant>
      <vt:variant>
        <vt:i4>1048625</vt:i4>
      </vt:variant>
      <vt:variant>
        <vt:i4>14</vt:i4>
      </vt:variant>
      <vt:variant>
        <vt:i4>0</vt:i4>
      </vt:variant>
      <vt:variant>
        <vt:i4>5</vt:i4>
      </vt:variant>
      <vt:variant>
        <vt:lpwstr/>
      </vt:variant>
      <vt:variant>
        <vt:lpwstr>_Toc101105137</vt:lpwstr>
      </vt:variant>
      <vt:variant>
        <vt:i4>1048625</vt:i4>
      </vt:variant>
      <vt:variant>
        <vt:i4>8</vt:i4>
      </vt:variant>
      <vt:variant>
        <vt:i4>0</vt:i4>
      </vt:variant>
      <vt:variant>
        <vt:i4>5</vt:i4>
      </vt:variant>
      <vt:variant>
        <vt:lpwstr/>
      </vt:variant>
      <vt:variant>
        <vt:lpwstr>_Toc101105136</vt:lpwstr>
      </vt:variant>
      <vt:variant>
        <vt:i4>1048625</vt:i4>
      </vt:variant>
      <vt:variant>
        <vt:i4>2</vt:i4>
      </vt:variant>
      <vt:variant>
        <vt:i4>0</vt:i4>
      </vt:variant>
      <vt:variant>
        <vt:i4>5</vt:i4>
      </vt:variant>
      <vt:variant>
        <vt:lpwstr/>
      </vt:variant>
      <vt:variant>
        <vt:lpwstr>_Toc101105135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PC3 User</dc:creator>
  <cp:keywords/>
  <cp:lastModifiedBy>autor</cp:lastModifiedBy>
  <cp:revision>49</cp:revision>
  <cp:lastPrinted>2020-06-27T15:07:00Z</cp:lastPrinted>
  <dcterms:created xsi:type="dcterms:W3CDTF">2022-04-17T13:28:00Z</dcterms:created>
  <dcterms:modified xsi:type="dcterms:W3CDTF">2022-08-30T11:05:00Z</dcterms:modified>
</cp:coreProperties>
</file>