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767" w:rsidRPr="00217767" w:rsidRDefault="00217767" w:rsidP="00217767">
      <w:pPr>
        <w:spacing w:line="240" w:lineRule="auto"/>
        <w:ind w:right="-229"/>
        <w:jc w:val="center"/>
        <w:rPr>
          <w:rFonts w:ascii="Times New Roman" w:hAnsi="Times New Roman"/>
          <w:noProof/>
          <w:szCs w:val="24"/>
        </w:rPr>
      </w:pPr>
    </w:p>
    <w:p w:rsidR="00217767" w:rsidRPr="00217767" w:rsidRDefault="00217767" w:rsidP="00217767">
      <w:pPr>
        <w:spacing w:line="240" w:lineRule="auto"/>
        <w:ind w:right="-229"/>
        <w:jc w:val="center"/>
        <w:rPr>
          <w:rFonts w:ascii="Times New Roman" w:hAnsi="Times New Roman"/>
          <w:szCs w:val="24"/>
        </w:rPr>
      </w:pPr>
      <w:r w:rsidRPr="00217767">
        <w:rPr>
          <w:rFonts w:ascii="Times New Roman" w:hAnsi="Times New Roman"/>
          <w:noProof/>
          <w:szCs w:val="24"/>
        </w:rPr>
        <w:drawing>
          <wp:inline distT="0" distB="0" distL="0" distR="0">
            <wp:extent cx="935743" cy="1146405"/>
            <wp:effectExtent l="0" t="0" r="0" b="0"/>
            <wp:docPr id="7" name="Рисунок 7" descr="https://upload.wikimedia.org/wikipedia/commons/0/0d/Coat_of_Arms_of_Tver_%28Tver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0/0d/Coat_of_Arms_of_Tver_%28Tver_oblast%29.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37617" cy="1148701"/>
                    </a:xfrm>
                    <a:prstGeom prst="rect">
                      <a:avLst/>
                    </a:prstGeom>
                    <a:noFill/>
                    <a:ln>
                      <a:noFill/>
                    </a:ln>
                  </pic:spPr>
                </pic:pic>
              </a:graphicData>
            </a:graphic>
          </wp:inline>
        </w:drawing>
      </w:r>
    </w:p>
    <w:p w:rsidR="00217767" w:rsidRPr="00217767" w:rsidRDefault="00217767" w:rsidP="00217767">
      <w:pPr>
        <w:spacing w:before="120" w:line="240" w:lineRule="auto"/>
        <w:jc w:val="center"/>
        <w:rPr>
          <w:rFonts w:ascii="Times New Roman" w:hAnsi="Times New Roman"/>
          <w:szCs w:val="24"/>
        </w:rPr>
      </w:pPr>
      <w:r w:rsidRPr="00217767">
        <w:rPr>
          <w:rFonts w:ascii="Times New Roman" w:hAnsi="Times New Roman"/>
          <w:szCs w:val="24"/>
        </w:rPr>
        <w:t>г. Тверь</w:t>
      </w:r>
    </w:p>
    <w:p w:rsidR="00217767" w:rsidRPr="00217767" w:rsidRDefault="00217767" w:rsidP="00217767">
      <w:pPr>
        <w:spacing w:after="120" w:line="240" w:lineRule="auto"/>
        <w:jc w:val="center"/>
        <w:rPr>
          <w:rFonts w:ascii="Times New Roman" w:hAnsi="Times New Roman"/>
          <w:szCs w:val="24"/>
        </w:rPr>
      </w:pPr>
      <w:r w:rsidRPr="00217767">
        <w:rPr>
          <w:rFonts w:ascii="Times New Roman" w:hAnsi="Times New Roman"/>
          <w:szCs w:val="24"/>
        </w:rPr>
        <w:t>Тверская область</w:t>
      </w:r>
    </w:p>
    <w:tbl>
      <w:tblPr>
        <w:tblW w:w="0" w:type="auto"/>
        <w:tblInd w:w="675" w:type="dxa"/>
        <w:tblBorders>
          <w:top w:val="single" w:sz="4" w:space="0" w:color="auto"/>
        </w:tblBorders>
        <w:tblLook w:val="0000"/>
      </w:tblPr>
      <w:tblGrid>
        <w:gridCol w:w="8505"/>
      </w:tblGrid>
      <w:tr w:rsidR="00217767" w:rsidRPr="00217767" w:rsidTr="00082127">
        <w:trPr>
          <w:trHeight w:val="100"/>
        </w:trPr>
        <w:tc>
          <w:tcPr>
            <w:tcW w:w="8505" w:type="dxa"/>
          </w:tcPr>
          <w:p w:rsidR="00217767" w:rsidRPr="00217767" w:rsidRDefault="00217767" w:rsidP="00217767">
            <w:pPr>
              <w:spacing w:line="240" w:lineRule="auto"/>
              <w:jc w:val="both"/>
              <w:rPr>
                <w:rFonts w:ascii="Times New Roman" w:hAnsi="Times New Roman"/>
                <w:szCs w:val="24"/>
              </w:rPr>
            </w:pPr>
          </w:p>
        </w:tc>
      </w:tr>
    </w:tbl>
    <w:p w:rsidR="00217767" w:rsidRPr="00217767" w:rsidRDefault="00217767" w:rsidP="00217767">
      <w:pPr>
        <w:spacing w:line="240" w:lineRule="auto"/>
        <w:jc w:val="both"/>
        <w:rPr>
          <w:rFonts w:ascii="Times New Roman" w:hAnsi="Times New Roman"/>
          <w:szCs w:val="24"/>
        </w:rPr>
      </w:pPr>
    </w:p>
    <w:p w:rsidR="00217767" w:rsidRPr="00217767" w:rsidRDefault="00217767" w:rsidP="00217767">
      <w:pPr>
        <w:spacing w:line="240" w:lineRule="auto"/>
        <w:jc w:val="both"/>
        <w:rPr>
          <w:rFonts w:ascii="Times New Roman" w:hAnsi="Times New Roman"/>
          <w:szCs w:val="24"/>
        </w:rPr>
      </w:pPr>
    </w:p>
    <w:p w:rsidR="00217767" w:rsidRPr="00217767" w:rsidRDefault="00217767" w:rsidP="00217767">
      <w:pPr>
        <w:widowControl w:val="0"/>
        <w:autoSpaceDE w:val="0"/>
        <w:autoSpaceDN w:val="0"/>
        <w:adjustRightInd w:val="0"/>
        <w:spacing w:before="28" w:line="322" w:lineRule="exact"/>
        <w:ind w:right="-1"/>
        <w:jc w:val="center"/>
        <w:rPr>
          <w:rFonts w:ascii="Times New Roman" w:hAnsi="Times New Roman"/>
          <w:b/>
          <w:bCs/>
          <w:sz w:val="28"/>
          <w:szCs w:val="28"/>
        </w:rPr>
      </w:pPr>
      <w:r w:rsidRPr="00217767">
        <w:rPr>
          <w:rFonts w:ascii="Times New Roman" w:hAnsi="Times New Roman"/>
          <w:b/>
          <w:bCs/>
          <w:sz w:val="28"/>
          <w:szCs w:val="28"/>
        </w:rPr>
        <w:t xml:space="preserve">СХЕМА ТЕПЛОСНАБЖЕНИЯ </w:t>
      </w:r>
    </w:p>
    <w:p w:rsidR="00217767" w:rsidRPr="00217767" w:rsidRDefault="00217767" w:rsidP="00217767">
      <w:pPr>
        <w:widowControl w:val="0"/>
        <w:autoSpaceDE w:val="0"/>
        <w:autoSpaceDN w:val="0"/>
        <w:adjustRightInd w:val="0"/>
        <w:spacing w:before="28" w:line="322" w:lineRule="exact"/>
        <w:ind w:right="-1"/>
        <w:jc w:val="center"/>
        <w:rPr>
          <w:rFonts w:ascii="Times New Roman" w:hAnsi="Times New Roman"/>
          <w:b/>
          <w:bCs/>
          <w:sz w:val="28"/>
          <w:szCs w:val="28"/>
        </w:rPr>
      </w:pPr>
      <w:r w:rsidRPr="00217767">
        <w:rPr>
          <w:rFonts w:ascii="Times New Roman" w:hAnsi="Times New Roman"/>
          <w:b/>
          <w:bCs/>
          <w:sz w:val="28"/>
          <w:szCs w:val="28"/>
        </w:rPr>
        <w:t>ГОРОДА ТВЕРИ</w:t>
      </w:r>
    </w:p>
    <w:p w:rsidR="00217767" w:rsidRPr="00217767" w:rsidRDefault="00217767" w:rsidP="00217767">
      <w:pPr>
        <w:widowControl w:val="0"/>
        <w:autoSpaceDE w:val="0"/>
        <w:autoSpaceDN w:val="0"/>
        <w:adjustRightInd w:val="0"/>
        <w:spacing w:before="28" w:line="322" w:lineRule="exact"/>
        <w:ind w:right="-1"/>
        <w:jc w:val="center"/>
        <w:rPr>
          <w:rFonts w:ascii="Times New Roman" w:hAnsi="Times New Roman"/>
          <w:b/>
          <w:bCs/>
          <w:sz w:val="28"/>
          <w:szCs w:val="28"/>
        </w:rPr>
      </w:pPr>
      <w:r w:rsidRPr="00217767">
        <w:rPr>
          <w:rFonts w:ascii="Times New Roman" w:hAnsi="Times New Roman"/>
          <w:b/>
          <w:bCs/>
          <w:sz w:val="28"/>
          <w:szCs w:val="28"/>
        </w:rPr>
        <w:t>ТВЕРСКОЙ ОБЛАСТИ</w:t>
      </w:r>
    </w:p>
    <w:p w:rsidR="00217767" w:rsidRPr="00217767" w:rsidRDefault="00217767" w:rsidP="00217767">
      <w:pPr>
        <w:widowControl w:val="0"/>
        <w:autoSpaceDE w:val="0"/>
        <w:autoSpaceDN w:val="0"/>
        <w:adjustRightInd w:val="0"/>
        <w:spacing w:before="28" w:line="322" w:lineRule="exact"/>
        <w:ind w:right="-1"/>
        <w:jc w:val="center"/>
        <w:rPr>
          <w:rFonts w:ascii="Times New Roman" w:hAnsi="Times New Roman"/>
          <w:b/>
          <w:bCs/>
          <w:sz w:val="28"/>
          <w:szCs w:val="28"/>
        </w:rPr>
      </w:pPr>
      <w:r w:rsidRPr="00217767">
        <w:rPr>
          <w:rFonts w:ascii="Times New Roman" w:hAnsi="Times New Roman"/>
          <w:b/>
          <w:bCs/>
          <w:sz w:val="28"/>
          <w:szCs w:val="28"/>
        </w:rPr>
        <w:t xml:space="preserve">НА ПЕРИОД ДО 2028 ГОДА </w:t>
      </w:r>
    </w:p>
    <w:p w:rsidR="00217767" w:rsidRPr="00217767" w:rsidRDefault="00A254B7" w:rsidP="00217767">
      <w:pPr>
        <w:widowControl w:val="0"/>
        <w:autoSpaceDE w:val="0"/>
        <w:autoSpaceDN w:val="0"/>
        <w:adjustRightInd w:val="0"/>
        <w:spacing w:before="28" w:line="322" w:lineRule="exact"/>
        <w:ind w:right="-1"/>
        <w:jc w:val="center"/>
        <w:rPr>
          <w:rFonts w:ascii="Times New Roman" w:hAnsi="Times New Roman"/>
          <w:b/>
          <w:bCs/>
          <w:sz w:val="28"/>
          <w:szCs w:val="28"/>
        </w:rPr>
      </w:pPr>
      <w:r>
        <w:rPr>
          <w:rFonts w:ascii="Times New Roman" w:hAnsi="Times New Roman"/>
          <w:b/>
          <w:bCs/>
          <w:sz w:val="28"/>
          <w:szCs w:val="28"/>
        </w:rPr>
        <w:t>ПО СОСТОЯНИЮ 2019</w:t>
      </w:r>
      <w:r w:rsidR="00217767" w:rsidRPr="00217767">
        <w:rPr>
          <w:rFonts w:ascii="Times New Roman" w:hAnsi="Times New Roman"/>
          <w:b/>
          <w:bCs/>
          <w:sz w:val="28"/>
          <w:szCs w:val="28"/>
        </w:rPr>
        <w:t xml:space="preserve"> ГОД</w:t>
      </w:r>
    </w:p>
    <w:p w:rsidR="00217767" w:rsidRPr="00217767" w:rsidRDefault="00217767" w:rsidP="00217767">
      <w:pPr>
        <w:widowControl w:val="0"/>
        <w:autoSpaceDE w:val="0"/>
        <w:autoSpaceDN w:val="0"/>
        <w:adjustRightInd w:val="0"/>
        <w:spacing w:before="28" w:line="322" w:lineRule="exact"/>
        <w:ind w:right="-1"/>
        <w:jc w:val="center"/>
        <w:rPr>
          <w:rFonts w:ascii="Times New Roman" w:hAnsi="Times New Roman"/>
          <w:b/>
          <w:bCs/>
          <w:sz w:val="28"/>
          <w:szCs w:val="28"/>
        </w:rPr>
      </w:pPr>
    </w:p>
    <w:p w:rsidR="00217767" w:rsidRPr="00217767" w:rsidRDefault="00217767" w:rsidP="00217767">
      <w:pPr>
        <w:widowControl w:val="0"/>
        <w:autoSpaceDE w:val="0"/>
        <w:autoSpaceDN w:val="0"/>
        <w:adjustRightInd w:val="0"/>
        <w:spacing w:before="2" w:line="322" w:lineRule="exact"/>
        <w:ind w:right="-1"/>
        <w:jc w:val="center"/>
        <w:rPr>
          <w:rFonts w:ascii="Times New Roman" w:hAnsi="Times New Roman"/>
          <w:sz w:val="28"/>
          <w:szCs w:val="28"/>
        </w:rPr>
      </w:pPr>
      <w:r w:rsidRPr="00217767">
        <w:rPr>
          <w:rFonts w:ascii="Times New Roman" w:hAnsi="Times New Roman"/>
          <w:bCs/>
          <w:sz w:val="28"/>
          <w:szCs w:val="28"/>
        </w:rPr>
        <w:t xml:space="preserve">Обосновывающие материалы Книга </w:t>
      </w:r>
      <w:r>
        <w:rPr>
          <w:rFonts w:ascii="Times New Roman" w:hAnsi="Times New Roman"/>
          <w:bCs/>
          <w:sz w:val="28"/>
          <w:szCs w:val="28"/>
        </w:rPr>
        <w:t>2</w:t>
      </w:r>
    </w:p>
    <w:p w:rsidR="00217767" w:rsidRPr="00217767" w:rsidRDefault="00217767" w:rsidP="00217767">
      <w:pPr>
        <w:rPr>
          <w:rFonts w:ascii="Times New Roman" w:hAnsi="Times New Roman"/>
        </w:rPr>
      </w:pPr>
    </w:p>
    <w:p w:rsidR="00217767" w:rsidRPr="00217767" w:rsidRDefault="00217767" w:rsidP="00217767">
      <w:pPr>
        <w:rPr>
          <w:rFonts w:ascii="Times New Roman" w:hAnsi="Times New Roman"/>
        </w:rPr>
      </w:pPr>
    </w:p>
    <w:p w:rsidR="00217767" w:rsidRPr="00217767" w:rsidRDefault="00217767" w:rsidP="00217767">
      <w:pPr>
        <w:spacing w:line="240" w:lineRule="auto"/>
        <w:rPr>
          <w:rFonts w:ascii="Times New Roman" w:hAnsi="Times New Roman"/>
        </w:rPr>
      </w:pPr>
      <w:r w:rsidRPr="00217767">
        <w:rPr>
          <w:rFonts w:ascii="Times New Roman" w:hAnsi="Times New Roman"/>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w:t>
      </w:r>
      <w:r w:rsidRPr="00217767">
        <w:rPr>
          <w:rFonts w:ascii="Times New Roman" w:hAnsi="Times New Roman"/>
        </w:rPr>
        <w:t>н</w:t>
      </w:r>
      <w:r w:rsidRPr="00217767">
        <w:rPr>
          <w:rFonts w:ascii="Times New Roman" w:hAnsi="Times New Roman"/>
        </w:rPr>
        <w:t>ной тайне», не содержится.</w:t>
      </w:r>
    </w:p>
    <w:p w:rsidR="00217767" w:rsidRPr="00217767" w:rsidRDefault="00217767" w:rsidP="00217767">
      <w:pPr>
        <w:rPr>
          <w:rFonts w:ascii="Times New Roman" w:hAnsi="Times New Roman"/>
        </w:rPr>
      </w:pPr>
    </w:p>
    <w:p w:rsidR="00217767" w:rsidRPr="00217767" w:rsidRDefault="00217767" w:rsidP="00217767">
      <w:pPr>
        <w:rPr>
          <w:rFonts w:ascii="Times New Roman" w:hAnsi="Times New Roman"/>
        </w:rPr>
      </w:pPr>
    </w:p>
    <w:p w:rsidR="00217767" w:rsidRPr="00217767" w:rsidRDefault="00217767" w:rsidP="00217767">
      <w:pPr>
        <w:rPr>
          <w:rFonts w:ascii="Times New Roman" w:hAnsi="Times New Roman"/>
        </w:rPr>
      </w:pPr>
    </w:p>
    <w:p w:rsidR="00782FE9" w:rsidRPr="00655F22" w:rsidRDefault="00782FE9" w:rsidP="00782FE9">
      <w:pPr>
        <w:rPr>
          <w:rFonts w:ascii="Times New Roman" w:hAnsi="Times New Roman"/>
          <w:b/>
        </w:rPr>
      </w:pPr>
      <w:r w:rsidRPr="00655F22">
        <w:rPr>
          <w:rFonts w:ascii="Times New Roman" w:hAnsi="Times New Roman"/>
          <w:b/>
          <w:szCs w:val="24"/>
        </w:rPr>
        <w:t>Начальник департамента</w:t>
      </w:r>
      <w:r>
        <w:rPr>
          <w:rFonts w:ascii="Times New Roman" w:hAnsi="Times New Roman"/>
          <w:b/>
          <w:szCs w:val="24"/>
        </w:rPr>
        <w:t xml:space="preserve"> ЖКХ </w:t>
      </w:r>
      <w:r w:rsidRPr="00655F22">
        <w:rPr>
          <w:rFonts w:ascii="Times New Roman" w:hAnsi="Times New Roman"/>
          <w:b/>
          <w:szCs w:val="24"/>
        </w:rPr>
        <w:t xml:space="preserve">                                                                       В.Д. Якубенок</w:t>
      </w:r>
    </w:p>
    <w:p w:rsidR="00782FE9" w:rsidRPr="00655F22" w:rsidRDefault="00782FE9" w:rsidP="00782FE9">
      <w:pPr>
        <w:rPr>
          <w:rFonts w:ascii="Times New Roman" w:hAnsi="Times New Roman"/>
        </w:rPr>
      </w:pPr>
      <w:r w:rsidRPr="00655F22">
        <w:rPr>
          <w:rFonts w:ascii="Times New Roman" w:hAnsi="Times New Roman"/>
        </w:rPr>
        <w:t xml:space="preserve">                                                                           подпись, печать</w:t>
      </w:r>
    </w:p>
    <w:p w:rsidR="00782FE9" w:rsidRPr="00655F22" w:rsidRDefault="00782FE9" w:rsidP="00782FE9">
      <w:pPr>
        <w:rPr>
          <w:rFonts w:ascii="Times New Roman" w:hAnsi="Times New Roman"/>
        </w:rPr>
      </w:pPr>
    </w:p>
    <w:p w:rsidR="00782FE9" w:rsidRPr="00655F22" w:rsidRDefault="00782FE9" w:rsidP="00782FE9">
      <w:pPr>
        <w:spacing w:line="240" w:lineRule="auto"/>
        <w:rPr>
          <w:rFonts w:ascii="Times New Roman" w:hAnsi="Times New Roman"/>
        </w:rPr>
      </w:pPr>
      <w:r w:rsidRPr="00655F22">
        <w:rPr>
          <w:rFonts w:ascii="Times New Roman" w:hAnsi="Times New Roman"/>
        </w:rPr>
        <w:t>Разработчик: Общество с ограниченной ответственностью «</w:t>
      </w:r>
      <w:r>
        <w:rPr>
          <w:rFonts w:ascii="Times New Roman" w:hAnsi="Times New Roman"/>
        </w:rPr>
        <w:t>Тверская генерация»</w:t>
      </w:r>
      <w:r w:rsidRPr="00655F22">
        <w:rPr>
          <w:rFonts w:ascii="Times New Roman" w:hAnsi="Times New Roman"/>
        </w:rPr>
        <w:t>, 1</w:t>
      </w:r>
      <w:r>
        <w:rPr>
          <w:rFonts w:ascii="Times New Roman" w:hAnsi="Times New Roman"/>
        </w:rPr>
        <w:t>70003</w:t>
      </w:r>
      <w:r w:rsidRPr="00655F22">
        <w:rPr>
          <w:rFonts w:ascii="Times New Roman" w:hAnsi="Times New Roman"/>
        </w:rPr>
        <w:t xml:space="preserve">, г. </w:t>
      </w:r>
      <w:r>
        <w:rPr>
          <w:rFonts w:ascii="Times New Roman" w:hAnsi="Times New Roman"/>
        </w:rPr>
        <w:t>Тверь</w:t>
      </w:r>
      <w:r w:rsidRPr="00655F22">
        <w:rPr>
          <w:rFonts w:ascii="Times New Roman" w:hAnsi="Times New Roman"/>
        </w:rPr>
        <w:t xml:space="preserve">, ул. </w:t>
      </w:r>
      <w:r>
        <w:rPr>
          <w:rFonts w:ascii="Times New Roman" w:hAnsi="Times New Roman"/>
        </w:rPr>
        <w:t>Г. Димитрова</w:t>
      </w:r>
      <w:r w:rsidRPr="00655F22">
        <w:rPr>
          <w:rFonts w:ascii="Times New Roman" w:hAnsi="Times New Roman"/>
        </w:rPr>
        <w:t xml:space="preserve">, д. </w:t>
      </w:r>
      <w:r>
        <w:rPr>
          <w:rFonts w:ascii="Times New Roman" w:hAnsi="Times New Roman"/>
        </w:rPr>
        <w:t>21</w:t>
      </w:r>
    </w:p>
    <w:tbl>
      <w:tblPr>
        <w:tblStyle w:val="283"/>
        <w:tblW w:w="10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4075"/>
        <w:gridCol w:w="2861"/>
      </w:tblGrid>
      <w:tr w:rsidR="00782FE9" w:rsidRPr="00655F22" w:rsidTr="00782FE9">
        <w:trPr>
          <w:trHeight w:val="1704"/>
        </w:trPr>
        <w:tc>
          <w:tcPr>
            <w:tcW w:w="3085" w:type="dxa"/>
          </w:tcPr>
          <w:p w:rsidR="00782FE9" w:rsidRPr="00655F22" w:rsidRDefault="00782FE9" w:rsidP="00782FE9">
            <w:pPr>
              <w:rPr>
                <w:rFonts w:ascii="Times New Roman" w:hAnsi="Times New Roman"/>
                <w:b/>
                <w:szCs w:val="24"/>
              </w:rPr>
            </w:pPr>
          </w:p>
          <w:p w:rsidR="00782FE9" w:rsidRPr="00655F22" w:rsidRDefault="00782FE9" w:rsidP="00782FE9">
            <w:pPr>
              <w:rPr>
                <w:rFonts w:ascii="Times New Roman" w:hAnsi="Times New Roman"/>
                <w:b/>
                <w:szCs w:val="24"/>
              </w:rPr>
            </w:pPr>
          </w:p>
          <w:p w:rsidR="00782FE9" w:rsidRPr="00655F22" w:rsidRDefault="00782FE9" w:rsidP="00782FE9">
            <w:pPr>
              <w:rPr>
                <w:rFonts w:ascii="Times New Roman" w:hAnsi="Times New Roman"/>
              </w:rPr>
            </w:pPr>
            <w:r w:rsidRPr="00655F22">
              <w:rPr>
                <w:rFonts w:ascii="Times New Roman" w:hAnsi="Times New Roman"/>
                <w:b/>
                <w:szCs w:val="24"/>
              </w:rPr>
              <w:t>Генеральный директор</w:t>
            </w:r>
            <w:r w:rsidRPr="00655F22">
              <w:rPr>
                <w:rFonts w:ascii="Times New Roman" w:hAnsi="Times New Roman"/>
                <w:b/>
                <w:noProof/>
                <w:szCs w:val="24"/>
              </w:rPr>
              <w:drawing>
                <wp:anchor distT="0" distB="0" distL="114300" distR="114300" simplePos="0" relativeHeight="251661312" behindDoc="1" locked="0" layoutInCell="1" allowOverlap="1">
                  <wp:simplePos x="0" y="0"/>
                  <wp:positionH relativeFrom="margin">
                    <wp:posOffset>2748915</wp:posOffset>
                  </wp:positionH>
                  <wp:positionV relativeFrom="paragraph">
                    <wp:posOffset>7585075</wp:posOffset>
                  </wp:positionV>
                  <wp:extent cx="3637280" cy="1689100"/>
                  <wp:effectExtent l="0" t="0" r="0" b="0"/>
                  <wp:wrapNone/>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37280" cy="1689100"/>
                          </a:xfrm>
                          <a:prstGeom prst="rect">
                            <a:avLst/>
                          </a:prstGeom>
                          <a:noFill/>
                          <a:ln>
                            <a:noFill/>
                          </a:ln>
                        </pic:spPr>
                      </pic:pic>
                    </a:graphicData>
                  </a:graphic>
                </wp:anchor>
              </w:drawing>
            </w:r>
            <w:r w:rsidRPr="00655F22">
              <w:rPr>
                <w:rFonts w:ascii="Times New Roman" w:hAnsi="Times New Roman"/>
                <w:b/>
                <w:noProof/>
                <w:szCs w:val="24"/>
              </w:rPr>
              <w:drawing>
                <wp:anchor distT="0" distB="0" distL="114300" distR="114300" simplePos="0" relativeHeight="251659264" behindDoc="1" locked="0" layoutInCell="1" allowOverlap="1">
                  <wp:simplePos x="0" y="0"/>
                  <wp:positionH relativeFrom="margin">
                    <wp:posOffset>2748915</wp:posOffset>
                  </wp:positionH>
                  <wp:positionV relativeFrom="paragraph">
                    <wp:posOffset>7585075</wp:posOffset>
                  </wp:positionV>
                  <wp:extent cx="3637280" cy="1689100"/>
                  <wp:effectExtent l="0" t="0" r="0" b="0"/>
                  <wp:wrapNone/>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37280" cy="1689100"/>
                          </a:xfrm>
                          <a:prstGeom prst="rect">
                            <a:avLst/>
                          </a:prstGeom>
                          <a:noFill/>
                          <a:ln>
                            <a:noFill/>
                          </a:ln>
                        </pic:spPr>
                      </pic:pic>
                    </a:graphicData>
                  </a:graphic>
                </wp:anchor>
              </w:drawing>
            </w:r>
            <w:r w:rsidRPr="00655F22">
              <w:rPr>
                <w:rFonts w:ascii="Times New Roman" w:hAnsi="Times New Roman"/>
                <w:b/>
                <w:noProof/>
                <w:szCs w:val="24"/>
              </w:rPr>
              <w:drawing>
                <wp:anchor distT="0" distB="0" distL="114300" distR="114300" simplePos="0" relativeHeight="251660288" behindDoc="1" locked="0" layoutInCell="1" allowOverlap="1">
                  <wp:simplePos x="0" y="0"/>
                  <wp:positionH relativeFrom="margin">
                    <wp:posOffset>2748915</wp:posOffset>
                  </wp:positionH>
                  <wp:positionV relativeFrom="paragraph">
                    <wp:posOffset>7585075</wp:posOffset>
                  </wp:positionV>
                  <wp:extent cx="3637280" cy="1689100"/>
                  <wp:effectExtent l="0" t="0" r="0" b="0"/>
                  <wp:wrapNone/>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37280" cy="1689100"/>
                          </a:xfrm>
                          <a:prstGeom prst="rect">
                            <a:avLst/>
                          </a:prstGeom>
                          <a:noFill/>
                          <a:ln>
                            <a:noFill/>
                          </a:ln>
                        </pic:spPr>
                      </pic:pic>
                    </a:graphicData>
                  </a:graphic>
                </wp:anchor>
              </w:drawing>
            </w:r>
            <w:r w:rsidRPr="00655F22">
              <w:rPr>
                <w:rFonts w:ascii="Times New Roman" w:hAnsi="Times New Roman"/>
                <w:b/>
                <w:noProof/>
                <w:szCs w:val="24"/>
              </w:rPr>
              <w:drawing>
                <wp:anchor distT="0" distB="0" distL="114300" distR="114300" simplePos="0" relativeHeight="251662336" behindDoc="1" locked="0" layoutInCell="1" allowOverlap="1">
                  <wp:simplePos x="0" y="0"/>
                  <wp:positionH relativeFrom="margin">
                    <wp:posOffset>2748915</wp:posOffset>
                  </wp:positionH>
                  <wp:positionV relativeFrom="paragraph">
                    <wp:posOffset>7585075</wp:posOffset>
                  </wp:positionV>
                  <wp:extent cx="3637280" cy="1689100"/>
                  <wp:effectExtent l="0" t="0" r="0" b="0"/>
                  <wp:wrapNone/>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37280" cy="1689100"/>
                          </a:xfrm>
                          <a:prstGeom prst="rect">
                            <a:avLst/>
                          </a:prstGeom>
                          <a:noFill/>
                          <a:ln>
                            <a:noFill/>
                          </a:ln>
                        </pic:spPr>
                      </pic:pic>
                    </a:graphicData>
                  </a:graphic>
                </wp:anchor>
              </w:drawing>
            </w:r>
          </w:p>
        </w:tc>
        <w:tc>
          <w:tcPr>
            <w:tcW w:w="4075" w:type="dxa"/>
          </w:tcPr>
          <w:p w:rsidR="00782FE9" w:rsidRPr="00655F22" w:rsidRDefault="00782FE9" w:rsidP="00782FE9">
            <w:pPr>
              <w:rPr>
                <w:rFonts w:ascii="Times New Roman" w:hAnsi="Times New Roman"/>
              </w:rPr>
            </w:pPr>
          </w:p>
        </w:tc>
        <w:tc>
          <w:tcPr>
            <w:tcW w:w="2861" w:type="dxa"/>
          </w:tcPr>
          <w:p w:rsidR="00782FE9" w:rsidRPr="00655F22" w:rsidRDefault="00782FE9" w:rsidP="00782FE9">
            <w:pPr>
              <w:rPr>
                <w:rFonts w:ascii="Times New Roman" w:hAnsi="Times New Roman"/>
                <w:b/>
                <w:szCs w:val="24"/>
              </w:rPr>
            </w:pPr>
          </w:p>
          <w:p w:rsidR="00782FE9" w:rsidRPr="00655F22" w:rsidRDefault="00782FE9" w:rsidP="00782FE9">
            <w:pPr>
              <w:rPr>
                <w:rFonts w:ascii="Times New Roman" w:hAnsi="Times New Roman"/>
                <w:b/>
                <w:szCs w:val="24"/>
              </w:rPr>
            </w:pPr>
          </w:p>
          <w:p w:rsidR="00782FE9" w:rsidRDefault="00782FE9" w:rsidP="00782FE9">
            <w:pPr>
              <w:rPr>
                <w:rFonts w:ascii="Times New Roman" w:hAnsi="Times New Roman"/>
              </w:rPr>
            </w:pPr>
            <w:r>
              <w:rPr>
                <w:rFonts w:ascii="Times New Roman" w:hAnsi="Times New Roman"/>
                <w:b/>
                <w:szCs w:val="24"/>
              </w:rPr>
              <w:t>А В. Кузьмин</w:t>
            </w:r>
          </w:p>
        </w:tc>
      </w:tr>
    </w:tbl>
    <w:p w:rsidR="00782FE9" w:rsidRDefault="00782FE9" w:rsidP="00782FE9">
      <w:pPr>
        <w:spacing w:line="240" w:lineRule="auto"/>
        <w:jc w:val="center"/>
        <w:rPr>
          <w:rFonts w:ascii="Times New Roman" w:hAnsi="Times New Roman"/>
          <w:sz w:val="22"/>
          <w:szCs w:val="22"/>
        </w:rPr>
      </w:pPr>
    </w:p>
    <w:p w:rsidR="00782FE9" w:rsidRDefault="00782FE9" w:rsidP="00782FE9">
      <w:pPr>
        <w:spacing w:line="240" w:lineRule="auto"/>
        <w:jc w:val="center"/>
        <w:rPr>
          <w:rFonts w:ascii="Times New Roman" w:hAnsi="Times New Roman"/>
          <w:sz w:val="22"/>
          <w:szCs w:val="22"/>
        </w:rPr>
      </w:pPr>
    </w:p>
    <w:p w:rsidR="00782FE9" w:rsidRDefault="00782FE9" w:rsidP="00782FE9">
      <w:pPr>
        <w:spacing w:line="240" w:lineRule="auto"/>
        <w:jc w:val="center"/>
        <w:rPr>
          <w:rFonts w:ascii="Times New Roman" w:hAnsi="Times New Roman"/>
          <w:sz w:val="22"/>
          <w:szCs w:val="22"/>
        </w:rPr>
      </w:pPr>
      <w:r w:rsidRPr="00655F22">
        <w:rPr>
          <w:rFonts w:ascii="Times New Roman" w:hAnsi="Times New Roman"/>
          <w:sz w:val="22"/>
          <w:szCs w:val="22"/>
        </w:rPr>
        <w:t>201</w:t>
      </w:r>
      <w:r>
        <w:rPr>
          <w:rFonts w:ascii="Times New Roman" w:hAnsi="Times New Roman"/>
          <w:sz w:val="22"/>
          <w:szCs w:val="22"/>
        </w:rPr>
        <w:t>8</w:t>
      </w:r>
    </w:p>
    <w:p w:rsidR="00782FE9" w:rsidRDefault="00782FE9" w:rsidP="00782FE9">
      <w:pPr>
        <w:ind w:left="284" w:right="193"/>
        <w:jc w:val="center"/>
        <w:rPr>
          <w:rFonts w:ascii="Times New Roman" w:hAnsi="Times New Roman"/>
          <w:sz w:val="22"/>
          <w:szCs w:val="22"/>
        </w:rPr>
      </w:pPr>
      <w:r>
        <w:rPr>
          <w:rFonts w:ascii="Times New Roman" w:hAnsi="Times New Roman"/>
          <w:sz w:val="22"/>
          <w:szCs w:val="22"/>
        </w:rPr>
        <w:t>Тверь</w:t>
      </w:r>
    </w:p>
    <w:p w:rsidR="00782FE9" w:rsidRDefault="00782FE9" w:rsidP="00782FE9">
      <w:pPr>
        <w:ind w:left="284" w:right="193"/>
        <w:jc w:val="center"/>
        <w:rPr>
          <w:rFonts w:ascii="Times New Roman" w:hAnsi="Times New Roman"/>
          <w:sz w:val="22"/>
          <w:szCs w:val="22"/>
        </w:rPr>
      </w:pPr>
    </w:p>
    <w:p w:rsidR="00782FE9" w:rsidRDefault="00782FE9" w:rsidP="00782FE9">
      <w:pPr>
        <w:ind w:left="284" w:right="193"/>
        <w:jc w:val="center"/>
        <w:rPr>
          <w:rFonts w:ascii="Times New Roman" w:hAnsi="Times New Roman"/>
          <w:sz w:val="22"/>
          <w:szCs w:val="22"/>
        </w:rPr>
      </w:pPr>
    </w:p>
    <w:p w:rsidR="00E34535" w:rsidRPr="00EB70D2" w:rsidRDefault="00E34535" w:rsidP="00E34535">
      <w:pPr>
        <w:ind w:left="284" w:right="193"/>
        <w:jc w:val="center"/>
        <w:rPr>
          <w:rFonts w:ascii="Times New Roman" w:hAnsi="Times New Roman"/>
          <w:b/>
        </w:rPr>
      </w:pPr>
      <w:bookmarkStart w:id="0" w:name="_Toc337658222"/>
      <w:bookmarkStart w:id="1" w:name="_Toc338244329"/>
      <w:bookmarkStart w:id="2" w:name="_Toc345671417"/>
      <w:bookmarkStart w:id="3" w:name="_Toc469233830"/>
      <w:bookmarkStart w:id="4" w:name="_Toc469234002"/>
      <w:bookmarkStart w:id="5" w:name="_Toc469651330"/>
      <w:r w:rsidRPr="00EB70D2">
        <w:rPr>
          <w:rFonts w:ascii="Times New Roman" w:hAnsi="Times New Roman"/>
          <w:b/>
        </w:rPr>
        <w:lastRenderedPageBreak/>
        <w:t>СОДЕРЖАНИЕ</w:t>
      </w:r>
    </w:p>
    <w:p w:rsidR="00E34535" w:rsidRPr="006252B8" w:rsidRDefault="00D94EF6" w:rsidP="00E34535">
      <w:pPr>
        <w:pStyle w:val="15"/>
        <w:tabs>
          <w:tab w:val="clear" w:pos="9770"/>
          <w:tab w:val="right" w:leader="dot" w:pos="10065"/>
        </w:tabs>
        <w:spacing w:line="276" w:lineRule="auto"/>
        <w:ind w:left="0" w:firstLine="0"/>
        <w:jc w:val="both"/>
        <w:rPr>
          <w:rFonts w:ascii="Times New Roman" w:eastAsiaTheme="minorEastAsia" w:hAnsi="Times New Roman"/>
          <w:szCs w:val="24"/>
        </w:rPr>
      </w:pPr>
      <w:r w:rsidRPr="006252B8">
        <w:rPr>
          <w:rFonts w:ascii="Times New Roman" w:hAnsi="Times New Roman"/>
          <w:szCs w:val="24"/>
        </w:rPr>
        <w:fldChar w:fldCharType="begin"/>
      </w:r>
      <w:r w:rsidR="00E34535" w:rsidRPr="006252B8">
        <w:rPr>
          <w:rFonts w:ascii="Times New Roman" w:hAnsi="Times New Roman"/>
          <w:szCs w:val="24"/>
        </w:rPr>
        <w:instrText xml:space="preserve"> TOC \o "1-3" </w:instrText>
      </w:r>
      <w:r w:rsidRPr="006252B8">
        <w:rPr>
          <w:rFonts w:ascii="Times New Roman" w:hAnsi="Times New Roman"/>
          <w:szCs w:val="24"/>
        </w:rPr>
        <w:fldChar w:fldCharType="separate"/>
      </w:r>
      <w:r w:rsidR="00E34535" w:rsidRPr="00782FE9">
        <w:rPr>
          <w:rFonts w:ascii="Times New Roman" w:hAnsi="Times New Roman"/>
          <w:szCs w:val="24"/>
        </w:rPr>
        <w:t>Вв</w:t>
      </w:r>
      <w:r w:rsidR="00E34535" w:rsidRPr="006252B8">
        <w:rPr>
          <w:rFonts w:ascii="Times New Roman" w:hAnsi="Times New Roman"/>
          <w:szCs w:val="24"/>
        </w:rPr>
        <w:t>едение</w:t>
      </w:r>
      <w:r w:rsidR="00E34535" w:rsidRPr="006252B8">
        <w:rPr>
          <w:rFonts w:ascii="Times New Roman" w:hAnsi="Times New Roman"/>
          <w:szCs w:val="24"/>
        </w:rPr>
        <w:tab/>
      </w:r>
      <w:r w:rsidR="00E34535">
        <w:rPr>
          <w:rFonts w:ascii="Times New Roman" w:hAnsi="Times New Roman"/>
          <w:szCs w:val="24"/>
        </w:rPr>
        <w:t>7</w:t>
      </w:r>
    </w:p>
    <w:p w:rsidR="00E34535" w:rsidRPr="006252B8" w:rsidRDefault="00E34535" w:rsidP="00E34535">
      <w:pPr>
        <w:pStyle w:val="15"/>
        <w:tabs>
          <w:tab w:val="clear" w:pos="9770"/>
          <w:tab w:val="right" w:leader="dot" w:pos="10065"/>
        </w:tabs>
        <w:spacing w:line="276" w:lineRule="auto"/>
        <w:ind w:left="0" w:firstLine="0"/>
        <w:jc w:val="both"/>
        <w:rPr>
          <w:rFonts w:ascii="Times New Roman" w:eastAsiaTheme="minorEastAsia" w:hAnsi="Times New Roman"/>
          <w:szCs w:val="24"/>
        </w:rPr>
      </w:pPr>
      <w:r w:rsidRPr="006252B8">
        <w:rPr>
          <w:rFonts w:ascii="Times New Roman" w:hAnsi="Times New Roman"/>
          <w:bCs/>
          <w:color w:val="FFFFFF" w:themeColor="background1"/>
          <w:kern w:val="32"/>
          <w:szCs w:val="24"/>
        </w:rPr>
        <w:t>3.</w:t>
      </w:r>
      <w:r w:rsidRPr="006252B8">
        <w:rPr>
          <w:rFonts w:ascii="Times New Roman" w:eastAsiaTheme="minorEastAsia" w:hAnsi="Times New Roman"/>
          <w:szCs w:val="24"/>
        </w:rPr>
        <w:tab/>
      </w:r>
      <w:r w:rsidRPr="006252B8">
        <w:rPr>
          <w:rFonts w:ascii="Times New Roman" w:hAnsi="Times New Roman"/>
          <w:bCs/>
          <w:kern w:val="32"/>
          <w:szCs w:val="24"/>
        </w:rPr>
        <w:t>Глава 3 "Электронная модель системы теплоснабжения поселения, городского округа"</w:t>
      </w:r>
      <w:r w:rsidRPr="006252B8">
        <w:rPr>
          <w:rFonts w:ascii="Times New Roman" w:hAnsi="Times New Roman"/>
          <w:szCs w:val="24"/>
        </w:rPr>
        <w:tab/>
      </w:r>
      <w:r>
        <w:rPr>
          <w:rFonts w:ascii="Times New Roman" w:hAnsi="Times New Roman"/>
          <w:szCs w:val="24"/>
        </w:rPr>
        <w:t>16</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3.1</w:t>
      </w:r>
      <w:r w:rsidRPr="006252B8">
        <w:rPr>
          <w:rFonts w:ascii="Times New Roman" w:eastAsiaTheme="minorEastAsia" w:hAnsi="Times New Roman"/>
          <w:sz w:val="24"/>
          <w:szCs w:val="24"/>
        </w:rPr>
        <w:tab/>
      </w:r>
      <w:r w:rsidRPr="006252B8">
        <w:rPr>
          <w:rFonts w:ascii="Times New Roman" w:hAnsi="Times New Roman"/>
          <w:sz w:val="24"/>
          <w:szCs w:val="24"/>
        </w:rPr>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Pr="006252B8">
        <w:rPr>
          <w:rFonts w:ascii="Times New Roman" w:hAnsi="Times New Roman"/>
          <w:sz w:val="24"/>
          <w:szCs w:val="24"/>
        </w:rPr>
        <w:tab/>
      </w:r>
      <w:r>
        <w:rPr>
          <w:rFonts w:ascii="Times New Roman" w:hAnsi="Times New Roman"/>
          <w:sz w:val="24"/>
          <w:szCs w:val="24"/>
        </w:rPr>
        <w:t>16</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3.2</w:t>
      </w:r>
      <w:r w:rsidRPr="006252B8">
        <w:rPr>
          <w:rFonts w:ascii="Times New Roman" w:eastAsiaTheme="minorEastAsia" w:hAnsi="Times New Roman"/>
          <w:sz w:val="24"/>
          <w:szCs w:val="24"/>
        </w:rPr>
        <w:tab/>
      </w:r>
      <w:r w:rsidRPr="006252B8">
        <w:rPr>
          <w:rFonts w:ascii="Times New Roman" w:hAnsi="Times New Roman"/>
          <w:sz w:val="24"/>
          <w:szCs w:val="24"/>
        </w:rPr>
        <w:t>Паспортизация объектов системы теплоснабжения</w:t>
      </w:r>
      <w:r w:rsidRPr="006252B8">
        <w:rPr>
          <w:rFonts w:ascii="Times New Roman" w:hAnsi="Times New Roman"/>
          <w:sz w:val="24"/>
          <w:szCs w:val="24"/>
        </w:rPr>
        <w:tab/>
      </w:r>
      <w:r>
        <w:rPr>
          <w:rFonts w:ascii="Times New Roman" w:hAnsi="Times New Roman"/>
          <w:sz w:val="24"/>
          <w:szCs w:val="24"/>
        </w:rPr>
        <w:t>18</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3.3</w:t>
      </w:r>
      <w:r w:rsidRPr="006252B8">
        <w:rPr>
          <w:rFonts w:ascii="Times New Roman" w:eastAsiaTheme="minorEastAsia" w:hAnsi="Times New Roman"/>
          <w:sz w:val="24"/>
          <w:szCs w:val="24"/>
        </w:rPr>
        <w:tab/>
      </w:r>
      <w:r w:rsidRPr="006252B8">
        <w:rPr>
          <w:rFonts w:ascii="Times New Roman" w:hAnsi="Times New Roman"/>
          <w:sz w:val="24"/>
          <w:szCs w:val="24"/>
        </w:rPr>
        <w:t>Паспортизация и описание расчётных единиц территориального деления, включая административное</w:t>
      </w:r>
      <w:r w:rsidRPr="006252B8">
        <w:rPr>
          <w:rFonts w:ascii="Times New Roman" w:hAnsi="Times New Roman"/>
          <w:sz w:val="24"/>
          <w:szCs w:val="24"/>
        </w:rPr>
        <w:tab/>
      </w:r>
      <w:r>
        <w:rPr>
          <w:rFonts w:ascii="Times New Roman" w:hAnsi="Times New Roman"/>
          <w:sz w:val="24"/>
          <w:szCs w:val="24"/>
        </w:rPr>
        <w:t>19</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3.4</w:t>
      </w:r>
      <w:r w:rsidRPr="006252B8">
        <w:rPr>
          <w:rFonts w:ascii="Times New Roman" w:eastAsiaTheme="minorEastAsia" w:hAnsi="Times New Roman"/>
          <w:sz w:val="24"/>
          <w:szCs w:val="24"/>
        </w:rPr>
        <w:tab/>
      </w:r>
      <w:r w:rsidRPr="006252B8">
        <w:rPr>
          <w:rFonts w:ascii="Times New Roman" w:hAnsi="Times New Roman"/>
          <w:sz w:val="24"/>
          <w:szCs w:val="24"/>
        </w:rPr>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r w:rsidRPr="006252B8">
        <w:rPr>
          <w:rFonts w:ascii="Times New Roman" w:hAnsi="Times New Roman"/>
          <w:sz w:val="24"/>
          <w:szCs w:val="24"/>
        </w:rPr>
        <w:tab/>
      </w:r>
      <w:r>
        <w:rPr>
          <w:rFonts w:ascii="Times New Roman" w:hAnsi="Times New Roman"/>
          <w:sz w:val="24"/>
          <w:szCs w:val="24"/>
        </w:rPr>
        <w:t>19</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3.5</w:t>
      </w:r>
      <w:r w:rsidRPr="006252B8">
        <w:rPr>
          <w:rFonts w:ascii="Times New Roman" w:eastAsiaTheme="minorEastAsia" w:hAnsi="Times New Roman"/>
          <w:sz w:val="24"/>
          <w:szCs w:val="24"/>
        </w:rPr>
        <w:tab/>
      </w:r>
      <w:r w:rsidRPr="006252B8">
        <w:rPr>
          <w:rFonts w:ascii="Times New Roman" w:hAnsi="Times New Roman"/>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6252B8">
        <w:rPr>
          <w:rFonts w:ascii="Times New Roman" w:hAnsi="Times New Roman"/>
          <w:sz w:val="24"/>
          <w:szCs w:val="24"/>
        </w:rPr>
        <w:tab/>
      </w:r>
      <w:r>
        <w:rPr>
          <w:rFonts w:ascii="Times New Roman" w:hAnsi="Times New Roman"/>
          <w:sz w:val="24"/>
          <w:szCs w:val="24"/>
        </w:rPr>
        <w:t>20</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3.6</w:t>
      </w:r>
      <w:r w:rsidRPr="006252B8">
        <w:rPr>
          <w:rFonts w:ascii="Times New Roman" w:eastAsiaTheme="minorEastAsia" w:hAnsi="Times New Roman"/>
          <w:sz w:val="24"/>
          <w:szCs w:val="24"/>
        </w:rPr>
        <w:tab/>
      </w:r>
      <w:r w:rsidRPr="006252B8">
        <w:rPr>
          <w:rFonts w:ascii="Times New Roman" w:hAnsi="Times New Roman"/>
          <w:sz w:val="24"/>
          <w:szCs w:val="24"/>
        </w:rPr>
        <w:t>Расчёт балансов тепловой энергии по источникам тепловой энергии и по территориальному признаку</w:t>
      </w:r>
      <w:r w:rsidRPr="006252B8">
        <w:rPr>
          <w:rFonts w:ascii="Times New Roman" w:hAnsi="Times New Roman"/>
          <w:sz w:val="24"/>
          <w:szCs w:val="24"/>
        </w:rPr>
        <w:tab/>
      </w:r>
      <w:r>
        <w:rPr>
          <w:rFonts w:ascii="Times New Roman" w:hAnsi="Times New Roman"/>
          <w:sz w:val="24"/>
          <w:szCs w:val="24"/>
        </w:rPr>
        <w:t>20</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3.7</w:t>
      </w:r>
      <w:r w:rsidRPr="006252B8">
        <w:rPr>
          <w:rFonts w:ascii="Times New Roman" w:eastAsiaTheme="minorEastAsia" w:hAnsi="Times New Roman"/>
          <w:sz w:val="24"/>
          <w:szCs w:val="24"/>
        </w:rPr>
        <w:tab/>
      </w:r>
      <w:r w:rsidRPr="006252B8">
        <w:rPr>
          <w:rFonts w:ascii="Times New Roman" w:hAnsi="Times New Roman"/>
          <w:sz w:val="24"/>
          <w:szCs w:val="24"/>
        </w:rPr>
        <w:t>Расчёт потерь тепловой энергии через изоляцию и с утечками теплоносителя</w:t>
      </w:r>
      <w:r w:rsidRPr="006252B8">
        <w:rPr>
          <w:rFonts w:ascii="Times New Roman" w:hAnsi="Times New Roman"/>
          <w:sz w:val="24"/>
          <w:szCs w:val="24"/>
        </w:rPr>
        <w:tab/>
      </w:r>
      <w:r>
        <w:rPr>
          <w:rFonts w:ascii="Times New Roman" w:hAnsi="Times New Roman"/>
          <w:sz w:val="24"/>
          <w:szCs w:val="24"/>
        </w:rPr>
        <w:t>21</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3.8</w:t>
      </w:r>
      <w:r w:rsidRPr="006252B8">
        <w:rPr>
          <w:rFonts w:ascii="Times New Roman" w:eastAsiaTheme="minorEastAsia" w:hAnsi="Times New Roman"/>
          <w:sz w:val="24"/>
          <w:szCs w:val="24"/>
        </w:rPr>
        <w:tab/>
      </w:r>
      <w:r w:rsidRPr="006252B8">
        <w:rPr>
          <w:rFonts w:ascii="Times New Roman" w:hAnsi="Times New Roman"/>
          <w:sz w:val="24"/>
          <w:szCs w:val="24"/>
        </w:rPr>
        <w:t>Расчёт показателей надёжности теплоснабжения</w:t>
      </w:r>
      <w:r w:rsidRPr="006252B8">
        <w:rPr>
          <w:rFonts w:ascii="Times New Roman" w:hAnsi="Times New Roman"/>
          <w:sz w:val="24"/>
          <w:szCs w:val="24"/>
        </w:rPr>
        <w:tab/>
      </w:r>
      <w:r>
        <w:rPr>
          <w:rFonts w:ascii="Times New Roman" w:hAnsi="Times New Roman"/>
          <w:sz w:val="24"/>
          <w:szCs w:val="24"/>
        </w:rPr>
        <w:t>21</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3.9</w:t>
      </w:r>
      <w:r w:rsidRPr="006252B8">
        <w:rPr>
          <w:rFonts w:ascii="Times New Roman" w:eastAsiaTheme="minorEastAsia" w:hAnsi="Times New Roman"/>
          <w:sz w:val="24"/>
          <w:szCs w:val="24"/>
        </w:rPr>
        <w:tab/>
      </w:r>
      <w:r w:rsidRPr="006252B8">
        <w:rPr>
          <w:rFonts w:ascii="Times New Roman" w:hAnsi="Times New Roman"/>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6252B8">
        <w:rPr>
          <w:rFonts w:ascii="Times New Roman" w:hAnsi="Times New Roman"/>
          <w:sz w:val="24"/>
          <w:szCs w:val="24"/>
        </w:rPr>
        <w:tab/>
      </w:r>
      <w:r>
        <w:rPr>
          <w:rFonts w:ascii="Times New Roman" w:hAnsi="Times New Roman"/>
          <w:sz w:val="24"/>
          <w:szCs w:val="24"/>
        </w:rPr>
        <w:t>21</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3.10</w:t>
      </w:r>
      <w:r w:rsidRPr="006252B8">
        <w:rPr>
          <w:rFonts w:ascii="Times New Roman" w:eastAsiaTheme="minorEastAsia" w:hAnsi="Times New Roman"/>
          <w:sz w:val="24"/>
          <w:szCs w:val="24"/>
        </w:rPr>
        <w:tab/>
      </w:r>
      <w:r w:rsidRPr="006252B8">
        <w:rPr>
          <w:rFonts w:ascii="Times New Roman" w:hAnsi="Times New Roman"/>
          <w:sz w:val="24"/>
          <w:szCs w:val="24"/>
        </w:rPr>
        <w:t>Сравнительные пьезометрические графики для разработки и анализа сценариев перспективного развития тепловых сетей</w:t>
      </w:r>
      <w:r w:rsidRPr="006252B8">
        <w:rPr>
          <w:rFonts w:ascii="Times New Roman" w:hAnsi="Times New Roman"/>
          <w:sz w:val="24"/>
          <w:szCs w:val="24"/>
        </w:rPr>
        <w:tab/>
      </w:r>
      <w:r>
        <w:rPr>
          <w:rFonts w:ascii="Times New Roman" w:hAnsi="Times New Roman"/>
          <w:sz w:val="24"/>
          <w:szCs w:val="24"/>
        </w:rPr>
        <w:t>22</w:t>
      </w:r>
    </w:p>
    <w:p w:rsidR="00E34535" w:rsidRPr="006252B8" w:rsidRDefault="00E34535" w:rsidP="00E34535">
      <w:pPr>
        <w:pStyle w:val="15"/>
        <w:tabs>
          <w:tab w:val="clear" w:pos="9770"/>
          <w:tab w:val="right" w:leader="dot" w:pos="10065"/>
        </w:tabs>
        <w:spacing w:line="276" w:lineRule="auto"/>
        <w:ind w:left="0" w:firstLine="0"/>
        <w:jc w:val="both"/>
        <w:rPr>
          <w:rFonts w:ascii="Times New Roman" w:eastAsiaTheme="minorEastAsia" w:hAnsi="Times New Roman"/>
          <w:szCs w:val="24"/>
        </w:rPr>
      </w:pPr>
      <w:r w:rsidRPr="006252B8">
        <w:rPr>
          <w:rFonts w:ascii="Times New Roman" w:hAnsi="Times New Roman"/>
          <w:color w:val="FFFFFF" w:themeColor="background1"/>
          <w:szCs w:val="24"/>
        </w:rPr>
        <w:t>4.</w:t>
      </w:r>
      <w:r w:rsidRPr="006252B8">
        <w:rPr>
          <w:rFonts w:ascii="Times New Roman" w:eastAsiaTheme="minorEastAsia" w:hAnsi="Times New Roman"/>
          <w:szCs w:val="24"/>
        </w:rPr>
        <w:tab/>
      </w:r>
      <w:r w:rsidRPr="006252B8">
        <w:rPr>
          <w:rFonts w:ascii="Times New Roman" w:hAnsi="Times New Roman"/>
          <w:bCs/>
          <w:kern w:val="32"/>
          <w:szCs w:val="24"/>
        </w:rPr>
        <w:t>Глава 4 "Перспективные балансы тепловой мощности источников тепловой энергии и тепловой нагрузки"</w:t>
      </w:r>
      <w:r w:rsidRPr="006252B8">
        <w:rPr>
          <w:rFonts w:ascii="Times New Roman" w:hAnsi="Times New Roman"/>
          <w:szCs w:val="24"/>
        </w:rPr>
        <w:tab/>
      </w:r>
      <w:r>
        <w:rPr>
          <w:rFonts w:ascii="Times New Roman" w:hAnsi="Times New Roman"/>
          <w:szCs w:val="24"/>
        </w:rPr>
        <w:t>23</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4.1</w:t>
      </w:r>
      <w:r w:rsidRPr="006252B8">
        <w:rPr>
          <w:rFonts w:ascii="Times New Roman" w:eastAsiaTheme="minorEastAsia" w:hAnsi="Times New Roman"/>
          <w:sz w:val="24"/>
          <w:szCs w:val="24"/>
        </w:rPr>
        <w:tab/>
      </w:r>
      <w:r w:rsidRPr="006252B8">
        <w:rPr>
          <w:rFonts w:ascii="Times New Roman" w:hAnsi="Times New Roman"/>
          <w:sz w:val="24"/>
          <w:szCs w:val="24"/>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Pr="006252B8">
        <w:rPr>
          <w:rFonts w:ascii="Times New Roman" w:hAnsi="Times New Roman"/>
          <w:sz w:val="24"/>
          <w:szCs w:val="24"/>
        </w:rPr>
        <w:tab/>
      </w:r>
      <w:r>
        <w:rPr>
          <w:rFonts w:ascii="Times New Roman" w:hAnsi="Times New Roman"/>
          <w:sz w:val="24"/>
          <w:szCs w:val="24"/>
        </w:rPr>
        <w:t>23</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4.2</w:t>
      </w:r>
      <w:r w:rsidRPr="006252B8">
        <w:rPr>
          <w:rFonts w:ascii="Times New Roman" w:eastAsiaTheme="minorEastAsia" w:hAnsi="Times New Roman"/>
          <w:sz w:val="24"/>
          <w:szCs w:val="24"/>
        </w:rPr>
        <w:tab/>
      </w:r>
      <w:r w:rsidRPr="006252B8">
        <w:rPr>
          <w:rFonts w:ascii="Times New Roman" w:hAnsi="Times New Roman"/>
          <w:sz w:val="24"/>
          <w:szCs w:val="24"/>
        </w:rPr>
        <w:t>Балансы тепловой мощности источника тепловой энергии и присоединённой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Pr="006252B8">
        <w:rPr>
          <w:rFonts w:ascii="Times New Roman" w:hAnsi="Times New Roman"/>
          <w:sz w:val="24"/>
          <w:szCs w:val="24"/>
        </w:rPr>
        <w:tab/>
      </w:r>
      <w:r>
        <w:rPr>
          <w:rFonts w:ascii="Times New Roman" w:hAnsi="Times New Roman"/>
          <w:sz w:val="24"/>
          <w:szCs w:val="24"/>
        </w:rPr>
        <w:t>36</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4.3</w:t>
      </w:r>
      <w:r w:rsidRPr="006252B8">
        <w:rPr>
          <w:rFonts w:ascii="Times New Roman" w:eastAsiaTheme="minorEastAsia" w:hAnsi="Times New Roman"/>
          <w:sz w:val="24"/>
          <w:szCs w:val="24"/>
        </w:rPr>
        <w:tab/>
      </w:r>
      <w:r w:rsidRPr="006252B8">
        <w:rPr>
          <w:rFonts w:ascii="Times New Roman" w:hAnsi="Times New Roman"/>
          <w:sz w:val="24"/>
          <w:szCs w:val="24"/>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магистрального вывода</w:t>
      </w:r>
      <w:r w:rsidRPr="006252B8">
        <w:rPr>
          <w:rFonts w:ascii="Times New Roman" w:hAnsi="Times New Roman"/>
          <w:sz w:val="24"/>
          <w:szCs w:val="24"/>
        </w:rPr>
        <w:tab/>
      </w:r>
      <w:r>
        <w:rPr>
          <w:rFonts w:ascii="Times New Roman" w:hAnsi="Times New Roman"/>
          <w:sz w:val="24"/>
          <w:szCs w:val="24"/>
        </w:rPr>
        <w:tab/>
        <w:t>37</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4.4</w:t>
      </w:r>
      <w:r w:rsidRPr="006252B8">
        <w:rPr>
          <w:rFonts w:ascii="Times New Roman" w:eastAsiaTheme="minorEastAsia" w:hAnsi="Times New Roman"/>
          <w:sz w:val="24"/>
          <w:szCs w:val="24"/>
        </w:rPr>
        <w:tab/>
      </w:r>
      <w:r w:rsidRPr="006252B8">
        <w:rPr>
          <w:rFonts w:ascii="Times New Roman" w:hAnsi="Times New Roman"/>
          <w:sz w:val="24"/>
          <w:szCs w:val="24"/>
        </w:rPr>
        <w:t>Выводы о резервах (дефицитах) существующей системы теплоснабжения при обеспечении перспективной тепловой нагрузки потребителей</w:t>
      </w:r>
      <w:r w:rsidRPr="006252B8">
        <w:rPr>
          <w:rFonts w:ascii="Times New Roman" w:hAnsi="Times New Roman"/>
          <w:sz w:val="24"/>
          <w:szCs w:val="24"/>
        </w:rPr>
        <w:tab/>
      </w:r>
      <w:r>
        <w:rPr>
          <w:rFonts w:ascii="Times New Roman" w:hAnsi="Times New Roman"/>
          <w:sz w:val="24"/>
          <w:szCs w:val="24"/>
        </w:rPr>
        <w:t>37</w:t>
      </w:r>
    </w:p>
    <w:p w:rsidR="00E34535" w:rsidRPr="006252B8" w:rsidRDefault="00E34535" w:rsidP="00E34535">
      <w:pPr>
        <w:pStyle w:val="15"/>
        <w:tabs>
          <w:tab w:val="clear" w:pos="9770"/>
          <w:tab w:val="right" w:leader="dot" w:pos="10065"/>
        </w:tabs>
        <w:spacing w:line="276" w:lineRule="auto"/>
        <w:ind w:left="0" w:firstLine="0"/>
        <w:jc w:val="both"/>
        <w:rPr>
          <w:rFonts w:ascii="Times New Roman" w:eastAsiaTheme="minorEastAsia" w:hAnsi="Times New Roman"/>
          <w:szCs w:val="24"/>
        </w:rPr>
      </w:pPr>
      <w:r w:rsidRPr="006252B8">
        <w:rPr>
          <w:rFonts w:ascii="Times New Roman" w:hAnsi="Times New Roman"/>
          <w:bCs/>
          <w:color w:val="FFFFFF" w:themeColor="background1"/>
          <w:kern w:val="32"/>
          <w:szCs w:val="24"/>
        </w:rPr>
        <w:t>5.</w:t>
      </w:r>
      <w:r w:rsidRPr="006252B8">
        <w:rPr>
          <w:rFonts w:ascii="Times New Roman" w:eastAsiaTheme="minorEastAsia" w:hAnsi="Times New Roman"/>
          <w:szCs w:val="24"/>
        </w:rPr>
        <w:tab/>
      </w:r>
      <w:r w:rsidRPr="006252B8">
        <w:rPr>
          <w:rFonts w:ascii="Times New Roman" w:hAnsi="Times New Roman"/>
          <w:bCs/>
          <w:kern w:val="32"/>
          <w:szCs w:val="24"/>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6252B8">
        <w:rPr>
          <w:rFonts w:ascii="Times New Roman" w:hAnsi="Times New Roman"/>
          <w:szCs w:val="24"/>
        </w:rPr>
        <w:tab/>
      </w:r>
      <w:r>
        <w:rPr>
          <w:rFonts w:ascii="Times New Roman" w:hAnsi="Times New Roman"/>
          <w:szCs w:val="24"/>
        </w:rPr>
        <w:t>39</w:t>
      </w:r>
    </w:p>
    <w:p w:rsidR="00E34535" w:rsidRPr="006252B8" w:rsidRDefault="00E34535" w:rsidP="00E34535">
      <w:pPr>
        <w:pStyle w:val="15"/>
        <w:tabs>
          <w:tab w:val="clear" w:pos="9770"/>
          <w:tab w:val="right" w:leader="dot" w:pos="10065"/>
        </w:tabs>
        <w:spacing w:line="276" w:lineRule="auto"/>
        <w:ind w:left="0" w:firstLine="0"/>
        <w:jc w:val="both"/>
        <w:rPr>
          <w:rFonts w:ascii="Times New Roman" w:eastAsiaTheme="minorEastAsia" w:hAnsi="Times New Roman"/>
          <w:szCs w:val="24"/>
        </w:rPr>
      </w:pPr>
      <w:r w:rsidRPr="006252B8">
        <w:rPr>
          <w:rFonts w:ascii="Times New Roman" w:hAnsi="Times New Roman"/>
          <w:bCs/>
          <w:color w:val="FFFFFF" w:themeColor="background1"/>
          <w:kern w:val="32"/>
          <w:szCs w:val="24"/>
        </w:rPr>
        <w:t>6.</w:t>
      </w:r>
      <w:r w:rsidRPr="006252B8">
        <w:rPr>
          <w:rFonts w:ascii="Times New Roman" w:eastAsiaTheme="minorEastAsia" w:hAnsi="Times New Roman"/>
          <w:szCs w:val="24"/>
        </w:rPr>
        <w:tab/>
      </w:r>
      <w:r w:rsidRPr="006252B8">
        <w:rPr>
          <w:rFonts w:ascii="Times New Roman" w:hAnsi="Times New Roman"/>
          <w:bCs/>
          <w:kern w:val="32"/>
          <w:szCs w:val="24"/>
        </w:rPr>
        <w:t>Глава 6 "Предложения по строительству, реконструкции и техническому перевооружению источников тепловой энергии"</w:t>
      </w:r>
      <w:r w:rsidRPr="006252B8">
        <w:rPr>
          <w:rFonts w:ascii="Times New Roman" w:hAnsi="Times New Roman"/>
          <w:szCs w:val="24"/>
        </w:rPr>
        <w:tab/>
      </w:r>
      <w:r>
        <w:rPr>
          <w:rFonts w:ascii="Times New Roman" w:hAnsi="Times New Roman"/>
          <w:szCs w:val="24"/>
        </w:rPr>
        <w:t>50</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6.1</w:t>
      </w:r>
      <w:r w:rsidRPr="006252B8">
        <w:rPr>
          <w:rFonts w:ascii="Times New Roman" w:eastAsiaTheme="minorEastAsia" w:hAnsi="Times New Roman"/>
          <w:sz w:val="24"/>
          <w:szCs w:val="24"/>
        </w:rPr>
        <w:tab/>
      </w:r>
      <w:r w:rsidRPr="006252B8">
        <w:rPr>
          <w:rFonts w:ascii="Times New Roman" w:hAnsi="Times New Roman"/>
          <w:sz w:val="24"/>
          <w:szCs w:val="24"/>
        </w:rPr>
        <w:t>Определение условий организации централизованного теплоснабжения, индивидуального теплоснабжения, а также поквартирного отопления</w:t>
      </w:r>
      <w:r w:rsidRPr="006252B8">
        <w:rPr>
          <w:rFonts w:ascii="Times New Roman" w:hAnsi="Times New Roman"/>
          <w:sz w:val="24"/>
          <w:szCs w:val="24"/>
        </w:rPr>
        <w:tab/>
      </w:r>
      <w:r>
        <w:rPr>
          <w:rFonts w:ascii="Times New Roman" w:hAnsi="Times New Roman"/>
          <w:sz w:val="24"/>
          <w:szCs w:val="24"/>
        </w:rPr>
        <w:t>50</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lastRenderedPageBreak/>
        <w:t>6.2</w:t>
      </w:r>
      <w:r w:rsidRPr="006252B8">
        <w:rPr>
          <w:rFonts w:ascii="Times New Roman" w:eastAsiaTheme="minorEastAsia" w:hAnsi="Times New Roman"/>
          <w:sz w:val="24"/>
          <w:szCs w:val="24"/>
        </w:rPr>
        <w:tab/>
      </w:r>
      <w:r w:rsidRPr="006252B8">
        <w:rPr>
          <w:rFonts w:ascii="Times New Roman" w:hAnsi="Times New Roman"/>
          <w:sz w:val="24"/>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Pr="006252B8">
        <w:rPr>
          <w:rFonts w:ascii="Times New Roman" w:hAnsi="Times New Roman"/>
          <w:sz w:val="24"/>
          <w:szCs w:val="24"/>
        </w:rPr>
        <w:tab/>
      </w:r>
      <w:r>
        <w:rPr>
          <w:rFonts w:ascii="Times New Roman" w:hAnsi="Times New Roman"/>
          <w:sz w:val="24"/>
          <w:szCs w:val="24"/>
        </w:rPr>
        <w:t>52</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6.3</w:t>
      </w:r>
      <w:r w:rsidRPr="006252B8">
        <w:rPr>
          <w:rFonts w:ascii="Times New Roman" w:eastAsiaTheme="minorEastAsia" w:hAnsi="Times New Roman"/>
          <w:sz w:val="24"/>
          <w:szCs w:val="24"/>
        </w:rPr>
        <w:tab/>
      </w:r>
      <w:r w:rsidRPr="006252B8">
        <w:rPr>
          <w:rFonts w:ascii="Times New Roman" w:hAnsi="Times New Roman"/>
          <w:sz w:val="24"/>
          <w:szCs w:val="24"/>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Pr="006252B8">
        <w:rPr>
          <w:rFonts w:ascii="Times New Roman" w:hAnsi="Times New Roman"/>
          <w:sz w:val="24"/>
          <w:szCs w:val="24"/>
        </w:rPr>
        <w:tab/>
      </w:r>
      <w:r>
        <w:rPr>
          <w:rFonts w:ascii="Times New Roman" w:hAnsi="Times New Roman"/>
          <w:sz w:val="24"/>
          <w:szCs w:val="24"/>
        </w:rPr>
        <w:t>54</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6.4</w:t>
      </w:r>
      <w:r w:rsidRPr="006252B8">
        <w:rPr>
          <w:rFonts w:ascii="Times New Roman" w:eastAsiaTheme="minorEastAsia" w:hAnsi="Times New Roman"/>
          <w:sz w:val="24"/>
          <w:szCs w:val="24"/>
        </w:rPr>
        <w:tab/>
      </w:r>
      <w:r w:rsidRPr="006252B8">
        <w:rPr>
          <w:rFonts w:ascii="Times New Roman" w:hAnsi="Times New Roman"/>
          <w:sz w:val="24"/>
          <w:szCs w:val="24"/>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Pr="006252B8">
        <w:rPr>
          <w:rFonts w:ascii="Times New Roman" w:hAnsi="Times New Roman"/>
          <w:sz w:val="24"/>
          <w:szCs w:val="24"/>
        </w:rPr>
        <w:tab/>
      </w:r>
      <w:r>
        <w:rPr>
          <w:rFonts w:ascii="Times New Roman" w:hAnsi="Times New Roman"/>
          <w:sz w:val="24"/>
          <w:szCs w:val="24"/>
        </w:rPr>
        <w:t>55</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6.5</w:t>
      </w:r>
      <w:r w:rsidRPr="006252B8">
        <w:rPr>
          <w:rFonts w:ascii="Times New Roman" w:eastAsiaTheme="minorEastAsia" w:hAnsi="Times New Roman"/>
          <w:sz w:val="24"/>
          <w:szCs w:val="24"/>
        </w:rPr>
        <w:tab/>
      </w:r>
      <w:r w:rsidRPr="006252B8">
        <w:rPr>
          <w:rFonts w:ascii="Times New Roman" w:hAnsi="Times New Roman"/>
          <w:sz w:val="24"/>
          <w:szCs w:val="24"/>
        </w:rPr>
        <w:t>Обоснование предлагаемых для реконструкции котельных с увеличением зоны их действия путём включения в неё зон действия существующих источников тепловой энергии</w:t>
      </w:r>
      <w:r w:rsidRPr="006252B8">
        <w:rPr>
          <w:rFonts w:ascii="Times New Roman" w:hAnsi="Times New Roman"/>
          <w:sz w:val="24"/>
          <w:szCs w:val="24"/>
        </w:rPr>
        <w:tab/>
      </w:r>
      <w:r>
        <w:rPr>
          <w:rFonts w:ascii="Times New Roman" w:hAnsi="Times New Roman"/>
          <w:sz w:val="24"/>
          <w:szCs w:val="24"/>
        </w:rPr>
        <w:t>55</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6.6</w:t>
      </w:r>
      <w:r w:rsidRPr="006252B8">
        <w:rPr>
          <w:rFonts w:ascii="Times New Roman" w:eastAsiaTheme="minorEastAsia" w:hAnsi="Times New Roman"/>
          <w:sz w:val="24"/>
          <w:szCs w:val="24"/>
        </w:rPr>
        <w:tab/>
      </w:r>
      <w:r w:rsidRPr="006252B8">
        <w:rPr>
          <w:rFonts w:ascii="Times New Roman" w:hAnsi="Times New Roman"/>
          <w:sz w:val="24"/>
          <w:szCs w:val="24"/>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Pr="006252B8">
        <w:rPr>
          <w:rFonts w:ascii="Times New Roman" w:hAnsi="Times New Roman"/>
          <w:sz w:val="24"/>
          <w:szCs w:val="24"/>
        </w:rPr>
        <w:tab/>
      </w:r>
      <w:r>
        <w:rPr>
          <w:rFonts w:ascii="Times New Roman" w:hAnsi="Times New Roman"/>
          <w:sz w:val="24"/>
          <w:szCs w:val="24"/>
        </w:rPr>
        <w:t>56</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6.7</w:t>
      </w:r>
      <w:r w:rsidRPr="006252B8">
        <w:rPr>
          <w:rFonts w:ascii="Times New Roman" w:eastAsiaTheme="minorEastAsia" w:hAnsi="Times New Roman"/>
          <w:sz w:val="24"/>
          <w:szCs w:val="24"/>
        </w:rPr>
        <w:tab/>
      </w:r>
      <w:r w:rsidRPr="006252B8">
        <w:rPr>
          <w:rFonts w:ascii="Times New Roman" w:hAnsi="Times New Roman"/>
          <w:sz w:val="24"/>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Pr="006252B8">
        <w:rPr>
          <w:rFonts w:ascii="Times New Roman" w:hAnsi="Times New Roman"/>
          <w:sz w:val="24"/>
          <w:szCs w:val="24"/>
        </w:rPr>
        <w:tab/>
      </w:r>
      <w:r>
        <w:rPr>
          <w:rFonts w:ascii="Times New Roman" w:hAnsi="Times New Roman"/>
          <w:sz w:val="24"/>
          <w:szCs w:val="24"/>
        </w:rPr>
        <w:t>56</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6.8</w:t>
      </w:r>
      <w:r w:rsidRPr="006252B8">
        <w:rPr>
          <w:rFonts w:ascii="Times New Roman" w:eastAsiaTheme="minorEastAsia" w:hAnsi="Times New Roman"/>
          <w:sz w:val="24"/>
          <w:szCs w:val="24"/>
        </w:rPr>
        <w:tab/>
      </w:r>
      <w:r w:rsidRPr="006252B8">
        <w:rPr>
          <w:rFonts w:ascii="Times New Roman" w:hAnsi="Times New Roman"/>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6252B8">
        <w:rPr>
          <w:rFonts w:ascii="Times New Roman" w:hAnsi="Times New Roman"/>
          <w:sz w:val="24"/>
          <w:szCs w:val="24"/>
        </w:rPr>
        <w:tab/>
      </w:r>
      <w:r>
        <w:rPr>
          <w:rFonts w:ascii="Times New Roman" w:hAnsi="Times New Roman"/>
          <w:sz w:val="24"/>
          <w:szCs w:val="24"/>
        </w:rPr>
        <w:t>56</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6.9</w:t>
      </w:r>
      <w:r w:rsidRPr="006252B8">
        <w:rPr>
          <w:rFonts w:ascii="Times New Roman" w:eastAsiaTheme="minorEastAsia" w:hAnsi="Times New Roman"/>
          <w:sz w:val="24"/>
          <w:szCs w:val="24"/>
        </w:rPr>
        <w:tab/>
      </w:r>
      <w:r w:rsidRPr="006252B8">
        <w:rPr>
          <w:rFonts w:ascii="Times New Roman" w:hAnsi="Times New Roman"/>
          <w:sz w:val="24"/>
          <w:szCs w:val="24"/>
        </w:rPr>
        <w:t>Обоснование организации индивидуального теплоснабжения в зонах застройки поселения малоэтажными жилыми зданиями</w:t>
      </w:r>
      <w:r w:rsidRPr="006252B8">
        <w:rPr>
          <w:rFonts w:ascii="Times New Roman" w:hAnsi="Times New Roman"/>
          <w:sz w:val="24"/>
          <w:szCs w:val="24"/>
        </w:rPr>
        <w:tab/>
      </w:r>
      <w:r>
        <w:rPr>
          <w:rFonts w:ascii="Times New Roman" w:hAnsi="Times New Roman"/>
          <w:sz w:val="24"/>
          <w:szCs w:val="24"/>
        </w:rPr>
        <w:t>57</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6.10</w:t>
      </w:r>
      <w:r w:rsidRPr="006252B8">
        <w:rPr>
          <w:rFonts w:ascii="Times New Roman" w:eastAsiaTheme="minorEastAsia" w:hAnsi="Times New Roman"/>
          <w:sz w:val="24"/>
          <w:szCs w:val="24"/>
        </w:rPr>
        <w:tab/>
      </w:r>
      <w:r w:rsidRPr="006252B8">
        <w:rPr>
          <w:rFonts w:ascii="Times New Roman" w:hAnsi="Times New Roman"/>
          <w:sz w:val="24"/>
          <w:szCs w:val="24"/>
        </w:rPr>
        <w:t>Обоснование организации теплоснабжения в производственных зонах на территории поселения, городского округа</w:t>
      </w:r>
      <w:r w:rsidRPr="006252B8">
        <w:rPr>
          <w:rFonts w:ascii="Times New Roman" w:hAnsi="Times New Roman"/>
          <w:sz w:val="24"/>
          <w:szCs w:val="24"/>
        </w:rPr>
        <w:tab/>
      </w:r>
      <w:r>
        <w:rPr>
          <w:rFonts w:ascii="Times New Roman" w:hAnsi="Times New Roman"/>
          <w:sz w:val="24"/>
          <w:szCs w:val="24"/>
        </w:rPr>
        <w:t>57</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6.11</w:t>
      </w:r>
      <w:r w:rsidRPr="006252B8">
        <w:rPr>
          <w:rFonts w:ascii="Times New Roman" w:eastAsiaTheme="minorEastAsia" w:hAnsi="Times New Roman"/>
          <w:sz w:val="24"/>
          <w:szCs w:val="24"/>
        </w:rPr>
        <w:tab/>
      </w:r>
      <w:r w:rsidRPr="006252B8">
        <w:rPr>
          <w:rFonts w:ascii="Times New Roman" w:hAnsi="Times New Roman"/>
          <w:sz w:val="24"/>
          <w:szCs w:val="24"/>
        </w:rPr>
        <w:t>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городского округа и ежегодное распределение объёмов тепловой нагрузки между источниками тепловой энергии</w:t>
      </w:r>
      <w:r w:rsidRPr="006252B8">
        <w:rPr>
          <w:rFonts w:ascii="Times New Roman" w:hAnsi="Times New Roman"/>
          <w:sz w:val="24"/>
          <w:szCs w:val="24"/>
        </w:rPr>
        <w:tab/>
      </w:r>
      <w:r>
        <w:rPr>
          <w:rFonts w:ascii="Times New Roman" w:hAnsi="Times New Roman"/>
          <w:sz w:val="24"/>
          <w:szCs w:val="24"/>
        </w:rPr>
        <w:t>57</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6.12</w:t>
      </w:r>
      <w:r w:rsidRPr="006252B8">
        <w:rPr>
          <w:rFonts w:ascii="Times New Roman" w:eastAsiaTheme="minorEastAsia" w:hAnsi="Times New Roman"/>
          <w:sz w:val="24"/>
          <w:szCs w:val="24"/>
        </w:rPr>
        <w:tab/>
      </w:r>
      <w:r w:rsidRPr="006252B8">
        <w:rPr>
          <w:rFonts w:ascii="Times New Roman" w:hAnsi="Times New Roman"/>
          <w:sz w:val="24"/>
          <w:szCs w:val="24"/>
        </w:rPr>
        <w:t>Расчёт радиусов эффективного теплоснабжения (зоны действия источников тепловой энергии) в каждой из систем теплоснабжения</w:t>
      </w:r>
      <w:r w:rsidRPr="006252B8">
        <w:rPr>
          <w:rFonts w:ascii="Times New Roman" w:hAnsi="Times New Roman"/>
          <w:sz w:val="24"/>
          <w:szCs w:val="24"/>
        </w:rPr>
        <w:tab/>
      </w:r>
      <w:r>
        <w:rPr>
          <w:rFonts w:ascii="Times New Roman" w:hAnsi="Times New Roman"/>
          <w:sz w:val="24"/>
          <w:szCs w:val="24"/>
        </w:rPr>
        <w:t>57</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6.13</w:t>
      </w:r>
      <w:r w:rsidRPr="006252B8">
        <w:rPr>
          <w:rFonts w:ascii="Times New Roman" w:eastAsiaTheme="minorEastAsia" w:hAnsi="Times New Roman"/>
          <w:sz w:val="24"/>
          <w:szCs w:val="24"/>
        </w:rPr>
        <w:tab/>
      </w:r>
      <w:r w:rsidRPr="006252B8">
        <w:rPr>
          <w:rFonts w:ascii="Times New Roman" w:hAnsi="Times New Roman"/>
          <w:sz w:val="24"/>
          <w:szCs w:val="24"/>
        </w:rPr>
        <w:t>Воздействие на окружающую среду</w:t>
      </w:r>
      <w:r w:rsidRPr="006252B8">
        <w:rPr>
          <w:rFonts w:ascii="Times New Roman" w:hAnsi="Times New Roman"/>
          <w:sz w:val="24"/>
          <w:szCs w:val="24"/>
        </w:rPr>
        <w:tab/>
      </w:r>
      <w:r>
        <w:rPr>
          <w:rFonts w:ascii="Times New Roman" w:hAnsi="Times New Roman"/>
          <w:sz w:val="24"/>
          <w:szCs w:val="24"/>
        </w:rPr>
        <w:t>63</w:t>
      </w:r>
    </w:p>
    <w:p w:rsidR="00E34535" w:rsidRPr="006252B8" w:rsidRDefault="00E34535" w:rsidP="00E34535">
      <w:pPr>
        <w:pStyle w:val="31"/>
        <w:tabs>
          <w:tab w:val="clear" w:pos="9770"/>
          <w:tab w:val="right" w:leader="dot" w:pos="10065"/>
        </w:tabs>
        <w:spacing w:line="276" w:lineRule="auto"/>
        <w:ind w:left="0" w:firstLine="0"/>
        <w:jc w:val="both"/>
        <w:rPr>
          <w:rFonts w:ascii="Times New Roman" w:eastAsiaTheme="minorEastAsia" w:hAnsi="Times New Roman"/>
          <w:i w:val="0"/>
          <w:sz w:val="24"/>
          <w:szCs w:val="24"/>
        </w:rPr>
      </w:pPr>
      <w:r w:rsidRPr="006252B8">
        <w:rPr>
          <w:rFonts w:ascii="Times New Roman" w:hAnsi="Times New Roman"/>
          <w:sz w:val="24"/>
          <w:szCs w:val="24"/>
        </w:rPr>
        <w:t>6.13.1</w:t>
      </w:r>
      <w:r w:rsidRPr="006252B8">
        <w:rPr>
          <w:rFonts w:ascii="Times New Roman" w:eastAsiaTheme="minorEastAsia" w:hAnsi="Times New Roman"/>
          <w:i w:val="0"/>
          <w:sz w:val="24"/>
          <w:szCs w:val="24"/>
        </w:rPr>
        <w:tab/>
      </w:r>
      <w:r w:rsidRPr="006252B8">
        <w:rPr>
          <w:rFonts w:ascii="Times New Roman" w:hAnsi="Times New Roman"/>
          <w:sz w:val="24"/>
          <w:szCs w:val="24"/>
        </w:rPr>
        <w:t>Краткая характеристика метрологических условий и их влияние на рассеивание вредных веществ в атмосфере</w:t>
      </w:r>
      <w:r w:rsidRPr="006252B8">
        <w:rPr>
          <w:rFonts w:ascii="Times New Roman" w:hAnsi="Times New Roman"/>
          <w:sz w:val="24"/>
          <w:szCs w:val="24"/>
        </w:rPr>
        <w:tab/>
      </w:r>
      <w:r>
        <w:rPr>
          <w:rFonts w:ascii="Times New Roman" w:hAnsi="Times New Roman"/>
          <w:sz w:val="24"/>
          <w:szCs w:val="24"/>
        </w:rPr>
        <w:t>63</w:t>
      </w:r>
    </w:p>
    <w:p w:rsidR="00E34535" w:rsidRPr="006252B8" w:rsidRDefault="00E34535" w:rsidP="00E34535">
      <w:pPr>
        <w:pStyle w:val="31"/>
        <w:tabs>
          <w:tab w:val="clear" w:pos="9770"/>
          <w:tab w:val="right" w:leader="dot" w:pos="10065"/>
        </w:tabs>
        <w:spacing w:line="276" w:lineRule="auto"/>
        <w:ind w:left="0" w:firstLine="0"/>
        <w:jc w:val="both"/>
        <w:rPr>
          <w:rFonts w:ascii="Times New Roman" w:eastAsiaTheme="minorEastAsia" w:hAnsi="Times New Roman"/>
          <w:i w:val="0"/>
          <w:sz w:val="24"/>
          <w:szCs w:val="24"/>
        </w:rPr>
      </w:pPr>
      <w:r w:rsidRPr="006252B8">
        <w:rPr>
          <w:rFonts w:ascii="Times New Roman" w:hAnsi="Times New Roman"/>
          <w:sz w:val="24"/>
          <w:szCs w:val="24"/>
        </w:rPr>
        <w:t>6.13.2</w:t>
      </w:r>
      <w:r w:rsidRPr="006252B8">
        <w:rPr>
          <w:rFonts w:ascii="Times New Roman" w:eastAsiaTheme="minorEastAsia" w:hAnsi="Times New Roman"/>
          <w:i w:val="0"/>
          <w:sz w:val="24"/>
          <w:szCs w:val="24"/>
        </w:rPr>
        <w:tab/>
      </w:r>
      <w:r w:rsidRPr="006252B8">
        <w:rPr>
          <w:rFonts w:ascii="Times New Roman" w:hAnsi="Times New Roman"/>
          <w:sz w:val="24"/>
          <w:szCs w:val="24"/>
        </w:rPr>
        <w:t>Качество атмосферного воздуха</w:t>
      </w:r>
      <w:r w:rsidRPr="006252B8">
        <w:rPr>
          <w:rFonts w:ascii="Times New Roman" w:hAnsi="Times New Roman"/>
          <w:sz w:val="24"/>
          <w:szCs w:val="24"/>
        </w:rPr>
        <w:tab/>
      </w:r>
      <w:r>
        <w:rPr>
          <w:rFonts w:ascii="Times New Roman" w:hAnsi="Times New Roman"/>
          <w:sz w:val="24"/>
          <w:szCs w:val="24"/>
        </w:rPr>
        <w:t>66</w:t>
      </w:r>
    </w:p>
    <w:p w:rsidR="00E34535" w:rsidRPr="006252B8" w:rsidRDefault="00E34535" w:rsidP="00E34535">
      <w:pPr>
        <w:pStyle w:val="31"/>
        <w:tabs>
          <w:tab w:val="clear" w:pos="9770"/>
          <w:tab w:val="right" w:leader="dot" w:pos="10065"/>
        </w:tabs>
        <w:spacing w:line="276" w:lineRule="auto"/>
        <w:ind w:left="0" w:firstLine="0"/>
        <w:jc w:val="both"/>
        <w:rPr>
          <w:rFonts w:ascii="Times New Roman" w:eastAsiaTheme="minorEastAsia" w:hAnsi="Times New Roman"/>
          <w:i w:val="0"/>
          <w:sz w:val="24"/>
          <w:szCs w:val="24"/>
        </w:rPr>
      </w:pPr>
      <w:r w:rsidRPr="006252B8">
        <w:rPr>
          <w:rFonts w:ascii="Times New Roman" w:hAnsi="Times New Roman"/>
          <w:sz w:val="24"/>
          <w:szCs w:val="24"/>
        </w:rPr>
        <w:t>6.13.3</w:t>
      </w:r>
      <w:r w:rsidRPr="006252B8">
        <w:rPr>
          <w:rFonts w:ascii="Times New Roman" w:eastAsiaTheme="minorEastAsia" w:hAnsi="Times New Roman"/>
          <w:i w:val="0"/>
          <w:sz w:val="24"/>
          <w:szCs w:val="24"/>
        </w:rPr>
        <w:tab/>
      </w:r>
      <w:r w:rsidRPr="006252B8">
        <w:rPr>
          <w:rFonts w:ascii="Times New Roman" w:hAnsi="Times New Roman"/>
          <w:sz w:val="24"/>
          <w:szCs w:val="24"/>
        </w:rPr>
        <w:t>Характеристика оборудования источников теплоснабжения</w:t>
      </w:r>
      <w:r w:rsidRPr="006252B8">
        <w:rPr>
          <w:rFonts w:ascii="Times New Roman" w:hAnsi="Times New Roman"/>
          <w:sz w:val="24"/>
          <w:szCs w:val="24"/>
        </w:rPr>
        <w:tab/>
      </w:r>
      <w:r>
        <w:rPr>
          <w:rFonts w:ascii="Times New Roman" w:hAnsi="Times New Roman"/>
          <w:sz w:val="24"/>
          <w:szCs w:val="24"/>
        </w:rPr>
        <w:t>67</w:t>
      </w:r>
    </w:p>
    <w:p w:rsidR="00E34535" w:rsidRPr="006252B8" w:rsidRDefault="00E34535" w:rsidP="00E34535">
      <w:pPr>
        <w:pStyle w:val="31"/>
        <w:tabs>
          <w:tab w:val="clear" w:pos="9770"/>
          <w:tab w:val="right" w:leader="dot" w:pos="10065"/>
        </w:tabs>
        <w:spacing w:line="276" w:lineRule="auto"/>
        <w:ind w:left="0" w:firstLine="0"/>
        <w:jc w:val="both"/>
        <w:rPr>
          <w:rFonts w:ascii="Times New Roman" w:eastAsiaTheme="minorEastAsia" w:hAnsi="Times New Roman"/>
          <w:i w:val="0"/>
          <w:sz w:val="24"/>
          <w:szCs w:val="24"/>
        </w:rPr>
      </w:pPr>
      <w:r w:rsidRPr="006252B8">
        <w:rPr>
          <w:rFonts w:ascii="Times New Roman" w:hAnsi="Times New Roman"/>
          <w:sz w:val="24"/>
          <w:szCs w:val="24"/>
        </w:rPr>
        <w:t>6.13.4</w:t>
      </w:r>
      <w:r w:rsidRPr="006252B8">
        <w:rPr>
          <w:rFonts w:ascii="Times New Roman" w:eastAsiaTheme="minorEastAsia" w:hAnsi="Times New Roman"/>
          <w:i w:val="0"/>
          <w:sz w:val="24"/>
          <w:szCs w:val="24"/>
        </w:rPr>
        <w:tab/>
      </w:r>
      <w:r w:rsidRPr="006252B8">
        <w:rPr>
          <w:rFonts w:ascii="Times New Roman" w:hAnsi="Times New Roman"/>
          <w:sz w:val="24"/>
          <w:szCs w:val="24"/>
        </w:rPr>
        <w:t>Перспективное воздействие на окружающую среду</w:t>
      </w:r>
      <w:r w:rsidRPr="006252B8">
        <w:rPr>
          <w:rFonts w:ascii="Times New Roman" w:hAnsi="Times New Roman"/>
          <w:sz w:val="24"/>
          <w:szCs w:val="24"/>
        </w:rPr>
        <w:tab/>
      </w:r>
      <w:r>
        <w:rPr>
          <w:rFonts w:ascii="Times New Roman" w:hAnsi="Times New Roman"/>
          <w:sz w:val="24"/>
          <w:szCs w:val="24"/>
        </w:rPr>
        <w:t>67</w:t>
      </w:r>
    </w:p>
    <w:p w:rsidR="00E34535" w:rsidRPr="006252B8" w:rsidRDefault="00E34535" w:rsidP="00E34535">
      <w:pPr>
        <w:pStyle w:val="31"/>
        <w:tabs>
          <w:tab w:val="clear" w:pos="9770"/>
          <w:tab w:val="right" w:leader="dot" w:pos="10065"/>
        </w:tabs>
        <w:spacing w:line="276" w:lineRule="auto"/>
        <w:ind w:left="0" w:firstLine="0"/>
        <w:jc w:val="both"/>
        <w:rPr>
          <w:rFonts w:ascii="Times New Roman" w:eastAsiaTheme="minorEastAsia" w:hAnsi="Times New Roman"/>
          <w:i w:val="0"/>
          <w:sz w:val="24"/>
          <w:szCs w:val="24"/>
        </w:rPr>
      </w:pPr>
      <w:r w:rsidRPr="006252B8">
        <w:rPr>
          <w:rFonts w:ascii="Times New Roman" w:hAnsi="Times New Roman"/>
          <w:sz w:val="24"/>
          <w:szCs w:val="24"/>
        </w:rPr>
        <w:t>6.13.5</w:t>
      </w:r>
      <w:r w:rsidRPr="006252B8">
        <w:rPr>
          <w:rFonts w:ascii="Times New Roman" w:eastAsiaTheme="minorEastAsia" w:hAnsi="Times New Roman"/>
          <w:i w:val="0"/>
          <w:sz w:val="24"/>
          <w:szCs w:val="24"/>
        </w:rPr>
        <w:tab/>
      </w:r>
      <w:r w:rsidRPr="006252B8">
        <w:rPr>
          <w:rFonts w:ascii="Times New Roman" w:hAnsi="Times New Roman"/>
          <w:sz w:val="24"/>
          <w:szCs w:val="24"/>
        </w:rPr>
        <w:t>Метод улавливания вредных компонентов дымовых газов на электростанциях</w:t>
      </w:r>
      <w:r w:rsidRPr="006252B8">
        <w:rPr>
          <w:rFonts w:ascii="Times New Roman" w:hAnsi="Times New Roman"/>
          <w:sz w:val="24"/>
          <w:szCs w:val="24"/>
        </w:rPr>
        <w:tab/>
      </w:r>
      <w:r>
        <w:rPr>
          <w:rFonts w:ascii="Times New Roman" w:hAnsi="Times New Roman"/>
          <w:sz w:val="24"/>
          <w:szCs w:val="24"/>
        </w:rPr>
        <w:t>69</w:t>
      </w:r>
    </w:p>
    <w:p w:rsidR="00E34535" w:rsidRPr="006252B8" w:rsidRDefault="00E34535" w:rsidP="00E34535">
      <w:pPr>
        <w:pStyle w:val="15"/>
        <w:tabs>
          <w:tab w:val="clear" w:pos="9770"/>
          <w:tab w:val="right" w:leader="dot" w:pos="10065"/>
        </w:tabs>
        <w:spacing w:line="276" w:lineRule="auto"/>
        <w:ind w:left="0" w:firstLine="0"/>
        <w:jc w:val="both"/>
        <w:rPr>
          <w:rFonts w:ascii="Times New Roman" w:eastAsiaTheme="minorEastAsia" w:hAnsi="Times New Roman"/>
          <w:szCs w:val="24"/>
        </w:rPr>
      </w:pPr>
      <w:r w:rsidRPr="006252B8">
        <w:rPr>
          <w:rFonts w:ascii="Times New Roman" w:hAnsi="Times New Roman"/>
          <w:bCs/>
          <w:color w:val="FFFFFF" w:themeColor="background1"/>
          <w:kern w:val="32"/>
          <w:szCs w:val="24"/>
        </w:rPr>
        <w:t>7.</w:t>
      </w:r>
      <w:r w:rsidRPr="006252B8">
        <w:rPr>
          <w:rFonts w:ascii="Times New Roman" w:eastAsiaTheme="minorEastAsia" w:hAnsi="Times New Roman"/>
          <w:szCs w:val="24"/>
        </w:rPr>
        <w:tab/>
      </w:r>
      <w:r w:rsidRPr="006252B8">
        <w:rPr>
          <w:rFonts w:ascii="Times New Roman" w:hAnsi="Times New Roman"/>
          <w:bCs/>
          <w:kern w:val="32"/>
          <w:szCs w:val="24"/>
        </w:rPr>
        <w:t>Глава 7 "Предложения по строительству и реконструкции тепловых сетей и сооружений на них"</w:t>
      </w:r>
      <w:r w:rsidRPr="006252B8">
        <w:rPr>
          <w:rFonts w:ascii="Times New Roman" w:hAnsi="Times New Roman"/>
          <w:szCs w:val="24"/>
        </w:rPr>
        <w:tab/>
      </w:r>
      <w:r>
        <w:rPr>
          <w:rFonts w:ascii="Times New Roman" w:hAnsi="Times New Roman"/>
          <w:szCs w:val="24"/>
        </w:rPr>
        <w:tab/>
        <w:t>73</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7.1</w:t>
      </w:r>
      <w:r w:rsidRPr="006252B8">
        <w:rPr>
          <w:rFonts w:ascii="Times New Roman" w:eastAsiaTheme="minorEastAsia" w:hAnsi="Times New Roman"/>
          <w:sz w:val="24"/>
          <w:szCs w:val="24"/>
        </w:rPr>
        <w:tab/>
      </w:r>
      <w:r w:rsidRPr="006252B8">
        <w:rPr>
          <w:rFonts w:ascii="Times New Roman" w:hAnsi="Times New Roman"/>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6252B8">
        <w:rPr>
          <w:rFonts w:ascii="Times New Roman" w:hAnsi="Times New Roman"/>
          <w:sz w:val="24"/>
          <w:szCs w:val="24"/>
        </w:rPr>
        <w:tab/>
      </w:r>
      <w:r>
        <w:rPr>
          <w:rFonts w:ascii="Times New Roman" w:hAnsi="Times New Roman"/>
          <w:sz w:val="24"/>
          <w:szCs w:val="24"/>
        </w:rPr>
        <w:t>73</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7.2</w:t>
      </w:r>
      <w:r w:rsidRPr="006252B8">
        <w:rPr>
          <w:rFonts w:ascii="Times New Roman" w:eastAsiaTheme="minorEastAsia" w:hAnsi="Times New Roman"/>
          <w:sz w:val="24"/>
          <w:szCs w:val="24"/>
        </w:rPr>
        <w:tab/>
      </w:r>
      <w:r w:rsidRPr="006252B8">
        <w:rPr>
          <w:rFonts w:ascii="Times New Roman" w:hAnsi="Times New Roman"/>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6252B8">
        <w:rPr>
          <w:rFonts w:ascii="Times New Roman" w:hAnsi="Times New Roman"/>
          <w:sz w:val="24"/>
          <w:szCs w:val="24"/>
        </w:rPr>
        <w:tab/>
      </w:r>
      <w:r>
        <w:rPr>
          <w:rFonts w:ascii="Times New Roman" w:hAnsi="Times New Roman"/>
          <w:sz w:val="24"/>
          <w:szCs w:val="24"/>
        </w:rPr>
        <w:t>73</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7.3</w:t>
      </w:r>
      <w:r w:rsidRPr="006252B8">
        <w:rPr>
          <w:rFonts w:ascii="Times New Roman" w:eastAsiaTheme="minorEastAsia" w:hAnsi="Times New Roman"/>
          <w:sz w:val="24"/>
          <w:szCs w:val="24"/>
        </w:rPr>
        <w:tab/>
      </w:r>
      <w:r w:rsidRPr="006252B8">
        <w:rPr>
          <w:rFonts w:ascii="Times New Roman" w:hAnsi="Times New Roman"/>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Pr="006252B8">
        <w:rPr>
          <w:rFonts w:ascii="Times New Roman" w:hAnsi="Times New Roman"/>
          <w:sz w:val="24"/>
          <w:szCs w:val="24"/>
        </w:rPr>
        <w:tab/>
      </w:r>
      <w:r>
        <w:rPr>
          <w:rFonts w:ascii="Times New Roman" w:hAnsi="Times New Roman"/>
          <w:sz w:val="24"/>
          <w:szCs w:val="24"/>
        </w:rPr>
        <w:t>74</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lastRenderedPageBreak/>
        <w:t>7.4</w:t>
      </w:r>
      <w:r w:rsidRPr="006252B8">
        <w:rPr>
          <w:rFonts w:ascii="Times New Roman" w:eastAsiaTheme="minorEastAsia" w:hAnsi="Times New Roman"/>
          <w:sz w:val="24"/>
          <w:szCs w:val="24"/>
        </w:rPr>
        <w:tab/>
      </w:r>
      <w:r w:rsidRPr="006252B8">
        <w:rPr>
          <w:rFonts w:ascii="Times New Roman" w:hAnsi="Times New Roman"/>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6252B8">
        <w:rPr>
          <w:rFonts w:ascii="Times New Roman" w:hAnsi="Times New Roman"/>
          <w:sz w:val="24"/>
          <w:szCs w:val="24"/>
        </w:rPr>
        <w:tab/>
      </w:r>
      <w:r>
        <w:rPr>
          <w:rFonts w:ascii="Times New Roman" w:hAnsi="Times New Roman"/>
          <w:sz w:val="24"/>
          <w:szCs w:val="24"/>
        </w:rPr>
        <w:t>75</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7.5</w:t>
      </w:r>
      <w:r w:rsidRPr="006252B8">
        <w:rPr>
          <w:rFonts w:ascii="Times New Roman" w:eastAsiaTheme="minorEastAsia" w:hAnsi="Times New Roman"/>
          <w:sz w:val="24"/>
          <w:szCs w:val="24"/>
        </w:rPr>
        <w:tab/>
      </w:r>
      <w:r w:rsidRPr="006252B8">
        <w:rPr>
          <w:rFonts w:ascii="Times New Roman" w:hAnsi="Times New Roman"/>
          <w:sz w:val="24"/>
          <w:szCs w:val="24"/>
        </w:rPr>
        <w:t>Строительство тепловых сетей для обеспечения нормативной надёжности теплоснабжения</w:t>
      </w:r>
      <w:r w:rsidRPr="006252B8">
        <w:rPr>
          <w:rFonts w:ascii="Times New Roman" w:hAnsi="Times New Roman"/>
          <w:sz w:val="24"/>
          <w:szCs w:val="24"/>
        </w:rPr>
        <w:tab/>
      </w:r>
      <w:r>
        <w:rPr>
          <w:rFonts w:ascii="Times New Roman" w:hAnsi="Times New Roman"/>
          <w:sz w:val="24"/>
          <w:szCs w:val="24"/>
        </w:rPr>
        <w:tab/>
        <w:t>77</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7.6</w:t>
      </w:r>
      <w:r w:rsidRPr="006252B8">
        <w:rPr>
          <w:rFonts w:ascii="Times New Roman" w:eastAsiaTheme="minorEastAsia" w:hAnsi="Times New Roman"/>
          <w:sz w:val="24"/>
          <w:szCs w:val="24"/>
        </w:rPr>
        <w:tab/>
      </w:r>
      <w:r w:rsidRPr="006252B8">
        <w:rPr>
          <w:rFonts w:ascii="Times New Roman" w:hAnsi="Times New Roman"/>
          <w:sz w:val="24"/>
          <w:szCs w:val="24"/>
        </w:rPr>
        <w:t>Реконструкция тепловых сетей с увеличением диаметра трубопроводов для обеспечения перспективных приростов тепловой нагрузки</w:t>
      </w:r>
      <w:r w:rsidRPr="006252B8">
        <w:rPr>
          <w:rFonts w:ascii="Times New Roman" w:hAnsi="Times New Roman"/>
          <w:sz w:val="24"/>
          <w:szCs w:val="24"/>
        </w:rPr>
        <w:tab/>
      </w:r>
      <w:r w:rsidR="00D94EF6" w:rsidRPr="006252B8">
        <w:rPr>
          <w:rFonts w:ascii="Times New Roman" w:hAnsi="Times New Roman"/>
          <w:sz w:val="24"/>
          <w:szCs w:val="24"/>
        </w:rPr>
        <w:fldChar w:fldCharType="begin"/>
      </w:r>
      <w:r w:rsidRPr="006252B8">
        <w:rPr>
          <w:rFonts w:ascii="Times New Roman" w:hAnsi="Times New Roman"/>
          <w:sz w:val="24"/>
          <w:szCs w:val="24"/>
        </w:rPr>
        <w:instrText xml:space="preserve"> PAGEREF _Toc469651373 \h </w:instrText>
      </w:r>
      <w:r w:rsidR="00D94EF6" w:rsidRPr="006252B8">
        <w:rPr>
          <w:rFonts w:ascii="Times New Roman" w:hAnsi="Times New Roman"/>
          <w:sz w:val="24"/>
          <w:szCs w:val="24"/>
        </w:rPr>
      </w:r>
      <w:r w:rsidR="00D94EF6" w:rsidRPr="006252B8">
        <w:rPr>
          <w:rFonts w:ascii="Times New Roman" w:hAnsi="Times New Roman"/>
          <w:sz w:val="24"/>
          <w:szCs w:val="24"/>
        </w:rPr>
        <w:fldChar w:fldCharType="separate"/>
      </w:r>
      <w:r w:rsidRPr="006252B8">
        <w:rPr>
          <w:rFonts w:ascii="Times New Roman" w:hAnsi="Times New Roman"/>
          <w:sz w:val="24"/>
          <w:szCs w:val="24"/>
        </w:rPr>
        <w:t>83</w:t>
      </w:r>
      <w:r w:rsidR="00D94EF6" w:rsidRPr="006252B8">
        <w:rPr>
          <w:rFonts w:ascii="Times New Roman" w:hAnsi="Times New Roman"/>
          <w:sz w:val="24"/>
          <w:szCs w:val="24"/>
        </w:rPr>
        <w:fldChar w:fldCharType="end"/>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7.7</w:t>
      </w:r>
      <w:r w:rsidRPr="006252B8">
        <w:rPr>
          <w:rFonts w:ascii="Times New Roman" w:eastAsiaTheme="minorEastAsia" w:hAnsi="Times New Roman"/>
          <w:sz w:val="24"/>
          <w:szCs w:val="24"/>
        </w:rPr>
        <w:tab/>
      </w:r>
      <w:r w:rsidRPr="006252B8">
        <w:rPr>
          <w:rFonts w:ascii="Times New Roman" w:hAnsi="Times New Roman"/>
          <w:sz w:val="24"/>
          <w:szCs w:val="24"/>
        </w:rPr>
        <w:t>Реконструкция тепловых сетей, подлежащих замене в связи с исчерпанием эксплуатационного ресурса</w:t>
      </w:r>
      <w:r w:rsidRPr="006252B8">
        <w:rPr>
          <w:rFonts w:ascii="Times New Roman" w:hAnsi="Times New Roman"/>
          <w:sz w:val="24"/>
          <w:szCs w:val="24"/>
        </w:rPr>
        <w:tab/>
      </w:r>
      <w:r w:rsidR="00D94EF6" w:rsidRPr="006252B8">
        <w:rPr>
          <w:rFonts w:ascii="Times New Roman" w:hAnsi="Times New Roman"/>
          <w:sz w:val="24"/>
          <w:szCs w:val="24"/>
        </w:rPr>
        <w:fldChar w:fldCharType="begin"/>
      </w:r>
      <w:r w:rsidRPr="006252B8">
        <w:rPr>
          <w:rFonts w:ascii="Times New Roman" w:hAnsi="Times New Roman"/>
          <w:sz w:val="24"/>
          <w:szCs w:val="24"/>
        </w:rPr>
        <w:instrText xml:space="preserve"> PAGEREF _Toc469651374 \h </w:instrText>
      </w:r>
      <w:r w:rsidR="00D94EF6" w:rsidRPr="006252B8">
        <w:rPr>
          <w:rFonts w:ascii="Times New Roman" w:hAnsi="Times New Roman"/>
          <w:sz w:val="24"/>
          <w:szCs w:val="24"/>
        </w:rPr>
      </w:r>
      <w:r w:rsidR="00D94EF6" w:rsidRPr="006252B8">
        <w:rPr>
          <w:rFonts w:ascii="Times New Roman" w:hAnsi="Times New Roman"/>
          <w:sz w:val="24"/>
          <w:szCs w:val="24"/>
        </w:rPr>
        <w:fldChar w:fldCharType="separate"/>
      </w:r>
      <w:r w:rsidRPr="006252B8">
        <w:rPr>
          <w:rFonts w:ascii="Times New Roman" w:hAnsi="Times New Roman"/>
          <w:sz w:val="24"/>
          <w:szCs w:val="24"/>
        </w:rPr>
        <w:t>84</w:t>
      </w:r>
      <w:r w:rsidR="00D94EF6" w:rsidRPr="006252B8">
        <w:rPr>
          <w:rFonts w:ascii="Times New Roman" w:hAnsi="Times New Roman"/>
          <w:sz w:val="24"/>
          <w:szCs w:val="24"/>
        </w:rPr>
        <w:fldChar w:fldCharType="end"/>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7.8</w:t>
      </w:r>
      <w:r w:rsidRPr="006252B8">
        <w:rPr>
          <w:rFonts w:ascii="Times New Roman" w:eastAsiaTheme="minorEastAsia" w:hAnsi="Times New Roman"/>
          <w:sz w:val="24"/>
          <w:szCs w:val="24"/>
        </w:rPr>
        <w:tab/>
      </w:r>
      <w:r w:rsidRPr="006252B8">
        <w:rPr>
          <w:rFonts w:ascii="Times New Roman" w:hAnsi="Times New Roman"/>
          <w:sz w:val="24"/>
          <w:szCs w:val="24"/>
        </w:rPr>
        <w:t>Потенциал энергосбережения в системе транспорта и распределения тепловой энергии г. Тверь</w:t>
      </w:r>
      <w:r w:rsidRPr="006252B8">
        <w:rPr>
          <w:rFonts w:ascii="Times New Roman" w:hAnsi="Times New Roman"/>
          <w:sz w:val="24"/>
          <w:szCs w:val="24"/>
        </w:rPr>
        <w:tab/>
      </w:r>
      <w:r>
        <w:rPr>
          <w:rFonts w:ascii="Times New Roman" w:hAnsi="Times New Roman"/>
          <w:sz w:val="24"/>
          <w:szCs w:val="24"/>
        </w:rPr>
        <w:tab/>
      </w:r>
      <w:r w:rsidR="00D94EF6" w:rsidRPr="006252B8">
        <w:rPr>
          <w:rFonts w:ascii="Times New Roman" w:hAnsi="Times New Roman"/>
          <w:sz w:val="24"/>
          <w:szCs w:val="24"/>
        </w:rPr>
        <w:fldChar w:fldCharType="begin"/>
      </w:r>
      <w:r w:rsidRPr="006252B8">
        <w:rPr>
          <w:rFonts w:ascii="Times New Roman" w:hAnsi="Times New Roman"/>
          <w:sz w:val="24"/>
          <w:szCs w:val="24"/>
        </w:rPr>
        <w:instrText xml:space="preserve"> PAGEREF _Toc469651375 \h </w:instrText>
      </w:r>
      <w:r w:rsidR="00D94EF6" w:rsidRPr="006252B8">
        <w:rPr>
          <w:rFonts w:ascii="Times New Roman" w:hAnsi="Times New Roman"/>
          <w:sz w:val="24"/>
          <w:szCs w:val="24"/>
        </w:rPr>
      </w:r>
      <w:r w:rsidR="00D94EF6" w:rsidRPr="006252B8">
        <w:rPr>
          <w:rFonts w:ascii="Times New Roman" w:hAnsi="Times New Roman"/>
          <w:sz w:val="24"/>
          <w:szCs w:val="24"/>
        </w:rPr>
        <w:fldChar w:fldCharType="separate"/>
      </w:r>
      <w:r w:rsidRPr="006252B8">
        <w:rPr>
          <w:rFonts w:ascii="Times New Roman" w:hAnsi="Times New Roman"/>
          <w:sz w:val="24"/>
          <w:szCs w:val="24"/>
        </w:rPr>
        <w:t>86</w:t>
      </w:r>
      <w:r w:rsidR="00D94EF6" w:rsidRPr="006252B8">
        <w:rPr>
          <w:rFonts w:ascii="Times New Roman" w:hAnsi="Times New Roman"/>
          <w:sz w:val="24"/>
          <w:szCs w:val="24"/>
        </w:rPr>
        <w:fldChar w:fldCharType="end"/>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7.9</w:t>
      </w:r>
      <w:r w:rsidRPr="006252B8">
        <w:rPr>
          <w:rFonts w:ascii="Times New Roman" w:eastAsiaTheme="minorEastAsia" w:hAnsi="Times New Roman"/>
          <w:sz w:val="24"/>
          <w:szCs w:val="24"/>
        </w:rPr>
        <w:tab/>
      </w:r>
      <w:r w:rsidRPr="006252B8">
        <w:rPr>
          <w:rFonts w:ascii="Times New Roman" w:hAnsi="Times New Roman"/>
          <w:sz w:val="24"/>
          <w:szCs w:val="24"/>
        </w:rPr>
        <w:t>Строительство и реконструкция насосных станций</w:t>
      </w:r>
      <w:r w:rsidRPr="006252B8">
        <w:rPr>
          <w:rFonts w:ascii="Times New Roman" w:hAnsi="Times New Roman"/>
          <w:sz w:val="24"/>
          <w:szCs w:val="24"/>
        </w:rPr>
        <w:tab/>
      </w:r>
      <w:r w:rsidR="00D94EF6" w:rsidRPr="006252B8">
        <w:rPr>
          <w:rFonts w:ascii="Times New Roman" w:hAnsi="Times New Roman"/>
          <w:sz w:val="24"/>
          <w:szCs w:val="24"/>
        </w:rPr>
        <w:fldChar w:fldCharType="begin"/>
      </w:r>
      <w:r w:rsidRPr="006252B8">
        <w:rPr>
          <w:rFonts w:ascii="Times New Roman" w:hAnsi="Times New Roman"/>
          <w:sz w:val="24"/>
          <w:szCs w:val="24"/>
        </w:rPr>
        <w:instrText xml:space="preserve"> PAGEREF _Toc469651376 \h </w:instrText>
      </w:r>
      <w:r w:rsidR="00D94EF6" w:rsidRPr="006252B8">
        <w:rPr>
          <w:rFonts w:ascii="Times New Roman" w:hAnsi="Times New Roman"/>
          <w:sz w:val="24"/>
          <w:szCs w:val="24"/>
        </w:rPr>
      </w:r>
      <w:r w:rsidR="00D94EF6" w:rsidRPr="006252B8">
        <w:rPr>
          <w:rFonts w:ascii="Times New Roman" w:hAnsi="Times New Roman"/>
          <w:sz w:val="24"/>
          <w:szCs w:val="24"/>
        </w:rPr>
        <w:fldChar w:fldCharType="separate"/>
      </w:r>
      <w:r w:rsidRPr="006252B8">
        <w:rPr>
          <w:rFonts w:ascii="Times New Roman" w:hAnsi="Times New Roman"/>
          <w:sz w:val="24"/>
          <w:szCs w:val="24"/>
        </w:rPr>
        <w:t>87</w:t>
      </w:r>
      <w:r w:rsidR="00D94EF6" w:rsidRPr="006252B8">
        <w:rPr>
          <w:rFonts w:ascii="Times New Roman" w:hAnsi="Times New Roman"/>
          <w:sz w:val="24"/>
          <w:szCs w:val="24"/>
        </w:rPr>
        <w:fldChar w:fldCharType="end"/>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7.10</w:t>
      </w:r>
      <w:r w:rsidRPr="006252B8">
        <w:rPr>
          <w:rFonts w:ascii="Times New Roman" w:eastAsiaTheme="minorEastAsia" w:hAnsi="Times New Roman"/>
          <w:sz w:val="24"/>
          <w:szCs w:val="24"/>
        </w:rPr>
        <w:tab/>
      </w:r>
      <w:r w:rsidRPr="006252B8">
        <w:rPr>
          <w:rFonts w:ascii="Times New Roman" w:hAnsi="Times New Roman"/>
          <w:sz w:val="24"/>
          <w:szCs w:val="24"/>
        </w:rPr>
        <w:t>Мероприятия по переводу потребителей с открытой системой горячего водоснабжения на закрытую</w:t>
      </w:r>
      <w:r w:rsidRPr="006252B8">
        <w:rPr>
          <w:rFonts w:ascii="Times New Roman" w:hAnsi="Times New Roman"/>
          <w:sz w:val="24"/>
          <w:szCs w:val="24"/>
        </w:rPr>
        <w:tab/>
      </w:r>
      <w:r>
        <w:rPr>
          <w:rFonts w:ascii="Times New Roman" w:hAnsi="Times New Roman"/>
          <w:sz w:val="24"/>
          <w:szCs w:val="24"/>
        </w:rPr>
        <w:t>88</w:t>
      </w:r>
    </w:p>
    <w:p w:rsidR="00E34535" w:rsidRPr="006252B8" w:rsidRDefault="00E34535" w:rsidP="00E34535">
      <w:pPr>
        <w:pStyle w:val="15"/>
        <w:tabs>
          <w:tab w:val="clear" w:pos="9770"/>
          <w:tab w:val="right" w:leader="dot" w:pos="10065"/>
        </w:tabs>
        <w:spacing w:line="276" w:lineRule="auto"/>
        <w:ind w:left="0" w:firstLine="0"/>
        <w:jc w:val="both"/>
        <w:rPr>
          <w:rFonts w:ascii="Times New Roman" w:eastAsiaTheme="minorEastAsia" w:hAnsi="Times New Roman"/>
          <w:szCs w:val="24"/>
        </w:rPr>
      </w:pPr>
      <w:r w:rsidRPr="006252B8">
        <w:rPr>
          <w:rFonts w:ascii="Times New Roman" w:hAnsi="Times New Roman"/>
          <w:bCs/>
          <w:color w:val="FFFFFF" w:themeColor="background1"/>
          <w:kern w:val="32"/>
          <w:szCs w:val="24"/>
        </w:rPr>
        <w:t>8.</w:t>
      </w:r>
      <w:r w:rsidRPr="006252B8">
        <w:rPr>
          <w:rFonts w:ascii="Times New Roman" w:eastAsiaTheme="minorEastAsia" w:hAnsi="Times New Roman"/>
          <w:szCs w:val="24"/>
        </w:rPr>
        <w:tab/>
      </w:r>
      <w:r w:rsidRPr="006252B8">
        <w:rPr>
          <w:rFonts w:ascii="Times New Roman" w:hAnsi="Times New Roman"/>
          <w:bCs/>
          <w:kern w:val="32"/>
          <w:szCs w:val="24"/>
        </w:rPr>
        <w:t>Глава 8 "Перспективные топливные балансы"</w:t>
      </w:r>
      <w:r w:rsidRPr="006252B8">
        <w:rPr>
          <w:rFonts w:ascii="Times New Roman" w:hAnsi="Times New Roman"/>
          <w:szCs w:val="24"/>
        </w:rPr>
        <w:tab/>
      </w:r>
      <w:r>
        <w:rPr>
          <w:rFonts w:ascii="Times New Roman" w:hAnsi="Times New Roman"/>
          <w:szCs w:val="24"/>
        </w:rPr>
        <w:t>89</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8.1</w:t>
      </w:r>
      <w:r w:rsidRPr="006252B8">
        <w:rPr>
          <w:rFonts w:ascii="Times New Roman" w:eastAsiaTheme="minorEastAsia" w:hAnsi="Times New Roman"/>
          <w:sz w:val="24"/>
          <w:szCs w:val="24"/>
        </w:rPr>
        <w:tab/>
      </w:r>
      <w:r w:rsidRPr="006252B8">
        <w:rPr>
          <w:rFonts w:ascii="Times New Roman" w:hAnsi="Times New Roman"/>
          <w:sz w:val="24"/>
          <w:szCs w:val="24"/>
        </w:rPr>
        <w:t>Расчёты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Pr="006252B8">
        <w:rPr>
          <w:rFonts w:ascii="Times New Roman" w:hAnsi="Times New Roman"/>
          <w:sz w:val="24"/>
          <w:szCs w:val="24"/>
        </w:rPr>
        <w:tab/>
      </w:r>
      <w:r>
        <w:rPr>
          <w:rFonts w:ascii="Times New Roman" w:hAnsi="Times New Roman"/>
          <w:sz w:val="24"/>
          <w:szCs w:val="24"/>
        </w:rPr>
        <w:t>92</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8.2</w:t>
      </w:r>
      <w:r w:rsidRPr="006252B8">
        <w:rPr>
          <w:rFonts w:ascii="Times New Roman" w:eastAsiaTheme="minorEastAsia" w:hAnsi="Times New Roman"/>
          <w:sz w:val="24"/>
          <w:szCs w:val="24"/>
        </w:rPr>
        <w:tab/>
      </w:r>
      <w:r w:rsidRPr="006252B8">
        <w:rPr>
          <w:rFonts w:ascii="Times New Roman" w:hAnsi="Times New Roman"/>
          <w:sz w:val="24"/>
          <w:szCs w:val="24"/>
        </w:rPr>
        <w:t>Расчёты по каждому источнику тепловой энергии нормативных запасов аварийных видов топлива</w:t>
      </w:r>
      <w:r w:rsidRPr="006252B8">
        <w:rPr>
          <w:rFonts w:ascii="Times New Roman" w:hAnsi="Times New Roman"/>
          <w:sz w:val="24"/>
          <w:szCs w:val="24"/>
        </w:rPr>
        <w:tab/>
      </w:r>
      <w:r>
        <w:rPr>
          <w:rFonts w:ascii="Times New Roman" w:hAnsi="Times New Roman"/>
          <w:sz w:val="24"/>
          <w:szCs w:val="24"/>
        </w:rPr>
        <w:t>95</w:t>
      </w:r>
    </w:p>
    <w:p w:rsidR="00E34535" w:rsidRPr="006252B8" w:rsidRDefault="00E34535" w:rsidP="00E34535">
      <w:pPr>
        <w:pStyle w:val="15"/>
        <w:tabs>
          <w:tab w:val="clear" w:pos="9770"/>
          <w:tab w:val="right" w:leader="dot" w:pos="10065"/>
        </w:tabs>
        <w:spacing w:line="276" w:lineRule="auto"/>
        <w:ind w:left="0" w:firstLine="0"/>
        <w:jc w:val="both"/>
        <w:rPr>
          <w:rFonts w:ascii="Times New Roman" w:eastAsiaTheme="minorEastAsia" w:hAnsi="Times New Roman"/>
          <w:szCs w:val="24"/>
        </w:rPr>
      </w:pPr>
      <w:r w:rsidRPr="006252B8">
        <w:rPr>
          <w:rFonts w:ascii="Times New Roman" w:hAnsi="Times New Roman"/>
          <w:bCs/>
          <w:color w:val="FFFFFF" w:themeColor="background1"/>
          <w:kern w:val="32"/>
          <w:szCs w:val="24"/>
        </w:rPr>
        <w:t>9.</w:t>
      </w:r>
      <w:r w:rsidRPr="006252B8">
        <w:rPr>
          <w:rFonts w:ascii="Times New Roman" w:eastAsiaTheme="minorEastAsia" w:hAnsi="Times New Roman"/>
          <w:szCs w:val="24"/>
        </w:rPr>
        <w:tab/>
      </w:r>
      <w:r w:rsidRPr="006252B8">
        <w:rPr>
          <w:rFonts w:ascii="Times New Roman" w:hAnsi="Times New Roman"/>
          <w:bCs/>
          <w:kern w:val="32"/>
          <w:szCs w:val="24"/>
        </w:rPr>
        <w:t>Глава 9 "Оценка надёжности теплоснабжения"</w:t>
      </w:r>
      <w:r w:rsidRPr="006252B8">
        <w:rPr>
          <w:rFonts w:ascii="Times New Roman" w:hAnsi="Times New Roman"/>
          <w:szCs w:val="24"/>
        </w:rPr>
        <w:tab/>
      </w:r>
      <w:r>
        <w:rPr>
          <w:rFonts w:ascii="Times New Roman" w:hAnsi="Times New Roman"/>
          <w:szCs w:val="24"/>
        </w:rPr>
        <w:t>96</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9.1</w:t>
      </w:r>
      <w:r w:rsidRPr="006252B8">
        <w:rPr>
          <w:rFonts w:ascii="Times New Roman" w:eastAsiaTheme="minorEastAsia" w:hAnsi="Times New Roman"/>
          <w:sz w:val="24"/>
          <w:szCs w:val="24"/>
        </w:rPr>
        <w:tab/>
      </w:r>
      <w:r w:rsidRPr="006252B8">
        <w:rPr>
          <w:rFonts w:ascii="Times New Roman" w:hAnsi="Times New Roman"/>
          <w:sz w:val="24"/>
          <w:szCs w:val="24"/>
        </w:rPr>
        <w:t>Перспективные показатели надёжности, определяемые числом нарушений в подаче тепловой энергии</w:t>
      </w:r>
      <w:r w:rsidRPr="006252B8">
        <w:rPr>
          <w:rFonts w:ascii="Times New Roman" w:hAnsi="Times New Roman"/>
          <w:sz w:val="24"/>
          <w:szCs w:val="24"/>
        </w:rPr>
        <w:tab/>
      </w:r>
      <w:r>
        <w:rPr>
          <w:rFonts w:ascii="Times New Roman" w:hAnsi="Times New Roman"/>
          <w:sz w:val="24"/>
          <w:szCs w:val="24"/>
        </w:rPr>
        <w:t>97</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9.2</w:t>
      </w:r>
      <w:r w:rsidRPr="006252B8">
        <w:rPr>
          <w:rFonts w:ascii="Times New Roman" w:eastAsiaTheme="minorEastAsia" w:hAnsi="Times New Roman"/>
          <w:sz w:val="24"/>
          <w:szCs w:val="24"/>
        </w:rPr>
        <w:tab/>
      </w:r>
      <w:r w:rsidRPr="006252B8">
        <w:rPr>
          <w:rFonts w:ascii="Times New Roman" w:hAnsi="Times New Roman"/>
          <w:sz w:val="24"/>
          <w:szCs w:val="24"/>
        </w:rPr>
        <w:t>Перспективные показатели, определяемые приведённой  продолжительностью прекращений подачи тепловой энергии</w:t>
      </w:r>
      <w:r w:rsidRPr="006252B8">
        <w:rPr>
          <w:rFonts w:ascii="Times New Roman" w:hAnsi="Times New Roman"/>
          <w:sz w:val="24"/>
          <w:szCs w:val="24"/>
        </w:rPr>
        <w:tab/>
      </w:r>
      <w:r>
        <w:rPr>
          <w:rFonts w:ascii="Times New Roman" w:hAnsi="Times New Roman"/>
          <w:sz w:val="24"/>
          <w:szCs w:val="24"/>
        </w:rPr>
        <w:t>99</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9.3</w:t>
      </w:r>
      <w:r w:rsidRPr="006252B8">
        <w:rPr>
          <w:rFonts w:ascii="Times New Roman" w:eastAsiaTheme="minorEastAsia" w:hAnsi="Times New Roman"/>
          <w:sz w:val="24"/>
          <w:szCs w:val="24"/>
        </w:rPr>
        <w:tab/>
      </w:r>
      <w:r w:rsidRPr="006252B8">
        <w:rPr>
          <w:rFonts w:ascii="Times New Roman" w:hAnsi="Times New Roman"/>
          <w:sz w:val="24"/>
          <w:szCs w:val="24"/>
        </w:rPr>
        <w:t>Перспективные показатели, определяемые приведенным объёмом недоотпуска тепла в результате нарушений в подаче тепловой энергии</w:t>
      </w:r>
      <w:r w:rsidRPr="006252B8">
        <w:rPr>
          <w:rFonts w:ascii="Times New Roman" w:hAnsi="Times New Roman"/>
          <w:sz w:val="24"/>
          <w:szCs w:val="24"/>
        </w:rPr>
        <w:tab/>
      </w:r>
      <w:r>
        <w:rPr>
          <w:rFonts w:ascii="Times New Roman" w:hAnsi="Times New Roman"/>
          <w:sz w:val="24"/>
          <w:szCs w:val="24"/>
        </w:rPr>
        <w:t>101</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9.4</w:t>
      </w:r>
      <w:r w:rsidRPr="006252B8">
        <w:rPr>
          <w:rFonts w:ascii="Times New Roman" w:eastAsiaTheme="minorEastAsia" w:hAnsi="Times New Roman"/>
          <w:sz w:val="24"/>
          <w:szCs w:val="24"/>
        </w:rPr>
        <w:tab/>
      </w:r>
      <w:r w:rsidRPr="006252B8">
        <w:rPr>
          <w:rFonts w:ascii="Times New Roman" w:hAnsi="Times New Roman"/>
          <w:sz w:val="24"/>
          <w:szCs w:val="24"/>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Pr="006252B8">
        <w:rPr>
          <w:rFonts w:ascii="Times New Roman" w:hAnsi="Times New Roman"/>
          <w:sz w:val="24"/>
          <w:szCs w:val="24"/>
        </w:rPr>
        <w:tab/>
      </w:r>
      <w:r>
        <w:rPr>
          <w:rFonts w:ascii="Times New Roman" w:hAnsi="Times New Roman"/>
          <w:sz w:val="24"/>
          <w:szCs w:val="24"/>
        </w:rPr>
        <w:t>103</w:t>
      </w:r>
    </w:p>
    <w:p w:rsidR="00E34535" w:rsidRPr="006252B8" w:rsidRDefault="00E34535" w:rsidP="00E34535">
      <w:pPr>
        <w:pStyle w:val="15"/>
        <w:tabs>
          <w:tab w:val="clear" w:pos="9770"/>
          <w:tab w:val="right" w:leader="dot" w:pos="10065"/>
        </w:tabs>
        <w:spacing w:line="276" w:lineRule="auto"/>
        <w:ind w:left="0" w:firstLine="0"/>
        <w:jc w:val="both"/>
        <w:rPr>
          <w:rFonts w:ascii="Times New Roman" w:eastAsiaTheme="minorEastAsia" w:hAnsi="Times New Roman"/>
          <w:szCs w:val="24"/>
        </w:rPr>
      </w:pPr>
      <w:r w:rsidRPr="006252B8">
        <w:rPr>
          <w:rFonts w:ascii="Times New Roman" w:hAnsi="Times New Roman"/>
          <w:bCs/>
          <w:color w:val="FFFFFF" w:themeColor="background1"/>
          <w:kern w:val="32"/>
          <w:szCs w:val="24"/>
        </w:rPr>
        <w:t>10.</w:t>
      </w:r>
      <w:r w:rsidRPr="006252B8">
        <w:rPr>
          <w:rFonts w:ascii="Times New Roman" w:eastAsiaTheme="minorEastAsia" w:hAnsi="Times New Roman"/>
          <w:szCs w:val="24"/>
        </w:rPr>
        <w:tab/>
      </w:r>
      <w:r w:rsidRPr="006252B8">
        <w:rPr>
          <w:rFonts w:ascii="Times New Roman" w:hAnsi="Times New Roman"/>
          <w:bCs/>
          <w:kern w:val="32"/>
          <w:szCs w:val="24"/>
        </w:rPr>
        <w:t>Глава 10 "Обоснование инвестиций в строительство, реконструкцию и техническое перевооружение"</w:t>
      </w:r>
      <w:r w:rsidRPr="006252B8">
        <w:rPr>
          <w:rFonts w:ascii="Times New Roman" w:hAnsi="Times New Roman"/>
          <w:szCs w:val="24"/>
        </w:rPr>
        <w:tab/>
      </w:r>
      <w:r>
        <w:rPr>
          <w:rFonts w:ascii="Times New Roman" w:hAnsi="Times New Roman"/>
          <w:szCs w:val="24"/>
        </w:rPr>
        <w:t>104</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10.1</w:t>
      </w:r>
      <w:r w:rsidRPr="006252B8">
        <w:rPr>
          <w:rFonts w:ascii="Times New Roman" w:eastAsiaTheme="minorEastAsia" w:hAnsi="Times New Roman"/>
          <w:sz w:val="24"/>
          <w:szCs w:val="24"/>
        </w:rPr>
        <w:tab/>
      </w:r>
      <w:r w:rsidRPr="006252B8">
        <w:rPr>
          <w:rFonts w:ascii="Times New Roman" w:hAnsi="Times New Roman"/>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6252B8">
        <w:rPr>
          <w:rFonts w:ascii="Times New Roman" w:hAnsi="Times New Roman"/>
          <w:sz w:val="24"/>
          <w:szCs w:val="24"/>
        </w:rPr>
        <w:tab/>
      </w:r>
      <w:r>
        <w:rPr>
          <w:rFonts w:ascii="Times New Roman" w:hAnsi="Times New Roman"/>
          <w:sz w:val="24"/>
          <w:szCs w:val="24"/>
        </w:rPr>
        <w:t>104</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10.2</w:t>
      </w:r>
      <w:r w:rsidRPr="006252B8">
        <w:rPr>
          <w:rFonts w:ascii="Times New Roman" w:eastAsiaTheme="minorEastAsia" w:hAnsi="Times New Roman"/>
          <w:sz w:val="24"/>
          <w:szCs w:val="24"/>
        </w:rPr>
        <w:tab/>
      </w:r>
      <w:r w:rsidRPr="006252B8">
        <w:rPr>
          <w:rFonts w:ascii="Times New Roman" w:hAnsi="Times New Roman"/>
          <w:sz w:val="24"/>
          <w:szCs w:val="24"/>
        </w:rPr>
        <w:t>Предложения по источникам инвестиций, обеспечивающих финансовые потребности</w:t>
      </w:r>
      <w:r w:rsidRPr="006252B8">
        <w:rPr>
          <w:rFonts w:ascii="Times New Roman" w:hAnsi="Times New Roman"/>
          <w:sz w:val="24"/>
          <w:szCs w:val="24"/>
        </w:rPr>
        <w:tab/>
      </w:r>
      <w:r>
        <w:rPr>
          <w:rFonts w:ascii="Times New Roman" w:hAnsi="Times New Roman"/>
          <w:sz w:val="24"/>
          <w:szCs w:val="24"/>
        </w:rPr>
        <w:t>106</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10.3</w:t>
      </w:r>
      <w:r w:rsidRPr="006252B8">
        <w:rPr>
          <w:rFonts w:ascii="Times New Roman" w:eastAsiaTheme="minorEastAsia" w:hAnsi="Times New Roman"/>
          <w:sz w:val="24"/>
          <w:szCs w:val="24"/>
        </w:rPr>
        <w:tab/>
      </w:r>
      <w:r w:rsidRPr="006252B8">
        <w:rPr>
          <w:rFonts w:ascii="Times New Roman" w:hAnsi="Times New Roman"/>
          <w:sz w:val="24"/>
          <w:szCs w:val="24"/>
        </w:rPr>
        <w:t>Расчёты эффективности инвестиций</w:t>
      </w:r>
      <w:r w:rsidRPr="006252B8">
        <w:rPr>
          <w:rFonts w:ascii="Times New Roman" w:hAnsi="Times New Roman"/>
          <w:sz w:val="24"/>
          <w:szCs w:val="24"/>
        </w:rPr>
        <w:tab/>
      </w:r>
      <w:r>
        <w:rPr>
          <w:rFonts w:ascii="Times New Roman" w:hAnsi="Times New Roman"/>
          <w:sz w:val="24"/>
          <w:szCs w:val="24"/>
        </w:rPr>
        <w:t>109</w:t>
      </w:r>
    </w:p>
    <w:p w:rsidR="00E34535" w:rsidRPr="006252B8" w:rsidRDefault="00E34535" w:rsidP="00E34535">
      <w:pPr>
        <w:pStyle w:val="25"/>
        <w:tabs>
          <w:tab w:val="clear" w:pos="9770"/>
          <w:tab w:val="right" w:leader="dot" w:pos="10065"/>
        </w:tabs>
        <w:spacing w:line="276" w:lineRule="auto"/>
        <w:ind w:left="0" w:firstLine="0"/>
        <w:jc w:val="both"/>
        <w:rPr>
          <w:rFonts w:ascii="Times New Roman" w:eastAsiaTheme="minorEastAsia" w:hAnsi="Times New Roman"/>
          <w:sz w:val="24"/>
          <w:szCs w:val="24"/>
        </w:rPr>
      </w:pPr>
      <w:r w:rsidRPr="006252B8">
        <w:rPr>
          <w:rFonts w:ascii="Times New Roman" w:hAnsi="Times New Roman"/>
          <w:sz w:val="24"/>
          <w:szCs w:val="24"/>
        </w:rPr>
        <w:t>10.4</w:t>
      </w:r>
      <w:r w:rsidRPr="006252B8">
        <w:rPr>
          <w:rFonts w:ascii="Times New Roman" w:eastAsiaTheme="minorEastAsia" w:hAnsi="Times New Roman"/>
          <w:sz w:val="24"/>
          <w:szCs w:val="24"/>
        </w:rPr>
        <w:tab/>
      </w:r>
      <w:r w:rsidRPr="006252B8">
        <w:rPr>
          <w:rFonts w:ascii="Times New Roman" w:hAnsi="Times New Roman"/>
          <w:sz w:val="24"/>
          <w:szCs w:val="24"/>
        </w:rPr>
        <w:t>Расчёты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Pr="006252B8">
        <w:rPr>
          <w:rFonts w:ascii="Times New Roman" w:hAnsi="Times New Roman"/>
          <w:sz w:val="24"/>
          <w:szCs w:val="24"/>
        </w:rPr>
        <w:tab/>
      </w:r>
      <w:r>
        <w:rPr>
          <w:rFonts w:ascii="Times New Roman" w:hAnsi="Times New Roman"/>
          <w:sz w:val="24"/>
          <w:szCs w:val="24"/>
        </w:rPr>
        <w:t>111</w:t>
      </w:r>
    </w:p>
    <w:p w:rsidR="00E34535" w:rsidRPr="006252B8" w:rsidRDefault="00E34535" w:rsidP="00E34535">
      <w:pPr>
        <w:pStyle w:val="15"/>
        <w:tabs>
          <w:tab w:val="clear" w:pos="9770"/>
          <w:tab w:val="right" w:leader="dot" w:pos="10065"/>
        </w:tabs>
        <w:spacing w:line="276" w:lineRule="auto"/>
        <w:ind w:left="0" w:firstLine="0"/>
        <w:jc w:val="both"/>
        <w:rPr>
          <w:rFonts w:ascii="Times New Roman" w:eastAsiaTheme="minorEastAsia" w:hAnsi="Times New Roman"/>
          <w:szCs w:val="24"/>
        </w:rPr>
      </w:pPr>
      <w:r w:rsidRPr="006252B8">
        <w:rPr>
          <w:rFonts w:ascii="Times New Roman" w:hAnsi="Times New Roman"/>
          <w:bCs/>
          <w:color w:val="FFFFFF" w:themeColor="background1"/>
          <w:kern w:val="32"/>
          <w:szCs w:val="24"/>
        </w:rPr>
        <w:t>11.</w:t>
      </w:r>
      <w:r w:rsidRPr="006252B8">
        <w:rPr>
          <w:rFonts w:ascii="Times New Roman" w:eastAsiaTheme="minorEastAsia" w:hAnsi="Times New Roman"/>
          <w:szCs w:val="24"/>
        </w:rPr>
        <w:tab/>
      </w:r>
      <w:r w:rsidRPr="006252B8">
        <w:rPr>
          <w:rFonts w:ascii="Times New Roman" w:hAnsi="Times New Roman"/>
          <w:bCs/>
          <w:kern w:val="32"/>
          <w:szCs w:val="24"/>
        </w:rPr>
        <w:t>Глава 11 "Обоснование предложения по определению единой теплоснабжающей организации"</w:t>
      </w:r>
      <w:r w:rsidRPr="006252B8">
        <w:rPr>
          <w:rFonts w:ascii="Times New Roman" w:hAnsi="Times New Roman"/>
          <w:szCs w:val="24"/>
        </w:rPr>
        <w:tab/>
      </w:r>
      <w:r>
        <w:rPr>
          <w:rFonts w:ascii="Times New Roman" w:hAnsi="Times New Roman"/>
          <w:szCs w:val="24"/>
        </w:rPr>
        <w:t>114</w:t>
      </w:r>
    </w:p>
    <w:p w:rsidR="00E34535" w:rsidRPr="006252B8" w:rsidRDefault="00E34535" w:rsidP="00E34535">
      <w:pPr>
        <w:pStyle w:val="15"/>
        <w:tabs>
          <w:tab w:val="clear" w:pos="9770"/>
          <w:tab w:val="right" w:leader="dot" w:pos="10065"/>
        </w:tabs>
        <w:spacing w:line="276" w:lineRule="auto"/>
        <w:ind w:left="0" w:firstLine="0"/>
        <w:jc w:val="both"/>
        <w:rPr>
          <w:rFonts w:ascii="Times New Roman" w:eastAsiaTheme="minorEastAsia" w:hAnsi="Times New Roman"/>
          <w:szCs w:val="24"/>
        </w:rPr>
      </w:pPr>
      <w:r w:rsidRPr="006252B8">
        <w:rPr>
          <w:rFonts w:ascii="Times New Roman" w:hAnsi="Times New Roman"/>
          <w:bCs/>
          <w:kern w:val="32"/>
          <w:szCs w:val="24"/>
        </w:rPr>
        <w:t>Заключение</w:t>
      </w:r>
      <w:r w:rsidRPr="006252B8">
        <w:rPr>
          <w:rFonts w:ascii="Times New Roman" w:hAnsi="Times New Roman"/>
          <w:szCs w:val="24"/>
        </w:rPr>
        <w:tab/>
      </w:r>
      <w:r>
        <w:rPr>
          <w:rFonts w:ascii="Times New Roman" w:hAnsi="Times New Roman"/>
          <w:szCs w:val="24"/>
        </w:rPr>
        <w:t>121</w:t>
      </w:r>
    </w:p>
    <w:p w:rsidR="00E34535" w:rsidRDefault="00D94EF6" w:rsidP="00E34535">
      <w:pPr>
        <w:pStyle w:val="ae"/>
        <w:tabs>
          <w:tab w:val="clear" w:pos="9781"/>
          <w:tab w:val="left" w:pos="284"/>
          <w:tab w:val="right" w:leader="dot" w:pos="10065"/>
        </w:tabs>
        <w:spacing w:after="0" w:line="276" w:lineRule="auto"/>
        <w:ind w:left="0" w:right="0" w:firstLine="0"/>
        <w:rPr>
          <w:rFonts w:ascii="Times New Roman" w:hAnsi="Times New Roman"/>
          <w:szCs w:val="24"/>
        </w:rPr>
        <w:sectPr w:rsidR="00E34535" w:rsidSect="00215806">
          <w:headerReference w:type="default" r:id="rId10"/>
          <w:footerReference w:type="default" r:id="rId11"/>
          <w:pgSz w:w="11906" w:h="16838"/>
          <w:pgMar w:top="1134" w:right="567" w:bottom="1134" w:left="1134" w:header="10" w:footer="340" w:gutter="0"/>
          <w:pgBorders w:offsetFrom="page">
            <w:top w:val="single" w:sz="4" w:space="20" w:color="auto"/>
            <w:left w:val="single" w:sz="4" w:space="20" w:color="auto"/>
            <w:bottom w:val="single" w:sz="4" w:space="20" w:color="auto"/>
            <w:right w:val="single" w:sz="4" w:space="20" w:color="auto"/>
          </w:pgBorders>
          <w:cols w:space="720"/>
          <w:docGrid w:linePitch="381"/>
        </w:sectPr>
      </w:pPr>
      <w:r w:rsidRPr="006252B8">
        <w:rPr>
          <w:rFonts w:ascii="Times New Roman" w:hAnsi="Times New Roman"/>
          <w:szCs w:val="24"/>
        </w:rPr>
        <w:fldChar w:fldCharType="end"/>
      </w:r>
    </w:p>
    <w:p w:rsidR="00E34535" w:rsidRPr="00EB70D2" w:rsidRDefault="00E34535" w:rsidP="00E34535">
      <w:pPr>
        <w:ind w:left="142"/>
        <w:jc w:val="center"/>
        <w:rPr>
          <w:rFonts w:ascii="Times New Roman" w:hAnsi="Times New Roman"/>
          <w:b/>
        </w:rPr>
      </w:pPr>
      <w:r w:rsidRPr="00EB70D2">
        <w:rPr>
          <w:rFonts w:ascii="Times New Roman" w:hAnsi="Times New Roman"/>
          <w:b/>
        </w:rPr>
        <w:lastRenderedPageBreak/>
        <w:t>СПИСОК РИСУНКОВ</w:t>
      </w:r>
    </w:p>
    <w:p w:rsidR="00E34535" w:rsidRPr="00C865C6" w:rsidRDefault="00D94EF6"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noProof w:val="0"/>
        </w:rPr>
        <w:fldChar w:fldCharType="begin"/>
      </w:r>
      <w:r w:rsidR="00E34535" w:rsidRPr="00C865C6">
        <w:rPr>
          <w:rFonts w:ascii="Times New Roman" w:hAnsi="Times New Roman"/>
          <w:noProof w:val="0"/>
        </w:rPr>
        <w:instrText xml:space="preserve"> TOC \c "Рисунок" </w:instrText>
      </w:r>
      <w:r w:rsidRPr="00C865C6">
        <w:rPr>
          <w:rFonts w:ascii="Times New Roman" w:hAnsi="Times New Roman"/>
          <w:noProof w:val="0"/>
        </w:rPr>
        <w:fldChar w:fldCharType="separate"/>
      </w:r>
      <w:r w:rsidR="00E34535">
        <w:rPr>
          <w:rFonts w:ascii="Times New Roman" w:hAnsi="Times New Roman"/>
        </w:rPr>
        <w:t xml:space="preserve">Рисунок </w:t>
      </w:r>
      <w:r w:rsidR="00E34535" w:rsidRPr="00C865C6">
        <w:rPr>
          <w:rFonts w:ascii="Times New Roman" w:hAnsi="Times New Roman"/>
        </w:rPr>
        <w:t xml:space="preserve">1 - </w:t>
      </w:r>
      <w:r w:rsidR="00E34535">
        <w:rPr>
          <w:rFonts w:ascii="Times New Roman" w:hAnsi="Times New Roman"/>
        </w:rPr>
        <w:t>Карта (схема) границ города Твери</w:t>
      </w:r>
      <w:r w:rsidR="00E34535" w:rsidRPr="00C865C6">
        <w:rPr>
          <w:rFonts w:ascii="Times New Roman" w:hAnsi="Times New Roman"/>
        </w:rPr>
        <w:tab/>
      </w:r>
      <w:r w:rsidR="00E34535">
        <w:rPr>
          <w:rFonts w:ascii="Times New Roman" w:hAnsi="Times New Roman"/>
        </w:rPr>
        <w:t>10</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Рисунок 7.1 - Обустройство и перекладка сетей микрорайоне «Юность»</w:t>
      </w:r>
      <w:r w:rsidRPr="00C865C6">
        <w:rPr>
          <w:rFonts w:ascii="Times New Roman" w:hAnsi="Times New Roman"/>
        </w:rPr>
        <w:tab/>
      </w:r>
      <w:r w:rsidR="00D94EF6" w:rsidRPr="00C865C6">
        <w:rPr>
          <w:rFonts w:ascii="Times New Roman" w:hAnsi="Times New Roman"/>
        </w:rPr>
        <w:fldChar w:fldCharType="begin"/>
      </w:r>
      <w:r w:rsidRPr="00C865C6">
        <w:rPr>
          <w:rFonts w:ascii="Times New Roman" w:hAnsi="Times New Roman"/>
        </w:rPr>
        <w:instrText xml:space="preserve"> PAGEREF _Toc469651425 \h </w:instrText>
      </w:r>
      <w:r w:rsidR="00D94EF6" w:rsidRPr="00C865C6">
        <w:rPr>
          <w:rFonts w:ascii="Times New Roman" w:hAnsi="Times New Roman"/>
        </w:rPr>
      </w:r>
      <w:r w:rsidR="00D94EF6" w:rsidRPr="00C865C6">
        <w:rPr>
          <w:rFonts w:ascii="Times New Roman" w:hAnsi="Times New Roman"/>
        </w:rPr>
        <w:fldChar w:fldCharType="separate"/>
      </w:r>
      <w:r w:rsidRPr="00C865C6">
        <w:rPr>
          <w:rFonts w:ascii="Times New Roman" w:hAnsi="Times New Roman"/>
        </w:rPr>
        <w:t>87</w:t>
      </w:r>
      <w:r w:rsidR="00D94EF6" w:rsidRPr="00C865C6">
        <w:rPr>
          <w:rFonts w:ascii="Times New Roman" w:hAnsi="Times New Roman"/>
        </w:rPr>
        <w:fldChar w:fldCharType="end"/>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Рисунок 7.2 - Схема блочного теплового пункта для системы отопления при зависимом присоединении к тепловой сети и системы ГВС с одноступенчатым водоподогревателем (при температурном графике на входе потребителя 150/70 °С)</w:t>
      </w:r>
      <w:r w:rsidRPr="00C865C6">
        <w:rPr>
          <w:rFonts w:ascii="Times New Roman" w:hAnsi="Times New Roman"/>
        </w:rPr>
        <w:tab/>
      </w:r>
      <w:r w:rsidR="00D94EF6" w:rsidRPr="00C865C6">
        <w:rPr>
          <w:rFonts w:ascii="Times New Roman" w:hAnsi="Times New Roman"/>
        </w:rPr>
        <w:fldChar w:fldCharType="begin"/>
      </w:r>
      <w:r w:rsidRPr="00C865C6">
        <w:rPr>
          <w:rFonts w:ascii="Times New Roman" w:hAnsi="Times New Roman"/>
        </w:rPr>
        <w:instrText xml:space="preserve"> PAGEREF _Toc469651427 \h </w:instrText>
      </w:r>
      <w:r w:rsidR="00D94EF6" w:rsidRPr="00C865C6">
        <w:rPr>
          <w:rFonts w:ascii="Times New Roman" w:hAnsi="Times New Roman"/>
        </w:rPr>
      </w:r>
      <w:r w:rsidR="00D94EF6" w:rsidRPr="00C865C6">
        <w:rPr>
          <w:rFonts w:ascii="Times New Roman" w:hAnsi="Times New Roman"/>
        </w:rPr>
        <w:fldChar w:fldCharType="separate"/>
      </w:r>
      <w:r w:rsidRPr="00C865C6">
        <w:rPr>
          <w:rFonts w:ascii="Times New Roman" w:hAnsi="Times New Roman"/>
        </w:rPr>
        <w:t>90</w:t>
      </w:r>
      <w:r w:rsidR="00D94EF6" w:rsidRPr="00C865C6">
        <w:rPr>
          <w:rFonts w:ascii="Times New Roman" w:hAnsi="Times New Roman"/>
        </w:rPr>
        <w:fldChar w:fldCharType="end"/>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Рисунок 7.3 - Технологическая схема блочного теплового пункта для системы отопления при зависимом присоединении к тепловой сети и системы ГВС с двухступенчатым водоподогревателем на базе двуходового моноблочного теплообменника (при температурном графике на входепотребителя 150/70 °С)</w:t>
      </w:r>
      <w:r w:rsidRPr="00C865C6">
        <w:rPr>
          <w:rFonts w:ascii="Times New Roman" w:hAnsi="Times New Roman"/>
        </w:rPr>
        <w:tab/>
      </w:r>
      <w:r w:rsidR="00D94EF6" w:rsidRPr="00C865C6">
        <w:rPr>
          <w:rFonts w:ascii="Times New Roman" w:hAnsi="Times New Roman"/>
        </w:rPr>
        <w:fldChar w:fldCharType="begin"/>
      </w:r>
      <w:r w:rsidRPr="00C865C6">
        <w:rPr>
          <w:rFonts w:ascii="Times New Roman" w:hAnsi="Times New Roman"/>
        </w:rPr>
        <w:instrText xml:space="preserve"> PAGEREF _Toc469651428 \h </w:instrText>
      </w:r>
      <w:r w:rsidR="00D94EF6" w:rsidRPr="00C865C6">
        <w:rPr>
          <w:rFonts w:ascii="Times New Roman" w:hAnsi="Times New Roman"/>
        </w:rPr>
      </w:r>
      <w:r w:rsidR="00D94EF6" w:rsidRPr="00C865C6">
        <w:rPr>
          <w:rFonts w:ascii="Times New Roman" w:hAnsi="Times New Roman"/>
        </w:rPr>
        <w:fldChar w:fldCharType="separate"/>
      </w:r>
      <w:r w:rsidRPr="00C865C6">
        <w:rPr>
          <w:rFonts w:ascii="Times New Roman" w:hAnsi="Times New Roman"/>
        </w:rPr>
        <w:t>90</w:t>
      </w:r>
      <w:r w:rsidR="00D94EF6" w:rsidRPr="00C865C6">
        <w:rPr>
          <w:rFonts w:ascii="Times New Roman" w:hAnsi="Times New Roman"/>
        </w:rPr>
        <w:fldChar w:fldCharType="end"/>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Рисунок 7.4 - Схема блочного теплового пункта для системы отопления при зависимом присоединении к тепловой сети и системы ГВС с одноступенчатым водоподогревателем (при температурном графике на входе потребителя 95(105)/70 °С)</w:t>
      </w:r>
      <w:r w:rsidRPr="00C865C6">
        <w:rPr>
          <w:rFonts w:ascii="Times New Roman" w:hAnsi="Times New Roman"/>
        </w:rPr>
        <w:tab/>
      </w:r>
      <w:r w:rsidR="00D94EF6" w:rsidRPr="00C865C6">
        <w:rPr>
          <w:rFonts w:ascii="Times New Roman" w:hAnsi="Times New Roman"/>
        </w:rPr>
        <w:fldChar w:fldCharType="begin"/>
      </w:r>
      <w:r w:rsidRPr="00C865C6">
        <w:rPr>
          <w:rFonts w:ascii="Times New Roman" w:hAnsi="Times New Roman"/>
        </w:rPr>
        <w:instrText xml:space="preserve"> PAGEREF _Toc469651429 \h </w:instrText>
      </w:r>
      <w:r w:rsidR="00D94EF6" w:rsidRPr="00C865C6">
        <w:rPr>
          <w:rFonts w:ascii="Times New Roman" w:hAnsi="Times New Roman"/>
        </w:rPr>
      </w:r>
      <w:r w:rsidR="00D94EF6" w:rsidRPr="00C865C6">
        <w:rPr>
          <w:rFonts w:ascii="Times New Roman" w:hAnsi="Times New Roman"/>
        </w:rPr>
        <w:fldChar w:fldCharType="separate"/>
      </w:r>
      <w:r w:rsidRPr="00C865C6">
        <w:rPr>
          <w:rFonts w:ascii="Times New Roman" w:hAnsi="Times New Roman"/>
        </w:rPr>
        <w:t>91</w:t>
      </w:r>
      <w:r w:rsidR="00D94EF6" w:rsidRPr="00C865C6">
        <w:rPr>
          <w:rFonts w:ascii="Times New Roman" w:hAnsi="Times New Roman"/>
        </w:rPr>
        <w:fldChar w:fldCharType="end"/>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Рисунок 7.5 - Технологическая схема блочного теплового пункта для системы отопления при зависимом присоединении к тепловой сети и системы ГВС с двухступенчатым водоподогревателем на базе двуходового моноблочного теплообменника (при температурном графике на входе потребителя 95(105)/70 °С)</w:t>
      </w:r>
      <w:r w:rsidRPr="00C865C6">
        <w:rPr>
          <w:rFonts w:ascii="Times New Roman" w:hAnsi="Times New Roman"/>
        </w:rPr>
        <w:tab/>
      </w:r>
      <w:r w:rsidR="00D94EF6" w:rsidRPr="00C865C6">
        <w:rPr>
          <w:rFonts w:ascii="Times New Roman" w:hAnsi="Times New Roman"/>
        </w:rPr>
        <w:fldChar w:fldCharType="begin"/>
      </w:r>
      <w:r w:rsidRPr="00C865C6">
        <w:rPr>
          <w:rFonts w:ascii="Times New Roman" w:hAnsi="Times New Roman"/>
        </w:rPr>
        <w:instrText xml:space="preserve"> PAGEREF _Toc469651430 \h </w:instrText>
      </w:r>
      <w:r w:rsidR="00D94EF6" w:rsidRPr="00C865C6">
        <w:rPr>
          <w:rFonts w:ascii="Times New Roman" w:hAnsi="Times New Roman"/>
        </w:rPr>
      </w:r>
      <w:r w:rsidR="00D94EF6" w:rsidRPr="00C865C6">
        <w:rPr>
          <w:rFonts w:ascii="Times New Roman" w:hAnsi="Times New Roman"/>
        </w:rPr>
        <w:fldChar w:fldCharType="separate"/>
      </w:r>
      <w:r w:rsidRPr="00C865C6">
        <w:rPr>
          <w:rFonts w:ascii="Times New Roman" w:hAnsi="Times New Roman"/>
        </w:rPr>
        <w:t>91</w:t>
      </w:r>
      <w:r w:rsidR="00D94EF6" w:rsidRPr="00C865C6">
        <w:rPr>
          <w:rFonts w:ascii="Times New Roman" w:hAnsi="Times New Roman"/>
        </w:rPr>
        <w:fldChar w:fldCharType="end"/>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Рисунок 10.1 - Доли капитальных вложений за период действия схемы теплоснабжения</w:t>
      </w:r>
      <w:r w:rsidRPr="00C865C6">
        <w:rPr>
          <w:rFonts w:ascii="Times New Roman" w:hAnsi="Times New Roman"/>
        </w:rPr>
        <w:tab/>
      </w:r>
      <w:r w:rsidR="00D94EF6" w:rsidRPr="00C865C6">
        <w:rPr>
          <w:rFonts w:ascii="Times New Roman" w:hAnsi="Times New Roman"/>
        </w:rPr>
        <w:fldChar w:fldCharType="begin"/>
      </w:r>
      <w:r w:rsidRPr="00C865C6">
        <w:rPr>
          <w:rFonts w:ascii="Times New Roman" w:hAnsi="Times New Roman"/>
        </w:rPr>
        <w:instrText xml:space="preserve"> PAGEREF _Toc469651431 \h </w:instrText>
      </w:r>
      <w:r w:rsidR="00D94EF6" w:rsidRPr="00C865C6">
        <w:rPr>
          <w:rFonts w:ascii="Times New Roman" w:hAnsi="Times New Roman"/>
        </w:rPr>
      </w:r>
      <w:r w:rsidR="00D94EF6" w:rsidRPr="00C865C6">
        <w:rPr>
          <w:rFonts w:ascii="Times New Roman" w:hAnsi="Times New Roman"/>
        </w:rPr>
        <w:fldChar w:fldCharType="separate"/>
      </w:r>
      <w:r w:rsidRPr="00C865C6">
        <w:rPr>
          <w:rFonts w:ascii="Times New Roman" w:hAnsi="Times New Roman"/>
        </w:rPr>
        <w:t>111</w:t>
      </w:r>
      <w:r w:rsidR="00D94EF6" w:rsidRPr="00C865C6">
        <w:rPr>
          <w:rFonts w:ascii="Times New Roman" w:hAnsi="Times New Roman"/>
        </w:rPr>
        <w:fldChar w:fldCharType="end"/>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Рисунок 10.2 - Капитальные вложения в систему теплоснабжения по годам</w:t>
      </w:r>
      <w:r w:rsidRPr="00C865C6">
        <w:rPr>
          <w:rFonts w:ascii="Times New Roman" w:hAnsi="Times New Roman"/>
        </w:rPr>
        <w:tab/>
      </w:r>
      <w:r w:rsidR="00D94EF6" w:rsidRPr="00C865C6">
        <w:rPr>
          <w:rFonts w:ascii="Times New Roman" w:hAnsi="Times New Roman"/>
        </w:rPr>
        <w:fldChar w:fldCharType="begin"/>
      </w:r>
      <w:r w:rsidRPr="00C865C6">
        <w:rPr>
          <w:rFonts w:ascii="Times New Roman" w:hAnsi="Times New Roman"/>
        </w:rPr>
        <w:instrText xml:space="preserve"> PAGEREF _Toc469651432 \h </w:instrText>
      </w:r>
      <w:r w:rsidR="00D94EF6" w:rsidRPr="00C865C6">
        <w:rPr>
          <w:rFonts w:ascii="Times New Roman" w:hAnsi="Times New Roman"/>
        </w:rPr>
      </w:r>
      <w:r w:rsidR="00D94EF6" w:rsidRPr="00C865C6">
        <w:rPr>
          <w:rFonts w:ascii="Times New Roman" w:hAnsi="Times New Roman"/>
        </w:rPr>
        <w:fldChar w:fldCharType="separate"/>
      </w:r>
      <w:r w:rsidRPr="00C865C6">
        <w:rPr>
          <w:rFonts w:ascii="Times New Roman" w:hAnsi="Times New Roman"/>
        </w:rPr>
        <w:t>116</w:t>
      </w:r>
      <w:r w:rsidR="00D94EF6" w:rsidRPr="00C865C6">
        <w:rPr>
          <w:rFonts w:ascii="Times New Roman" w:hAnsi="Times New Roman"/>
        </w:rPr>
        <w:fldChar w:fldCharType="end"/>
      </w:r>
    </w:p>
    <w:p w:rsidR="00E34535" w:rsidRPr="00696E37" w:rsidRDefault="00D94EF6" w:rsidP="00E34535">
      <w:pPr>
        <w:pStyle w:val="ae"/>
        <w:tabs>
          <w:tab w:val="clear" w:pos="9781"/>
          <w:tab w:val="right" w:leader="dot" w:pos="10065"/>
          <w:tab w:val="right" w:leader="dot" w:pos="10206"/>
        </w:tabs>
        <w:spacing w:after="0" w:line="276" w:lineRule="auto"/>
        <w:ind w:left="0" w:right="0" w:firstLine="0"/>
        <w:rPr>
          <w:rFonts w:ascii="Times New Roman" w:hAnsi="Times New Roman"/>
          <w:noProof w:val="0"/>
        </w:rPr>
      </w:pPr>
      <w:r w:rsidRPr="00C865C6">
        <w:rPr>
          <w:rFonts w:ascii="Times New Roman" w:hAnsi="Times New Roman"/>
          <w:noProof w:val="0"/>
        </w:rPr>
        <w:fldChar w:fldCharType="end"/>
      </w:r>
    </w:p>
    <w:p w:rsidR="00E34535" w:rsidRPr="00EB70D2" w:rsidRDefault="00E34535" w:rsidP="00E34535">
      <w:pPr>
        <w:keepNext/>
        <w:ind w:left="142"/>
        <w:jc w:val="center"/>
        <w:rPr>
          <w:rFonts w:ascii="Times New Roman" w:hAnsi="Times New Roman"/>
          <w:b/>
        </w:rPr>
      </w:pPr>
      <w:r w:rsidRPr="00EB70D2">
        <w:rPr>
          <w:rFonts w:ascii="Times New Roman" w:hAnsi="Times New Roman"/>
          <w:b/>
        </w:rPr>
        <w:t>СПИСОК ТАБЛИЦ</w:t>
      </w:r>
    </w:p>
    <w:p w:rsidR="00E34535" w:rsidRPr="00C865C6" w:rsidRDefault="00D94EF6"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D94EF6">
        <w:rPr>
          <w:rFonts w:ascii="Times New Roman" w:hAnsi="Times New Roman"/>
        </w:rPr>
        <w:fldChar w:fldCharType="begin"/>
      </w:r>
      <w:r w:rsidR="00E34535" w:rsidRPr="00C865C6">
        <w:rPr>
          <w:rFonts w:ascii="Times New Roman" w:hAnsi="Times New Roman"/>
        </w:rPr>
        <w:instrText xml:space="preserve"> TOC \c "Таблица" </w:instrText>
      </w:r>
      <w:r w:rsidRPr="00D94EF6">
        <w:rPr>
          <w:rFonts w:ascii="Times New Roman" w:hAnsi="Times New Roman"/>
        </w:rPr>
        <w:fldChar w:fldCharType="separate"/>
      </w:r>
      <w:r w:rsidR="00E34535">
        <w:rPr>
          <w:rFonts w:ascii="Times New Roman" w:hAnsi="Times New Roman"/>
        </w:rPr>
        <w:t xml:space="preserve">Таблица </w:t>
      </w:r>
      <w:r w:rsidR="00E34535" w:rsidRPr="00C865C6">
        <w:rPr>
          <w:rFonts w:ascii="Times New Roman" w:hAnsi="Times New Roman"/>
        </w:rPr>
        <w:t xml:space="preserve">1 - </w:t>
      </w:r>
      <w:r w:rsidR="00E34535">
        <w:rPr>
          <w:rFonts w:ascii="Times New Roman" w:hAnsi="Times New Roman"/>
        </w:rPr>
        <w:t>Х</w:t>
      </w:r>
      <w:r w:rsidR="00E34535" w:rsidRPr="00762AD0">
        <w:rPr>
          <w:rFonts w:ascii="Times New Roman" w:hAnsi="Times New Roman"/>
        </w:rPr>
        <w:t>арактеристика строительно-климатического района II-В</w:t>
      </w:r>
      <w:r w:rsidR="00E34535" w:rsidRPr="00C865C6">
        <w:rPr>
          <w:rFonts w:ascii="Times New Roman" w:hAnsi="Times New Roman"/>
        </w:rPr>
        <w:t>.</w:t>
      </w:r>
      <w:r w:rsidR="00E34535" w:rsidRPr="00C865C6">
        <w:rPr>
          <w:rFonts w:ascii="Times New Roman" w:hAnsi="Times New Roman"/>
        </w:rPr>
        <w:tab/>
      </w:r>
      <w:r w:rsidR="00E34535">
        <w:rPr>
          <w:rFonts w:ascii="Times New Roman" w:hAnsi="Times New Roman"/>
        </w:rPr>
        <w:t>14</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4.1 - Баланс тепловой мощности источников тепловой энергии г. Твери 2015-2030 гг.</w:t>
      </w:r>
      <w:r w:rsidRPr="00C865C6">
        <w:rPr>
          <w:rFonts w:ascii="Times New Roman" w:hAnsi="Times New Roman"/>
        </w:rPr>
        <w:tab/>
      </w:r>
      <w:r>
        <w:rPr>
          <w:rFonts w:ascii="Times New Roman" w:hAnsi="Times New Roman"/>
        </w:rPr>
        <w:t>23</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4.2 – Перспективный баланс тепловой мощности источнико</w:t>
      </w:r>
      <w:r>
        <w:rPr>
          <w:rFonts w:ascii="Times New Roman" w:hAnsi="Times New Roman"/>
        </w:rPr>
        <w:t>в тепловой энергии г. Твери 2019 - 2028</w:t>
      </w:r>
      <w:r w:rsidRPr="00C865C6">
        <w:rPr>
          <w:rFonts w:ascii="Times New Roman" w:hAnsi="Times New Roman"/>
        </w:rPr>
        <w:t xml:space="preserve"> гг.</w:t>
      </w:r>
      <w:r w:rsidRPr="00C865C6">
        <w:rPr>
          <w:rFonts w:ascii="Times New Roman" w:hAnsi="Times New Roman"/>
        </w:rPr>
        <w:tab/>
      </w:r>
      <w:r>
        <w:rPr>
          <w:rFonts w:ascii="Times New Roman" w:hAnsi="Times New Roman"/>
        </w:rPr>
        <w:t>25</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5.1 - Баланс расчетной производительности водоподготовительных установок теплоносителя для тепловых сетей</w:t>
      </w:r>
      <w:r w:rsidRPr="00C865C6">
        <w:rPr>
          <w:rFonts w:ascii="Times New Roman" w:hAnsi="Times New Roman"/>
        </w:rPr>
        <w:tab/>
      </w:r>
      <w:r>
        <w:rPr>
          <w:rFonts w:ascii="Times New Roman" w:hAnsi="Times New Roman"/>
        </w:rPr>
        <w:t>41</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5.2 - Максимальное потребление теплоносителя в теплопотребляющих установках потребителей</w:t>
      </w:r>
      <w:r w:rsidRPr="00C865C6">
        <w:rPr>
          <w:rFonts w:ascii="Times New Roman" w:hAnsi="Times New Roman"/>
        </w:rPr>
        <w:tab/>
      </w:r>
      <w:r>
        <w:rPr>
          <w:rFonts w:ascii="Times New Roman" w:hAnsi="Times New Roman"/>
        </w:rPr>
        <w:t>43</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w:t>
      </w:r>
      <w:r>
        <w:rPr>
          <w:rFonts w:ascii="Times New Roman" w:hAnsi="Times New Roman"/>
        </w:rPr>
        <w:t xml:space="preserve"> 5.3 - Потери сетевой воды (2019-2020</w:t>
      </w:r>
      <w:r w:rsidRPr="00C865C6">
        <w:rPr>
          <w:rFonts w:ascii="Times New Roman" w:hAnsi="Times New Roman"/>
        </w:rPr>
        <w:t xml:space="preserve"> гг.)</w:t>
      </w:r>
      <w:r w:rsidRPr="00C865C6">
        <w:rPr>
          <w:rFonts w:ascii="Times New Roman" w:hAnsi="Times New Roman"/>
        </w:rPr>
        <w:tab/>
      </w:r>
      <w:r>
        <w:rPr>
          <w:rFonts w:ascii="Times New Roman" w:hAnsi="Times New Roman"/>
        </w:rPr>
        <w:t>47</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w:t>
      </w:r>
      <w:r>
        <w:rPr>
          <w:rFonts w:ascii="Times New Roman" w:hAnsi="Times New Roman"/>
        </w:rPr>
        <w:t xml:space="preserve"> 5.4 - Потери сетевой воды (2021-2028</w:t>
      </w:r>
      <w:r w:rsidRPr="00C865C6">
        <w:rPr>
          <w:rFonts w:ascii="Times New Roman" w:hAnsi="Times New Roman"/>
        </w:rPr>
        <w:t xml:space="preserve"> гг.)</w:t>
      </w:r>
      <w:r w:rsidRPr="00C865C6">
        <w:rPr>
          <w:rFonts w:ascii="Times New Roman" w:hAnsi="Times New Roman"/>
        </w:rPr>
        <w:tab/>
      </w:r>
      <w:r>
        <w:rPr>
          <w:rFonts w:ascii="Times New Roman" w:hAnsi="Times New Roman"/>
        </w:rPr>
        <w:t>48</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5.5 - Аварийная подпитка</w:t>
      </w:r>
      <w:r w:rsidRPr="00C865C6">
        <w:rPr>
          <w:rFonts w:ascii="Times New Roman" w:hAnsi="Times New Roman"/>
        </w:rPr>
        <w:tab/>
      </w:r>
      <w:r>
        <w:rPr>
          <w:rFonts w:ascii="Times New Roman" w:hAnsi="Times New Roman"/>
        </w:rPr>
        <w:t>49</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6.1 - Перечень перспективного строительства источников тепловой энергии</w:t>
      </w:r>
      <w:r w:rsidRPr="00C865C6">
        <w:rPr>
          <w:rFonts w:ascii="Times New Roman" w:hAnsi="Times New Roman"/>
        </w:rPr>
        <w:tab/>
      </w:r>
      <w:r>
        <w:rPr>
          <w:rFonts w:ascii="Times New Roman" w:hAnsi="Times New Roman"/>
        </w:rPr>
        <w:t>53</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6.2 - Установленные мощности реконструируемых источников тепловой энергии</w:t>
      </w:r>
      <w:r w:rsidRPr="00C865C6">
        <w:rPr>
          <w:rFonts w:ascii="Times New Roman" w:hAnsi="Times New Roman"/>
        </w:rPr>
        <w:tab/>
      </w:r>
      <w:r>
        <w:rPr>
          <w:rFonts w:ascii="Times New Roman" w:hAnsi="Times New Roman"/>
        </w:rPr>
        <w:t>54</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6.3 – Результаты расчета радиусов эффективного теплоснабжения</w:t>
      </w:r>
      <w:r w:rsidRPr="00C865C6">
        <w:rPr>
          <w:rFonts w:ascii="Times New Roman" w:hAnsi="Times New Roman"/>
        </w:rPr>
        <w:tab/>
      </w:r>
      <w:r>
        <w:rPr>
          <w:rFonts w:ascii="Times New Roman" w:hAnsi="Times New Roman"/>
        </w:rPr>
        <w:t>59</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6.4 - Климатические параметры теплого периода года</w:t>
      </w:r>
      <w:r w:rsidRPr="00C865C6">
        <w:rPr>
          <w:rFonts w:ascii="Times New Roman" w:hAnsi="Times New Roman"/>
        </w:rPr>
        <w:tab/>
      </w:r>
      <w:r>
        <w:rPr>
          <w:rFonts w:ascii="Times New Roman" w:hAnsi="Times New Roman"/>
        </w:rPr>
        <w:t>63</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6.5 - Климатические параметры холодного периода года</w:t>
      </w:r>
      <w:r w:rsidRPr="00C865C6">
        <w:rPr>
          <w:rFonts w:ascii="Times New Roman" w:hAnsi="Times New Roman"/>
        </w:rPr>
        <w:tab/>
      </w:r>
      <w:r>
        <w:rPr>
          <w:rFonts w:ascii="Times New Roman" w:hAnsi="Times New Roman"/>
        </w:rPr>
        <w:t>63</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6.6 - Среднее количество осадков по месяцам (мм)</w:t>
      </w:r>
      <w:r w:rsidRPr="00C865C6">
        <w:rPr>
          <w:rFonts w:ascii="Times New Roman" w:hAnsi="Times New Roman"/>
        </w:rPr>
        <w:tab/>
      </w:r>
      <w:r>
        <w:rPr>
          <w:rFonts w:ascii="Times New Roman" w:hAnsi="Times New Roman"/>
        </w:rPr>
        <w:t>64</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6.7 - Средняя относительная влажность воздуха по месяцам, %</w:t>
      </w:r>
      <w:r w:rsidRPr="00C865C6">
        <w:rPr>
          <w:rFonts w:ascii="Times New Roman" w:hAnsi="Times New Roman"/>
        </w:rPr>
        <w:tab/>
      </w:r>
      <w:r>
        <w:rPr>
          <w:rFonts w:ascii="Times New Roman" w:hAnsi="Times New Roman"/>
        </w:rPr>
        <w:t>64</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6.8 - Среднее число ясных и пасмурных дней по месяцам, по общей облачности</w:t>
      </w:r>
      <w:r w:rsidRPr="00C865C6">
        <w:rPr>
          <w:rFonts w:ascii="Times New Roman" w:hAnsi="Times New Roman"/>
        </w:rPr>
        <w:tab/>
      </w:r>
      <w:r>
        <w:rPr>
          <w:rFonts w:ascii="Times New Roman" w:hAnsi="Times New Roman"/>
        </w:rPr>
        <w:t>64</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6.9 - Средняя повторяемость различных атмосферных явлений по месяцам</w:t>
      </w:r>
      <w:r w:rsidRPr="00C865C6">
        <w:rPr>
          <w:rFonts w:ascii="Times New Roman" w:hAnsi="Times New Roman"/>
        </w:rPr>
        <w:tab/>
      </w:r>
      <w:r>
        <w:rPr>
          <w:rFonts w:ascii="Times New Roman" w:hAnsi="Times New Roman"/>
        </w:rPr>
        <w:t>64</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6.10 - Средняя и максимальная скорость ветра по месяцам, м/с</w:t>
      </w:r>
      <w:r w:rsidRPr="00C865C6">
        <w:rPr>
          <w:rFonts w:ascii="Times New Roman" w:hAnsi="Times New Roman"/>
        </w:rPr>
        <w:tab/>
      </w:r>
      <w:r>
        <w:rPr>
          <w:rFonts w:ascii="Times New Roman" w:hAnsi="Times New Roman"/>
        </w:rPr>
        <w:t>65</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6.11 - Среднее и максимальное число дней с сильным ветром (&gt;15м/с) по месяцам</w:t>
      </w:r>
      <w:r w:rsidRPr="00C865C6">
        <w:rPr>
          <w:rFonts w:ascii="Times New Roman" w:hAnsi="Times New Roman"/>
        </w:rPr>
        <w:tab/>
      </w:r>
      <w:r>
        <w:rPr>
          <w:rFonts w:ascii="Times New Roman" w:hAnsi="Times New Roman"/>
        </w:rPr>
        <w:t>65</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6.12 - Основные климатические показатели для города Твери</w:t>
      </w:r>
      <w:r w:rsidRPr="00C865C6">
        <w:rPr>
          <w:rFonts w:ascii="Times New Roman" w:hAnsi="Times New Roman"/>
        </w:rPr>
        <w:tab/>
      </w:r>
      <w:r>
        <w:rPr>
          <w:rFonts w:ascii="Times New Roman" w:hAnsi="Times New Roman"/>
        </w:rPr>
        <w:t>65</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6.13 - Характеристика загрязнения городского воздуха</w:t>
      </w:r>
      <w:r w:rsidRPr="00C865C6">
        <w:rPr>
          <w:rFonts w:ascii="Times New Roman" w:hAnsi="Times New Roman"/>
        </w:rPr>
        <w:tab/>
      </w:r>
      <w:r>
        <w:rPr>
          <w:rFonts w:ascii="Times New Roman" w:hAnsi="Times New Roman"/>
        </w:rPr>
        <w:t>66</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lastRenderedPageBreak/>
        <w:t>Таблица 6.14 - Нормативы удельных выбросов в атмосферу твердых частиц для котельных установок, вводимых на ТЭС до 31 декабря 2000 г., для твердого топлива всех видов</w:t>
      </w:r>
      <w:r w:rsidRPr="00C865C6">
        <w:rPr>
          <w:rFonts w:ascii="Times New Roman" w:hAnsi="Times New Roman"/>
        </w:rPr>
        <w:tab/>
      </w:r>
      <w:r>
        <w:rPr>
          <w:rFonts w:ascii="Times New Roman" w:hAnsi="Times New Roman"/>
        </w:rPr>
        <w:t>68</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6.15 - Нормативы удельных выбросов в атмосферу оксидов серы для котельных установок, вводимых на ТЭС до 31 декабря 2000 г., для твердых и жидких видов топлива</w:t>
      </w:r>
      <w:r w:rsidRPr="00C865C6">
        <w:rPr>
          <w:rFonts w:ascii="Times New Roman" w:hAnsi="Times New Roman"/>
        </w:rPr>
        <w:tab/>
      </w:r>
      <w:r>
        <w:rPr>
          <w:rFonts w:ascii="Times New Roman" w:hAnsi="Times New Roman"/>
        </w:rPr>
        <w:t>68</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6.16 - Нормативы удельных выбросов в атмосферу оксидов азота для котельных установок, вводимых на ТЭС до 31 декабря 2000 г.</w:t>
      </w:r>
      <w:r w:rsidRPr="00C865C6">
        <w:rPr>
          <w:rFonts w:ascii="Times New Roman" w:hAnsi="Times New Roman"/>
        </w:rPr>
        <w:tab/>
      </w:r>
      <w:r>
        <w:rPr>
          <w:rFonts w:ascii="Times New Roman" w:hAnsi="Times New Roman"/>
        </w:rPr>
        <w:t>68</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6.17 - Нормативы удельных выбросов в атмосферу твердых частиц для котельных установок, вводимых на ТЭС с 1 января 2001 г., для твердых топлив всех видов</w:t>
      </w:r>
      <w:r w:rsidRPr="00C865C6">
        <w:rPr>
          <w:rFonts w:ascii="Times New Roman" w:hAnsi="Times New Roman"/>
        </w:rPr>
        <w:tab/>
      </w:r>
      <w:r>
        <w:rPr>
          <w:rFonts w:ascii="Times New Roman" w:hAnsi="Times New Roman"/>
        </w:rPr>
        <w:t>69</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6.18 - Нормативы удельных выбросов в атмосферу оксидов серы для котельных установок, вводимых на ТЭС с 1 января 2001 г., для твердых и жидких видов топлива</w:t>
      </w:r>
      <w:r w:rsidRPr="00C865C6">
        <w:rPr>
          <w:rFonts w:ascii="Times New Roman" w:hAnsi="Times New Roman"/>
        </w:rPr>
        <w:tab/>
      </w:r>
      <w:r>
        <w:rPr>
          <w:rFonts w:ascii="Times New Roman" w:hAnsi="Times New Roman"/>
        </w:rPr>
        <w:t>69</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6.19 - Нормативы удельных выбросов в атмосферу оксидов азота для котельных установок, вводимых на ТЭС с 1 января 2001 г.</w:t>
      </w:r>
      <w:r w:rsidRPr="00C865C6">
        <w:rPr>
          <w:rFonts w:ascii="Times New Roman" w:hAnsi="Times New Roman"/>
        </w:rPr>
        <w:tab/>
      </w:r>
      <w:r>
        <w:rPr>
          <w:rFonts w:ascii="Times New Roman" w:hAnsi="Times New Roman"/>
        </w:rPr>
        <w:t>69</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6.20 - Объем вредных выбросов источниками теплоснабжения</w:t>
      </w:r>
      <w:r w:rsidRPr="00C865C6">
        <w:rPr>
          <w:rFonts w:ascii="Times New Roman" w:hAnsi="Times New Roman"/>
        </w:rPr>
        <w:tab/>
      </w:r>
      <w:r>
        <w:rPr>
          <w:rFonts w:ascii="Times New Roman" w:hAnsi="Times New Roman"/>
        </w:rPr>
        <w:t>72</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7.1 – Строительство участков тепловых сетей для подключения потребителей п. Элеватор к котельной «Химинститут»</w:t>
      </w:r>
      <w:r w:rsidRPr="00C865C6">
        <w:rPr>
          <w:rFonts w:ascii="Times New Roman" w:hAnsi="Times New Roman"/>
        </w:rPr>
        <w:tab/>
      </w:r>
      <w:r>
        <w:rPr>
          <w:rFonts w:ascii="Times New Roman" w:hAnsi="Times New Roman"/>
        </w:rPr>
        <w:t>75</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7.2 - Объемы перекладки тепловых сетей, км</w:t>
      </w:r>
      <w:r w:rsidRPr="00C865C6">
        <w:rPr>
          <w:rFonts w:ascii="Times New Roman" w:hAnsi="Times New Roman"/>
        </w:rPr>
        <w:tab/>
      </w:r>
      <w:r>
        <w:rPr>
          <w:rFonts w:ascii="Times New Roman" w:hAnsi="Times New Roman"/>
        </w:rPr>
        <w:t>75</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7.3 – Участки тепловой сети, подлежащие реконструкции с увеличением диаметра</w:t>
      </w:r>
      <w:r w:rsidRPr="00C865C6">
        <w:rPr>
          <w:rFonts w:ascii="Times New Roman" w:hAnsi="Times New Roman"/>
        </w:rPr>
        <w:tab/>
      </w:r>
      <w:r>
        <w:rPr>
          <w:rFonts w:ascii="Times New Roman" w:hAnsi="Times New Roman"/>
        </w:rPr>
        <w:t>77</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7.4 – Потенциал энергосбережения от предложенных мероприятий на тепловых сетях и затраты на внедрение</w:t>
      </w:r>
      <w:r w:rsidRPr="00C865C6">
        <w:rPr>
          <w:rFonts w:ascii="Times New Roman" w:hAnsi="Times New Roman"/>
        </w:rPr>
        <w:tab/>
      </w:r>
      <w:r>
        <w:rPr>
          <w:rFonts w:ascii="Times New Roman" w:hAnsi="Times New Roman"/>
        </w:rPr>
        <w:t>80</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7.5 –</w:t>
      </w:r>
      <w:r>
        <w:rPr>
          <w:rFonts w:ascii="Times New Roman" w:hAnsi="Times New Roman"/>
        </w:rPr>
        <w:t xml:space="preserve"> </w:t>
      </w:r>
      <w:r w:rsidRPr="00C865C6">
        <w:rPr>
          <w:rFonts w:ascii="Times New Roman" w:hAnsi="Times New Roman"/>
        </w:rPr>
        <w:t>Затраты требуемые при строительстве новых источников и теплотрасс для компенсации мощности от потери тепловой</w:t>
      </w:r>
      <w:r w:rsidRPr="00C865C6">
        <w:rPr>
          <w:rFonts w:ascii="Times New Roman" w:hAnsi="Times New Roman"/>
        </w:rPr>
        <w:tab/>
      </w:r>
      <w:r>
        <w:rPr>
          <w:rFonts w:ascii="Times New Roman" w:hAnsi="Times New Roman"/>
        </w:rPr>
        <w:t>81</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7.6 - Объекты, подключаемые к тепловой сети микрорайона «Юность»</w:t>
      </w:r>
      <w:r w:rsidRPr="00C865C6">
        <w:rPr>
          <w:rFonts w:ascii="Times New Roman" w:hAnsi="Times New Roman"/>
        </w:rPr>
        <w:tab/>
      </w:r>
      <w:r>
        <w:rPr>
          <w:rFonts w:ascii="Times New Roman" w:hAnsi="Times New Roman"/>
        </w:rPr>
        <w:t>82</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8.1 - Удельные расходы условного топлива для источников системы централизованного теплоснабжения города Твери</w:t>
      </w:r>
      <w:r w:rsidRPr="00C865C6">
        <w:rPr>
          <w:rFonts w:ascii="Times New Roman" w:hAnsi="Times New Roman"/>
        </w:rPr>
        <w:tab/>
      </w:r>
      <w:r>
        <w:rPr>
          <w:rFonts w:ascii="Times New Roman" w:hAnsi="Times New Roman"/>
        </w:rPr>
        <w:t>89</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8.2 - Показатели работы источников тепловой энергии МУП «Сахарово» на базовый период</w:t>
      </w:r>
      <w:r w:rsidRPr="00C865C6">
        <w:rPr>
          <w:rFonts w:ascii="Times New Roman" w:hAnsi="Times New Roman"/>
        </w:rPr>
        <w:tab/>
      </w:r>
      <w:r>
        <w:rPr>
          <w:rFonts w:ascii="Times New Roman" w:hAnsi="Times New Roman"/>
        </w:rPr>
        <w:t>91</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8.3 - Показатели работы источников тепловой энергии ООО «Тверская генерация» и др. на базовый период</w:t>
      </w:r>
      <w:r w:rsidRPr="00C865C6">
        <w:rPr>
          <w:rFonts w:ascii="Times New Roman" w:hAnsi="Times New Roman"/>
        </w:rPr>
        <w:tab/>
      </w:r>
      <w:r>
        <w:rPr>
          <w:rFonts w:ascii="Times New Roman" w:hAnsi="Times New Roman"/>
        </w:rPr>
        <w:t>91</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8.4 - Прогнозируемые значения выработки тепловой энергии и потребления топлива котельными МУП «Сахарово» в период до 2031 года с учетом приростов потребления тепловой энергии</w:t>
      </w:r>
      <w:r w:rsidRPr="00C865C6">
        <w:rPr>
          <w:rFonts w:ascii="Times New Roman" w:hAnsi="Times New Roman"/>
        </w:rPr>
        <w:tab/>
      </w:r>
      <w:r>
        <w:rPr>
          <w:rFonts w:ascii="Times New Roman" w:hAnsi="Times New Roman"/>
        </w:rPr>
        <w:t>92</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8.5 - Прогнозируемые значения выработки тепловой энергии и потребления топлива котельными ООО «Тверская генерация» и др. в период до 2031 года с учетом приростов потребления тепловой энергии</w:t>
      </w:r>
      <w:r w:rsidRPr="00C865C6">
        <w:rPr>
          <w:rFonts w:ascii="Times New Roman" w:hAnsi="Times New Roman"/>
        </w:rPr>
        <w:tab/>
      </w:r>
      <w:r w:rsidR="00D94EF6" w:rsidRPr="00C865C6">
        <w:rPr>
          <w:rFonts w:ascii="Times New Roman" w:hAnsi="Times New Roman"/>
        </w:rPr>
        <w:fldChar w:fldCharType="begin"/>
      </w:r>
      <w:r w:rsidRPr="00C865C6">
        <w:rPr>
          <w:rFonts w:ascii="Times New Roman" w:hAnsi="Times New Roman"/>
        </w:rPr>
        <w:instrText xml:space="preserve"> PAGEREF _Toc469651934 \h </w:instrText>
      </w:r>
      <w:r w:rsidR="00D94EF6" w:rsidRPr="00C865C6">
        <w:rPr>
          <w:rFonts w:ascii="Times New Roman" w:hAnsi="Times New Roman"/>
        </w:rPr>
      </w:r>
      <w:r w:rsidR="00D94EF6" w:rsidRPr="00C865C6">
        <w:rPr>
          <w:rFonts w:ascii="Times New Roman" w:hAnsi="Times New Roman"/>
        </w:rPr>
        <w:fldChar w:fldCharType="separate"/>
      </w:r>
      <w:r w:rsidRPr="00C865C6">
        <w:rPr>
          <w:rFonts w:ascii="Times New Roman" w:hAnsi="Times New Roman"/>
        </w:rPr>
        <w:t>99</w:t>
      </w:r>
      <w:r w:rsidR="00D94EF6" w:rsidRPr="00C865C6">
        <w:rPr>
          <w:rFonts w:ascii="Times New Roman" w:hAnsi="Times New Roman"/>
        </w:rPr>
        <w:fldChar w:fldCharType="end"/>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9.1 - Исходные данные по потребителям</w:t>
      </w:r>
      <w:r w:rsidRPr="00C865C6">
        <w:rPr>
          <w:rFonts w:ascii="Times New Roman" w:hAnsi="Times New Roman"/>
        </w:rPr>
        <w:tab/>
      </w:r>
      <w:r>
        <w:rPr>
          <w:rFonts w:ascii="Times New Roman" w:hAnsi="Times New Roman"/>
        </w:rPr>
        <w:t>101</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9.2 - Допускаемое снижение подачи тепловой энергии</w:t>
      </w:r>
      <w:r w:rsidRPr="00C865C6">
        <w:rPr>
          <w:rFonts w:ascii="Times New Roman" w:hAnsi="Times New Roman"/>
        </w:rPr>
        <w:tab/>
      </w:r>
      <w:r>
        <w:rPr>
          <w:rFonts w:ascii="Times New Roman" w:hAnsi="Times New Roman"/>
        </w:rPr>
        <w:t>101</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9.3 - Перспективные показатели</w:t>
      </w:r>
      <w:r w:rsidRPr="00C865C6">
        <w:rPr>
          <w:rFonts w:ascii="Times New Roman" w:hAnsi="Times New Roman"/>
        </w:rPr>
        <w:tab/>
      </w:r>
      <w:r>
        <w:rPr>
          <w:rFonts w:ascii="Times New Roman" w:hAnsi="Times New Roman"/>
        </w:rPr>
        <w:t>102</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10.1 - Капитальные вложения в систему теплоснабжения</w:t>
      </w:r>
      <w:r w:rsidRPr="00C865C6">
        <w:rPr>
          <w:rFonts w:ascii="Times New Roman" w:hAnsi="Times New Roman"/>
        </w:rPr>
        <w:tab/>
      </w:r>
      <w:r>
        <w:rPr>
          <w:rFonts w:ascii="Times New Roman" w:hAnsi="Times New Roman"/>
        </w:rPr>
        <w:t>108</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10.2 - Прогнозные индексы Минэкономразвития России, %</w:t>
      </w:r>
      <w:r w:rsidRPr="00C865C6">
        <w:rPr>
          <w:rFonts w:ascii="Times New Roman" w:hAnsi="Times New Roman"/>
        </w:rPr>
        <w:tab/>
      </w:r>
      <w:r>
        <w:rPr>
          <w:rFonts w:ascii="Times New Roman" w:hAnsi="Times New Roman"/>
        </w:rPr>
        <w:t>110</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10.3 - Прогнозируемые инвестиционные надбавки и плата за подключение</w:t>
      </w:r>
      <w:r w:rsidRPr="00C865C6">
        <w:rPr>
          <w:rFonts w:ascii="Times New Roman" w:hAnsi="Times New Roman"/>
        </w:rPr>
        <w:tab/>
      </w:r>
      <w:r>
        <w:rPr>
          <w:rFonts w:ascii="Times New Roman" w:hAnsi="Times New Roman"/>
        </w:rPr>
        <w:t>112</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10.4- Ценовые последствия для потребителей тепловой энергии</w:t>
      </w:r>
      <w:r w:rsidRPr="00C865C6">
        <w:rPr>
          <w:rFonts w:ascii="Times New Roman" w:hAnsi="Times New Roman"/>
        </w:rPr>
        <w:tab/>
      </w:r>
      <w:r>
        <w:rPr>
          <w:rFonts w:ascii="Times New Roman" w:hAnsi="Times New Roman"/>
        </w:rPr>
        <w:t>113</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11.1 - Реестр существующих зон деятельности для определения единой теплоснабжающей организации</w:t>
      </w:r>
      <w:r w:rsidRPr="00C865C6">
        <w:rPr>
          <w:rFonts w:ascii="Times New Roman" w:hAnsi="Times New Roman"/>
        </w:rPr>
        <w:tab/>
      </w:r>
      <w:r>
        <w:rPr>
          <w:rFonts w:ascii="Times New Roman" w:hAnsi="Times New Roman"/>
        </w:rPr>
        <w:t>117</w:t>
      </w:r>
    </w:p>
    <w:p w:rsidR="00E34535" w:rsidRPr="00C865C6" w:rsidRDefault="00E34535" w:rsidP="00E34535">
      <w:pPr>
        <w:pStyle w:val="ae"/>
        <w:tabs>
          <w:tab w:val="clear" w:pos="9781"/>
          <w:tab w:val="right" w:leader="dot" w:pos="10065"/>
        </w:tabs>
        <w:spacing w:after="0" w:line="276" w:lineRule="auto"/>
        <w:ind w:left="0" w:right="0" w:firstLine="0"/>
        <w:rPr>
          <w:rFonts w:ascii="Times New Roman" w:eastAsiaTheme="minorEastAsia" w:hAnsi="Times New Roman"/>
          <w:sz w:val="22"/>
          <w:szCs w:val="22"/>
        </w:rPr>
      </w:pPr>
      <w:r w:rsidRPr="00C865C6">
        <w:rPr>
          <w:rFonts w:ascii="Times New Roman" w:hAnsi="Times New Roman"/>
        </w:rPr>
        <w:t>Таблица 11.2 - Критерии определения ЕТО в зоне действия единой системы теплоснабжения (ТЭЦ-1, ТЭЦ-3, ТЭЦ-4, ВК-1, ВК-2, КЦ и котельная «Южная»)</w:t>
      </w:r>
      <w:r w:rsidRPr="00C865C6">
        <w:rPr>
          <w:rFonts w:ascii="Times New Roman" w:hAnsi="Times New Roman"/>
        </w:rPr>
        <w:tab/>
      </w:r>
      <w:r>
        <w:rPr>
          <w:rFonts w:ascii="Times New Roman" w:hAnsi="Times New Roman"/>
        </w:rPr>
        <w:t>119</w:t>
      </w:r>
    </w:p>
    <w:p w:rsidR="00D50128" w:rsidRDefault="00D94EF6" w:rsidP="00E34535">
      <w:pPr>
        <w:pStyle w:val="11"/>
        <w:tabs>
          <w:tab w:val="left" w:pos="1100"/>
        </w:tabs>
        <w:suppressAutoHyphens/>
        <w:spacing w:before="120" w:after="0"/>
        <w:ind w:left="159"/>
        <w:jc w:val="center"/>
        <w:rPr>
          <w:rFonts w:ascii="Times New Roman" w:hAnsi="Times New Roman"/>
          <w:szCs w:val="28"/>
        </w:rPr>
      </w:pPr>
      <w:r w:rsidRPr="00C865C6">
        <w:rPr>
          <w:rFonts w:ascii="Times New Roman" w:hAnsi="Times New Roman"/>
        </w:rPr>
        <w:lastRenderedPageBreak/>
        <w:fldChar w:fldCharType="end"/>
      </w:r>
      <w:r w:rsidR="00D50128" w:rsidRPr="00EB70D2">
        <w:rPr>
          <w:rFonts w:ascii="Times New Roman" w:hAnsi="Times New Roman"/>
          <w:szCs w:val="28"/>
        </w:rPr>
        <w:t>Введение</w:t>
      </w:r>
      <w:bookmarkEnd w:id="0"/>
      <w:bookmarkEnd w:id="1"/>
      <w:bookmarkEnd w:id="2"/>
      <w:bookmarkEnd w:id="3"/>
      <w:bookmarkEnd w:id="4"/>
      <w:bookmarkEnd w:id="5"/>
    </w:p>
    <w:p w:rsidR="00C35573" w:rsidRDefault="00C35573" w:rsidP="00E4122E">
      <w:pPr>
        <w:spacing w:before="120" w:line="276" w:lineRule="auto"/>
        <w:ind w:firstLine="709"/>
        <w:jc w:val="both"/>
        <w:rPr>
          <w:rFonts w:ascii="Times New Roman" w:hAnsi="Times New Roman"/>
          <w:szCs w:val="24"/>
        </w:rPr>
      </w:pPr>
      <w:r w:rsidRPr="00FC6CD7">
        <w:rPr>
          <w:rFonts w:ascii="Times New Roman" w:hAnsi="Times New Roman"/>
          <w:szCs w:val="24"/>
        </w:rPr>
        <w:t xml:space="preserve">Настоящая работа выполнена </w:t>
      </w:r>
      <w:r w:rsidR="007D4D26" w:rsidRPr="00B63E7B">
        <w:rPr>
          <w:rFonts w:ascii="Times New Roman" w:hAnsi="Times New Roman"/>
          <w:szCs w:val="24"/>
        </w:rPr>
        <w:t>Обществом с ограниченной ответственностью «</w:t>
      </w:r>
      <w:r w:rsidR="008D0192">
        <w:rPr>
          <w:rFonts w:ascii="Times New Roman" w:hAnsi="Times New Roman"/>
          <w:szCs w:val="24"/>
        </w:rPr>
        <w:t>Тверская г</w:t>
      </w:r>
      <w:r w:rsidR="008D0192">
        <w:rPr>
          <w:rFonts w:ascii="Times New Roman" w:hAnsi="Times New Roman"/>
          <w:szCs w:val="24"/>
        </w:rPr>
        <w:t>е</w:t>
      </w:r>
      <w:r w:rsidR="008D0192">
        <w:rPr>
          <w:rFonts w:ascii="Times New Roman" w:hAnsi="Times New Roman"/>
          <w:szCs w:val="24"/>
        </w:rPr>
        <w:t>нерация»</w:t>
      </w:r>
      <w:r w:rsidRPr="00FC6CD7">
        <w:rPr>
          <w:rFonts w:ascii="Times New Roman" w:hAnsi="Times New Roman"/>
          <w:szCs w:val="24"/>
        </w:rPr>
        <w:t xml:space="preserve"> по </w:t>
      </w:r>
      <w:r w:rsidR="005A4249">
        <w:rPr>
          <w:rFonts w:ascii="Times New Roman" w:hAnsi="Times New Roman"/>
          <w:szCs w:val="24"/>
        </w:rPr>
        <w:t xml:space="preserve">муниципальному </w:t>
      </w:r>
      <w:r w:rsidRPr="00FC6CD7">
        <w:rPr>
          <w:rFonts w:ascii="Times New Roman" w:hAnsi="Times New Roman"/>
          <w:szCs w:val="24"/>
        </w:rPr>
        <w:t xml:space="preserve">контракту </w:t>
      </w:r>
      <w:r w:rsidR="00782FE9">
        <w:rPr>
          <w:rFonts w:ascii="Times New Roman" w:hAnsi="Times New Roman"/>
          <w:szCs w:val="24"/>
        </w:rPr>
        <w:t>№77-550-18 от 24.09.18 г.</w:t>
      </w:r>
      <w:r w:rsidRPr="00696E37">
        <w:rPr>
          <w:rFonts w:ascii="Times New Roman" w:hAnsi="Times New Roman"/>
          <w:szCs w:val="24"/>
        </w:rPr>
        <w:t xml:space="preserve">, заключенному с </w:t>
      </w:r>
      <w:r w:rsidR="005A4249" w:rsidRPr="00696E37">
        <w:rPr>
          <w:rFonts w:ascii="Times New Roman" w:hAnsi="Times New Roman"/>
          <w:szCs w:val="24"/>
        </w:rPr>
        <w:t>Департаме</w:t>
      </w:r>
      <w:r w:rsidR="005A4249" w:rsidRPr="00696E37">
        <w:rPr>
          <w:rFonts w:ascii="Times New Roman" w:hAnsi="Times New Roman"/>
          <w:szCs w:val="24"/>
        </w:rPr>
        <w:t>н</w:t>
      </w:r>
      <w:r w:rsidR="005A4249" w:rsidRPr="00696E37">
        <w:rPr>
          <w:rFonts w:ascii="Times New Roman" w:hAnsi="Times New Roman"/>
          <w:szCs w:val="24"/>
        </w:rPr>
        <w:t>том жилищно-</w:t>
      </w:r>
      <w:r w:rsidR="005A4249" w:rsidRPr="005A4249">
        <w:rPr>
          <w:rFonts w:ascii="Times New Roman" w:hAnsi="Times New Roman"/>
          <w:szCs w:val="24"/>
        </w:rPr>
        <w:t>коммунального хозяйства и жилищной политики администрации города Твери</w:t>
      </w:r>
      <w:r w:rsidRPr="00FC6CD7">
        <w:rPr>
          <w:rFonts w:ascii="Times New Roman" w:hAnsi="Times New Roman"/>
          <w:szCs w:val="24"/>
        </w:rPr>
        <w:t>, на основании технического задания, являющегося неотъемлемой частью указанного муниципального контракта.</w:t>
      </w:r>
    </w:p>
    <w:p w:rsidR="00C35573" w:rsidRPr="004B5490" w:rsidRDefault="00C35573" w:rsidP="00E4122E">
      <w:pPr>
        <w:spacing w:before="120" w:line="276" w:lineRule="auto"/>
        <w:ind w:firstLine="709"/>
        <w:jc w:val="both"/>
        <w:rPr>
          <w:rFonts w:ascii="Times New Roman" w:hAnsi="Times New Roman"/>
          <w:szCs w:val="24"/>
        </w:rPr>
      </w:pPr>
      <w:r w:rsidRPr="004B5490">
        <w:rPr>
          <w:rFonts w:ascii="Times New Roman" w:hAnsi="Times New Roman"/>
          <w:szCs w:val="24"/>
        </w:rPr>
        <w:t xml:space="preserve">Проектирование систем теплоснабжения </w:t>
      </w:r>
      <w:r w:rsidR="007D4D26">
        <w:rPr>
          <w:rFonts w:ascii="Times New Roman" w:hAnsi="Times New Roman"/>
          <w:szCs w:val="24"/>
        </w:rPr>
        <w:t>муниципальных образований</w:t>
      </w:r>
      <w:r w:rsidRPr="004B5490">
        <w:rPr>
          <w:rFonts w:ascii="Times New Roman" w:hAnsi="Times New Roman"/>
          <w:szCs w:val="24"/>
        </w:rPr>
        <w:t xml:space="preserve">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w:t>
      </w:r>
      <w:r w:rsidR="007D4D26">
        <w:rPr>
          <w:rFonts w:ascii="Times New Roman" w:hAnsi="Times New Roman"/>
          <w:szCs w:val="24"/>
        </w:rPr>
        <w:t>с</w:t>
      </w:r>
      <w:r w:rsidRPr="004B5490">
        <w:rPr>
          <w:rFonts w:ascii="Times New Roman" w:hAnsi="Times New Roman"/>
          <w:szCs w:val="24"/>
        </w:rPr>
        <w:t>хеме разви</w:t>
      </w:r>
      <w:r w:rsidR="007D4D26">
        <w:rPr>
          <w:rFonts w:ascii="Times New Roman" w:hAnsi="Times New Roman"/>
          <w:szCs w:val="24"/>
        </w:rPr>
        <w:t>тия городского поселения</w:t>
      </w:r>
      <w:r w:rsidRPr="004B5490">
        <w:rPr>
          <w:rFonts w:ascii="Times New Roman" w:hAnsi="Times New Roman"/>
          <w:szCs w:val="24"/>
        </w:rPr>
        <w:t>, в первую очередь его градостроительной деятельности, опред</w:t>
      </w:r>
      <w:r w:rsidRPr="004B5490">
        <w:rPr>
          <w:rFonts w:ascii="Times New Roman" w:hAnsi="Times New Roman"/>
          <w:szCs w:val="24"/>
        </w:rPr>
        <w:t>е</w:t>
      </w:r>
      <w:r w:rsidRPr="004B5490">
        <w:rPr>
          <w:rFonts w:ascii="Times New Roman" w:hAnsi="Times New Roman"/>
          <w:szCs w:val="24"/>
        </w:rPr>
        <w:t>ленной генеральным планом.</w:t>
      </w:r>
    </w:p>
    <w:p w:rsidR="00C35573" w:rsidRPr="004B5490" w:rsidRDefault="00C35573" w:rsidP="00E4122E">
      <w:pPr>
        <w:spacing w:before="120" w:line="276" w:lineRule="auto"/>
        <w:ind w:firstLine="709"/>
        <w:jc w:val="both"/>
        <w:rPr>
          <w:rFonts w:ascii="Times New Roman" w:hAnsi="Times New Roman"/>
          <w:szCs w:val="24"/>
        </w:rPr>
      </w:pPr>
      <w:r w:rsidRPr="004B5490">
        <w:rPr>
          <w:rFonts w:ascii="Times New Roman" w:hAnsi="Times New Roman"/>
          <w:szCs w:val="24"/>
        </w:rPr>
        <w:t>Схема теплоснабжения является основным предпроектным документом по развитию тепл</w:t>
      </w:r>
      <w:r w:rsidRPr="004B5490">
        <w:rPr>
          <w:rFonts w:ascii="Times New Roman" w:hAnsi="Times New Roman"/>
          <w:szCs w:val="24"/>
        </w:rPr>
        <w:t>о</w:t>
      </w:r>
      <w:r w:rsidRPr="004B5490">
        <w:rPr>
          <w:rFonts w:ascii="Times New Roman" w:hAnsi="Times New Roman"/>
          <w:szCs w:val="24"/>
        </w:rPr>
        <w:t xml:space="preserve">вого хозяйства </w:t>
      </w:r>
      <w:r>
        <w:rPr>
          <w:rFonts w:ascii="Times New Roman" w:hAnsi="Times New Roman"/>
          <w:szCs w:val="24"/>
        </w:rPr>
        <w:t xml:space="preserve">городского </w:t>
      </w:r>
      <w:r w:rsidR="008D0192">
        <w:rPr>
          <w:rFonts w:ascii="Times New Roman" w:hAnsi="Times New Roman"/>
          <w:szCs w:val="24"/>
        </w:rPr>
        <w:t>округа</w:t>
      </w:r>
      <w:r w:rsidRPr="004B5490">
        <w:rPr>
          <w:rFonts w:ascii="Times New Roman" w:hAnsi="Times New Roman"/>
          <w:szCs w:val="24"/>
        </w:rPr>
        <w:t>. Она разрабатывается на основе анализа фактических тепловых нагрузок потребителей с учет</w:t>
      </w:r>
      <w:r w:rsidR="008D0192">
        <w:rPr>
          <w:rFonts w:ascii="Times New Roman" w:hAnsi="Times New Roman"/>
          <w:szCs w:val="24"/>
        </w:rPr>
        <w:t>ом перспективного развития на 10</w:t>
      </w:r>
      <w:r w:rsidRPr="004B5490">
        <w:rPr>
          <w:rFonts w:ascii="Times New Roman" w:hAnsi="Times New Roman"/>
          <w:szCs w:val="24"/>
        </w:rPr>
        <w:t xml:space="preserve"> лет, структуры топливного бала</w:t>
      </w:r>
      <w:r w:rsidRPr="004B5490">
        <w:rPr>
          <w:rFonts w:ascii="Times New Roman" w:hAnsi="Times New Roman"/>
          <w:szCs w:val="24"/>
        </w:rPr>
        <w:t>н</w:t>
      </w:r>
      <w:r w:rsidRPr="004B5490">
        <w:rPr>
          <w:rFonts w:ascii="Times New Roman" w:hAnsi="Times New Roman"/>
          <w:szCs w:val="24"/>
        </w:rPr>
        <w:t>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C35573" w:rsidRPr="004B5490" w:rsidRDefault="00C35573" w:rsidP="00E4122E">
      <w:pPr>
        <w:spacing w:before="120" w:line="276" w:lineRule="auto"/>
        <w:ind w:firstLine="709"/>
        <w:jc w:val="both"/>
        <w:rPr>
          <w:rFonts w:ascii="Times New Roman" w:hAnsi="Times New Roman"/>
          <w:szCs w:val="24"/>
        </w:rPr>
      </w:pPr>
      <w:r w:rsidRPr="004B5490">
        <w:rPr>
          <w:rFonts w:ascii="Times New Roman" w:hAnsi="Times New Roman"/>
          <w:szCs w:val="24"/>
        </w:rPr>
        <w:t>Используемые в настоящем документе понятия означают следующее:</w:t>
      </w:r>
    </w:p>
    <w:p w:rsidR="00C35573" w:rsidRPr="00D6759C" w:rsidRDefault="007D4D26" w:rsidP="002F249A">
      <w:pPr>
        <w:pStyle w:val="af2"/>
        <w:numPr>
          <w:ilvl w:val="0"/>
          <w:numId w:val="17"/>
        </w:numPr>
        <w:spacing w:before="120" w:line="276" w:lineRule="auto"/>
        <w:ind w:left="0" w:firstLine="709"/>
        <w:jc w:val="both"/>
        <w:rPr>
          <w:rFonts w:ascii="Times New Roman" w:hAnsi="Times New Roman"/>
          <w:szCs w:val="24"/>
        </w:rPr>
      </w:pPr>
      <w:r>
        <w:rPr>
          <w:rFonts w:ascii="Times New Roman" w:hAnsi="Times New Roman"/>
          <w:szCs w:val="24"/>
        </w:rPr>
        <w:t>«</w:t>
      </w:r>
      <w:r w:rsidR="00C35573" w:rsidRPr="00D6759C">
        <w:rPr>
          <w:rFonts w:ascii="Times New Roman" w:hAnsi="Times New Roman"/>
          <w:szCs w:val="24"/>
        </w:rPr>
        <w:t>зона действия системы теплоснабжения</w:t>
      </w:r>
      <w:r>
        <w:rPr>
          <w:rFonts w:ascii="Times New Roman" w:hAnsi="Times New Roman"/>
          <w:szCs w:val="24"/>
        </w:rPr>
        <w:t>»</w:t>
      </w:r>
      <w:r w:rsidR="00C35573" w:rsidRPr="00D6759C">
        <w:rPr>
          <w:rFonts w:ascii="Times New Roman" w:hAnsi="Times New Roman"/>
          <w:szCs w:val="24"/>
        </w:rPr>
        <w:t xml:space="preserve"> - территория поселения, </w:t>
      </w:r>
      <w:r w:rsidR="00C35573">
        <w:rPr>
          <w:rFonts w:ascii="Times New Roman" w:hAnsi="Times New Roman"/>
          <w:szCs w:val="24"/>
        </w:rPr>
        <w:t>городского окр</w:t>
      </w:r>
      <w:r w:rsidR="00C35573">
        <w:rPr>
          <w:rFonts w:ascii="Times New Roman" w:hAnsi="Times New Roman"/>
          <w:szCs w:val="24"/>
        </w:rPr>
        <w:t>у</w:t>
      </w:r>
      <w:r w:rsidR="00C35573">
        <w:rPr>
          <w:rFonts w:ascii="Times New Roman" w:hAnsi="Times New Roman"/>
          <w:szCs w:val="24"/>
        </w:rPr>
        <w:t>га</w:t>
      </w:r>
      <w:r w:rsidR="00C35573" w:rsidRPr="00D6759C">
        <w:rPr>
          <w:rFonts w:ascii="Times New Roman" w:hAnsi="Times New Roman"/>
          <w:szCs w:val="24"/>
        </w:rPr>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C35573" w:rsidRPr="00D6759C" w:rsidRDefault="007D4D26" w:rsidP="002F249A">
      <w:pPr>
        <w:pStyle w:val="af2"/>
        <w:numPr>
          <w:ilvl w:val="0"/>
          <w:numId w:val="17"/>
        </w:numPr>
        <w:spacing w:before="120" w:line="276" w:lineRule="auto"/>
        <w:ind w:left="0" w:firstLine="709"/>
        <w:jc w:val="both"/>
        <w:rPr>
          <w:rFonts w:ascii="Times New Roman" w:hAnsi="Times New Roman"/>
          <w:szCs w:val="24"/>
        </w:rPr>
      </w:pPr>
      <w:r>
        <w:rPr>
          <w:rFonts w:ascii="Times New Roman" w:hAnsi="Times New Roman"/>
          <w:szCs w:val="24"/>
        </w:rPr>
        <w:t>«</w:t>
      </w:r>
      <w:r w:rsidR="00C35573" w:rsidRPr="00D6759C">
        <w:rPr>
          <w:rFonts w:ascii="Times New Roman" w:hAnsi="Times New Roman"/>
          <w:szCs w:val="24"/>
        </w:rPr>
        <w:t>зона действия источника тепловой энергии</w:t>
      </w:r>
      <w:r>
        <w:rPr>
          <w:rFonts w:ascii="Times New Roman" w:hAnsi="Times New Roman"/>
          <w:szCs w:val="24"/>
        </w:rPr>
        <w:t>»</w:t>
      </w:r>
      <w:r w:rsidR="00C35573" w:rsidRPr="00D6759C">
        <w:rPr>
          <w:rFonts w:ascii="Times New Roman" w:hAnsi="Times New Roman"/>
          <w:szCs w:val="24"/>
        </w:rPr>
        <w:t xml:space="preserve"> - территория поселения, </w:t>
      </w:r>
      <w:r w:rsidR="00C35573">
        <w:rPr>
          <w:rFonts w:ascii="Times New Roman" w:hAnsi="Times New Roman"/>
          <w:szCs w:val="24"/>
        </w:rPr>
        <w:t>городского округа</w:t>
      </w:r>
      <w:r w:rsidR="00C35573" w:rsidRPr="00D6759C">
        <w:rPr>
          <w:rFonts w:ascii="Times New Roman" w:hAnsi="Times New Roman"/>
          <w:szCs w:val="24"/>
        </w:rPr>
        <w:t xml:space="preserve"> или ее часть, границы которой устанавливаются закрытыми секционирующими задвижк</w:t>
      </w:r>
      <w:r w:rsidR="00C35573" w:rsidRPr="00D6759C">
        <w:rPr>
          <w:rFonts w:ascii="Times New Roman" w:hAnsi="Times New Roman"/>
          <w:szCs w:val="24"/>
        </w:rPr>
        <w:t>а</w:t>
      </w:r>
      <w:r w:rsidR="00C35573" w:rsidRPr="00D6759C">
        <w:rPr>
          <w:rFonts w:ascii="Times New Roman" w:hAnsi="Times New Roman"/>
          <w:szCs w:val="24"/>
        </w:rPr>
        <w:t>ми тепловой сети системы теплоснабжения;</w:t>
      </w:r>
    </w:p>
    <w:p w:rsidR="00C35573" w:rsidRPr="00D6759C" w:rsidRDefault="007D4D26" w:rsidP="002F249A">
      <w:pPr>
        <w:pStyle w:val="af2"/>
        <w:numPr>
          <w:ilvl w:val="0"/>
          <w:numId w:val="17"/>
        </w:numPr>
        <w:spacing w:before="120" w:line="276" w:lineRule="auto"/>
        <w:ind w:left="0" w:firstLine="709"/>
        <w:jc w:val="both"/>
        <w:rPr>
          <w:rFonts w:ascii="Times New Roman" w:hAnsi="Times New Roman"/>
          <w:szCs w:val="24"/>
        </w:rPr>
      </w:pPr>
      <w:r>
        <w:rPr>
          <w:rFonts w:ascii="Times New Roman" w:hAnsi="Times New Roman"/>
          <w:szCs w:val="24"/>
        </w:rPr>
        <w:t>«</w:t>
      </w:r>
      <w:r w:rsidR="00C35573" w:rsidRPr="00D6759C">
        <w:rPr>
          <w:rFonts w:ascii="Times New Roman" w:hAnsi="Times New Roman"/>
          <w:szCs w:val="24"/>
        </w:rPr>
        <w:t>установленная мощность источника тепловой энергии</w:t>
      </w:r>
      <w:r>
        <w:rPr>
          <w:rFonts w:ascii="Times New Roman" w:hAnsi="Times New Roman"/>
          <w:szCs w:val="24"/>
        </w:rPr>
        <w:t>»</w:t>
      </w:r>
      <w:r w:rsidR="00C35573" w:rsidRPr="00D6759C">
        <w:rPr>
          <w:rFonts w:ascii="Times New Roman" w:hAnsi="Times New Roman"/>
          <w:szCs w:val="24"/>
        </w:rPr>
        <w:t xml:space="preserve"> - сумма номинальных те</w:t>
      </w:r>
      <w:r w:rsidR="00C35573" w:rsidRPr="00D6759C">
        <w:rPr>
          <w:rFonts w:ascii="Times New Roman" w:hAnsi="Times New Roman"/>
          <w:szCs w:val="24"/>
        </w:rPr>
        <w:t>п</w:t>
      </w:r>
      <w:r w:rsidR="00C35573" w:rsidRPr="00D6759C">
        <w:rPr>
          <w:rFonts w:ascii="Times New Roman" w:hAnsi="Times New Roman"/>
          <w:szCs w:val="24"/>
        </w:rPr>
        <w:t>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35573" w:rsidRPr="00D6759C" w:rsidRDefault="007D4D26" w:rsidP="002F249A">
      <w:pPr>
        <w:pStyle w:val="af2"/>
        <w:numPr>
          <w:ilvl w:val="0"/>
          <w:numId w:val="17"/>
        </w:numPr>
        <w:spacing w:before="120" w:line="276" w:lineRule="auto"/>
        <w:ind w:left="0" w:firstLine="709"/>
        <w:jc w:val="both"/>
        <w:rPr>
          <w:rFonts w:ascii="Times New Roman" w:hAnsi="Times New Roman"/>
          <w:szCs w:val="24"/>
        </w:rPr>
      </w:pPr>
      <w:r>
        <w:rPr>
          <w:rFonts w:ascii="Times New Roman" w:hAnsi="Times New Roman"/>
          <w:szCs w:val="24"/>
        </w:rPr>
        <w:t>«</w:t>
      </w:r>
      <w:r w:rsidR="00C35573" w:rsidRPr="00D6759C">
        <w:rPr>
          <w:rFonts w:ascii="Times New Roman" w:hAnsi="Times New Roman"/>
          <w:szCs w:val="24"/>
        </w:rPr>
        <w:t>располагаемая мощность источника тепловой энергии</w:t>
      </w:r>
      <w:r>
        <w:rPr>
          <w:rFonts w:ascii="Times New Roman" w:hAnsi="Times New Roman"/>
          <w:szCs w:val="24"/>
        </w:rPr>
        <w:t>»</w:t>
      </w:r>
      <w:r w:rsidR="00C35573" w:rsidRPr="00D6759C">
        <w:rPr>
          <w:rFonts w:ascii="Times New Roman" w:hAnsi="Times New Roman"/>
          <w:szCs w:val="24"/>
        </w:rPr>
        <w:t xml:space="preserve"> - величина, равная устано</w:t>
      </w:r>
      <w:r w:rsidR="00C35573" w:rsidRPr="00D6759C">
        <w:rPr>
          <w:rFonts w:ascii="Times New Roman" w:hAnsi="Times New Roman"/>
          <w:szCs w:val="24"/>
        </w:rPr>
        <w:t>в</w:t>
      </w:r>
      <w:r w:rsidR="00C35573" w:rsidRPr="00D6759C">
        <w:rPr>
          <w:rFonts w:ascii="Times New Roman" w:hAnsi="Times New Roman"/>
          <w:szCs w:val="24"/>
        </w:rPr>
        <w:t>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w:t>
      </w:r>
      <w:r w:rsidR="00C35573" w:rsidRPr="00D6759C">
        <w:rPr>
          <w:rFonts w:ascii="Times New Roman" w:hAnsi="Times New Roman"/>
          <w:szCs w:val="24"/>
        </w:rPr>
        <w:t>е</w:t>
      </w:r>
      <w:r w:rsidR="00C35573" w:rsidRPr="00D6759C">
        <w:rPr>
          <w:rFonts w:ascii="Times New Roman" w:hAnsi="Times New Roman"/>
          <w:szCs w:val="24"/>
        </w:rPr>
        <w:t>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35573" w:rsidRPr="00D6759C" w:rsidRDefault="007D4D26" w:rsidP="002F249A">
      <w:pPr>
        <w:pStyle w:val="af2"/>
        <w:numPr>
          <w:ilvl w:val="0"/>
          <w:numId w:val="17"/>
        </w:numPr>
        <w:spacing w:before="120" w:line="276" w:lineRule="auto"/>
        <w:ind w:left="0" w:firstLine="709"/>
        <w:jc w:val="both"/>
        <w:rPr>
          <w:rFonts w:ascii="Times New Roman" w:hAnsi="Times New Roman"/>
          <w:szCs w:val="24"/>
        </w:rPr>
      </w:pPr>
      <w:r>
        <w:rPr>
          <w:rFonts w:ascii="Times New Roman" w:hAnsi="Times New Roman"/>
          <w:szCs w:val="24"/>
        </w:rPr>
        <w:t>«</w:t>
      </w:r>
      <w:r w:rsidR="00C35573" w:rsidRPr="00D6759C">
        <w:rPr>
          <w:rFonts w:ascii="Times New Roman" w:hAnsi="Times New Roman"/>
          <w:szCs w:val="24"/>
        </w:rPr>
        <w:t>мощность источника тепловой энергии нетто</w:t>
      </w:r>
      <w:r>
        <w:rPr>
          <w:rFonts w:ascii="Times New Roman" w:hAnsi="Times New Roman"/>
          <w:szCs w:val="24"/>
        </w:rPr>
        <w:t>»</w:t>
      </w:r>
      <w:r w:rsidR="00C35573" w:rsidRPr="00D6759C">
        <w:rPr>
          <w:rFonts w:ascii="Times New Roman" w:hAnsi="Times New Roman"/>
          <w:szCs w:val="24"/>
        </w:rPr>
        <w:t xml:space="preserve"> - величина, равная располагаемой мощности источника тепловой энергии за вычетом тепловой нагрузки на собственные и хозяйс</w:t>
      </w:r>
      <w:r w:rsidR="00C35573" w:rsidRPr="00D6759C">
        <w:rPr>
          <w:rFonts w:ascii="Times New Roman" w:hAnsi="Times New Roman"/>
          <w:szCs w:val="24"/>
        </w:rPr>
        <w:t>т</w:t>
      </w:r>
      <w:r w:rsidR="00C35573" w:rsidRPr="00D6759C">
        <w:rPr>
          <w:rFonts w:ascii="Times New Roman" w:hAnsi="Times New Roman"/>
          <w:szCs w:val="24"/>
        </w:rPr>
        <w:t>венные нужды;</w:t>
      </w:r>
    </w:p>
    <w:p w:rsidR="00C35573" w:rsidRPr="00D6759C" w:rsidRDefault="007D4D26" w:rsidP="002F249A">
      <w:pPr>
        <w:pStyle w:val="af2"/>
        <w:numPr>
          <w:ilvl w:val="0"/>
          <w:numId w:val="17"/>
        </w:numPr>
        <w:spacing w:before="120" w:line="276" w:lineRule="auto"/>
        <w:ind w:left="0" w:firstLine="709"/>
        <w:jc w:val="both"/>
        <w:rPr>
          <w:rFonts w:ascii="Times New Roman" w:hAnsi="Times New Roman"/>
          <w:szCs w:val="24"/>
        </w:rPr>
      </w:pPr>
      <w:r>
        <w:rPr>
          <w:rFonts w:ascii="Times New Roman" w:hAnsi="Times New Roman"/>
          <w:szCs w:val="24"/>
        </w:rPr>
        <w:t>«</w:t>
      </w:r>
      <w:r w:rsidR="00C35573" w:rsidRPr="00D6759C">
        <w:rPr>
          <w:rFonts w:ascii="Times New Roman" w:hAnsi="Times New Roman"/>
          <w:szCs w:val="24"/>
        </w:rPr>
        <w:t>теплосетевые объекты</w:t>
      </w:r>
      <w:r>
        <w:rPr>
          <w:rFonts w:ascii="Times New Roman" w:hAnsi="Times New Roman"/>
          <w:szCs w:val="24"/>
        </w:rPr>
        <w:t>»</w:t>
      </w:r>
      <w:r w:rsidR="00C35573" w:rsidRPr="00D6759C">
        <w:rPr>
          <w:rFonts w:ascii="Times New Roman" w:hAnsi="Times New Roman"/>
          <w:szCs w:val="24"/>
        </w:rPr>
        <w:t xml:space="preserve"> - объекты, входящие в состав тепловой сети и обеспеч</w:t>
      </w:r>
      <w:r w:rsidR="00C35573" w:rsidRPr="00D6759C">
        <w:rPr>
          <w:rFonts w:ascii="Times New Roman" w:hAnsi="Times New Roman"/>
          <w:szCs w:val="24"/>
        </w:rPr>
        <w:t>и</w:t>
      </w:r>
      <w:r w:rsidR="00C35573" w:rsidRPr="00D6759C">
        <w:rPr>
          <w:rFonts w:ascii="Times New Roman" w:hAnsi="Times New Roman"/>
          <w:szCs w:val="24"/>
        </w:rPr>
        <w:t>вающие передачу тепловой энергии от источника тепловой энергии до теплопотребляющих уст</w:t>
      </w:r>
      <w:r w:rsidR="00C35573" w:rsidRPr="00D6759C">
        <w:rPr>
          <w:rFonts w:ascii="Times New Roman" w:hAnsi="Times New Roman"/>
          <w:szCs w:val="24"/>
        </w:rPr>
        <w:t>а</w:t>
      </w:r>
      <w:r w:rsidR="00C35573" w:rsidRPr="00D6759C">
        <w:rPr>
          <w:rFonts w:ascii="Times New Roman" w:hAnsi="Times New Roman"/>
          <w:szCs w:val="24"/>
        </w:rPr>
        <w:t>новок потребителей тепловой энергии;</w:t>
      </w:r>
    </w:p>
    <w:p w:rsidR="00C35573" w:rsidRPr="00D6759C" w:rsidRDefault="007D4D26" w:rsidP="002F249A">
      <w:pPr>
        <w:pStyle w:val="af2"/>
        <w:numPr>
          <w:ilvl w:val="0"/>
          <w:numId w:val="17"/>
        </w:numPr>
        <w:spacing w:before="120" w:line="276" w:lineRule="auto"/>
        <w:ind w:left="0" w:firstLine="709"/>
        <w:jc w:val="both"/>
        <w:rPr>
          <w:rFonts w:ascii="Times New Roman" w:hAnsi="Times New Roman"/>
          <w:szCs w:val="24"/>
        </w:rPr>
      </w:pPr>
      <w:r>
        <w:rPr>
          <w:rFonts w:ascii="Times New Roman" w:hAnsi="Times New Roman"/>
          <w:szCs w:val="24"/>
        </w:rPr>
        <w:t>«</w:t>
      </w:r>
      <w:r w:rsidR="00C35573" w:rsidRPr="00D6759C">
        <w:rPr>
          <w:rFonts w:ascii="Times New Roman" w:hAnsi="Times New Roman"/>
          <w:szCs w:val="24"/>
        </w:rPr>
        <w:t>элемент территориального деления</w:t>
      </w:r>
      <w:r>
        <w:rPr>
          <w:rFonts w:ascii="Times New Roman" w:hAnsi="Times New Roman"/>
          <w:szCs w:val="24"/>
        </w:rPr>
        <w:t>»</w:t>
      </w:r>
      <w:r w:rsidR="00C35573" w:rsidRPr="00D6759C">
        <w:rPr>
          <w:rFonts w:ascii="Times New Roman" w:hAnsi="Times New Roman"/>
          <w:szCs w:val="24"/>
        </w:rPr>
        <w:t xml:space="preserve"> - территория поселения, </w:t>
      </w:r>
      <w:r w:rsidR="00C35573">
        <w:rPr>
          <w:rFonts w:ascii="Times New Roman" w:hAnsi="Times New Roman"/>
          <w:szCs w:val="24"/>
        </w:rPr>
        <w:t>городского округа</w:t>
      </w:r>
      <w:r w:rsidR="00C35573" w:rsidRPr="00D6759C">
        <w:rPr>
          <w:rFonts w:ascii="Times New Roman" w:hAnsi="Times New Roman"/>
          <w:szCs w:val="24"/>
        </w:rPr>
        <w:t xml:space="preserve"> или ее часть, установленная по границам административно-территориальных единиц;</w:t>
      </w:r>
    </w:p>
    <w:p w:rsidR="00C35573" w:rsidRPr="00D6759C" w:rsidRDefault="007D4D26" w:rsidP="002F249A">
      <w:pPr>
        <w:pStyle w:val="af2"/>
        <w:numPr>
          <w:ilvl w:val="0"/>
          <w:numId w:val="17"/>
        </w:numPr>
        <w:spacing w:before="120" w:line="276" w:lineRule="auto"/>
        <w:ind w:left="0" w:firstLine="709"/>
        <w:jc w:val="both"/>
        <w:rPr>
          <w:rFonts w:ascii="Times New Roman" w:hAnsi="Times New Roman"/>
          <w:szCs w:val="24"/>
        </w:rPr>
      </w:pPr>
      <w:r>
        <w:rPr>
          <w:rFonts w:ascii="Times New Roman" w:hAnsi="Times New Roman"/>
          <w:szCs w:val="24"/>
        </w:rPr>
        <w:t>«</w:t>
      </w:r>
      <w:r w:rsidR="00C35573" w:rsidRPr="00D6759C">
        <w:rPr>
          <w:rFonts w:ascii="Times New Roman" w:hAnsi="Times New Roman"/>
          <w:szCs w:val="24"/>
        </w:rPr>
        <w:t>расчетный элемент территориального деления</w:t>
      </w:r>
      <w:r>
        <w:rPr>
          <w:rFonts w:ascii="Times New Roman" w:hAnsi="Times New Roman"/>
          <w:szCs w:val="24"/>
        </w:rPr>
        <w:t>»</w:t>
      </w:r>
      <w:r w:rsidR="00C35573" w:rsidRPr="00D6759C">
        <w:rPr>
          <w:rFonts w:ascii="Times New Roman" w:hAnsi="Times New Roman"/>
          <w:szCs w:val="24"/>
        </w:rPr>
        <w:t xml:space="preserve"> - территория поселения, </w:t>
      </w:r>
      <w:r w:rsidR="00C35573">
        <w:rPr>
          <w:rFonts w:ascii="Times New Roman" w:hAnsi="Times New Roman"/>
          <w:szCs w:val="24"/>
        </w:rPr>
        <w:t>городского округа</w:t>
      </w:r>
      <w:r w:rsidR="00C35573" w:rsidRPr="00D6759C">
        <w:rPr>
          <w:rFonts w:ascii="Times New Roman" w:hAnsi="Times New Roman"/>
          <w:szCs w:val="24"/>
        </w:rPr>
        <w:t xml:space="preserve"> или ее часть, принятая для целей разработки схемы теплоснабжения в неизменяемых гр</w:t>
      </w:r>
      <w:r w:rsidR="00C35573" w:rsidRPr="00D6759C">
        <w:rPr>
          <w:rFonts w:ascii="Times New Roman" w:hAnsi="Times New Roman"/>
          <w:szCs w:val="24"/>
        </w:rPr>
        <w:t>а</w:t>
      </w:r>
      <w:r w:rsidR="00C35573" w:rsidRPr="00D6759C">
        <w:rPr>
          <w:rFonts w:ascii="Times New Roman" w:hAnsi="Times New Roman"/>
          <w:szCs w:val="24"/>
        </w:rPr>
        <w:t>ницах на весь срок действия схемы теплоснабжения</w:t>
      </w:r>
      <w:r w:rsidR="00ED4688">
        <w:rPr>
          <w:rFonts w:ascii="Times New Roman" w:hAnsi="Times New Roman"/>
          <w:szCs w:val="24"/>
        </w:rPr>
        <w:t>.</w:t>
      </w:r>
    </w:p>
    <w:p w:rsidR="00C35573" w:rsidRPr="004B5490" w:rsidRDefault="00C35573" w:rsidP="00E4122E">
      <w:pPr>
        <w:spacing w:before="120" w:line="276" w:lineRule="auto"/>
        <w:ind w:firstLine="709"/>
        <w:jc w:val="both"/>
        <w:rPr>
          <w:rFonts w:ascii="Times New Roman" w:hAnsi="Times New Roman"/>
          <w:szCs w:val="24"/>
        </w:rPr>
      </w:pPr>
      <w:r w:rsidRPr="004B5490">
        <w:rPr>
          <w:rFonts w:ascii="Times New Roman" w:hAnsi="Times New Roman"/>
          <w:szCs w:val="24"/>
        </w:rPr>
        <w:lastRenderedPageBreak/>
        <w:t>При выполнении настоящей работы использованы следующие материалы:</w:t>
      </w:r>
    </w:p>
    <w:p w:rsidR="00D80DB6" w:rsidRPr="0056271A" w:rsidRDefault="00D80DB6" w:rsidP="002F249A">
      <w:pPr>
        <w:pStyle w:val="af2"/>
        <w:numPr>
          <w:ilvl w:val="0"/>
          <w:numId w:val="17"/>
        </w:numPr>
        <w:spacing w:before="120" w:line="276" w:lineRule="auto"/>
        <w:ind w:left="0" w:firstLine="709"/>
        <w:jc w:val="both"/>
        <w:rPr>
          <w:rFonts w:ascii="Times New Roman" w:hAnsi="Times New Roman"/>
          <w:szCs w:val="24"/>
        </w:rPr>
      </w:pPr>
      <w:r>
        <w:rPr>
          <w:rFonts w:ascii="Times New Roman" w:hAnsi="Times New Roman"/>
          <w:szCs w:val="24"/>
        </w:rPr>
        <w:t>Схема теплоснабжения в административных границах муниципального образования городского округа город Тверь д</w:t>
      </w:r>
      <w:r w:rsidR="008D0192">
        <w:rPr>
          <w:rFonts w:ascii="Times New Roman" w:hAnsi="Times New Roman"/>
          <w:szCs w:val="24"/>
        </w:rPr>
        <w:t>о 2028 год (</w:t>
      </w:r>
      <w:r w:rsidR="00782FE9">
        <w:rPr>
          <w:rFonts w:ascii="Times New Roman" w:hAnsi="Times New Roman"/>
          <w:szCs w:val="24"/>
        </w:rPr>
        <w:t>актуализация на 2019</w:t>
      </w:r>
      <w:r w:rsidRPr="0056271A">
        <w:rPr>
          <w:rFonts w:ascii="Times New Roman" w:hAnsi="Times New Roman"/>
          <w:szCs w:val="24"/>
        </w:rPr>
        <w:t xml:space="preserve"> г.);</w:t>
      </w:r>
    </w:p>
    <w:p w:rsidR="00C35573" w:rsidRPr="00D80DB6" w:rsidRDefault="0056271A" w:rsidP="0056271A">
      <w:pPr>
        <w:pStyle w:val="af2"/>
        <w:spacing w:before="120" w:line="276" w:lineRule="auto"/>
        <w:ind w:left="709"/>
        <w:jc w:val="both"/>
        <w:rPr>
          <w:rFonts w:ascii="Times New Roman" w:hAnsi="Times New Roman"/>
          <w:szCs w:val="24"/>
        </w:rPr>
      </w:pPr>
      <w:r>
        <w:rPr>
          <w:rFonts w:ascii="Times New Roman" w:hAnsi="Times New Roman"/>
          <w:szCs w:val="24"/>
        </w:rPr>
        <w:t>7</w:t>
      </w:r>
      <w:r w:rsidR="00ED4688" w:rsidRPr="00D80DB6">
        <w:rPr>
          <w:rFonts w:ascii="Times New Roman" w:hAnsi="Times New Roman"/>
          <w:szCs w:val="24"/>
        </w:rPr>
        <w:t xml:space="preserve">Генеральный план </w:t>
      </w:r>
      <w:r w:rsidR="00D80DB6">
        <w:rPr>
          <w:rFonts w:ascii="Times New Roman" w:hAnsi="Times New Roman"/>
          <w:szCs w:val="24"/>
        </w:rPr>
        <w:t>города Твери</w:t>
      </w:r>
      <w:r w:rsidR="00ED4688" w:rsidRPr="00D80DB6">
        <w:rPr>
          <w:rFonts w:ascii="Times New Roman" w:hAnsi="Times New Roman"/>
          <w:szCs w:val="24"/>
        </w:rPr>
        <w:t>. Положение о территориальном планировании</w:t>
      </w:r>
      <w:r w:rsidR="00C35573" w:rsidRPr="00D80DB6">
        <w:rPr>
          <w:rFonts w:ascii="Times New Roman" w:hAnsi="Times New Roman"/>
          <w:szCs w:val="24"/>
        </w:rPr>
        <w:t>;</w:t>
      </w:r>
    </w:p>
    <w:p w:rsidR="00C35573" w:rsidRPr="00D80DB6" w:rsidRDefault="00C35573" w:rsidP="002F249A">
      <w:pPr>
        <w:pStyle w:val="af2"/>
        <w:numPr>
          <w:ilvl w:val="0"/>
          <w:numId w:val="17"/>
        </w:numPr>
        <w:spacing w:before="120" w:line="276" w:lineRule="auto"/>
        <w:ind w:left="0" w:firstLine="709"/>
        <w:jc w:val="both"/>
        <w:rPr>
          <w:rFonts w:ascii="Times New Roman" w:hAnsi="Times New Roman"/>
          <w:szCs w:val="24"/>
        </w:rPr>
      </w:pPr>
      <w:r w:rsidRPr="00D80DB6">
        <w:rPr>
          <w:rFonts w:ascii="Times New Roman" w:hAnsi="Times New Roman"/>
          <w:szCs w:val="24"/>
        </w:rPr>
        <w:t>проектная и исполнительная документация по источникам тепла, тепловым сетям, насосным станция, тепловым пунктам;</w:t>
      </w:r>
    </w:p>
    <w:p w:rsidR="00C35573" w:rsidRPr="00D80DB6" w:rsidRDefault="00C35573" w:rsidP="002F249A">
      <w:pPr>
        <w:pStyle w:val="af2"/>
        <w:numPr>
          <w:ilvl w:val="0"/>
          <w:numId w:val="17"/>
        </w:numPr>
        <w:spacing w:before="120" w:line="276" w:lineRule="auto"/>
        <w:ind w:left="0" w:firstLine="709"/>
        <w:jc w:val="both"/>
        <w:rPr>
          <w:rFonts w:ascii="Times New Roman" w:hAnsi="Times New Roman"/>
          <w:szCs w:val="24"/>
        </w:rPr>
      </w:pPr>
      <w:r w:rsidRPr="00D80DB6">
        <w:rPr>
          <w:rFonts w:ascii="Times New Roman" w:hAnsi="Times New Roman"/>
          <w:szCs w:val="24"/>
        </w:rPr>
        <w:t>эксплуатационная документация (расчетные температурные графики, гидравлич</w:t>
      </w:r>
      <w:r w:rsidRPr="00D80DB6">
        <w:rPr>
          <w:rFonts w:ascii="Times New Roman" w:hAnsi="Times New Roman"/>
          <w:szCs w:val="24"/>
        </w:rPr>
        <w:t>е</w:t>
      </w:r>
      <w:r w:rsidRPr="00D80DB6">
        <w:rPr>
          <w:rFonts w:ascii="Times New Roman" w:hAnsi="Times New Roman"/>
          <w:szCs w:val="24"/>
        </w:rPr>
        <w:t>ские режимы, данные по присоединенным тепловым нагрузкам и их видам и т.п.);</w:t>
      </w:r>
    </w:p>
    <w:p w:rsidR="00C35573" w:rsidRPr="00D80DB6" w:rsidRDefault="00C35573" w:rsidP="002F249A">
      <w:pPr>
        <w:pStyle w:val="af2"/>
        <w:numPr>
          <w:ilvl w:val="0"/>
          <w:numId w:val="17"/>
        </w:numPr>
        <w:spacing w:before="120" w:line="276" w:lineRule="auto"/>
        <w:ind w:left="0" w:firstLine="709"/>
        <w:jc w:val="both"/>
        <w:rPr>
          <w:rFonts w:ascii="Times New Roman" w:hAnsi="Times New Roman"/>
          <w:szCs w:val="24"/>
        </w:rPr>
      </w:pPr>
      <w:r w:rsidRPr="00D80DB6">
        <w:rPr>
          <w:rFonts w:ascii="Times New Roman" w:hAnsi="Times New Roman"/>
          <w:szCs w:val="24"/>
        </w:rPr>
        <w:t>конструктивные данные по видам прокладки и типам применяемых теплоизоляц</w:t>
      </w:r>
      <w:r w:rsidRPr="00D80DB6">
        <w:rPr>
          <w:rFonts w:ascii="Times New Roman" w:hAnsi="Times New Roman"/>
          <w:szCs w:val="24"/>
        </w:rPr>
        <w:t>и</w:t>
      </w:r>
      <w:r w:rsidRPr="00D80DB6">
        <w:rPr>
          <w:rFonts w:ascii="Times New Roman" w:hAnsi="Times New Roman"/>
          <w:szCs w:val="24"/>
        </w:rPr>
        <w:t>онных конструкций, сроки эксплуатации тепловых сетей;</w:t>
      </w:r>
    </w:p>
    <w:p w:rsidR="00C35573" w:rsidRPr="00D80DB6" w:rsidRDefault="00C35573" w:rsidP="002F249A">
      <w:pPr>
        <w:pStyle w:val="af2"/>
        <w:numPr>
          <w:ilvl w:val="0"/>
          <w:numId w:val="17"/>
        </w:numPr>
        <w:spacing w:before="120" w:line="276" w:lineRule="auto"/>
        <w:ind w:left="0" w:firstLine="709"/>
        <w:jc w:val="both"/>
        <w:rPr>
          <w:rFonts w:ascii="Times New Roman" w:hAnsi="Times New Roman"/>
          <w:szCs w:val="24"/>
        </w:rPr>
      </w:pPr>
      <w:r w:rsidRPr="00D80DB6">
        <w:rPr>
          <w:rFonts w:ascii="Times New Roman" w:hAnsi="Times New Roman"/>
          <w:szCs w:val="24"/>
        </w:rPr>
        <w:t>материалы по разработке энергетических характеристик систем транспорта тепл</w:t>
      </w:r>
      <w:r w:rsidRPr="00D80DB6">
        <w:rPr>
          <w:rFonts w:ascii="Times New Roman" w:hAnsi="Times New Roman"/>
          <w:szCs w:val="24"/>
        </w:rPr>
        <w:t>о</w:t>
      </w:r>
      <w:r w:rsidRPr="00D80DB6">
        <w:rPr>
          <w:rFonts w:ascii="Times New Roman" w:hAnsi="Times New Roman"/>
          <w:szCs w:val="24"/>
        </w:rPr>
        <w:t>вой энергии;</w:t>
      </w:r>
    </w:p>
    <w:p w:rsidR="00C35573" w:rsidRPr="00D80DB6" w:rsidRDefault="00C35573" w:rsidP="002F249A">
      <w:pPr>
        <w:pStyle w:val="af2"/>
        <w:numPr>
          <w:ilvl w:val="0"/>
          <w:numId w:val="17"/>
        </w:numPr>
        <w:spacing w:before="120" w:line="276" w:lineRule="auto"/>
        <w:ind w:left="0" w:firstLine="709"/>
        <w:jc w:val="both"/>
        <w:rPr>
          <w:rFonts w:ascii="Times New Roman" w:hAnsi="Times New Roman"/>
          <w:szCs w:val="24"/>
        </w:rPr>
      </w:pPr>
      <w:r w:rsidRPr="00D80DB6">
        <w:rPr>
          <w:rFonts w:ascii="Times New Roman" w:hAnsi="Times New Roman"/>
          <w:szCs w:val="24"/>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C35573" w:rsidRPr="00D80DB6" w:rsidRDefault="00C35573" w:rsidP="002F249A">
      <w:pPr>
        <w:pStyle w:val="af2"/>
        <w:numPr>
          <w:ilvl w:val="0"/>
          <w:numId w:val="17"/>
        </w:numPr>
        <w:spacing w:before="120" w:line="276" w:lineRule="auto"/>
        <w:ind w:left="0" w:firstLine="709"/>
        <w:jc w:val="both"/>
        <w:rPr>
          <w:rFonts w:ascii="Times New Roman" w:hAnsi="Times New Roman"/>
          <w:szCs w:val="24"/>
        </w:rPr>
      </w:pPr>
      <w:r w:rsidRPr="00D80DB6">
        <w:rPr>
          <w:rFonts w:ascii="Times New Roman" w:hAnsi="Times New Roman"/>
          <w:szCs w:val="24"/>
        </w:rPr>
        <w:t xml:space="preserve">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и на пользование тепловой энергией, </w:t>
      </w:r>
      <w:r w:rsidR="008D0192" w:rsidRPr="00D80DB6">
        <w:rPr>
          <w:rFonts w:ascii="Times New Roman" w:hAnsi="Times New Roman"/>
          <w:szCs w:val="24"/>
        </w:rPr>
        <w:t>водой, данные</w:t>
      </w:r>
      <w:r w:rsidRPr="00D80DB6">
        <w:rPr>
          <w:rFonts w:ascii="Times New Roman" w:hAnsi="Times New Roman"/>
          <w:szCs w:val="24"/>
        </w:rPr>
        <w:t xml:space="preserve"> потребления то</w:t>
      </w:r>
      <w:r w:rsidRPr="00D80DB6">
        <w:rPr>
          <w:rFonts w:ascii="Times New Roman" w:hAnsi="Times New Roman"/>
          <w:szCs w:val="24"/>
        </w:rPr>
        <w:t>п</w:t>
      </w:r>
      <w:r w:rsidRPr="00D80DB6">
        <w:rPr>
          <w:rFonts w:ascii="Times New Roman" w:hAnsi="Times New Roman"/>
          <w:szCs w:val="24"/>
        </w:rPr>
        <w:t>ливно-энергетических ресурсов на собственные нужды, потери);</w:t>
      </w:r>
    </w:p>
    <w:p w:rsidR="00C35573" w:rsidRPr="00D80DB6" w:rsidRDefault="00C35573" w:rsidP="002F249A">
      <w:pPr>
        <w:pStyle w:val="af2"/>
        <w:numPr>
          <w:ilvl w:val="0"/>
          <w:numId w:val="17"/>
        </w:numPr>
        <w:spacing w:before="120" w:line="276" w:lineRule="auto"/>
        <w:ind w:left="0" w:firstLine="709"/>
        <w:jc w:val="both"/>
        <w:rPr>
          <w:rFonts w:ascii="Times New Roman" w:hAnsi="Times New Roman"/>
          <w:szCs w:val="24"/>
        </w:rPr>
      </w:pPr>
      <w:r w:rsidRPr="00D80DB6">
        <w:rPr>
          <w:rFonts w:ascii="Times New Roman" w:hAnsi="Times New Roman"/>
          <w:szCs w:val="24"/>
        </w:rPr>
        <w:t>статистическая отчетность о выработке и отпуске тепловой энергии и использовании ТЭР в натуральном и стоимостном выражении.</w:t>
      </w:r>
    </w:p>
    <w:p w:rsidR="00782FE9" w:rsidRDefault="00782FE9" w:rsidP="00782FE9">
      <w:pPr>
        <w:pStyle w:val="af2"/>
        <w:numPr>
          <w:ilvl w:val="0"/>
          <w:numId w:val="17"/>
        </w:numPr>
        <w:spacing w:before="120" w:line="276" w:lineRule="auto"/>
        <w:jc w:val="both"/>
        <w:rPr>
          <w:rFonts w:ascii="Times New Roman" w:hAnsi="Times New Roman"/>
          <w:szCs w:val="24"/>
        </w:rPr>
      </w:pPr>
      <w:r w:rsidRPr="00325B13">
        <w:rPr>
          <w:rFonts w:ascii="Times New Roman" w:hAnsi="Times New Roman"/>
          <w:szCs w:val="24"/>
        </w:rPr>
        <w:t>При разработке Схемы в качестве базового периода - 2017 г. с выделением этапов:</w:t>
      </w:r>
    </w:p>
    <w:p w:rsidR="00782FE9" w:rsidRPr="00325B13" w:rsidRDefault="00782FE9" w:rsidP="00782FE9">
      <w:pPr>
        <w:pStyle w:val="af2"/>
        <w:spacing w:before="120" w:line="276" w:lineRule="auto"/>
        <w:ind w:left="1429"/>
        <w:jc w:val="both"/>
        <w:rPr>
          <w:rFonts w:ascii="Times New Roman" w:hAnsi="Times New Roman"/>
          <w:szCs w:val="24"/>
        </w:rPr>
      </w:pPr>
      <w:r w:rsidRPr="00325B13">
        <w:rPr>
          <w:rFonts w:ascii="Times New Roman" w:hAnsi="Times New Roman"/>
          <w:szCs w:val="24"/>
        </w:rPr>
        <w:t xml:space="preserve"> 2019, 2020, 2021,2022, 2023, 2024-2028 года.</w:t>
      </w:r>
    </w:p>
    <w:p w:rsidR="00C35573" w:rsidRPr="004B5490" w:rsidRDefault="00C35573" w:rsidP="00E4122E">
      <w:pPr>
        <w:spacing w:before="120" w:line="276" w:lineRule="auto"/>
        <w:ind w:firstLine="709"/>
        <w:jc w:val="both"/>
        <w:rPr>
          <w:rFonts w:ascii="Times New Roman" w:hAnsi="Times New Roman"/>
          <w:szCs w:val="24"/>
        </w:rPr>
      </w:pPr>
      <w:r w:rsidRPr="004B5490">
        <w:rPr>
          <w:rFonts w:ascii="Times New Roman" w:hAnsi="Times New Roman"/>
          <w:szCs w:val="24"/>
        </w:rPr>
        <w:t>Схема теплоснабжения разработана в соответствии с требованиями следующих докуме</w:t>
      </w:r>
      <w:r w:rsidRPr="004B5490">
        <w:rPr>
          <w:rFonts w:ascii="Times New Roman" w:hAnsi="Times New Roman"/>
          <w:szCs w:val="24"/>
        </w:rPr>
        <w:t>н</w:t>
      </w:r>
      <w:r w:rsidRPr="004B5490">
        <w:rPr>
          <w:rFonts w:ascii="Times New Roman" w:hAnsi="Times New Roman"/>
          <w:szCs w:val="24"/>
        </w:rPr>
        <w:t>тов:</w:t>
      </w:r>
    </w:p>
    <w:p w:rsidR="00C35573" w:rsidRPr="004B5490" w:rsidRDefault="00C35573" w:rsidP="002F249A">
      <w:pPr>
        <w:pStyle w:val="af2"/>
        <w:numPr>
          <w:ilvl w:val="0"/>
          <w:numId w:val="17"/>
        </w:numPr>
        <w:spacing w:before="120" w:line="276" w:lineRule="auto"/>
        <w:ind w:left="0" w:firstLine="709"/>
        <w:jc w:val="both"/>
        <w:rPr>
          <w:rFonts w:ascii="Times New Roman" w:hAnsi="Times New Roman"/>
          <w:szCs w:val="24"/>
        </w:rPr>
      </w:pPr>
      <w:r w:rsidRPr="004B5490">
        <w:rPr>
          <w:rFonts w:ascii="Times New Roman" w:hAnsi="Times New Roman"/>
          <w:szCs w:val="24"/>
        </w:rPr>
        <w:t>Федерального закона Российской Федерации от 27.07.2010 №190-ФЗ «О теплосна</w:t>
      </w:r>
      <w:r w:rsidRPr="004B5490">
        <w:rPr>
          <w:rFonts w:ascii="Times New Roman" w:hAnsi="Times New Roman"/>
          <w:szCs w:val="24"/>
        </w:rPr>
        <w:t>б</w:t>
      </w:r>
      <w:r w:rsidRPr="004B5490">
        <w:rPr>
          <w:rFonts w:ascii="Times New Roman" w:hAnsi="Times New Roman"/>
          <w:szCs w:val="24"/>
        </w:rPr>
        <w:t>жении» с изменениями и дополнениями от 01.01.2013г.;</w:t>
      </w:r>
    </w:p>
    <w:p w:rsidR="00C35573" w:rsidRPr="004B5490" w:rsidRDefault="00C35573" w:rsidP="002F249A">
      <w:pPr>
        <w:pStyle w:val="af2"/>
        <w:numPr>
          <w:ilvl w:val="0"/>
          <w:numId w:val="17"/>
        </w:numPr>
        <w:spacing w:before="120" w:line="276" w:lineRule="auto"/>
        <w:ind w:left="0" w:firstLine="709"/>
        <w:jc w:val="both"/>
        <w:rPr>
          <w:rFonts w:ascii="Times New Roman" w:hAnsi="Times New Roman"/>
          <w:szCs w:val="24"/>
        </w:rPr>
      </w:pPr>
      <w:r w:rsidRPr="004B5490">
        <w:rPr>
          <w:rFonts w:ascii="Times New Roman" w:hAnsi="Times New Roman"/>
          <w:szCs w:val="24"/>
        </w:rPr>
        <w:t>Постановление Правительства Российской Федерации от 22.02.2012 №154 «О треб</w:t>
      </w:r>
      <w:r w:rsidRPr="004B5490">
        <w:rPr>
          <w:rFonts w:ascii="Times New Roman" w:hAnsi="Times New Roman"/>
          <w:szCs w:val="24"/>
        </w:rPr>
        <w:t>о</w:t>
      </w:r>
      <w:r w:rsidRPr="004B5490">
        <w:rPr>
          <w:rFonts w:ascii="Times New Roman" w:hAnsi="Times New Roman"/>
          <w:szCs w:val="24"/>
        </w:rPr>
        <w:t>ваниях к схемам теплоснабжения, порядку их разработки и утверждения»;</w:t>
      </w:r>
    </w:p>
    <w:p w:rsidR="00C35573" w:rsidRPr="004B5490" w:rsidRDefault="00C35573" w:rsidP="002F249A">
      <w:pPr>
        <w:pStyle w:val="af2"/>
        <w:numPr>
          <w:ilvl w:val="0"/>
          <w:numId w:val="17"/>
        </w:numPr>
        <w:spacing w:before="120" w:line="276" w:lineRule="auto"/>
        <w:ind w:left="0" w:firstLine="709"/>
        <w:jc w:val="both"/>
        <w:rPr>
          <w:rFonts w:ascii="Times New Roman" w:hAnsi="Times New Roman"/>
          <w:szCs w:val="24"/>
        </w:rPr>
      </w:pPr>
      <w:r w:rsidRPr="004B5490">
        <w:rPr>
          <w:rFonts w:ascii="Times New Roman" w:hAnsi="Times New Roman"/>
          <w:szCs w:val="24"/>
        </w:rPr>
        <w:t>Постановление Правительства Российской Федерации от 16.04.2012 г. № 307 «О п</w:t>
      </w:r>
      <w:r w:rsidRPr="004B5490">
        <w:rPr>
          <w:rFonts w:ascii="Times New Roman" w:hAnsi="Times New Roman"/>
          <w:szCs w:val="24"/>
        </w:rPr>
        <w:t>о</w:t>
      </w:r>
      <w:r w:rsidRPr="004B5490">
        <w:rPr>
          <w:rFonts w:ascii="Times New Roman" w:hAnsi="Times New Roman"/>
          <w:szCs w:val="24"/>
        </w:rPr>
        <w:t>рядке подключения к системам теплоснабжения и о внесении изменений в некоторые акты Прав</w:t>
      </w:r>
      <w:r w:rsidRPr="004B5490">
        <w:rPr>
          <w:rFonts w:ascii="Times New Roman" w:hAnsi="Times New Roman"/>
          <w:szCs w:val="24"/>
        </w:rPr>
        <w:t>и</w:t>
      </w:r>
      <w:r w:rsidRPr="004B5490">
        <w:rPr>
          <w:rFonts w:ascii="Times New Roman" w:hAnsi="Times New Roman"/>
          <w:szCs w:val="24"/>
        </w:rPr>
        <w:t>тельства Российской Федерации»</w:t>
      </w:r>
    </w:p>
    <w:p w:rsidR="00C35573" w:rsidRPr="004B5490" w:rsidRDefault="00C35573" w:rsidP="002F249A">
      <w:pPr>
        <w:pStyle w:val="af2"/>
        <w:numPr>
          <w:ilvl w:val="0"/>
          <w:numId w:val="17"/>
        </w:numPr>
        <w:spacing w:before="120" w:line="276" w:lineRule="auto"/>
        <w:ind w:left="0" w:firstLine="709"/>
        <w:jc w:val="both"/>
        <w:rPr>
          <w:rFonts w:ascii="Times New Roman" w:hAnsi="Times New Roman"/>
          <w:szCs w:val="24"/>
        </w:rPr>
      </w:pPr>
      <w:r w:rsidRPr="004B5490">
        <w:rPr>
          <w:rFonts w:ascii="Times New Roman" w:hAnsi="Times New Roman"/>
          <w:szCs w:val="24"/>
        </w:rPr>
        <w:t>Постановление Правительства Российской Федерации от 08.08.2012 №808 «Об о</w:t>
      </w:r>
      <w:r w:rsidRPr="004B5490">
        <w:rPr>
          <w:rFonts w:ascii="Times New Roman" w:hAnsi="Times New Roman"/>
          <w:szCs w:val="24"/>
        </w:rPr>
        <w:t>р</w:t>
      </w:r>
      <w:r w:rsidRPr="004B5490">
        <w:rPr>
          <w:rFonts w:ascii="Times New Roman" w:hAnsi="Times New Roman"/>
          <w:szCs w:val="24"/>
        </w:rPr>
        <w:t>ганизации теплоснабжения в Российской Федерации и о внесении изменений в некоторые акты Правительства Российской Федерации»;</w:t>
      </w:r>
    </w:p>
    <w:p w:rsidR="00C35573" w:rsidRPr="004B5490" w:rsidRDefault="00C35573" w:rsidP="002F249A">
      <w:pPr>
        <w:pStyle w:val="af2"/>
        <w:numPr>
          <w:ilvl w:val="0"/>
          <w:numId w:val="17"/>
        </w:numPr>
        <w:spacing w:before="120" w:line="276" w:lineRule="auto"/>
        <w:ind w:left="0" w:firstLine="709"/>
        <w:jc w:val="both"/>
        <w:rPr>
          <w:rFonts w:ascii="Times New Roman" w:hAnsi="Times New Roman"/>
          <w:szCs w:val="24"/>
        </w:rPr>
      </w:pPr>
      <w:r w:rsidRPr="004B5490">
        <w:rPr>
          <w:rFonts w:ascii="Times New Roman" w:hAnsi="Times New Roman"/>
          <w:szCs w:val="24"/>
        </w:rPr>
        <w:t>Постановление Правительства Российской Федерации от 22.10.2012 г. № 1075 «О ценообразовании в сфере теплоснабжения»</w:t>
      </w:r>
    </w:p>
    <w:p w:rsidR="00C35573" w:rsidRPr="004B5490" w:rsidRDefault="00C35573" w:rsidP="002F249A">
      <w:pPr>
        <w:pStyle w:val="af2"/>
        <w:numPr>
          <w:ilvl w:val="0"/>
          <w:numId w:val="17"/>
        </w:numPr>
        <w:spacing w:before="120" w:line="276" w:lineRule="auto"/>
        <w:ind w:left="0" w:firstLine="709"/>
        <w:jc w:val="both"/>
        <w:rPr>
          <w:rFonts w:ascii="Times New Roman" w:hAnsi="Times New Roman"/>
          <w:szCs w:val="24"/>
        </w:rPr>
      </w:pPr>
      <w:r w:rsidRPr="004B5490">
        <w:rPr>
          <w:rFonts w:ascii="Times New Roman" w:hAnsi="Times New Roman"/>
          <w:szCs w:val="24"/>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ВНИПИЭНЕРГ</w:t>
      </w:r>
      <w:r w:rsidRPr="004B5490">
        <w:rPr>
          <w:rFonts w:ascii="Times New Roman" w:hAnsi="Times New Roman"/>
          <w:szCs w:val="24"/>
        </w:rPr>
        <w:t>О</w:t>
      </w:r>
      <w:r w:rsidRPr="004B5490">
        <w:rPr>
          <w:rFonts w:ascii="Times New Roman" w:hAnsi="Times New Roman"/>
          <w:szCs w:val="24"/>
        </w:rPr>
        <w:t>ПРОМ» и введенных в действие с 22.05.2006;</w:t>
      </w:r>
    </w:p>
    <w:p w:rsidR="00C35573" w:rsidRPr="004B5490" w:rsidRDefault="00C35573" w:rsidP="002F249A">
      <w:pPr>
        <w:pStyle w:val="af2"/>
        <w:numPr>
          <w:ilvl w:val="0"/>
          <w:numId w:val="17"/>
        </w:numPr>
        <w:spacing w:before="120" w:line="276" w:lineRule="auto"/>
        <w:ind w:left="0" w:firstLine="709"/>
        <w:jc w:val="both"/>
        <w:rPr>
          <w:rFonts w:ascii="Times New Roman" w:hAnsi="Times New Roman"/>
          <w:szCs w:val="24"/>
        </w:rPr>
      </w:pPr>
      <w:r w:rsidRPr="004B5490">
        <w:rPr>
          <w:rFonts w:ascii="Times New Roman" w:hAnsi="Times New Roman"/>
          <w:szCs w:val="24"/>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w:t>
      </w:r>
      <w:r w:rsidRPr="004B5490">
        <w:rPr>
          <w:rFonts w:ascii="Times New Roman" w:hAnsi="Times New Roman"/>
          <w:szCs w:val="24"/>
        </w:rPr>
        <w:t>м</w:t>
      </w:r>
      <w:r w:rsidRPr="004B5490">
        <w:rPr>
          <w:rFonts w:ascii="Times New Roman" w:hAnsi="Times New Roman"/>
          <w:szCs w:val="24"/>
        </w:rPr>
        <w:t>мунального теплоснабжения»</w:t>
      </w:r>
      <w:r w:rsidR="00ED4688">
        <w:rPr>
          <w:rFonts w:ascii="Times New Roman" w:hAnsi="Times New Roman"/>
          <w:szCs w:val="24"/>
        </w:rPr>
        <w:t>.</w:t>
      </w:r>
    </w:p>
    <w:p w:rsidR="00C35573" w:rsidRPr="004B5490" w:rsidRDefault="00C35573" w:rsidP="00E4122E">
      <w:pPr>
        <w:spacing w:before="120" w:line="276" w:lineRule="auto"/>
        <w:ind w:firstLine="709"/>
        <w:jc w:val="both"/>
        <w:rPr>
          <w:rFonts w:ascii="Times New Roman" w:hAnsi="Times New Roman"/>
          <w:szCs w:val="24"/>
        </w:rPr>
      </w:pPr>
      <w:r w:rsidRPr="004B5490">
        <w:rPr>
          <w:rFonts w:ascii="Times New Roman" w:hAnsi="Times New Roman"/>
          <w:szCs w:val="24"/>
        </w:rPr>
        <w:lastRenderedPageBreak/>
        <w:t>При разработке Схемы теплоснабжения дополнительно использовались нормативные д</w:t>
      </w:r>
      <w:r w:rsidRPr="004B5490">
        <w:rPr>
          <w:rFonts w:ascii="Times New Roman" w:hAnsi="Times New Roman"/>
          <w:szCs w:val="24"/>
        </w:rPr>
        <w:t>о</w:t>
      </w:r>
      <w:r w:rsidRPr="004B5490">
        <w:rPr>
          <w:rFonts w:ascii="Times New Roman" w:hAnsi="Times New Roman"/>
          <w:szCs w:val="24"/>
        </w:rPr>
        <w:t>кументы:</w:t>
      </w:r>
    </w:p>
    <w:p w:rsidR="00C35573" w:rsidRPr="004B5490" w:rsidRDefault="00ED4688" w:rsidP="002F249A">
      <w:pPr>
        <w:pStyle w:val="af2"/>
        <w:numPr>
          <w:ilvl w:val="0"/>
          <w:numId w:val="17"/>
        </w:numPr>
        <w:spacing w:before="120" w:line="276" w:lineRule="auto"/>
        <w:ind w:left="0" w:firstLine="709"/>
        <w:jc w:val="both"/>
        <w:rPr>
          <w:rFonts w:ascii="Times New Roman" w:hAnsi="Times New Roman"/>
          <w:szCs w:val="24"/>
        </w:rPr>
      </w:pPr>
      <w:r>
        <w:rPr>
          <w:rFonts w:ascii="Times New Roman" w:hAnsi="Times New Roman"/>
          <w:szCs w:val="24"/>
        </w:rPr>
        <w:t xml:space="preserve">СП 89.13330.2012 Котельные установки. Актуализированная редакция </w:t>
      </w:r>
      <w:r w:rsidR="00C35573" w:rsidRPr="004B5490">
        <w:rPr>
          <w:rFonts w:ascii="Times New Roman" w:hAnsi="Times New Roman"/>
          <w:szCs w:val="24"/>
        </w:rPr>
        <w:t>СНиП II-35-76;</w:t>
      </w:r>
    </w:p>
    <w:p w:rsidR="00C35573" w:rsidRPr="004B5490" w:rsidRDefault="00ED4688" w:rsidP="002F249A">
      <w:pPr>
        <w:pStyle w:val="af2"/>
        <w:numPr>
          <w:ilvl w:val="0"/>
          <w:numId w:val="17"/>
        </w:numPr>
        <w:spacing w:before="120" w:line="276" w:lineRule="auto"/>
        <w:ind w:left="0" w:firstLine="709"/>
        <w:jc w:val="both"/>
        <w:rPr>
          <w:rFonts w:ascii="Times New Roman" w:hAnsi="Times New Roman"/>
          <w:szCs w:val="24"/>
        </w:rPr>
      </w:pPr>
      <w:r>
        <w:rPr>
          <w:rFonts w:ascii="Times New Roman" w:hAnsi="Times New Roman"/>
          <w:szCs w:val="24"/>
        </w:rPr>
        <w:t xml:space="preserve">СП 124.13330.2012 Тепловые сети. Актуализированная редакция </w:t>
      </w:r>
      <w:r w:rsidR="00C35573" w:rsidRPr="004B5490">
        <w:rPr>
          <w:rFonts w:ascii="Times New Roman" w:hAnsi="Times New Roman"/>
          <w:szCs w:val="24"/>
        </w:rPr>
        <w:t>СНиП 41-02-2003;</w:t>
      </w:r>
    </w:p>
    <w:p w:rsidR="00C35573" w:rsidRPr="004B5490" w:rsidRDefault="009D33B8" w:rsidP="002F249A">
      <w:pPr>
        <w:pStyle w:val="af2"/>
        <w:numPr>
          <w:ilvl w:val="0"/>
          <w:numId w:val="17"/>
        </w:numPr>
        <w:spacing w:before="120" w:line="276" w:lineRule="auto"/>
        <w:ind w:left="0" w:firstLine="709"/>
        <w:jc w:val="both"/>
        <w:rPr>
          <w:rFonts w:ascii="Times New Roman" w:hAnsi="Times New Roman"/>
          <w:szCs w:val="24"/>
        </w:rPr>
      </w:pPr>
      <w:r>
        <w:rPr>
          <w:rFonts w:ascii="Times New Roman" w:hAnsi="Times New Roman"/>
          <w:szCs w:val="24"/>
        </w:rPr>
        <w:t xml:space="preserve">СП 50.13330.2012 Тепловая защита зданий. Актуализированная редакция </w:t>
      </w:r>
      <w:r w:rsidR="00C35573" w:rsidRPr="004B5490">
        <w:rPr>
          <w:rFonts w:ascii="Times New Roman" w:hAnsi="Times New Roman"/>
          <w:szCs w:val="24"/>
        </w:rPr>
        <w:t>СНиП 23-02-2003</w:t>
      </w:r>
      <w:r>
        <w:rPr>
          <w:rFonts w:ascii="Times New Roman" w:hAnsi="Times New Roman"/>
          <w:szCs w:val="24"/>
        </w:rPr>
        <w:t>;</w:t>
      </w:r>
    </w:p>
    <w:p w:rsidR="00C35573" w:rsidRPr="004B5490" w:rsidRDefault="00C35573" w:rsidP="002F249A">
      <w:pPr>
        <w:pStyle w:val="af2"/>
        <w:numPr>
          <w:ilvl w:val="0"/>
          <w:numId w:val="17"/>
        </w:numPr>
        <w:spacing w:before="120" w:line="276" w:lineRule="auto"/>
        <w:ind w:left="0" w:firstLine="709"/>
        <w:jc w:val="both"/>
        <w:rPr>
          <w:rFonts w:ascii="Times New Roman" w:hAnsi="Times New Roman"/>
          <w:szCs w:val="24"/>
        </w:rPr>
      </w:pPr>
      <w:r w:rsidRPr="004B5490">
        <w:rPr>
          <w:rFonts w:ascii="Times New Roman" w:hAnsi="Times New Roman"/>
          <w:szCs w:val="24"/>
        </w:rPr>
        <w:t>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w:t>
      </w:r>
      <w:r w:rsidRPr="004B5490">
        <w:rPr>
          <w:rFonts w:ascii="Times New Roman" w:hAnsi="Times New Roman"/>
          <w:szCs w:val="24"/>
        </w:rPr>
        <w:t>и</w:t>
      </w:r>
      <w:r w:rsidRPr="004B5490">
        <w:rPr>
          <w:rFonts w:ascii="Times New Roman" w:hAnsi="Times New Roman"/>
          <w:szCs w:val="24"/>
        </w:rPr>
        <w:t>этиленовой оболочке»;</w:t>
      </w:r>
    </w:p>
    <w:p w:rsidR="00C35573" w:rsidRPr="004B5490" w:rsidRDefault="00C35573" w:rsidP="002F249A">
      <w:pPr>
        <w:pStyle w:val="af2"/>
        <w:numPr>
          <w:ilvl w:val="0"/>
          <w:numId w:val="17"/>
        </w:numPr>
        <w:spacing w:before="120" w:line="276" w:lineRule="auto"/>
        <w:ind w:left="0" w:firstLine="709"/>
        <w:jc w:val="both"/>
        <w:rPr>
          <w:rFonts w:ascii="Times New Roman" w:hAnsi="Times New Roman"/>
          <w:szCs w:val="24"/>
        </w:rPr>
      </w:pPr>
      <w:r w:rsidRPr="004B5490">
        <w:rPr>
          <w:rFonts w:ascii="Times New Roman" w:hAnsi="Times New Roman"/>
          <w:szCs w:val="24"/>
        </w:rPr>
        <w:t>СП 41-101-95 «Проектирование тепловых пунктов»</w:t>
      </w:r>
      <w:r w:rsidR="009D33B8">
        <w:rPr>
          <w:rFonts w:ascii="Times New Roman" w:hAnsi="Times New Roman"/>
          <w:szCs w:val="24"/>
        </w:rPr>
        <w:t>;</w:t>
      </w:r>
    </w:p>
    <w:p w:rsidR="00C35573" w:rsidRPr="004B5490" w:rsidRDefault="009D33B8" w:rsidP="002F249A">
      <w:pPr>
        <w:pStyle w:val="af2"/>
        <w:numPr>
          <w:ilvl w:val="0"/>
          <w:numId w:val="17"/>
        </w:numPr>
        <w:spacing w:before="120" w:line="276" w:lineRule="auto"/>
        <w:ind w:left="0" w:firstLine="709"/>
        <w:jc w:val="both"/>
        <w:rPr>
          <w:rFonts w:ascii="Times New Roman" w:hAnsi="Times New Roman"/>
          <w:szCs w:val="24"/>
        </w:rPr>
      </w:pPr>
      <w:r>
        <w:rPr>
          <w:rFonts w:ascii="Times New Roman" w:hAnsi="Times New Roman"/>
          <w:szCs w:val="24"/>
        </w:rPr>
        <w:t xml:space="preserve">СП 131.13330.2012 </w:t>
      </w:r>
      <w:r w:rsidR="00C35573" w:rsidRPr="004B5490">
        <w:rPr>
          <w:rFonts w:ascii="Times New Roman" w:hAnsi="Times New Roman"/>
          <w:szCs w:val="24"/>
        </w:rPr>
        <w:t>Строительная климатология</w:t>
      </w:r>
      <w:r>
        <w:rPr>
          <w:rFonts w:ascii="Times New Roman" w:hAnsi="Times New Roman"/>
          <w:szCs w:val="24"/>
        </w:rPr>
        <w:t>. Актуализированная редакция СНиП 23-01-99*;</w:t>
      </w:r>
    </w:p>
    <w:p w:rsidR="00C35573" w:rsidRPr="004B5490" w:rsidRDefault="008D0192" w:rsidP="002F249A">
      <w:pPr>
        <w:pStyle w:val="af2"/>
        <w:numPr>
          <w:ilvl w:val="0"/>
          <w:numId w:val="17"/>
        </w:numPr>
        <w:spacing w:before="120" w:line="276" w:lineRule="auto"/>
        <w:ind w:left="0" w:firstLine="709"/>
        <w:jc w:val="both"/>
        <w:rPr>
          <w:rFonts w:ascii="Times New Roman" w:hAnsi="Times New Roman"/>
          <w:szCs w:val="24"/>
        </w:rPr>
      </w:pPr>
      <w:r w:rsidRPr="004B5490">
        <w:rPr>
          <w:rFonts w:ascii="Times New Roman" w:hAnsi="Times New Roman"/>
          <w:szCs w:val="24"/>
        </w:rPr>
        <w:t>СП 41</w:t>
      </w:r>
      <w:r w:rsidR="00C35573" w:rsidRPr="004B5490">
        <w:rPr>
          <w:rFonts w:ascii="Times New Roman" w:hAnsi="Times New Roman"/>
          <w:szCs w:val="24"/>
        </w:rPr>
        <w:t>-110-2005 «Проектирование тепловых сетей»;</w:t>
      </w:r>
    </w:p>
    <w:p w:rsidR="00C35573" w:rsidRPr="004B5490" w:rsidRDefault="00C35573" w:rsidP="002F249A">
      <w:pPr>
        <w:pStyle w:val="af2"/>
        <w:numPr>
          <w:ilvl w:val="0"/>
          <w:numId w:val="17"/>
        </w:numPr>
        <w:spacing w:before="120" w:line="276" w:lineRule="auto"/>
        <w:ind w:left="0" w:firstLine="709"/>
        <w:jc w:val="both"/>
        <w:rPr>
          <w:rFonts w:ascii="Times New Roman" w:hAnsi="Times New Roman"/>
          <w:szCs w:val="24"/>
        </w:rPr>
      </w:pPr>
      <w:r w:rsidRPr="004B5490">
        <w:rPr>
          <w:rFonts w:ascii="Times New Roman" w:hAnsi="Times New Roman"/>
          <w:szCs w:val="24"/>
        </w:rPr>
        <w:t>ГОСТ 30494-96 «Здания жилые и общественные. Параметры микроклимата в пом</w:t>
      </w:r>
      <w:r w:rsidRPr="004B5490">
        <w:rPr>
          <w:rFonts w:ascii="Times New Roman" w:hAnsi="Times New Roman"/>
          <w:szCs w:val="24"/>
        </w:rPr>
        <w:t>е</w:t>
      </w:r>
      <w:r w:rsidRPr="004B5490">
        <w:rPr>
          <w:rFonts w:ascii="Times New Roman" w:hAnsi="Times New Roman"/>
          <w:szCs w:val="24"/>
        </w:rPr>
        <w:t>щениях»;</w:t>
      </w:r>
    </w:p>
    <w:p w:rsidR="00C35573" w:rsidRPr="004B5490" w:rsidRDefault="00C35573" w:rsidP="002F249A">
      <w:pPr>
        <w:pStyle w:val="af2"/>
        <w:numPr>
          <w:ilvl w:val="0"/>
          <w:numId w:val="17"/>
        </w:numPr>
        <w:spacing w:before="120" w:line="276" w:lineRule="auto"/>
        <w:ind w:left="0" w:firstLine="709"/>
        <w:jc w:val="both"/>
        <w:rPr>
          <w:rFonts w:ascii="Times New Roman" w:hAnsi="Times New Roman"/>
          <w:szCs w:val="24"/>
        </w:rPr>
      </w:pPr>
      <w:r w:rsidRPr="004B5490">
        <w:rPr>
          <w:rFonts w:ascii="Times New Roman" w:hAnsi="Times New Roman"/>
          <w:szCs w:val="24"/>
        </w:rPr>
        <w:t>ГОСТ 27.002-89 «Надежность в технике»</w:t>
      </w:r>
      <w:r w:rsidR="009D33B8">
        <w:rPr>
          <w:rFonts w:ascii="Times New Roman" w:hAnsi="Times New Roman"/>
          <w:szCs w:val="24"/>
        </w:rPr>
        <w:t>;</w:t>
      </w:r>
    </w:p>
    <w:p w:rsidR="00C35573" w:rsidRPr="004B5490" w:rsidRDefault="00C35573" w:rsidP="002F249A">
      <w:pPr>
        <w:pStyle w:val="af2"/>
        <w:numPr>
          <w:ilvl w:val="0"/>
          <w:numId w:val="17"/>
        </w:numPr>
        <w:spacing w:before="120" w:line="276" w:lineRule="auto"/>
        <w:ind w:left="0" w:firstLine="709"/>
        <w:jc w:val="both"/>
        <w:rPr>
          <w:rFonts w:ascii="Times New Roman" w:hAnsi="Times New Roman"/>
          <w:szCs w:val="24"/>
        </w:rPr>
      </w:pPr>
      <w:r w:rsidRPr="004B5490">
        <w:rPr>
          <w:rFonts w:ascii="Times New Roman" w:hAnsi="Times New Roman"/>
          <w:szCs w:val="24"/>
        </w:rPr>
        <w:t>ГОСТ 30732-2006 «Трубы и фасонные изделия стальные с тепловой изоляцией из пенополиуретана с защитной оболочкой</w:t>
      </w:r>
      <w:r w:rsidR="009D33B8">
        <w:rPr>
          <w:rFonts w:ascii="Times New Roman" w:hAnsi="Times New Roman"/>
          <w:szCs w:val="24"/>
        </w:rPr>
        <w:t>.</w:t>
      </w:r>
    </w:p>
    <w:p w:rsidR="00222D89" w:rsidRDefault="00222D89" w:rsidP="00E4122E">
      <w:pPr>
        <w:spacing w:before="120" w:line="276" w:lineRule="auto"/>
        <w:ind w:firstLine="709"/>
        <w:jc w:val="both"/>
        <w:rPr>
          <w:rFonts w:ascii="Times New Roman" w:hAnsi="Times New Roman"/>
          <w:szCs w:val="24"/>
        </w:rPr>
      </w:pPr>
    </w:p>
    <w:p w:rsidR="00C35573" w:rsidRPr="00A27206" w:rsidRDefault="00C35573" w:rsidP="00321738">
      <w:pPr>
        <w:spacing w:before="120" w:line="276" w:lineRule="auto"/>
        <w:jc w:val="center"/>
        <w:rPr>
          <w:rFonts w:ascii="Times New Roman" w:hAnsi="Times New Roman"/>
          <w:b/>
          <w:sz w:val="28"/>
          <w:szCs w:val="28"/>
        </w:rPr>
      </w:pPr>
      <w:r w:rsidRPr="00A27206">
        <w:rPr>
          <w:rFonts w:ascii="Times New Roman" w:hAnsi="Times New Roman"/>
          <w:b/>
          <w:sz w:val="28"/>
          <w:szCs w:val="28"/>
        </w:rPr>
        <w:t>Общая часть</w:t>
      </w:r>
    </w:p>
    <w:p w:rsidR="00E4122E" w:rsidRPr="00E4122E" w:rsidRDefault="00E4122E" w:rsidP="00321738">
      <w:pPr>
        <w:spacing w:before="120" w:line="276" w:lineRule="auto"/>
        <w:ind w:firstLine="709"/>
        <w:jc w:val="both"/>
        <w:rPr>
          <w:rFonts w:ascii="Times New Roman" w:hAnsi="Times New Roman"/>
          <w:szCs w:val="24"/>
        </w:rPr>
      </w:pPr>
      <w:r w:rsidRPr="00E4122E">
        <w:rPr>
          <w:rFonts w:ascii="Times New Roman" w:hAnsi="Times New Roman"/>
          <w:szCs w:val="24"/>
        </w:rPr>
        <w:t>Тверь (в 1931</w:t>
      </w:r>
      <w:r>
        <w:rPr>
          <w:rFonts w:ascii="Times New Roman" w:hAnsi="Times New Roman"/>
          <w:szCs w:val="24"/>
        </w:rPr>
        <w:t>-</w:t>
      </w:r>
      <w:r w:rsidRPr="00E4122E">
        <w:rPr>
          <w:rFonts w:ascii="Times New Roman" w:hAnsi="Times New Roman"/>
          <w:szCs w:val="24"/>
        </w:rPr>
        <w:t xml:space="preserve">1990 годах </w:t>
      </w:r>
      <w:r>
        <w:rPr>
          <w:rFonts w:ascii="Times New Roman" w:hAnsi="Times New Roman"/>
          <w:szCs w:val="24"/>
        </w:rPr>
        <w:t>-</w:t>
      </w:r>
      <w:r w:rsidRPr="00E4122E">
        <w:rPr>
          <w:rFonts w:ascii="Times New Roman" w:hAnsi="Times New Roman"/>
          <w:szCs w:val="24"/>
        </w:rPr>
        <w:t xml:space="preserve"> Кали́нин) </w:t>
      </w:r>
      <w:r>
        <w:rPr>
          <w:rFonts w:ascii="Times New Roman" w:hAnsi="Times New Roman"/>
          <w:szCs w:val="24"/>
        </w:rPr>
        <w:t>-</w:t>
      </w:r>
      <w:r w:rsidRPr="00E4122E">
        <w:rPr>
          <w:rFonts w:ascii="Times New Roman" w:hAnsi="Times New Roman"/>
          <w:szCs w:val="24"/>
        </w:rPr>
        <w:t xml:space="preserve"> город в России, административный центр Тверской области и Калининского района, расположенный на берегах реки Волга в районе впадения в неё рек Тверцы и Тьмаки, в 177,6 км к северо-западу от Москвы.</w:t>
      </w:r>
    </w:p>
    <w:p w:rsidR="00E4122E" w:rsidRPr="00E4122E" w:rsidRDefault="00E4122E" w:rsidP="00321738">
      <w:pPr>
        <w:spacing w:before="120" w:line="276" w:lineRule="auto"/>
        <w:ind w:firstLine="709"/>
        <w:jc w:val="both"/>
        <w:rPr>
          <w:rFonts w:ascii="Times New Roman" w:hAnsi="Times New Roman"/>
          <w:szCs w:val="24"/>
        </w:rPr>
      </w:pPr>
      <w:r w:rsidRPr="00E4122E">
        <w:rPr>
          <w:rFonts w:ascii="Times New Roman" w:hAnsi="Times New Roman"/>
          <w:szCs w:val="24"/>
        </w:rPr>
        <w:t xml:space="preserve">Тверь основана в 1135 году на стрелке реки Тьмаки. С 1247 года </w:t>
      </w:r>
      <w:r>
        <w:rPr>
          <w:rFonts w:ascii="Times New Roman" w:hAnsi="Times New Roman"/>
          <w:szCs w:val="24"/>
        </w:rPr>
        <w:t>-</w:t>
      </w:r>
      <w:r w:rsidRPr="00E4122E">
        <w:rPr>
          <w:rFonts w:ascii="Times New Roman" w:hAnsi="Times New Roman"/>
          <w:szCs w:val="24"/>
        </w:rPr>
        <w:t xml:space="preserve"> центр Тверского княж</w:t>
      </w:r>
      <w:r w:rsidRPr="00E4122E">
        <w:rPr>
          <w:rFonts w:ascii="Times New Roman" w:hAnsi="Times New Roman"/>
          <w:szCs w:val="24"/>
        </w:rPr>
        <w:t>е</w:t>
      </w:r>
      <w:r w:rsidRPr="00E4122E">
        <w:rPr>
          <w:rFonts w:ascii="Times New Roman" w:hAnsi="Times New Roman"/>
          <w:szCs w:val="24"/>
        </w:rPr>
        <w:t>ства; во время монголо-татарского ига стала одним из центров сопротивления (крупное восстание в 1327 году) и соперничала с Москвой за роль политического центра Северо-Восточной Руси; в 1304 г. князь Михаил получил ярлык на великое княжение и с этого момента, вплоть до 1327 г. Тверь являлась столицей русских земель; с 1485 года в составе Московского государства (вп</w:t>
      </w:r>
      <w:r w:rsidRPr="00E4122E">
        <w:rPr>
          <w:rFonts w:ascii="Times New Roman" w:hAnsi="Times New Roman"/>
          <w:szCs w:val="24"/>
        </w:rPr>
        <w:t>о</w:t>
      </w:r>
      <w:r w:rsidRPr="00E4122E">
        <w:rPr>
          <w:rFonts w:ascii="Times New Roman" w:hAnsi="Times New Roman"/>
          <w:szCs w:val="24"/>
        </w:rPr>
        <w:t xml:space="preserve">следствии </w:t>
      </w:r>
      <w:r>
        <w:rPr>
          <w:rFonts w:ascii="Times New Roman" w:hAnsi="Times New Roman"/>
          <w:szCs w:val="24"/>
        </w:rPr>
        <w:t>-</w:t>
      </w:r>
      <w:r w:rsidRPr="00E4122E">
        <w:rPr>
          <w:rFonts w:ascii="Times New Roman" w:hAnsi="Times New Roman"/>
          <w:szCs w:val="24"/>
        </w:rPr>
        <w:t xml:space="preserve"> России). С 1796 года по 1929 годы </w:t>
      </w:r>
      <w:r>
        <w:rPr>
          <w:rFonts w:ascii="Times New Roman" w:hAnsi="Times New Roman"/>
          <w:szCs w:val="24"/>
        </w:rPr>
        <w:t>-</w:t>
      </w:r>
      <w:r w:rsidRPr="00E4122E">
        <w:rPr>
          <w:rFonts w:ascii="Times New Roman" w:hAnsi="Times New Roman"/>
          <w:szCs w:val="24"/>
        </w:rPr>
        <w:t xml:space="preserve"> центр Тверской губернии, а с 1935 года </w:t>
      </w:r>
      <w:r>
        <w:rPr>
          <w:rFonts w:ascii="Times New Roman" w:hAnsi="Times New Roman"/>
          <w:szCs w:val="24"/>
        </w:rPr>
        <w:t>-</w:t>
      </w:r>
      <w:r w:rsidRPr="00E4122E">
        <w:rPr>
          <w:rFonts w:ascii="Times New Roman" w:hAnsi="Times New Roman"/>
          <w:szCs w:val="24"/>
        </w:rPr>
        <w:t xml:space="preserve"> админ</w:t>
      </w:r>
      <w:r w:rsidRPr="00E4122E">
        <w:rPr>
          <w:rFonts w:ascii="Times New Roman" w:hAnsi="Times New Roman"/>
          <w:szCs w:val="24"/>
        </w:rPr>
        <w:t>и</w:t>
      </w:r>
      <w:r w:rsidRPr="00E4122E">
        <w:rPr>
          <w:rFonts w:ascii="Times New Roman" w:hAnsi="Times New Roman"/>
          <w:szCs w:val="24"/>
        </w:rPr>
        <w:t xml:space="preserve">стративный центр Калининской области (после 1990 года </w:t>
      </w:r>
      <w:r>
        <w:rPr>
          <w:rFonts w:ascii="Times New Roman" w:hAnsi="Times New Roman"/>
          <w:szCs w:val="24"/>
        </w:rPr>
        <w:t>-</w:t>
      </w:r>
      <w:r w:rsidRPr="00E4122E">
        <w:rPr>
          <w:rFonts w:ascii="Times New Roman" w:hAnsi="Times New Roman"/>
          <w:szCs w:val="24"/>
        </w:rPr>
        <w:t xml:space="preserve"> Тверской области). С октября по д</w:t>
      </w:r>
      <w:r w:rsidRPr="00E4122E">
        <w:rPr>
          <w:rFonts w:ascii="Times New Roman" w:hAnsi="Times New Roman"/>
          <w:szCs w:val="24"/>
        </w:rPr>
        <w:t>е</w:t>
      </w:r>
      <w:r w:rsidRPr="00E4122E">
        <w:rPr>
          <w:rFonts w:ascii="Times New Roman" w:hAnsi="Times New Roman"/>
          <w:szCs w:val="24"/>
        </w:rPr>
        <w:t>кабрь 1941 года город был оккупирован немецкими войсками, сильно пострадал во время оккуп</w:t>
      </w:r>
      <w:r w:rsidRPr="00E4122E">
        <w:rPr>
          <w:rFonts w:ascii="Times New Roman" w:hAnsi="Times New Roman"/>
          <w:szCs w:val="24"/>
        </w:rPr>
        <w:t>а</w:t>
      </w:r>
      <w:r w:rsidRPr="00E4122E">
        <w:rPr>
          <w:rFonts w:ascii="Times New Roman" w:hAnsi="Times New Roman"/>
          <w:szCs w:val="24"/>
        </w:rPr>
        <w:t>ции и боевых действий, впоследствии был восстановлен. В 1971 году награждён орденом Труд</w:t>
      </w:r>
      <w:r w:rsidRPr="00E4122E">
        <w:rPr>
          <w:rFonts w:ascii="Times New Roman" w:hAnsi="Times New Roman"/>
          <w:szCs w:val="24"/>
        </w:rPr>
        <w:t>о</w:t>
      </w:r>
      <w:r w:rsidRPr="00E4122E">
        <w:rPr>
          <w:rFonts w:ascii="Times New Roman" w:hAnsi="Times New Roman"/>
          <w:szCs w:val="24"/>
        </w:rPr>
        <w:t>вого Красного Знамени. 4 ноября 2010 года присвоено почётное звание «Город воинской славы».</w:t>
      </w:r>
    </w:p>
    <w:p w:rsidR="00E4122E" w:rsidRPr="00E4122E" w:rsidRDefault="00E4122E" w:rsidP="00321738">
      <w:pPr>
        <w:spacing w:before="120" w:line="276" w:lineRule="auto"/>
        <w:ind w:firstLine="709"/>
        <w:jc w:val="both"/>
        <w:rPr>
          <w:rFonts w:ascii="Times New Roman" w:hAnsi="Times New Roman"/>
          <w:szCs w:val="24"/>
        </w:rPr>
      </w:pPr>
      <w:r w:rsidRPr="00E4122E">
        <w:rPr>
          <w:rFonts w:ascii="Times New Roman" w:hAnsi="Times New Roman"/>
          <w:szCs w:val="24"/>
        </w:rPr>
        <w:t xml:space="preserve">Тверь </w:t>
      </w:r>
      <w:r>
        <w:rPr>
          <w:rFonts w:ascii="Times New Roman" w:hAnsi="Times New Roman"/>
          <w:szCs w:val="24"/>
        </w:rPr>
        <w:t>-</w:t>
      </w:r>
      <w:r w:rsidRPr="00E4122E">
        <w:rPr>
          <w:rFonts w:ascii="Times New Roman" w:hAnsi="Times New Roman"/>
          <w:szCs w:val="24"/>
        </w:rPr>
        <w:t xml:space="preserve"> крупный промышленный, научный и культурный центр, крупный транспортный узел на пересечении железнодорожной линии Санкт-Петербург </w:t>
      </w:r>
      <w:r>
        <w:rPr>
          <w:rFonts w:ascii="Times New Roman" w:hAnsi="Times New Roman"/>
          <w:szCs w:val="24"/>
        </w:rPr>
        <w:t>-</w:t>
      </w:r>
      <w:r w:rsidRPr="00E4122E">
        <w:rPr>
          <w:rFonts w:ascii="Times New Roman" w:hAnsi="Times New Roman"/>
          <w:szCs w:val="24"/>
        </w:rPr>
        <w:t xml:space="preserve"> Москва и автомагистрали «Ро</w:t>
      </w:r>
      <w:r w:rsidRPr="00E4122E">
        <w:rPr>
          <w:rFonts w:ascii="Times New Roman" w:hAnsi="Times New Roman"/>
          <w:szCs w:val="24"/>
        </w:rPr>
        <w:t>с</w:t>
      </w:r>
      <w:r w:rsidRPr="00E4122E">
        <w:rPr>
          <w:rFonts w:ascii="Times New Roman" w:hAnsi="Times New Roman"/>
          <w:szCs w:val="24"/>
        </w:rPr>
        <w:t>сия» с Верхней Волгой. Площадь т</w:t>
      </w:r>
      <w:r>
        <w:rPr>
          <w:rFonts w:ascii="Times New Roman" w:hAnsi="Times New Roman"/>
          <w:szCs w:val="24"/>
        </w:rPr>
        <w:t>ерритории города - 152,22 км²</w:t>
      </w:r>
      <w:r w:rsidRPr="00E4122E">
        <w:rPr>
          <w:rFonts w:ascii="Times New Roman" w:hAnsi="Times New Roman"/>
          <w:szCs w:val="24"/>
        </w:rPr>
        <w:t xml:space="preserve">, административно город разделён на 4 района (Заволжский, Московский, Пролетарский, Центральный). Население </w:t>
      </w:r>
      <w:r>
        <w:rPr>
          <w:rFonts w:ascii="Times New Roman" w:hAnsi="Times New Roman"/>
          <w:szCs w:val="24"/>
        </w:rPr>
        <w:t>-</w:t>
      </w:r>
      <w:r w:rsidRPr="00E4122E">
        <w:rPr>
          <w:rFonts w:ascii="Times New Roman" w:hAnsi="Times New Roman"/>
          <w:szCs w:val="24"/>
        </w:rPr>
        <w:t xml:space="preserve"> 416 442 чел. (</w:t>
      </w:r>
      <w:r>
        <w:rPr>
          <w:rFonts w:ascii="Times New Roman" w:hAnsi="Times New Roman"/>
          <w:szCs w:val="24"/>
        </w:rPr>
        <w:t>на 01.01.</w:t>
      </w:r>
      <w:r w:rsidRPr="00E4122E">
        <w:rPr>
          <w:rFonts w:ascii="Times New Roman" w:hAnsi="Times New Roman"/>
          <w:szCs w:val="24"/>
        </w:rPr>
        <w:t>2016).</w:t>
      </w:r>
    </w:p>
    <w:p w:rsidR="00C35573" w:rsidRPr="00C35573" w:rsidRDefault="00E4122E" w:rsidP="00321738">
      <w:pPr>
        <w:spacing w:before="120" w:line="276" w:lineRule="auto"/>
        <w:ind w:firstLine="709"/>
        <w:jc w:val="both"/>
        <w:rPr>
          <w:rFonts w:ascii="Times New Roman" w:hAnsi="Times New Roman"/>
          <w:szCs w:val="24"/>
        </w:rPr>
      </w:pPr>
      <w:r w:rsidRPr="00E4122E">
        <w:rPr>
          <w:rFonts w:ascii="Times New Roman" w:hAnsi="Times New Roman"/>
          <w:szCs w:val="24"/>
        </w:rPr>
        <w:t>Городское самоуправление представлено Тверской городской Думой (в составе 33 депут</w:t>
      </w:r>
      <w:r w:rsidRPr="00E4122E">
        <w:rPr>
          <w:rFonts w:ascii="Times New Roman" w:hAnsi="Times New Roman"/>
          <w:szCs w:val="24"/>
        </w:rPr>
        <w:t>а</w:t>
      </w:r>
      <w:r w:rsidRPr="00E4122E">
        <w:rPr>
          <w:rFonts w:ascii="Times New Roman" w:hAnsi="Times New Roman"/>
          <w:szCs w:val="24"/>
        </w:rPr>
        <w:t>тов), главой города, избранным из состава депутатов городской Думы, и администрацией города.</w:t>
      </w:r>
    </w:p>
    <w:p w:rsidR="00321738" w:rsidRDefault="00321738" w:rsidP="00C35573">
      <w:pPr>
        <w:spacing w:before="120" w:after="120" w:line="276" w:lineRule="auto"/>
        <w:ind w:firstLine="709"/>
        <w:jc w:val="both"/>
        <w:rPr>
          <w:rFonts w:ascii="Times New Roman" w:hAnsi="Times New Roman"/>
          <w:szCs w:val="24"/>
        </w:rPr>
      </w:pPr>
    </w:p>
    <w:p w:rsidR="00321738" w:rsidRDefault="00321738" w:rsidP="00C35573">
      <w:pPr>
        <w:spacing w:before="120" w:after="120" w:line="276" w:lineRule="auto"/>
        <w:ind w:firstLine="709"/>
        <w:jc w:val="both"/>
        <w:rPr>
          <w:rFonts w:ascii="Times New Roman" w:hAnsi="Times New Roman"/>
          <w:szCs w:val="24"/>
        </w:rPr>
        <w:sectPr w:rsidR="00321738" w:rsidSect="00215806">
          <w:headerReference w:type="default" r:id="rId12"/>
          <w:footerReference w:type="default" r:id="rId13"/>
          <w:pgSz w:w="11906" w:h="16838"/>
          <w:pgMar w:top="1134" w:right="567" w:bottom="1134" w:left="1134" w:header="10" w:footer="340" w:gutter="0"/>
          <w:pgBorders w:offsetFrom="page">
            <w:top w:val="single" w:sz="4" w:space="20" w:color="auto"/>
            <w:left w:val="single" w:sz="4" w:space="20" w:color="auto"/>
            <w:bottom w:val="single" w:sz="4" w:space="20" w:color="auto"/>
            <w:right w:val="single" w:sz="4" w:space="20" w:color="auto"/>
          </w:pgBorders>
          <w:cols w:space="720"/>
          <w:docGrid w:linePitch="381"/>
        </w:sectPr>
      </w:pPr>
    </w:p>
    <w:p w:rsidR="00321738" w:rsidRPr="00321738" w:rsidRDefault="00321738" w:rsidP="00321738">
      <w:pPr>
        <w:spacing w:before="120" w:after="120" w:line="276" w:lineRule="auto"/>
        <w:jc w:val="both"/>
        <w:rPr>
          <w:rFonts w:ascii="Times New Roman" w:hAnsi="Times New Roman"/>
          <w:szCs w:val="24"/>
        </w:rPr>
      </w:pPr>
      <w:r>
        <w:rPr>
          <w:noProof/>
        </w:rPr>
        <w:lastRenderedPageBreak/>
        <w:drawing>
          <wp:inline distT="0" distB="0" distL="0" distR="0">
            <wp:extent cx="9611995" cy="5652317"/>
            <wp:effectExtent l="0" t="0" r="0" b="0"/>
            <wp:docPr id="672" name="Рисунок 672" descr="http://tverzem.ru/tver/2004/img/tver-k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verzem.ru/tver/2004/img/tver-karta-0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11995" cy="5652317"/>
                    </a:xfrm>
                    <a:prstGeom prst="rect">
                      <a:avLst/>
                    </a:prstGeom>
                    <a:noFill/>
                    <a:ln>
                      <a:noFill/>
                    </a:ln>
                  </pic:spPr>
                </pic:pic>
              </a:graphicData>
            </a:graphic>
          </wp:inline>
        </w:drawing>
      </w:r>
    </w:p>
    <w:p w:rsidR="00C35573" w:rsidRDefault="00C35573" w:rsidP="00321738">
      <w:pPr>
        <w:pStyle w:val="ad"/>
        <w:spacing w:before="0" w:after="0" w:line="240" w:lineRule="auto"/>
        <w:jc w:val="center"/>
        <w:rPr>
          <w:b w:val="0"/>
        </w:rPr>
      </w:pPr>
      <w:r w:rsidRPr="00C35573">
        <w:rPr>
          <w:rFonts w:ascii="Times New Roman" w:hAnsi="Times New Roman"/>
        </w:rPr>
        <w:t>Рисунок</w:t>
      </w:r>
      <w:r w:rsidR="00321738">
        <w:rPr>
          <w:rFonts w:ascii="Times New Roman" w:hAnsi="Times New Roman"/>
        </w:rPr>
        <w:t xml:space="preserve"> 1</w:t>
      </w:r>
      <w:r w:rsidRPr="00C35573">
        <w:rPr>
          <w:rFonts w:ascii="Times New Roman" w:hAnsi="Times New Roman"/>
          <w:b w:val="0"/>
        </w:rPr>
        <w:t xml:space="preserve"> – Карта (схема) границ </w:t>
      </w:r>
      <w:r w:rsidR="00321738">
        <w:rPr>
          <w:rFonts w:ascii="Times New Roman" w:hAnsi="Times New Roman"/>
          <w:b w:val="0"/>
        </w:rPr>
        <w:t>города Твери</w:t>
      </w:r>
    </w:p>
    <w:p w:rsidR="00C35573" w:rsidRDefault="00C35573" w:rsidP="00321738">
      <w:pPr>
        <w:pStyle w:val="afffc"/>
        <w:spacing w:after="100"/>
        <w:ind w:right="339" w:firstLine="567"/>
        <w:sectPr w:rsidR="00C35573" w:rsidSect="00321738">
          <w:pgSz w:w="16838" w:h="11906" w:orient="landscape"/>
          <w:pgMar w:top="1134" w:right="567" w:bottom="1134" w:left="1134" w:header="10" w:footer="340" w:gutter="0"/>
          <w:pgBorders w:offsetFrom="page">
            <w:top w:val="single" w:sz="4" w:space="20" w:color="auto"/>
            <w:left w:val="single" w:sz="4" w:space="20" w:color="auto"/>
            <w:bottom w:val="single" w:sz="4" w:space="20" w:color="auto"/>
            <w:right w:val="single" w:sz="4" w:space="20" w:color="auto"/>
          </w:pgBorders>
          <w:cols w:space="720"/>
          <w:docGrid w:linePitch="381"/>
        </w:sectPr>
      </w:pPr>
    </w:p>
    <w:p w:rsidR="00321738" w:rsidRPr="00321738" w:rsidRDefault="00321738" w:rsidP="00321738">
      <w:pPr>
        <w:spacing w:before="120" w:line="276" w:lineRule="auto"/>
        <w:ind w:firstLine="709"/>
        <w:jc w:val="both"/>
        <w:rPr>
          <w:rFonts w:ascii="Times New Roman" w:hAnsi="Times New Roman"/>
          <w:b/>
          <w:szCs w:val="24"/>
        </w:rPr>
      </w:pPr>
      <w:r w:rsidRPr="00321738">
        <w:rPr>
          <w:rFonts w:ascii="Times New Roman" w:hAnsi="Times New Roman"/>
          <w:b/>
          <w:szCs w:val="24"/>
        </w:rPr>
        <w:lastRenderedPageBreak/>
        <w:t>Географическое положение</w:t>
      </w:r>
    </w:p>
    <w:p w:rsidR="00321738" w:rsidRPr="00321738" w:rsidRDefault="00321738" w:rsidP="00321738">
      <w:pPr>
        <w:spacing w:before="120" w:line="276" w:lineRule="auto"/>
        <w:ind w:firstLine="709"/>
        <w:jc w:val="both"/>
        <w:rPr>
          <w:rFonts w:ascii="Times New Roman" w:hAnsi="Times New Roman"/>
          <w:szCs w:val="24"/>
        </w:rPr>
      </w:pPr>
      <w:r w:rsidRPr="00321738">
        <w:rPr>
          <w:rFonts w:ascii="Times New Roman" w:hAnsi="Times New Roman"/>
          <w:szCs w:val="24"/>
        </w:rPr>
        <w:t>Тверь находится на западной окраине Верхневолжской низменности и к северу от Тверской моренной гряды. Город расположен на пересечении железнодорожной и автомобильной магистр</w:t>
      </w:r>
      <w:r w:rsidRPr="00321738">
        <w:rPr>
          <w:rFonts w:ascii="Times New Roman" w:hAnsi="Times New Roman"/>
          <w:szCs w:val="24"/>
        </w:rPr>
        <w:t>а</w:t>
      </w:r>
      <w:r w:rsidRPr="00321738">
        <w:rPr>
          <w:rFonts w:ascii="Times New Roman" w:hAnsi="Times New Roman"/>
          <w:szCs w:val="24"/>
        </w:rPr>
        <w:t>лей, соединяющих Москву и Санкт-Петербург, с Волгой в её верхнем течении; находится в 134 км к северо-западу от Москвы и в 484 км к юго-востоку от Санкт-Петербурга. Город расположен на высоте от 124 м (урез Волги) до 174 м над уровнем моря (высшая точка города на юго-восточной окраине, недалеко от пересечения главного хода Октябрьской железной дороги с Тверской окру</w:t>
      </w:r>
      <w:r w:rsidRPr="00321738">
        <w:rPr>
          <w:rFonts w:ascii="Times New Roman" w:hAnsi="Times New Roman"/>
          <w:szCs w:val="24"/>
        </w:rPr>
        <w:t>ж</w:t>
      </w:r>
      <w:r w:rsidRPr="00321738">
        <w:rPr>
          <w:rFonts w:ascii="Times New Roman" w:hAnsi="Times New Roman"/>
          <w:szCs w:val="24"/>
        </w:rPr>
        <w:t xml:space="preserve">ной дорогой). Протяжённость города в широтном направлении </w:t>
      </w:r>
      <w:r>
        <w:rPr>
          <w:rFonts w:ascii="Times New Roman" w:hAnsi="Times New Roman"/>
          <w:szCs w:val="24"/>
        </w:rPr>
        <w:t>-</w:t>
      </w:r>
      <w:r w:rsidRPr="00321738">
        <w:rPr>
          <w:rFonts w:ascii="Times New Roman" w:hAnsi="Times New Roman"/>
          <w:szCs w:val="24"/>
        </w:rPr>
        <w:t xml:space="preserve"> 20 км, в меридианном </w:t>
      </w:r>
      <w:r>
        <w:rPr>
          <w:rFonts w:ascii="Times New Roman" w:hAnsi="Times New Roman"/>
          <w:szCs w:val="24"/>
        </w:rPr>
        <w:t>-</w:t>
      </w:r>
      <w:r w:rsidRPr="00321738">
        <w:rPr>
          <w:rFonts w:ascii="Times New Roman" w:hAnsi="Times New Roman"/>
          <w:szCs w:val="24"/>
        </w:rPr>
        <w:t xml:space="preserve"> 15 км.</w:t>
      </w:r>
    </w:p>
    <w:p w:rsidR="00321738" w:rsidRPr="00321738" w:rsidRDefault="00321738" w:rsidP="00321738">
      <w:pPr>
        <w:spacing w:before="120" w:line="276" w:lineRule="auto"/>
        <w:ind w:firstLine="709"/>
        <w:jc w:val="both"/>
        <w:rPr>
          <w:rFonts w:ascii="Times New Roman" w:hAnsi="Times New Roman"/>
          <w:szCs w:val="24"/>
        </w:rPr>
      </w:pPr>
    </w:p>
    <w:p w:rsidR="00321738" w:rsidRPr="00321738" w:rsidRDefault="00321738" w:rsidP="00321738">
      <w:pPr>
        <w:spacing w:before="120" w:line="276" w:lineRule="auto"/>
        <w:ind w:firstLine="709"/>
        <w:jc w:val="both"/>
        <w:rPr>
          <w:rFonts w:ascii="Times New Roman" w:hAnsi="Times New Roman"/>
          <w:b/>
          <w:szCs w:val="24"/>
        </w:rPr>
      </w:pPr>
      <w:r w:rsidRPr="00321738">
        <w:rPr>
          <w:rFonts w:ascii="Times New Roman" w:hAnsi="Times New Roman"/>
          <w:b/>
          <w:szCs w:val="24"/>
        </w:rPr>
        <w:t>Рельеф</w:t>
      </w:r>
    </w:p>
    <w:p w:rsidR="00321738" w:rsidRPr="00321738" w:rsidRDefault="00321738" w:rsidP="00321738">
      <w:pPr>
        <w:spacing w:before="120" w:line="276" w:lineRule="auto"/>
        <w:ind w:firstLine="709"/>
        <w:jc w:val="both"/>
        <w:rPr>
          <w:rFonts w:ascii="Times New Roman" w:hAnsi="Times New Roman"/>
          <w:szCs w:val="24"/>
        </w:rPr>
      </w:pPr>
      <w:r w:rsidRPr="00321738">
        <w:rPr>
          <w:rFonts w:ascii="Times New Roman" w:hAnsi="Times New Roman"/>
          <w:szCs w:val="24"/>
        </w:rPr>
        <w:t xml:space="preserve">Город Тверь расположен на Волго-Тверецкой низине, являющейся частью Верхневолжской низины (низменной равнины) </w:t>
      </w:r>
      <w:r>
        <w:rPr>
          <w:rFonts w:ascii="Times New Roman" w:hAnsi="Times New Roman"/>
          <w:szCs w:val="24"/>
        </w:rPr>
        <w:t>-</w:t>
      </w:r>
      <w:r w:rsidRPr="00321738">
        <w:rPr>
          <w:rFonts w:ascii="Times New Roman" w:hAnsi="Times New Roman"/>
          <w:szCs w:val="24"/>
        </w:rPr>
        <w:t xml:space="preserve"> относительно глубокой дочетвертичной депрессии, сформирова</w:t>
      </w:r>
      <w:r w:rsidRPr="00321738">
        <w:rPr>
          <w:rFonts w:ascii="Times New Roman" w:hAnsi="Times New Roman"/>
          <w:szCs w:val="24"/>
        </w:rPr>
        <w:t>н</w:t>
      </w:r>
      <w:r w:rsidRPr="00321738">
        <w:rPr>
          <w:rFonts w:ascii="Times New Roman" w:hAnsi="Times New Roman"/>
          <w:szCs w:val="24"/>
        </w:rPr>
        <w:t>ной водами ледника. Пологоволнистый рельеф низины нарушает Калининская конечно-моренная гряда, лежащая к югу от города. Конечно-моренные образования разделяются на 2-3 хорошо ра</w:t>
      </w:r>
      <w:r w:rsidRPr="00321738">
        <w:rPr>
          <w:rFonts w:ascii="Times New Roman" w:hAnsi="Times New Roman"/>
          <w:szCs w:val="24"/>
        </w:rPr>
        <w:t>з</w:t>
      </w:r>
      <w:r w:rsidRPr="00321738">
        <w:rPr>
          <w:rFonts w:ascii="Times New Roman" w:hAnsi="Times New Roman"/>
          <w:szCs w:val="24"/>
        </w:rPr>
        <w:t>личимые гряды, возвышающиеся над окружающей поверхностью моренной равнины на 40-70 м. Центральная часть города расположена в пределах долины Волги и ее притоков. Южная и севе</w:t>
      </w:r>
      <w:r w:rsidRPr="00321738">
        <w:rPr>
          <w:rFonts w:ascii="Times New Roman" w:hAnsi="Times New Roman"/>
          <w:szCs w:val="24"/>
        </w:rPr>
        <w:t>р</w:t>
      </w:r>
      <w:r w:rsidRPr="00321738">
        <w:rPr>
          <w:rFonts w:ascii="Times New Roman" w:hAnsi="Times New Roman"/>
          <w:szCs w:val="24"/>
        </w:rPr>
        <w:t>ная части города выходят на моренную равнину, характеризующихся почти плоским рельефом с абсолютными отметками от 135 до 140 м. В северо-западном и юго-восточных направлениях м</w:t>
      </w:r>
      <w:r w:rsidRPr="00321738">
        <w:rPr>
          <w:rFonts w:ascii="Times New Roman" w:hAnsi="Times New Roman"/>
          <w:szCs w:val="24"/>
        </w:rPr>
        <w:t>о</w:t>
      </w:r>
      <w:r w:rsidRPr="00321738">
        <w:rPr>
          <w:rFonts w:ascii="Times New Roman" w:hAnsi="Times New Roman"/>
          <w:szCs w:val="24"/>
        </w:rPr>
        <w:t>ренная равнина переходит в холмистую моренную возвышенность, абсолютные отметки повер</w:t>
      </w:r>
      <w:r w:rsidRPr="00321738">
        <w:rPr>
          <w:rFonts w:ascii="Times New Roman" w:hAnsi="Times New Roman"/>
          <w:szCs w:val="24"/>
        </w:rPr>
        <w:t>х</w:t>
      </w:r>
      <w:r w:rsidRPr="00321738">
        <w:rPr>
          <w:rFonts w:ascii="Times New Roman" w:hAnsi="Times New Roman"/>
          <w:szCs w:val="24"/>
        </w:rPr>
        <w:t>ности достигают 150</w:t>
      </w:r>
      <w:r>
        <w:rPr>
          <w:rFonts w:ascii="Times New Roman" w:hAnsi="Times New Roman"/>
          <w:szCs w:val="24"/>
        </w:rPr>
        <w:t>-</w:t>
      </w:r>
      <w:r w:rsidRPr="00321738">
        <w:rPr>
          <w:rFonts w:ascii="Times New Roman" w:hAnsi="Times New Roman"/>
          <w:szCs w:val="24"/>
        </w:rPr>
        <w:t>175 м. В районе деревень Неготино и Вишенки, Калининская моренная гр</w:t>
      </w:r>
      <w:r w:rsidRPr="00321738">
        <w:rPr>
          <w:rFonts w:ascii="Times New Roman" w:hAnsi="Times New Roman"/>
          <w:szCs w:val="24"/>
        </w:rPr>
        <w:t>я</w:t>
      </w:r>
      <w:r w:rsidRPr="00321738">
        <w:rPr>
          <w:rFonts w:ascii="Times New Roman" w:hAnsi="Times New Roman"/>
          <w:szCs w:val="24"/>
        </w:rPr>
        <w:t>да, состоящая из отдельных холмообразных возвышенностей, достигает абсолютных отметок 146</w:t>
      </w:r>
      <w:r>
        <w:rPr>
          <w:rFonts w:ascii="Times New Roman" w:hAnsi="Times New Roman"/>
          <w:szCs w:val="24"/>
        </w:rPr>
        <w:t>-</w:t>
      </w:r>
      <w:r w:rsidRPr="00321738">
        <w:rPr>
          <w:rFonts w:ascii="Times New Roman" w:hAnsi="Times New Roman"/>
          <w:szCs w:val="24"/>
        </w:rPr>
        <w:t>175 м (до 220</w:t>
      </w:r>
      <w:r>
        <w:rPr>
          <w:rFonts w:ascii="Times New Roman" w:hAnsi="Times New Roman"/>
          <w:szCs w:val="24"/>
        </w:rPr>
        <w:t>-</w:t>
      </w:r>
      <w:r w:rsidRPr="00321738">
        <w:rPr>
          <w:rFonts w:ascii="Times New Roman" w:hAnsi="Times New Roman"/>
          <w:szCs w:val="24"/>
        </w:rPr>
        <w:t>320 м).</w:t>
      </w:r>
    </w:p>
    <w:p w:rsidR="00321738" w:rsidRPr="00321738" w:rsidRDefault="00321738" w:rsidP="00321738">
      <w:pPr>
        <w:spacing w:before="120" w:line="276" w:lineRule="auto"/>
        <w:ind w:firstLine="709"/>
        <w:jc w:val="both"/>
        <w:rPr>
          <w:rFonts w:ascii="Times New Roman" w:hAnsi="Times New Roman"/>
          <w:szCs w:val="24"/>
        </w:rPr>
      </w:pPr>
    </w:p>
    <w:p w:rsidR="00321738" w:rsidRPr="005F5563" w:rsidRDefault="005F5563" w:rsidP="00321738">
      <w:pPr>
        <w:spacing w:before="120" w:line="276" w:lineRule="auto"/>
        <w:ind w:firstLine="709"/>
        <w:jc w:val="both"/>
        <w:rPr>
          <w:rFonts w:ascii="Times New Roman" w:hAnsi="Times New Roman"/>
          <w:b/>
          <w:szCs w:val="24"/>
        </w:rPr>
      </w:pPr>
      <w:r w:rsidRPr="005F5563">
        <w:rPr>
          <w:rFonts w:ascii="Times New Roman" w:hAnsi="Times New Roman"/>
          <w:b/>
          <w:szCs w:val="24"/>
        </w:rPr>
        <w:t>Геологическое строение территории</w:t>
      </w:r>
    </w:p>
    <w:p w:rsidR="005F5563" w:rsidRP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Территория, занимаемая городом, до глубины 200-250 м расположена на породах каменн</w:t>
      </w:r>
      <w:r w:rsidRPr="005F5563">
        <w:rPr>
          <w:rFonts w:ascii="Times New Roman" w:hAnsi="Times New Roman"/>
          <w:szCs w:val="24"/>
        </w:rPr>
        <w:t>о</w:t>
      </w:r>
      <w:r w:rsidRPr="005F5563">
        <w:rPr>
          <w:rFonts w:ascii="Times New Roman" w:hAnsi="Times New Roman"/>
          <w:szCs w:val="24"/>
        </w:rPr>
        <w:t xml:space="preserve">угольного и юрского возрастов, а </w:t>
      </w:r>
      <w:r w:rsidR="008D0192" w:rsidRPr="005F5563">
        <w:rPr>
          <w:rFonts w:ascii="Times New Roman" w:hAnsi="Times New Roman"/>
          <w:szCs w:val="24"/>
        </w:rPr>
        <w:t>также</w:t>
      </w:r>
      <w:r w:rsidRPr="005F5563">
        <w:rPr>
          <w:rFonts w:ascii="Times New Roman" w:hAnsi="Times New Roman"/>
          <w:szCs w:val="24"/>
        </w:rPr>
        <w:t xml:space="preserve"> на четвертичных отложениях.</w:t>
      </w:r>
    </w:p>
    <w:p w:rsidR="005F5563" w:rsidRP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Каменноугольные отложения представлены тремя эпохами; нижний и средний отдел ра</w:t>
      </w:r>
      <w:r w:rsidRPr="005F5563">
        <w:rPr>
          <w:rFonts w:ascii="Times New Roman" w:hAnsi="Times New Roman"/>
          <w:szCs w:val="24"/>
        </w:rPr>
        <w:t>с</w:t>
      </w:r>
      <w:r w:rsidRPr="005F5563">
        <w:rPr>
          <w:rFonts w:ascii="Times New Roman" w:hAnsi="Times New Roman"/>
          <w:szCs w:val="24"/>
        </w:rPr>
        <w:t xml:space="preserve">пространены на всей территории города, верхний </w:t>
      </w:r>
      <w:r>
        <w:rPr>
          <w:rFonts w:ascii="Times New Roman" w:hAnsi="Times New Roman"/>
          <w:szCs w:val="24"/>
        </w:rPr>
        <w:t>-</w:t>
      </w:r>
      <w:r w:rsidRPr="005F5563">
        <w:rPr>
          <w:rFonts w:ascii="Times New Roman" w:hAnsi="Times New Roman"/>
          <w:szCs w:val="24"/>
        </w:rPr>
        <w:t xml:space="preserve"> в восточной его части. Отложения нижнего карбона залегают на глубине 129</w:t>
      </w:r>
      <w:r>
        <w:rPr>
          <w:rFonts w:ascii="Times New Roman" w:hAnsi="Times New Roman"/>
          <w:szCs w:val="24"/>
        </w:rPr>
        <w:t>-</w:t>
      </w:r>
      <w:r w:rsidRPr="005F5563">
        <w:rPr>
          <w:rFonts w:ascii="Times New Roman" w:hAnsi="Times New Roman"/>
          <w:szCs w:val="24"/>
        </w:rPr>
        <w:t xml:space="preserve">200 м и представлены доломитами и известняками с прослоями глин, алевролитов и песков. Толщина этого горизонта составляет 50 </w:t>
      </w:r>
      <w:r>
        <w:rPr>
          <w:rFonts w:ascii="Times New Roman" w:hAnsi="Times New Roman"/>
          <w:szCs w:val="24"/>
        </w:rPr>
        <w:t>-</w:t>
      </w:r>
      <w:r w:rsidRPr="005F5563">
        <w:rPr>
          <w:rFonts w:ascii="Times New Roman" w:hAnsi="Times New Roman"/>
          <w:szCs w:val="24"/>
        </w:rPr>
        <w:t xml:space="preserve"> 80 м. Отложения среднего карбона залегают на глубине от 7,5 до 70 метров и более и представлены глинами и известково-мергелистыми породами. Общая мощность среднекаменноугольных отложений достигает 100</w:t>
      </w:r>
      <w:r>
        <w:rPr>
          <w:rFonts w:ascii="Times New Roman" w:hAnsi="Times New Roman"/>
          <w:szCs w:val="24"/>
        </w:rPr>
        <w:t>-</w:t>
      </w:r>
      <w:r w:rsidRPr="005F5563">
        <w:rPr>
          <w:rFonts w:ascii="Times New Roman" w:hAnsi="Times New Roman"/>
          <w:szCs w:val="24"/>
        </w:rPr>
        <w:t xml:space="preserve">150 м. Отложения верхнего карбона, вскрытые на глубине 7,5 </w:t>
      </w:r>
      <w:r>
        <w:rPr>
          <w:rFonts w:ascii="Times New Roman" w:hAnsi="Times New Roman"/>
          <w:szCs w:val="24"/>
        </w:rPr>
        <w:t>-</w:t>
      </w:r>
      <w:r w:rsidRPr="005F5563">
        <w:rPr>
          <w:rFonts w:ascii="Times New Roman" w:hAnsi="Times New Roman"/>
          <w:szCs w:val="24"/>
        </w:rPr>
        <w:t xml:space="preserve"> 16,5 м, представлены известняками, доломитами и мергелями, перемежающимися с глинами. Мощность этих отложений изменяется от долей метра в западной части города до 40-50 метров в восточной. Элювиальные отложения вер</w:t>
      </w:r>
      <w:r w:rsidRPr="005F5563">
        <w:rPr>
          <w:rFonts w:ascii="Times New Roman" w:hAnsi="Times New Roman"/>
          <w:szCs w:val="24"/>
        </w:rPr>
        <w:t>х</w:t>
      </w:r>
      <w:r w:rsidRPr="005F5563">
        <w:rPr>
          <w:rFonts w:ascii="Times New Roman" w:hAnsi="Times New Roman"/>
          <w:szCs w:val="24"/>
        </w:rPr>
        <w:t>него карбона распространены под аллювием реки Волга на глубине 7</w:t>
      </w:r>
      <w:r>
        <w:rPr>
          <w:rFonts w:ascii="Times New Roman" w:hAnsi="Times New Roman"/>
          <w:szCs w:val="24"/>
        </w:rPr>
        <w:t>-</w:t>
      </w:r>
      <w:r w:rsidRPr="005F5563">
        <w:rPr>
          <w:rFonts w:ascii="Times New Roman" w:hAnsi="Times New Roman"/>
          <w:szCs w:val="24"/>
        </w:rPr>
        <w:t>14 м. Их мощность соста</w:t>
      </w:r>
      <w:r w:rsidRPr="005F5563">
        <w:rPr>
          <w:rFonts w:ascii="Times New Roman" w:hAnsi="Times New Roman"/>
          <w:szCs w:val="24"/>
        </w:rPr>
        <w:t>в</w:t>
      </w:r>
      <w:r w:rsidRPr="005F5563">
        <w:rPr>
          <w:rFonts w:ascii="Times New Roman" w:hAnsi="Times New Roman"/>
          <w:szCs w:val="24"/>
        </w:rPr>
        <w:t>ляет 0,3</w:t>
      </w:r>
      <w:r>
        <w:rPr>
          <w:rFonts w:ascii="Times New Roman" w:hAnsi="Times New Roman"/>
          <w:szCs w:val="24"/>
        </w:rPr>
        <w:t>-</w:t>
      </w:r>
      <w:r w:rsidRPr="005F5563">
        <w:rPr>
          <w:rFonts w:ascii="Times New Roman" w:hAnsi="Times New Roman"/>
          <w:szCs w:val="24"/>
        </w:rPr>
        <w:t>0,4 м.</w:t>
      </w:r>
    </w:p>
    <w:p w:rsidR="005F5563" w:rsidRP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Юрские отложения имеют локальное распространение и мощность от 0,2 до 13 м. На бол</w:t>
      </w:r>
      <w:r w:rsidRPr="005F5563">
        <w:rPr>
          <w:rFonts w:ascii="Times New Roman" w:hAnsi="Times New Roman"/>
          <w:szCs w:val="24"/>
        </w:rPr>
        <w:t>ь</w:t>
      </w:r>
      <w:r w:rsidRPr="005F5563">
        <w:rPr>
          <w:rFonts w:ascii="Times New Roman" w:hAnsi="Times New Roman"/>
          <w:szCs w:val="24"/>
        </w:rPr>
        <w:t>шей части территории города они размыты. Они представлены темно-серыми и черными алевр</w:t>
      </w:r>
      <w:r w:rsidRPr="005F5563">
        <w:rPr>
          <w:rFonts w:ascii="Times New Roman" w:hAnsi="Times New Roman"/>
          <w:szCs w:val="24"/>
        </w:rPr>
        <w:t>и</w:t>
      </w:r>
      <w:r w:rsidRPr="005F5563">
        <w:rPr>
          <w:rFonts w:ascii="Times New Roman" w:hAnsi="Times New Roman"/>
          <w:szCs w:val="24"/>
        </w:rPr>
        <w:t>тистыми, слюдистыми глинами, содержащими большое количество остатков белемнитов и вкл</w:t>
      </w:r>
      <w:r w:rsidRPr="005F5563">
        <w:rPr>
          <w:rFonts w:ascii="Times New Roman" w:hAnsi="Times New Roman"/>
          <w:szCs w:val="24"/>
        </w:rPr>
        <w:t>ю</w:t>
      </w:r>
      <w:r w:rsidRPr="005F5563">
        <w:rPr>
          <w:rFonts w:ascii="Times New Roman" w:hAnsi="Times New Roman"/>
          <w:szCs w:val="24"/>
        </w:rPr>
        <w:t>чения марказита. Иногда глины содержат тонкие слои темно-серых глинистых и слюдистых пе</w:t>
      </w:r>
      <w:r w:rsidRPr="005F5563">
        <w:rPr>
          <w:rFonts w:ascii="Times New Roman" w:hAnsi="Times New Roman"/>
          <w:szCs w:val="24"/>
        </w:rPr>
        <w:t>с</w:t>
      </w:r>
      <w:r w:rsidRPr="005F5563">
        <w:rPr>
          <w:rFonts w:ascii="Times New Roman" w:hAnsi="Times New Roman"/>
          <w:szCs w:val="24"/>
        </w:rPr>
        <w:t>ков</w:t>
      </w:r>
      <w:r>
        <w:rPr>
          <w:rFonts w:ascii="Times New Roman" w:hAnsi="Times New Roman"/>
          <w:szCs w:val="24"/>
        </w:rPr>
        <w:t>.</w:t>
      </w:r>
    </w:p>
    <w:p w:rsid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lastRenderedPageBreak/>
        <w:t>Четвертичные отложения, относящиеся к ледниковым и водно-ледниковым образованиям, распространены повсеместно и перекрывают коренные породы. Их мощность составляет около 25-30 м. Более поздние четвертичные породы представлены аллювием надпойменных террас Волги и Тверцы, на которых залегают современные отложения речных пойм и болот. Ледниковые отлож</w:t>
      </w:r>
      <w:r w:rsidRPr="005F5563">
        <w:rPr>
          <w:rFonts w:ascii="Times New Roman" w:hAnsi="Times New Roman"/>
          <w:szCs w:val="24"/>
        </w:rPr>
        <w:t>е</w:t>
      </w:r>
      <w:r w:rsidRPr="005F5563">
        <w:rPr>
          <w:rFonts w:ascii="Times New Roman" w:hAnsi="Times New Roman"/>
          <w:szCs w:val="24"/>
        </w:rPr>
        <w:t>ния представлены суглинками, в толще которых встречаются включения супесей, песков и песч</w:t>
      </w:r>
      <w:r w:rsidRPr="005F5563">
        <w:rPr>
          <w:rFonts w:ascii="Times New Roman" w:hAnsi="Times New Roman"/>
          <w:szCs w:val="24"/>
        </w:rPr>
        <w:t>а</w:t>
      </w:r>
      <w:r w:rsidRPr="005F5563">
        <w:rPr>
          <w:rFonts w:ascii="Times New Roman" w:hAnsi="Times New Roman"/>
          <w:szCs w:val="24"/>
        </w:rPr>
        <w:t>но-галечного материала. Водно-ледниковый отложения представлены разнозернистыми песками со слоями галечников, гравия. Мощность этих слоев составляет 1,5—7,0 м. Аллювиальные отл</w:t>
      </w:r>
      <w:r w:rsidRPr="005F5563">
        <w:rPr>
          <w:rFonts w:ascii="Times New Roman" w:hAnsi="Times New Roman"/>
          <w:szCs w:val="24"/>
        </w:rPr>
        <w:t>о</w:t>
      </w:r>
      <w:r w:rsidRPr="005F5563">
        <w:rPr>
          <w:rFonts w:ascii="Times New Roman" w:hAnsi="Times New Roman"/>
          <w:szCs w:val="24"/>
        </w:rPr>
        <w:t>жения распространены в долинах рек и представлены мелко- и среднезернистыми песками с гр</w:t>
      </w:r>
      <w:r w:rsidRPr="005F5563">
        <w:rPr>
          <w:rFonts w:ascii="Times New Roman" w:hAnsi="Times New Roman"/>
          <w:szCs w:val="24"/>
        </w:rPr>
        <w:t>а</w:t>
      </w:r>
      <w:r w:rsidRPr="005F5563">
        <w:rPr>
          <w:rFonts w:ascii="Times New Roman" w:hAnsi="Times New Roman"/>
          <w:szCs w:val="24"/>
        </w:rPr>
        <w:t>вием и галькой, и со слоями супесей, суглинков и глин. Общая мощность аллювия надпойменных террас составляет от 1</w:t>
      </w:r>
      <w:r>
        <w:rPr>
          <w:rFonts w:ascii="Times New Roman" w:hAnsi="Times New Roman"/>
          <w:szCs w:val="24"/>
        </w:rPr>
        <w:t>-</w:t>
      </w:r>
      <w:r w:rsidRPr="005F5563">
        <w:rPr>
          <w:rFonts w:ascii="Times New Roman" w:hAnsi="Times New Roman"/>
          <w:szCs w:val="24"/>
        </w:rPr>
        <w:t>2 до 15</w:t>
      </w:r>
      <w:r>
        <w:rPr>
          <w:rFonts w:ascii="Times New Roman" w:hAnsi="Times New Roman"/>
          <w:szCs w:val="24"/>
        </w:rPr>
        <w:t>-</w:t>
      </w:r>
      <w:r w:rsidRPr="005F5563">
        <w:rPr>
          <w:rFonts w:ascii="Times New Roman" w:hAnsi="Times New Roman"/>
          <w:szCs w:val="24"/>
        </w:rPr>
        <w:t xml:space="preserve">20 м и более, мощность пойменного аллювия </w:t>
      </w:r>
      <w:r>
        <w:rPr>
          <w:rFonts w:ascii="Times New Roman" w:hAnsi="Times New Roman"/>
          <w:szCs w:val="24"/>
        </w:rPr>
        <w:t>-</w:t>
      </w:r>
      <w:r w:rsidRPr="005F5563">
        <w:rPr>
          <w:rFonts w:ascii="Times New Roman" w:hAnsi="Times New Roman"/>
          <w:szCs w:val="24"/>
        </w:rPr>
        <w:t xml:space="preserve"> от 1 до 11 м, мо</w:t>
      </w:r>
      <w:r w:rsidRPr="005F5563">
        <w:rPr>
          <w:rFonts w:ascii="Times New Roman" w:hAnsi="Times New Roman"/>
          <w:szCs w:val="24"/>
        </w:rPr>
        <w:t>щ</w:t>
      </w:r>
      <w:r w:rsidRPr="005F5563">
        <w:rPr>
          <w:rFonts w:ascii="Times New Roman" w:hAnsi="Times New Roman"/>
          <w:szCs w:val="24"/>
        </w:rPr>
        <w:t>ность галечника достигает 0,5 м. Болотные осадки распространены на поверхности равнин и в п</w:t>
      </w:r>
      <w:r w:rsidRPr="005F5563">
        <w:rPr>
          <w:rFonts w:ascii="Times New Roman" w:hAnsi="Times New Roman"/>
          <w:szCs w:val="24"/>
        </w:rPr>
        <w:t>о</w:t>
      </w:r>
      <w:r w:rsidRPr="005F5563">
        <w:rPr>
          <w:rFonts w:ascii="Times New Roman" w:hAnsi="Times New Roman"/>
          <w:szCs w:val="24"/>
        </w:rPr>
        <w:t>нижениях рельефа. Они представлены сапропелями мощностью до 1 м и торфом мощностью до 5 м.</w:t>
      </w:r>
    </w:p>
    <w:p w:rsidR="005F5563" w:rsidRDefault="005F5563" w:rsidP="005F5563">
      <w:pPr>
        <w:spacing w:before="120" w:line="276" w:lineRule="auto"/>
        <w:ind w:firstLine="709"/>
        <w:jc w:val="both"/>
        <w:rPr>
          <w:rFonts w:ascii="Times New Roman" w:hAnsi="Times New Roman"/>
          <w:szCs w:val="24"/>
        </w:rPr>
      </w:pPr>
    </w:p>
    <w:p w:rsidR="005F5563" w:rsidRPr="005F5563" w:rsidRDefault="005F5563" w:rsidP="00321738">
      <w:pPr>
        <w:spacing w:before="120" w:line="276" w:lineRule="auto"/>
        <w:ind w:firstLine="709"/>
        <w:jc w:val="both"/>
        <w:rPr>
          <w:rFonts w:ascii="Times New Roman" w:hAnsi="Times New Roman"/>
          <w:b/>
          <w:szCs w:val="24"/>
        </w:rPr>
      </w:pPr>
      <w:r w:rsidRPr="005F5563">
        <w:rPr>
          <w:rFonts w:ascii="Times New Roman" w:hAnsi="Times New Roman"/>
          <w:b/>
          <w:szCs w:val="24"/>
        </w:rPr>
        <w:t>Почвы</w:t>
      </w:r>
    </w:p>
    <w:p w:rsidR="005F5563" w:rsidRDefault="005F5563" w:rsidP="00321738">
      <w:pPr>
        <w:spacing w:before="120" w:line="276" w:lineRule="auto"/>
        <w:ind w:firstLine="709"/>
        <w:jc w:val="both"/>
        <w:rPr>
          <w:rFonts w:ascii="Times New Roman" w:hAnsi="Times New Roman"/>
          <w:szCs w:val="24"/>
        </w:rPr>
      </w:pPr>
      <w:r w:rsidRPr="005F5563">
        <w:rPr>
          <w:rFonts w:ascii="Times New Roman" w:hAnsi="Times New Roman"/>
          <w:szCs w:val="24"/>
        </w:rPr>
        <w:t xml:space="preserve">На территории города распространены несколько типов почв. На возвышенных частях рельефа распространены подзолистые почвы. На равнинных участках и пологих склонах </w:t>
      </w:r>
      <w:r>
        <w:rPr>
          <w:rFonts w:ascii="Times New Roman" w:hAnsi="Times New Roman"/>
          <w:szCs w:val="24"/>
        </w:rPr>
        <w:t>-</w:t>
      </w:r>
      <w:r w:rsidRPr="005F5563">
        <w:rPr>
          <w:rFonts w:ascii="Times New Roman" w:hAnsi="Times New Roman"/>
          <w:szCs w:val="24"/>
        </w:rPr>
        <w:t xml:space="preserve"> супеси и суглинки. В понижениях рельефа распространены подзолисто-глеевые, полуболотные и боло</w:t>
      </w:r>
      <w:r w:rsidRPr="005F5563">
        <w:rPr>
          <w:rFonts w:ascii="Times New Roman" w:hAnsi="Times New Roman"/>
          <w:szCs w:val="24"/>
        </w:rPr>
        <w:t>т</w:t>
      </w:r>
      <w:r w:rsidRPr="005F5563">
        <w:rPr>
          <w:rFonts w:ascii="Times New Roman" w:hAnsi="Times New Roman"/>
          <w:szCs w:val="24"/>
        </w:rPr>
        <w:t>ные почвы. В поймах рек распространены аллювиальные луговые почвы, богатые гумусом. Нак</w:t>
      </w:r>
      <w:r w:rsidRPr="005F5563">
        <w:rPr>
          <w:rFonts w:ascii="Times New Roman" w:hAnsi="Times New Roman"/>
          <w:szCs w:val="24"/>
        </w:rPr>
        <w:t>о</w:t>
      </w:r>
      <w:r w:rsidRPr="005F5563">
        <w:rPr>
          <w:rFonts w:ascii="Times New Roman" w:hAnsi="Times New Roman"/>
          <w:szCs w:val="24"/>
        </w:rPr>
        <w:t>нец, на отдельных участках имеются насыпи грунтов со значительным содержанием строительн</w:t>
      </w:r>
      <w:r w:rsidRPr="005F5563">
        <w:rPr>
          <w:rFonts w:ascii="Times New Roman" w:hAnsi="Times New Roman"/>
          <w:szCs w:val="24"/>
        </w:rPr>
        <w:t>о</w:t>
      </w:r>
      <w:r w:rsidRPr="005F5563">
        <w:rPr>
          <w:rFonts w:ascii="Times New Roman" w:hAnsi="Times New Roman"/>
          <w:szCs w:val="24"/>
        </w:rPr>
        <w:t>го мусора.</w:t>
      </w:r>
    </w:p>
    <w:p w:rsidR="005F5563" w:rsidRDefault="005F5563" w:rsidP="00321738">
      <w:pPr>
        <w:spacing w:before="120" w:line="276" w:lineRule="auto"/>
        <w:ind w:firstLine="709"/>
        <w:jc w:val="both"/>
        <w:rPr>
          <w:rFonts w:ascii="Times New Roman" w:hAnsi="Times New Roman"/>
          <w:szCs w:val="24"/>
        </w:rPr>
      </w:pPr>
    </w:p>
    <w:p w:rsidR="005F5563" w:rsidRPr="005F5563" w:rsidRDefault="005F5563" w:rsidP="00321738">
      <w:pPr>
        <w:spacing w:before="120" w:line="276" w:lineRule="auto"/>
        <w:ind w:firstLine="709"/>
        <w:jc w:val="both"/>
        <w:rPr>
          <w:rFonts w:ascii="Times New Roman" w:hAnsi="Times New Roman"/>
          <w:b/>
          <w:szCs w:val="24"/>
        </w:rPr>
      </w:pPr>
      <w:r w:rsidRPr="005F5563">
        <w:rPr>
          <w:rFonts w:ascii="Times New Roman" w:hAnsi="Times New Roman"/>
          <w:b/>
          <w:szCs w:val="24"/>
        </w:rPr>
        <w:t>Растительность</w:t>
      </w:r>
    </w:p>
    <w:p w:rsidR="005F5563" w:rsidRPr="00321738" w:rsidRDefault="005F5563" w:rsidP="00321738">
      <w:pPr>
        <w:spacing w:before="120" w:line="276" w:lineRule="auto"/>
        <w:ind w:firstLine="709"/>
        <w:jc w:val="both"/>
        <w:rPr>
          <w:rFonts w:ascii="Times New Roman" w:hAnsi="Times New Roman"/>
          <w:szCs w:val="24"/>
        </w:rPr>
      </w:pPr>
      <w:r w:rsidRPr="005F5563">
        <w:rPr>
          <w:rFonts w:ascii="Times New Roman" w:hAnsi="Times New Roman"/>
          <w:szCs w:val="24"/>
        </w:rPr>
        <w:t>Город Тверь располагается в зоне хвойно-широколиственных лесов. На территории города древесный ярус образован елью европейской, сосной обыкновенной, а также лиственными пор</w:t>
      </w:r>
      <w:r w:rsidRPr="005F5563">
        <w:rPr>
          <w:rFonts w:ascii="Times New Roman" w:hAnsi="Times New Roman"/>
          <w:szCs w:val="24"/>
        </w:rPr>
        <w:t>о</w:t>
      </w:r>
      <w:r w:rsidRPr="005F5563">
        <w:rPr>
          <w:rFonts w:ascii="Times New Roman" w:hAnsi="Times New Roman"/>
          <w:szCs w:val="24"/>
        </w:rPr>
        <w:t>дами: березой, ольхой, осиной. На возвышенных местах встречаются клён, ясень, липа, лещина, реже дуб. Территория города и прилегающего к ней района сильно обезлесена, сохранившимися в городской черте природными лесными массивами являются Комсомольская, Первомайская и Б</w:t>
      </w:r>
      <w:r w:rsidRPr="005F5563">
        <w:rPr>
          <w:rFonts w:ascii="Times New Roman" w:hAnsi="Times New Roman"/>
          <w:szCs w:val="24"/>
        </w:rPr>
        <w:t>а</w:t>
      </w:r>
      <w:r w:rsidRPr="005F5563">
        <w:rPr>
          <w:rFonts w:ascii="Times New Roman" w:hAnsi="Times New Roman"/>
          <w:szCs w:val="24"/>
        </w:rPr>
        <w:t xml:space="preserve">бачевская рощи. Лесные участки наиболее широко распространены и приближены к городской застройке в Заволжском и Затверецком районах, в то время как южная часть города выходит на сельскохозяйственные земли. На месте сведенных лесов сформировались вторичные луга, чаще всего </w:t>
      </w:r>
      <w:r>
        <w:rPr>
          <w:rFonts w:ascii="Times New Roman" w:hAnsi="Times New Roman"/>
          <w:szCs w:val="24"/>
        </w:rPr>
        <w:t>-</w:t>
      </w:r>
      <w:r w:rsidRPr="005F5563">
        <w:rPr>
          <w:rFonts w:ascii="Times New Roman" w:hAnsi="Times New Roman"/>
          <w:szCs w:val="24"/>
        </w:rPr>
        <w:t xml:space="preserve"> суходольные. В залесенных поймах характерны заросли ивы и мелкозлаковые луга.</w:t>
      </w:r>
    </w:p>
    <w:p w:rsidR="00321738" w:rsidRDefault="00321738" w:rsidP="00321738">
      <w:pPr>
        <w:spacing w:before="120" w:line="276" w:lineRule="auto"/>
        <w:ind w:firstLine="709"/>
        <w:jc w:val="both"/>
        <w:rPr>
          <w:rFonts w:ascii="Times New Roman" w:hAnsi="Times New Roman"/>
          <w:szCs w:val="24"/>
        </w:rPr>
      </w:pPr>
    </w:p>
    <w:p w:rsidR="005F5563" w:rsidRPr="005F5563" w:rsidRDefault="005F5563" w:rsidP="00321738">
      <w:pPr>
        <w:spacing w:before="120" w:line="276" w:lineRule="auto"/>
        <w:ind w:firstLine="709"/>
        <w:jc w:val="both"/>
        <w:rPr>
          <w:rFonts w:ascii="Times New Roman" w:hAnsi="Times New Roman"/>
          <w:b/>
          <w:szCs w:val="24"/>
        </w:rPr>
      </w:pPr>
      <w:r w:rsidRPr="005F5563">
        <w:rPr>
          <w:rFonts w:ascii="Times New Roman" w:hAnsi="Times New Roman"/>
          <w:b/>
          <w:szCs w:val="24"/>
        </w:rPr>
        <w:t>Гидрография</w:t>
      </w:r>
    </w:p>
    <w:p w:rsidR="005F5563" w:rsidRP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 xml:space="preserve">Город находится на реке Волге в её верхнем течении, в 442 км от ее истока, и расположен на обоих её берегах. В 120 км ниже Твери расположена Ивановская плотина Иваньковской ГЭС, подпор от которой распространяется на 10-20 км выше города (Иваньковское водохранилище); урез воды (по отметке нормального подпорного горизонта) </w:t>
      </w:r>
      <w:r>
        <w:rPr>
          <w:rFonts w:ascii="Times New Roman" w:hAnsi="Times New Roman"/>
          <w:szCs w:val="24"/>
        </w:rPr>
        <w:t>-</w:t>
      </w:r>
      <w:r w:rsidRPr="005F5563">
        <w:rPr>
          <w:rFonts w:ascii="Times New Roman" w:hAnsi="Times New Roman"/>
          <w:szCs w:val="24"/>
        </w:rPr>
        <w:t xml:space="preserve"> 124,0 м над уровнем моря (уровни воды в 2002 году опускались до отметок 122,75 м). Волга протекает по территории города с запада на восток и делит его на две примерно равные части (исторический центр города находится на правом берегу, а левобережная часть города традиционно называется заволжской).</w:t>
      </w:r>
    </w:p>
    <w:p w:rsidR="005F5563" w:rsidRP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lastRenderedPageBreak/>
        <w:t xml:space="preserve">Ширина русла Волги в черте города меняется от 180 м (в районе Мигалово) до 520 м (в районе деревни Константиновка). </w:t>
      </w:r>
      <w:r w:rsidR="008D0192" w:rsidRPr="005F5563">
        <w:rPr>
          <w:rFonts w:ascii="Times New Roman" w:hAnsi="Times New Roman"/>
          <w:szCs w:val="24"/>
        </w:rPr>
        <w:t>Уровненный</w:t>
      </w:r>
      <w:r w:rsidRPr="005F5563">
        <w:rPr>
          <w:rFonts w:ascii="Times New Roman" w:hAnsi="Times New Roman"/>
          <w:szCs w:val="24"/>
        </w:rPr>
        <w:t xml:space="preserve"> режим Волги у города Тверь характеризуется в</w:t>
      </w:r>
      <w:r w:rsidRPr="005F5563">
        <w:rPr>
          <w:rFonts w:ascii="Times New Roman" w:hAnsi="Times New Roman"/>
          <w:szCs w:val="24"/>
        </w:rPr>
        <w:t>ы</w:t>
      </w:r>
      <w:r w:rsidRPr="005F5563">
        <w:rPr>
          <w:rFonts w:ascii="Times New Roman" w:hAnsi="Times New Roman"/>
          <w:szCs w:val="24"/>
        </w:rPr>
        <w:t>соким весенним половодьем, летней меженью, прерываемой высокими паводками от дождей, и низкой зимней меженью. Высокие половодья на Волге в районе Твери случались в 1709, 1719, 1770, 1777, 1807, 1838, 1849, 1855, 1867, 1908, 1926, 1947, 2013 годах. Высота подъема воды над нулем графика гидропоста составляла 8,5-13 м. В 1947 году вода поднялась до отметки 11 м. В н</w:t>
      </w:r>
      <w:r w:rsidRPr="005F5563">
        <w:rPr>
          <w:rFonts w:ascii="Times New Roman" w:hAnsi="Times New Roman"/>
          <w:szCs w:val="24"/>
        </w:rPr>
        <w:t>а</w:t>
      </w:r>
      <w:r w:rsidRPr="005F5563">
        <w:rPr>
          <w:rFonts w:ascii="Times New Roman" w:hAnsi="Times New Roman"/>
          <w:szCs w:val="24"/>
        </w:rPr>
        <w:t>стоящее время вода в Волге поднимается обычно на 6-7 м.</w:t>
      </w:r>
    </w:p>
    <w:p w:rsidR="005F5563" w:rsidRP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Ледовый режим Волги у города Твери характеризуется устойчивым ледоставом в течении 89-166 дней, сменяющимся ледоходом продолжительностью 2-6 дней. Появление ледовых явл</w:t>
      </w:r>
      <w:r w:rsidRPr="005F5563">
        <w:rPr>
          <w:rFonts w:ascii="Times New Roman" w:hAnsi="Times New Roman"/>
          <w:szCs w:val="24"/>
        </w:rPr>
        <w:t>е</w:t>
      </w:r>
      <w:r w:rsidRPr="005F5563">
        <w:rPr>
          <w:rFonts w:ascii="Times New Roman" w:hAnsi="Times New Roman"/>
          <w:szCs w:val="24"/>
        </w:rPr>
        <w:t xml:space="preserve">ний отмечается, в среднем, в начале ноября, подвижка льда </w:t>
      </w:r>
      <w:r>
        <w:rPr>
          <w:rFonts w:ascii="Times New Roman" w:hAnsi="Times New Roman"/>
          <w:szCs w:val="24"/>
        </w:rPr>
        <w:t>-</w:t>
      </w:r>
      <w:r w:rsidRPr="005F5563">
        <w:rPr>
          <w:rFonts w:ascii="Times New Roman" w:hAnsi="Times New Roman"/>
          <w:szCs w:val="24"/>
        </w:rPr>
        <w:t xml:space="preserve"> в начале апреля, очищение от льда — в середине апреля. Наибольшая толщина льда достигает 1,0 м. В период весеннего ледохода ск</w:t>
      </w:r>
      <w:r w:rsidRPr="005F5563">
        <w:rPr>
          <w:rFonts w:ascii="Times New Roman" w:hAnsi="Times New Roman"/>
          <w:szCs w:val="24"/>
        </w:rPr>
        <w:t>о</w:t>
      </w:r>
      <w:r w:rsidRPr="005F5563">
        <w:rPr>
          <w:rFonts w:ascii="Times New Roman" w:hAnsi="Times New Roman"/>
          <w:szCs w:val="24"/>
        </w:rPr>
        <w:t>рости течения достигают 1,5-2,0 м/сек, в отдельные годы формируются заторы льда.</w:t>
      </w:r>
    </w:p>
    <w:p w:rsidR="005F5563" w:rsidRP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Река Тверца является левобережным притоком Волги. Длина реки 188 км, ширина русла в черте города составляет около 100 м. Устье реки находится в подпоре от Волги, распространя</w:t>
      </w:r>
      <w:r w:rsidRPr="005F5563">
        <w:rPr>
          <w:rFonts w:ascii="Times New Roman" w:hAnsi="Times New Roman"/>
          <w:szCs w:val="24"/>
        </w:rPr>
        <w:t>ю</w:t>
      </w:r>
      <w:r w:rsidRPr="005F5563">
        <w:rPr>
          <w:rFonts w:ascii="Times New Roman" w:hAnsi="Times New Roman"/>
          <w:szCs w:val="24"/>
        </w:rPr>
        <w:t>щимся на 18-20 км выше по течению. Установление ледостава наблюдается в конце ноября, то</w:t>
      </w:r>
      <w:r w:rsidRPr="005F5563">
        <w:rPr>
          <w:rFonts w:ascii="Times New Roman" w:hAnsi="Times New Roman"/>
          <w:szCs w:val="24"/>
        </w:rPr>
        <w:t>л</w:t>
      </w:r>
      <w:r w:rsidRPr="005F5563">
        <w:rPr>
          <w:rFonts w:ascii="Times New Roman" w:hAnsi="Times New Roman"/>
          <w:szCs w:val="24"/>
        </w:rPr>
        <w:t>щина люда составляет 30-50 см, освобождение ото льда происходит в середине апреля, средняя продолжительность ледохода составляет 7 дней. В осенне-зимний период и при ледоходе образ</w:t>
      </w:r>
      <w:r w:rsidRPr="005F5563">
        <w:rPr>
          <w:rFonts w:ascii="Times New Roman" w:hAnsi="Times New Roman"/>
          <w:szCs w:val="24"/>
        </w:rPr>
        <w:t>у</w:t>
      </w:r>
      <w:r w:rsidRPr="005F5563">
        <w:rPr>
          <w:rFonts w:ascii="Times New Roman" w:hAnsi="Times New Roman"/>
          <w:szCs w:val="24"/>
        </w:rPr>
        <w:t>ются заторы и зажоры льда. Многолетние колебания уровня воды в реке составляют 8,1 м.</w:t>
      </w:r>
    </w:p>
    <w:p w:rsidR="005F5563" w:rsidRP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Река Тьмака является правобережным притоком Волги. Длина реки 73 км, ширина русла в черте города меняется от 10 до 100 м. В пределах города русло реки перегорожено двумя вод</w:t>
      </w:r>
      <w:r w:rsidRPr="005F5563">
        <w:rPr>
          <w:rFonts w:ascii="Times New Roman" w:hAnsi="Times New Roman"/>
          <w:szCs w:val="24"/>
        </w:rPr>
        <w:t>о</w:t>
      </w:r>
      <w:r w:rsidRPr="005F5563">
        <w:rPr>
          <w:rFonts w:ascii="Times New Roman" w:hAnsi="Times New Roman"/>
          <w:szCs w:val="24"/>
        </w:rPr>
        <w:t>подъемными плотинами. Устьевой участок реки имеет глубину 1,5-1,0 м, с крутыми берегами. Л</w:t>
      </w:r>
      <w:r w:rsidRPr="005F5563">
        <w:rPr>
          <w:rFonts w:ascii="Times New Roman" w:hAnsi="Times New Roman"/>
          <w:szCs w:val="24"/>
        </w:rPr>
        <w:t>е</w:t>
      </w:r>
      <w:r w:rsidRPr="005F5563">
        <w:rPr>
          <w:rFonts w:ascii="Times New Roman" w:hAnsi="Times New Roman"/>
          <w:szCs w:val="24"/>
        </w:rPr>
        <w:t>достав устанавливает в начале декабря, вскрытие реки ото льда происходит в начале апреля; лед</w:t>
      </w:r>
      <w:r w:rsidRPr="005F5563">
        <w:rPr>
          <w:rFonts w:ascii="Times New Roman" w:hAnsi="Times New Roman"/>
          <w:szCs w:val="24"/>
        </w:rPr>
        <w:t>о</w:t>
      </w:r>
      <w:r w:rsidRPr="005F5563">
        <w:rPr>
          <w:rFonts w:ascii="Times New Roman" w:hAnsi="Times New Roman"/>
          <w:szCs w:val="24"/>
        </w:rPr>
        <w:t>ход проходит за 2-4 дня. Максимальные колебания уровня воды в реке составляют 4 м.</w:t>
      </w:r>
    </w:p>
    <w:p w:rsidR="005F5563" w:rsidRP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В гидрографическую сеть города входят также малые реки и ручьи: впадающие в Волгу Межурка (с притоками Малица и Ольховка), Иртыш, Барминовский, Перемеровский, Констант</w:t>
      </w:r>
      <w:r w:rsidRPr="005F5563">
        <w:rPr>
          <w:rFonts w:ascii="Times New Roman" w:hAnsi="Times New Roman"/>
          <w:szCs w:val="24"/>
        </w:rPr>
        <w:t>и</w:t>
      </w:r>
      <w:r w:rsidRPr="005F5563">
        <w:rPr>
          <w:rFonts w:ascii="Times New Roman" w:hAnsi="Times New Roman"/>
          <w:szCs w:val="24"/>
        </w:rPr>
        <w:t>новский, Бортниковский, Хлебный ручьи, а также притоки Тьмаки (Лазурь) и Тверцы (Соминка, Исаевский ручей), являющиеся притоками Волги второго порядка.</w:t>
      </w:r>
    </w:p>
    <w:p w:rsid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В 2016 году экологи зафиксировали угрожающе низкий уровень воды в реках города Твери.</w:t>
      </w:r>
    </w:p>
    <w:p w:rsidR="005F5563" w:rsidRDefault="005F5563" w:rsidP="00321738">
      <w:pPr>
        <w:spacing w:before="120" w:line="276" w:lineRule="auto"/>
        <w:ind w:firstLine="709"/>
        <w:jc w:val="both"/>
        <w:rPr>
          <w:rFonts w:ascii="Times New Roman" w:hAnsi="Times New Roman"/>
          <w:szCs w:val="24"/>
        </w:rPr>
      </w:pPr>
    </w:p>
    <w:p w:rsidR="00C35573" w:rsidRPr="005F5563" w:rsidRDefault="00C35573" w:rsidP="005F5563">
      <w:pPr>
        <w:spacing w:before="120" w:line="276" w:lineRule="auto"/>
        <w:ind w:firstLine="709"/>
        <w:jc w:val="both"/>
        <w:rPr>
          <w:rFonts w:ascii="Times New Roman" w:hAnsi="Times New Roman"/>
          <w:b/>
          <w:szCs w:val="24"/>
        </w:rPr>
      </w:pPr>
      <w:r w:rsidRPr="005F5563">
        <w:rPr>
          <w:rFonts w:ascii="Times New Roman" w:hAnsi="Times New Roman"/>
          <w:b/>
          <w:szCs w:val="24"/>
        </w:rPr>
        <w:t>Климатология</w:t>
      </w:r>
    </w:p>
    <w:p w:rsidR="00C3557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 xml:space="preserve">Климат </w:t>
      </w:r>
      <w:r>
        <w:rPr>
          <w:rFonts w:ascii="Times New Roman" w:hAnsi="Times New Roman"/>
          <w:szCs w:val="24"/>
        </w:rPr>
        <w:t>-</w:t>
      </w:r>
      <w:r w:rsidRPr="005F5563">
        <w:rPr>
          <w:rFonts w:ascii="Times New Roman" w:hAnsi="Times New Roman"/>
          <w:szCs w:val="24"/>
        </w:rPr>
        <w:t xml:space="preserve"> умеренно-континентальный. Тверь имеет мягкий климат, с умеренно прохладной и достаточно длительной зимой и нежарким, влажным летом. Сильные морозы или палящий зной бывают достаточно редко. Абсолютный минимум −43,8 градусов (31 декабря 1978), максимум +38,8 градусов (7 августа 2010). Самый холодный месяц </w:t>
      </w:r>
      <w:r>
        <w:rPr>
          <w:rFonts w:ascii="Times New Roman" w:hAnsi="Times New Roman"/>
          <w:szCs w:val="24"/>
        </w:rPr>
        <w:t>-</w:t>
      </w:r>
      <w:r w:rsidR="001654C1">
        <w:rPr>
          <w:rFonts w:ascii="Times New Roman" w:hAnsi="Times New Roman"/>
          <w:szCs w:val="24"/>
        </w:rPr>
        <w:t>январь</w:t>
      </w:r>
      <w:r w:rsidRPr="005F5563">
        <w:rPr>
          <w:rFonts w:ascii="Times New Roman" w:hAnsi="Times New Roman"/>
          <w:szCs w:val="24"/>
        </w:rPr>
        <w:t xml:space="preserve"> (средняя температура −</w:t>
      </w:r>
      <w:r w:rsidR="001654C1">
        <w:rPr>
          <w:rFonts w:ascii="Times New Roman" w:hAnsi="Times New Roman"/>
          <w:szCs w:val="24"/>
        </w:rPr>
        <w:t>10,5</w:t>
      </w:r>
      <w:r w:rsidRPr="005F5563">
        <w:rPr>
          <w:rFonts w:ascii="Times New Roman" w:hAnsi="Times New Roman"/>
          <w:szCs w:val="24"/>
        </w:rPr>
        <w:t xml:space="preserve"> °C), самый тёплый </w:t>
      </w:r>
      <w:r>
        <w:rPr>
          <w:rFonts w:ascii="Times New Roman" w:hAnsi="Times New Roman"/>
          <w:szCs w:val="24"/>
        </w:rPr>
        <w:t>-</w:t>
      </w:r>
      <w:r w:rsidRPr="005F5563">
        <w:rPr>
          <w:rFonts w:ascii="Times New Roman" w:hAnsi="Times New Roman"/>
          <w:szCs w:val="24"/>
        </w:rPr>
        <w:t xml:space="preserve"> июль (+</w:t>
      </w:r>
      <w:r w:rsidR="001654C1">
        <w:rPr>
          <w:rFonts w:ascii="Times New Roman" w:hAnsi="Times New Roman"/>
          <w:szCs w:val="24"/>
        </w:rPr>
        <w:t>17,3</w:t>
      </w:r>
      <w:r w:rsidRPr="005F5563">
        <w:rPr>
          <w:rFonts w:ascii="Times New Roman" w:hAnsi="Times New Roman"/>
          <w:szCs w:val="24"/>
        </w:rPr>
        <w:t xml:space="preserve"> °C).</w:t>
      </w:r>
    </w:p>
    <w:p w:rsidR="005F5563" w:rsidRP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Продолжительность безморозного периода составляет 127 дней. Продолжительность п</w:t>
      </w:r>
      <w:r w:rsidRPr="005F5563">
        <w:rPr>
          <w:rFonts w:ascii="Times New Roman" w:hAnsi="Times New Roman"/>
          <w:szCs w:val="24"/>
        </w:rPr>
        <w:t>е</w:t>
      </w:r>
      <w:r w:rsidRPr="005F5563">
        <w:rPr>
          <w:rFonts w:ascii="Times New Roman" w:hAnsi="Times New Roman"/>
          <w:szCs w:val="24"/>
        </w:rPr>
        <w:t>риода со среднесуточной температурой:</w:t>
      </w:r>
    </w:p>
    <w:p w:rsidR="005F5563" w:rsidRPr="005F5563" w:rsidRDefault="005F5563" w:rsidP="002F249A">
      <w:pPr>
        <w:pStyle w:val="af2"/>
        <w:numPr>
          <w:ilvl w:val="0"/>
          <w:numId w:val="18"/>
        </w:numPr>
        <w:spacing w:before="120" w:line="276" w:lineRule="auto"/>
        <w:ind w:left="0" w:firstLine="709"/>
        <w:jc w:val="both"/>
        <w:rPr>
          <w:rFonts w:ascii="Times New Roman" w:hAnsi="Times New Roman"/>
          <w:szCs w:val="24"/>
        </w:rPr>
      </w:pPr>
      <w:r w:rsidRPr="005F5563">
        <w:rPr>
          <w:rFonts w:ascii="Times New Roman" w:hAnsi="Times New Roman"/>
          <w:szCs w:val="24"/>
        </w:rPr>
        <w:t>выше 0 °C составляет 210</w:t>
      </w:r>
      <w:r>
        <w:rPr>
          <w:rFonts w:ascii="Times New Roman" w:hAnsi="Times New Roman"/>
          <w:szCs w:val="24"/>
        </w:rPr>
        <w:t>-</w:t>
      </w:r>
      <w:r w:rsidRPr="005F5563">
        <w:rPr>
          <w:rFonts w:ascii="Times New Roman" w:hAnsi="Times New Roman"/>
          <w:szCs w:val="24"/>
        </w:rPr>
        <w:t>215 дней;</w:t>
      </w:r>
    </w:p>
    <w:p w:rsidR="005F5563" w:rsidRPr="005F5563" w:rsidRDefault="005F5563" w:rsidP="002F249A">
      <w:pPr>
        <w:pStyle w:val="af2"/>
        <w:numPr>
          <w:ilvl w:val="0"/>
          <w:numId w:val="18"/>
        </w:numPr>
        <w:spacing w:before="120" w:line="276" w:lineRule="auto"/>
        <w:ind w:left="0" w:firstLine="709"/>
        <w:jc w:val="both"/>
        <w:rPr>
          <w:rFonts w:ascii="Times New Roman" w:hAnsi="Times New Roman"/>
          <w:szCs w:val="24"/>
        </w:rPr>
      </w:pPr>
      <w:r w:rsidRPr="005F5563">
        <w:rPr>
          <w:rFonts w:ascii="Times New Roman" w:hAnsi="Times New Roman"/>
          <w:szCs w:val="24"/>
        </w:rPr>
        <w:t xml:space="preserve">выше +5,0 °C </w:t>
      </w:r>
      <w:r>
        <w:rPr>
          <w:rFonts w:ascii="Times New Roman" w:hAnsi="Times New Roman"/>
          <w:szCs w:val="24"/>
        </w:rPr>
        <w:t>–</w:t>
      </w:r>
      <w:r w:rsidRPr="005F5563">
        <w:rPr>
          <w:rFonts w:ascii="Times New Roman" w:hAnsi="Times New Roman"/>
          <w:szCs w:val="24"/>
        </w:rPr>
        <w:t xml:space="preserve"> 170</w:t>
      </w:r>
      <w:r>
        <w:rPr>
          <w:rFonts w:ascii="Times New Roman" w:hAnsi="Times New Roman"/>
          <w:szCs w:val="24"/>
        </w:rPr>
        <w:t>-</w:t>
      </w:r>
      <w:r w:rsidRPr="005F5563">
        <w:rPr>
          <w:rFonts w:ascii="Times New Roman" w:hAnsi="Times New Roman"/>
          <w:szCs w:val="24"/>
        </w:rPr>
        <w:t>175 дней;</w:t>
      </w:r>
    </w:p>
    <w:p w:rsidR="005F5563" w:rsidRPr="005F5563" w:rsidRDefault="005F5563" w:rsidP="002F249A">
      <w:pPr>
        <w:pStyle w:val="af2"/>
        <w:numPr>
          <w:ilvl w:val="0"/>
          <w:numId w:val="18"/>
        </w:numPr>
        <w:spacing w:before="120" w:line="276" w:lineRule="auto"/>
        <w:ind w:left="0" w:firstLine="709"/>
        <w:jc w:val="both"/>
        <w:rPr>
          <w:rFonts w:ascii="Times New Roman" w:hAnsi="Times New Roman"/>
          <w:szCs w:val="24"/>
        </w:rPr>
      </w:pPr>
      <w:r w:rsidRPr="005F5563">
        <w:rPr>
          <w:rFonts w:ascii="Times New Roman" w:hAnsi="Times New Roman"/>
          <w:szCs w:val="24"/>
        </w:rPr>
        <w:t xml:space="preserve">выше +10,0 °C </w:t>
      </w:r>
      <w:r>
        <w:rPr>
          <w:rFonts w:ascii="Times New Roman" w:hAnsi="Times New Roman"/>
          <w:szCs w:val="24"/>
        </w:rPr>
        <w:t>–</w:t>
      </w:r>
      <w:r w:rsidRPr="005F5563">
        <w:rPr>
          <w:rFonts w:ascii="Times New Roman" w:hAnsi="Times New Roman"/>
          <w:szCs w:val="24"/>
        </w:rPr>
        <w:t xml:space="preserve"> 125</w:t>
      </w:r>
      <w:r>
        <w:rPr>
          <w:rFonts w:ascii="Times New Roman" w:hAnsi="Times New Roman"/>
          <w:szCs w:val="24"/>
        </w:rPr>
        <w:t>-</w:t>
      </w:r>
      <w:r w:rsidRPr="005F5563">
        <w:rPr>
          <w:rFonts w:ascii="Times New Roman" w:hAnsi="Times New Roman"/>
          <w:szCs w:val="24"/>
        </w:rPr>
        <w:t>130 дней;</w:t>
      </w:r>
    </w:p>
    <w:p w:rsidR="005F5563" w:rsidRPr="005F5563" w:rsidRDefault="005F5563" w:rsidP="002F249A">
      <w:pPr>
        <w:pStyle w:val="af2"/>
        <w:numPr>
          <w:ilvl w:val="0"/>
          <w:numId w:val="18"/>
        </w:numPr>
        <w:spacing w:before="120" w:line="276" w:lineRule="auto"/>
        <w:ind w:left="0" w:firstLine="709"/>
        <w:jc w:val="both"/>
        <w:rPr>
          <w:rFonts w:ascii="Times New Roman" w:hAnsi="Times New Roman"/>
          <w:szCs w:val="24"/>
        </w:rPr>
      </w:pPr>
      <w:r w:rsidRPr="005F5563">
        <w:rPr>
          <w:rFonts w:ascii="Times New Roman" w:hAnsi="Times New Roman"/>
          <w:szCs w:val="24"/>
        </w:rPr>
        <w:t xml:space="preserve">выше +15,0 °C </w:t>
      </w:r>
      <w:r>
        <w:rPr>
          <w:rFonts w:ascii="Times New Roman" w:hAnsi="Times New Roman"/>
          <w:szCs w:val="24"/>
        </w:rPr>
        <w:t>–</w:t>
      </w:r>
      <w:r w:rsidRPr="005F5563">
        <w:rPr>
          <w:rFonts w:ascii="Times New Roman" w:hAnsi="Times New Roman"/>
          <w:szCs w:val="24"/>
        </w:rPr>
        <w:t xml:space="preserve"> 55</w:t>
      </w:r>
      <w:r>
        <w:rPr>
          <w:rFonts w:ascii="Times New Roman" w:hAnsi="Times New Roman"/>
          <w:szCs w:val="24"/>
        </w:rPr>
        <w:t>-</w:t>
      </w:r>
      <w:r w:rsidRPr="005F5563">
        <w:rPr>
          <w:rFonts w:ascii="Times New Roman" w:hAnsi="Times New Roman"/>
          <w:szCs w:val="24"/>
        </w:rPr>
        <w:t>65 дней.</w:t>
      </w:r>
    </w:p>
    <w:p w:rsid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lastRenderedPageBreak/>
        <w:t xml:space="preserve">Средняя многолетняя дата первого заморозка </w:t>
      </w:r>
      <w:r>
        <w:rPr>
          <w:rFonts w:ascii="Times New Roman" w:hAnsi="Times New Roman"/>
          <w:szCs w:val="24"/>
        </w:rPr>
        <w:t>-</w:t>
      </w:r>
      <w:r w:rsidRPr="005F5563">
        <w:rPr>
          <w:rFonts w:ascii="Times New Roman" w:hAnsi="Times New Roman"/>
          <w:szCs w:val="24"/>
        </w:rPr>
        <w:t xml:space="preserve"> 11 августа. Средняя многолетняя дата п</w:t>
      </w:r>
      <w:r w:rsidRPr="005F5563">
        <w:rPr>
          <w:rFonts w:ascii="Times New Roman" w:hAnsi="Times New Roman"/>
          <w:szCs w:val="24"/>
        </w:rPr>
        <w:t>о</w:t>
      </w:r>
      <w:r w:rsidRPr="005F5563">
        <w:rPr>
          <w:rFonts w:ascii="Times New Roman" w:hAnsi="Times New Roman"/>
          <w:szCs w:val="24"/>
        </w:rPr>
        <w:t xml:space="preserve">следнего заморозка </w:t>
      </w:r>
      <w:r>
        <w:rPr>
          <w:rFonts w:ascii="Times New Roman" w:hAnsi="Times New Roman"/>
          <w:szCs w:val="24"/>
        </w:rPr>
        <w:t>-</w:t>
      </w:r>
      <w:r w:rsidRPr="005F5563">
        <w:rPr>
          <w:rFonts w:ascii="Times New Roman" w:hAnsi="Times New Roman"/>
          <w:szCs w:val="24"/>
        </w:rPr>
        <w:t xml:space="preserve"> 11 июня. Средняя продолжительность летнего периода </w:t>
      </w:r>
      <w:r>
        <w:rPr>
          <w:rFonts w:ascii="Times New Roman" w:hAnsi="Times New Roman"/>
          <w:szCs w:val="24"/>
        </w:rPr>
        <w:t>-</w:t>
      </w:r>
      <w:r w:rsidRPr="005F5563">
        <w:rPr>
          <w:rFonts w:ascii="Times New Roman" w:hAnsi="Times New Roman"/>
          <w:szCs w:val="24"/>
        </w:rPr>
        <w:t xml:space="preserve"> 112 дней. Средняя продолжительность периода с устойчивыми морозами </w:t>
      </w:r>
      <w:r>
        <w:rPr>
          <w:rFonts w:ascii="Times New Roman" w:hAnsi="Times New Roman"/>
          <w:szCs w:val="24"/>
        </w:rPr>
        <w:t>-</w:t>
      </w:r>
      <w:r w:rsidRPr="005F5563">
        <w:rPr>
          <w:rFonts w:ascii="Times New Roman" w:hAnsi="Times New Roman"/>
          <w:szCs w:val="24"/>
        </w:rPr>
        <w:t xml:space="preserve"> 121 день, начало </w:t>
      </w:r>
      <w:r>
        <w:rPr>
          <w:rFonts w:ascii="Times New Roman" w:hAnsi="Times New Roman"/>
          <w:szCs w:val="24"/>
        </w:rPr>
        <w:t>-</w:t>
      </w:r>
      <w:r w:rsidRPr="005F5563">
        <w:rPr>
          <w:rFonts w:ascii="Times New Roman" w:hAnsi="Times New Roman"/>
          <w:szCs w:val="24"/>
        </w:rPr>
        <w:t xml:space="preserve"> 1 декабря, окончание </w:t>
      </w:r>
      <w:r>
        <w:rPr>
          <w:rFonts w:ascii="Times New Roman" w:hAnsi="Times New Roman"/>
          <w:szCs w:val="24"/>
        </w:rPr>
        <w:t>-</w:t>
      </w:r>
      <w:r w:rsidRPr="005F5563">
        <w:rPr>
          <w:rFonts w:ascii="Times New Roman" w:hAnsi="Times New Roman"/>
          <w:szCs w:val="24"/>
        </w:rPr>
        <w:t xml:space="preserve"> 31 марта. Среднее количество дней с оттепелью: ноябрь </w:t>
      </w:r>
      <w:r>
        <w:rPr>
          <w:rFonts w:ascii="Times New Roman" w:hAnsi="Times New Roman"/>
          <w:szCs w:val="24"/>
        </w:rPr>
        <w:t>-</w:t>
      </w:r>
      <w:r w:rsidRPr="005F5563">
        <w:rPr>
          <w:rFonts w:ascii="Times New Roman" w:hAnsi="Times New Roman"/>
          <w:szCs w:val="24"/>
        </w:rPr>
        <w:t xml:space="preserve"> 17,7; декабрь </w:t>
      </w:r>
      <w:r>
        <w:rPr>
          <w:rFonts w:ascii="Times New Roman" w:hAnsi="Times New Roman"/>
          <w:szCs w:val="24"/>
        </w:rPr>
        <w:t>-</w:t>
      </w:r>
      <w:r w:rsidRPr="005F5563">
        <w:rPr>
          <w:rFonts w:ascii="Times New Roman" w:hAnsi="Times New Roman"/>
          <w:szCs w:val="24"/>
        </w:rPr>
        <w:t xml:space="preserve"> 8,1; январь </w:t>
      </w:r>
      <w:r>
        <w:rPr>
          <w:rFonts w:ascii="Times New Roman" w:hAnsi="Times New Roman"/>
          <w:szCs w:val="24"/>
        </w:rPr>
        <w:t>-</w:t>
      </w:r>
      <w:r w:rsidRPr="005F5563">
        <w:rPr>
          <w:rFonts w:ascii="Times New Roman" w:hAnsi="Times New Roman"/>
          <w:szCs w:val="24"/>
        </w:rPr>
        <w:t xml:space="preserve"> 5,8; февраль </w:t>
      </w:r>
      <w:r>
        <w:rPr>
          <w:rFonts w:ascii="Times New Roman" w:hAnsi="Times New Roman"/>
          <w:szCs w:val="24"/>
        </w:rPr>
        <w:t>-</w:t>
      </w:r>
      <w:r w:rsidRPr="005F5563">
        <w:rPr>
          <w:rFonts w:ascii="Times New Roman" w:hAnsi="Times New Roman"/>
          <w:szCs w:val="24"/>
        </w:rPr>
        <w:t xml:space="preserve"> 5,0; март </w:t>
      </w:r>
      <w:r>
        <w:rPr>
          <w:rFonts w:ascii="Times New Roman" w:hAnsi="Times New Roman"/>
          <w:szCs w:val="24"/>
        </w:rPr>
        <w:t>-</w:t>
      </w:r>
      <w:r w:rsidRPr="005F5563">
        <w:rPr>
          <w:rFonts w:ascii="Times New Roman" w:hAnsi="Times New Roman"/>
          <w:szCs w:val="24"/>
        </w:rPr>
        <w:t xml:space="preserve"> 15,2.</w:t>
      </w:r>
    </w:p>
    <w:p w:rsidR="005F5563" w:rsidRP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Лето в Твери начинается со второй половины мая и продолжается до середины сентября. Атлантические воздушные массы нередко обуславливает пасмурную погоду с кратковременными дождями, но нагреваясь от материка, трансформируются в континентальные, характеризующиеся относительной сухостью. В июне-августе воздух нагревается днем до 20° и выше, абсолютный максимум достигает +3</w:t>
      </w:r>
      <w:r w:rsidR="001654C1">
        <w:rPr>
          <w:rFonts w:ascii="Times New Roman" w:hAnsi="Times New Roman"/>
          <w:szCs w:val="24"/>
        </w:rPr>
        <w:t>6</w:t>
      </w:r>
      <w:r w:rsidRPr="005F5563">
        <w:rPr>
          <w:rFonts w:ascii="Times New Roman" w:hAnsi="Times New Roman"/>
          <w:szCs w:val="24"/>
        </w:rPr>
        <w:t>°. В это время устанавливается солнечная, теплая или жаркая погода.</w:t>
      </w:r>
    </w:p>
    <w:p w:rsidR="005F5563" w:rsidRP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Осень длится с середины сентября до середины ноября, и характеризуется преобладанием пасмурной погоды, с длительными, обложными осадками. Наблюдаются наибольшие в году ск</w:t>
      </w:r>
      <w:r w:rsidRPr="005F5563">
        <w:rPr>
          <w:rFonts w:ascii="Times New Roman" w:hAnsi="Times New Roman"/>
          <w:szCs w:val="24"/>
        </w:rPr>
        <w:t>о</w:t>
      </w:r>
      <w:r w:rsidRPr="005F5563">
        <w:rPr>
          <w:rFonts w:ascii="Times New Roman" w:hAnsi="Times New Roman"/>
          <w:szCs w:val="24"/>
        </w:rPr>
        <w:t>рости ветра.</w:t>
      </w:r>
    </w:p>
    <w:p w:rsidR="005F5563" w:rsidRPr="005F5563"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Зима начинается в середине ноября и продолжается до середины марта. Этот сезон хара</w:t>
      </w:r>
      <w:r w:rsidRPr="005F5563">
        <w:rPr>
          <w:rFonts w:ascii="Times New Roman" w:hAnsi="Times New Roman"/>
          <w:szCs w:val="24"/>
        </w:rPr>
        <w:t>к</w:t>
      </w:r>
      <w:r w:rsidRPr="005F5563">
        <w:rPr>
          <w:rFonts w:ascii="Times New Roman" w:hAnsi="Times New Roman"/>
          <w:szCs w:val="24"/>
        </w:rPr>
        <w:t>теризуется холодной, ветряной и часто пасмурной погодой. Морозы до -25° отмечаются ежегодно, абсолютный минимум -</w:t>
      </w:r>
      <w:r w:rsidR="001654C1">
        <w:rPr>
          <w:rFonts w:ascii="Times New Roman" w:hAnsi="Times New Roman"/>
          <w:szCs w:val="24"/>
        </w:rPr>
        <w:t>50</w:t>
      </w:r>
      <w:r w:rsidRPr="005F5563">
        <w:rPr>
          <w:rFonts w:ascii="Times New Roman" w:hAnsi="Times New Roman"/>
          <w:szCs w:val="24"/>
        </w:rPr>
        <w:t>°. Взаимодействие арктических и континентальных воздушных масс приводит к значительному понижению температуры и увеличению числа солнечных дней.</w:t>
      </w:r>
    </w:p>
    <w:p w:rsidR="00923447" w:rsidRDefault="005F5563" w:rsidP="005F5563">
      <w:pPr>
        <w:spacing w:before="120" w:line="276" w:lineRule="auto"/>
        <w:ind w:firstLine="709"/>
        <w:jc w:val="both"/>
        <w:rPr>
          <w:rFonts w:ascii="Times New Roman" w:hAnsi="Times New Roman"/>
          <w:szCs w:val="24"/>
        </w:rPr>
      </w:pPr>
      <w:r w:rsidRPr="005F5563">
        <w:rPr>
          <w:rFonts w:ascii="Times New Roman" w:hAnsi="Times New Roman"/>
          <w:szCs w:val="24"/>
        </w:rPr>
        <w:t>Весна продолжается с середины марта до середины мая. Она характеризуется относительно сухой, солнечной погодой с частыми заморозками</w:t>
      </w:r>
      <w:r w:rsidR="00923447">
        <w:rPr>
          <w:rFonts w:ascii="Times New Roman" w:hAnsi="Times New Roman"/>
          <w:szCs w:val="24"/>
        </w:rPr>
        <w:t>.</w:t>
      </w:r>
    </w:p>
    <w:p w:rsidR="00923447" w:rsidRDefault="00923447" w:rsidP="005F5563">
      <w:pPr>
        <w:spacing w:before="120" w:line="276" w:lineRule="auto"/>
        <w:ind w:firstLine="709"/>
        <w:jc w:val="both"/>
        <w:rPr>
          <w:rFonts w:ascii="Times New Roman" w:hAnsi="Times New Roman"/>
          <w:szCs w:val="24"/>
        </w:rPr>
      </w:pPr>
      <w:r w:rsidRPr="00923447">
        <w:rPr>
          <w:rFonts w:ascii="Times New Roman" w:hAnsi="Times New Roman"/>
          <w:szCs w:val="24"/>
        </w:rPr>
        <w:t>Продолжительность солнечного сияния за год составляет 1521 часов, самым солнечный м</w:t>
      </w:r>
      <w:r w:rsidRPr="00923447">
        <w:rPr>
          <w:rFonts w:ascii="Times New Roman" w:hAnsi="Times New Roman"/>
          <w:szCs w:val="24"/>
        </w:rPr>
        <w:t>е</w:t>
      </w:r>
      <w:r w:rsidRPr="00923447">
        <w:rPr>
          <w:rFonts w:ascii="Times New Roman" w:hAnsi="Times New Roman"/>
          <w:szCs w:val="24"/>
        </w:rPr>
        <w:t xml:space="preserve">сяц </w:t>
      </w:r>
      <w:r>
        <w:rPr>
          <w:rFonts w:ascii="Times New Roman" w:hAnsi="Times New Roman"/>
          <w:szCs w:val="24"/>
        </w:rPr>
        <w:t>-</w:t>
      </w:r>
      <w:r w:rsidRPr="00923447">
        <w:rPr>
          <w:rFonts w:ascii="Times New Roman" w:hAnsi="Times New Roman"/>
          <w:szCs w:val="24"/>
        </w:rPr>
        <w:t xml:space="preserve"> июль, 252 часа. Дней без солнца насчитывается 113 за год, в основном за счет пасмурного осенне-зимнего периода. Особенно сумрачны ноябрь и декабрь, когда продолжительность солне</w:t>
      </w:r>
      <w:r w:rsidRPr="00923447">
        <w:rPr>
          <w:rFonts w:ascii="Times New Roman" w:hAnsi="Times New Roman"/>
          <w:szCs w:val="24"/>
        </w:rPr>
        <w:t>ч</w:t>
      </w:r>
      <w:r w:rsidRPr="00923447">
        <w:rPr>
          <w:rFonts w:ascii="Times New Roman" w:hAnsi="Times New Roman"/>
          <w:szCs w:val="24"/>
        </w:rPr>
        <w:t>ного сияния составляет около 10 % возможного, а число дней без солнца достигает 22</w:t>
      </w:r>
      <w:r>
        <w:rPr>
          <w:rFonts w:ascii="Times New Roman" w:hAnsi="Times New Roman"/>
          <w:szCs w:val="24"/>
        </w:rPr>
        <w:t>-</w:t>
      </w:r>
      <w:r w:rsidRPr="00923447">
        <w:rPr>
          <w:rFonts w:ascii="Times New Roman" w:hAnsi="Times New Roman"/>
          <w:szCs w:val="24"/>
        </w:rPr>
        <w:t>23 дней в месяц.</w:t>
      </w:r>
    </w:p>
    <w:p w:rsidR="005F5563" w:rsidRDefault="00923447" w:rsidP="005F5563">
      <w:pPr>
        <w:spacing w:before="120" w:line="276" w:lineRule="auto"/>
        <w:ind w:firstLine="709"/>
        <w:jc w:val="both"/>
        <w:rPr>
          <w:rFonts w:ascii="Times New Roman" w:hAnsi="Times New Roman"/>
          <w:szCs w:val="24"/>
        </w:rPr>
      </w:pPr>
      <w:r w:rsidRPr="00923447">
        <w:rPr>
          <w:rFonts w:ascii="Times New Roman" w:hAnsi="Times New Roman"/>
          <w:szCs w:val="24"/>
        </w:rPr>
        <w:t>В течение года максимум осадков приходится на летний</w:t>
      </w:r>
      <w:r w:rsidR="001654C1">
        <w:rPr>
          <w:rFonts w:ascii="Times New Roman" w:hAnsi="Times New Roman"/>
          <w:szCs w:val="24"/>
        </w:rPr>
        <w:t xml:space="preserve"> период</w:t>
      </w:r>
      <w:r w:rsidRPr="00923447">
        <w:rPr>
          <w:rFonts w:ascii="Times New Roman" w:hAnsi="Times New Roman"/>
          <w:szCs w:val="24"/>
        </w:rPr>
        <w:t xml:space="preserve">. Максимальное количество осадков за год </w:t>
      </w:r>
      <w:r>
        <w:rPr>
          <w:rFonts w:ascii="Times New Roman" w:hAnsi="Times New Roman"/>
          <w:szCs w:val="24"/>
        </w:rPr>
        <w:t>-</w:t>
      </w:r>
      <w:r w:rsidRPr="00923447">
        <w:rPr>
          <w:rFonts w:ascii="Times New Roman" w:hAnsi="Times New Roman"/>
          <w:szCs w:val="24"/>
        </w:rPr>
        <w:t xml:space="preserve"> 885 мм, минимальное </w:t>
      </w:r>
      <w:r>
        <w:rPr>
          <w:rFonts w:ascii="Times New Roman" w:hAnsi="Times New Roman"/>
          <w:szCs w:val="24"/>
        </w:rPr>
        <w:t>-</w:t>
      </w:r>
      <w:r w:rsidRPr="00923447">
        <w:rPr>
          <w:rFonts w:ascii="Times New Roman" w:hAnsi="Times New Roman"/>
          <w:szCs w:val="24"/>
        </w:rPr>
        <w:t xml:space="preserve"> 348 мм, среднее </w:t>
      </w:r>
      <w:r>
        <w:rPr>
          <w:rFonts w:ascii="Times New Roman" w:hAnsi="Times New Roman"/>
          <w:szCs w:val="24"/>
        </w:rPr>
        <w:t>-</w:t>
      </w:r>
      <w:r w:rsidRPr="00923447">
        <w:rPr>
          <w:rFonts w:ascii="Times New Roman" w:hAnsi="Times New Roman"/>
          <w:szCs w:val="24"/>
        </w:rPr>
        <w:t xml:space="preserve"> 650 мм. Средняя повторяемость морос</w:t>
      </w:r>
      <w:r w:rsidRPr="00923447">
        <w:rPr>
          <w:rFonts w:ascii="Times New Roman" w:hAnsi="Times New Roman"/>
          <w:szCs w:val="24"/>
        </w:rPr>
        <w:t>я</w:t>
      </w:r>
      <w:r w:rsidRPr="00923447">
        <w:rPr>
          <w:rFonts w:ascii="Times New Roman" w:hAnsi="Times New Roman"/>
          <w:szCs w:val="24"/>
        </w:rPr>
        <w:t xml:space="preserve">щих осадков </w:t>
      </w:r>
      <w:r>
        <w:rPr>
          <w:rFonts w:ascii="Times New Roman" w:hAnsi="Times New Roman"/>
          <w:szCs w:val="24"/>
        </w:rPr>
        <w:t>-</w:t>
      </w:r>
      <w:r w:rsidRPr="00923447">
        <w:rPr>
          <w:rFonts w:ascii="Times New Roman" w:hAnsi="Times New Roman"/>
          <w:szCs w:val="24"/>
        </w:rPr>
        <w:t xml:space="preserve"> 15 дней в году.</w:t>
      </w:r>
    </w:p>
    <w:p w:rsidR="00923447" w:rsidRDefault="00923447" w:rsidP="005F5563">
      <w:pPr>
        <w:spacing w:before="120" w:line="276" w:lineRule="auto"/>
        <w:ind w:firstLine="709"/>
        <w:jc w:val="both"/>
        <w:rPr>
          <w:rFonts w:ascii="Times New Roman" w:hAnsi="Times New Roman"/>
          <w:szCs w:val="24"/>
        </w:rPr>
      </w:pPr>
      <w:r>
        <w:rPr>
          <w:rFonts w:ascii="Times New Roman" w:hAnsi="Times New Roman"/>
          <w:szCs w:val="24"/>
        </w:rPr>
        <w:t>П</w:t>
      </w:r>
      <w:r w:rsidRPr="00923447">
        <w:rPr>
          <w:rFonts w:ascii="Times New Roman" w:hAnsi="Times New Roman"/>
          <w:szCs w:val="24"/>
        </w:rPr>
        <w:t xml:space="preserve">реобладающими ветрами являются западные и юго-западные. Среднегодовая скорость ветра </w:t>
      </w:r>
      <w:r>
        <w:rPr>
          <w:rFonts w:ascii="Times New Roman" w:hAnsi="Times New Roman"/>
          <w:szCs w:val="24"/>
        </w:rPr>
        <w:t>-</w:t>
      </w:r>
      <w:r w:rsidRPr="00923447">
        <w:rPr>
          <w:rFonts w:ascii="Times New Roman" w:hAnsi="Times New Roman"/>
          <w:szCs w:val="24"/>
        </w:rPr>
        <w:t xml:space="preserve"> 3,8 м/с, наибольшая </w:t>
      </w:r>
      <w:r>
        <w:rPr>
          <w:rFonts w:ascii="Times New Roman" w:hAnsi="Times New Roman"/>
          <w:szCs w:val="24"/>
        </w:rPr>
        <w:t>-</w:t>
      </w:r>
      <w:r w:rsidRPr="00923447">
        <w:rPr>
          <w:rFonts w:ascii="Times New Roman" w:hAnsi="Times New Roman"/>
          <w:szCs w:val="24"/>
        </w:rPr>
        <w:t xml:space="preserve"> 20 м/с. Вероятность возникновения ветров со скоростью более 8 м/с </w:t>
      </w:r>
      <w:r>
        <w:rPr>
          <w:rFonts w:ascii="Times New Roman" w:hAnsi="Times New Roman"/>
          <w:szCs w:val="24"/>
        </w:rPr>
        <w:t>-</w:t>
      </w:r>
      <w:r w:rsidRPr="00923447">
        <w:rPr>
          <w:rFonts w:ascii="Times New Roman" w:hAnsi="Times New Roman"/>
          <w:szCs w:val="24"/>
        </w:rPr>
        <w:t xml:space="preserve"> не более 5 %. Нормативное значение ветрового давления 0,23 кПа</w:t>
      </w:r>
      <w:r>
        <w:rPr>
          <w:rFonts w:ascii="Times New Roman" w:hAnsi="Times New Roman"/>
          <w:szCs w:val="24"/>
        </w:rPr>
        <w:t>.</w:t>
      </w:r>
    </w:p>
    <w:p w:rsidR="00C35573" w:rsidRPr="00C35573" w:rsidRDefault="00C35573" w:rsidP="00C35573">
      <w:pPr>
        <w:spacing w:before="120" w:after="120" w:line="276" w:lineRule="auto"/>
        <w:ind w:firstLine="709"/>
        <w:jc w:val="both"/>
        <w:rPr>
          <w:rFonts w:ascii="Times New Roman" w:hAnsi="Times New Roman"/>
          <w:szCs w:val="24"/>
        </w:rPr>
      </w:pPr>
      <w:r w:rsidRPr="00C35573">
        <w:rPr>
          <w:rFonts w:ascii="Times New Roman" w:hAnsi="Times New Roman"/>
          <w:szCs w:val="24"/>
        </w:rPr>
        <w:t>По строительно-климатическому районированию в соответствии с</w:t>
      </w:r>
      <w:r w:rsidR="0031494B" w:rsidRPr="0031494B">
        <w:rPr>
          <w:rFonts w:ascii="Times New Roman" w:hAnsi="Times New Roman"/>
          <w:szCs w:val="24"/>
        </w:rPr>
        <w:t>СП 131.13330.2012 Строительная климатология. Актуализированная редакция СНиП 23-01-99*</w:t>
      </w:r>
      <w:r w:rsidRPr="00C35573">
        <w:rPr>
          <w:rFonts w:ascii="Times New Roman" w:hAnsi="Times New Roman"/>
          <w:szCs w:val="24"/>
        </w:rPr>
        <w:t xml:space="preserve"> территория </w:t>
      </w:r>
      <w:r w:rsidR="0031494B">
        <w:rPr>
          <w:rFonts w:ascii="Times New Roman" w:hAnsi="Times New Roman"/>
          <w:szCs w:val="24"/>
        </w:rPr>
        <w:t>г.</w:t>
      </w:r>
      <w:r w:rsidR="00923447">
        <w:rPr>
          <w:rFonts w:ascii="Times New Roman" w:hAnsi="Times New Roman"/>
          <w:szCs w:val="24"/>
        </w:rPr>
        <w:t xml:space="preserve"> Тверь</w:t>
      </w:r>
      <w:r w:rsidRPr="00C35573">
        <w:rPr>
          <w:rFonts w:ascii="Times New Roman" w:hAnsi="Times New Roman"/>
          <w:szCs w:val="24"/>
        </w:rPr>
        <w:t xml:space="preserve"> относится к климатическому району – II, подрайону – II</w:t>
      </w:r>
      <w:r w:rsidR="0031494B">
        <w:rPr>
          <w:rFonts w:ascii="Times New Roman" w:hAnsi="Times New Roman"/>
          <w:szCs w:val="24"/>
        </w:rPr>
        <w:t>-</w:t>
      </w:r>
      <w:r w:rsidRPr="00C35573">
        <w:rPr>
          <w:rFonts w:ascii="Times New Roman" w:hAnsi="Times New Roman"/>
          <w:szCs w:val="24"/>
        </w:rPr>
        <w:t xml:space="preserve">В, зоне нормальной влажности. Общая характеристика строительно-климатического подрайона II-В приводится в  таблице </w:t>
      </w:r>
      <w:r w:rsidR="00782FE9">
        <w:rPr>
          <w:rFonts w:ascii="Times New Roman" w:hAnsi="Times New Roman"/>
          <w:szCs w:val="24"/>
        </w:rPr>
        <w:t>1</w:t>
      </w:r>
      <w:r w:rsidRPr="00C35573">
        <w:rPr>
          <w:rFonts w:ascii="Times New Roman" w:hAnsi="Times New Roman"/>
          <w:szCs w:val="24"/>
        </w:rPr>
        <w:t xml:space="preserve">. </w:t>
      </w:r>
    </w:p>
    <w:p w:rsidR="00762AD0" w:rsidRPr="00762AD0" w:rsidRDefault="00762AD0" w:rsidP="00C225C8">
      <w:pPr>
        <w:pStyle w:val="ad"/>
        <w:keepNext/>
        <w:spacing w:before="0" w:after="0" w:line="240" w:lineRule="auto"/>
        <w:rPr>
          <w:rFonts w:ascii="Times New Roman" w:hAnsi="Times New Roman"/>
          <w:b w:val="0"/>
        </w:rPr>
      </w:pPr>
      <w:bookmarkStart w:id="6" w:name="_Toc422603354"/>
      <w:r w:rsidRPr="00762AD0">
        <w:rPr>
          <w:rFonts w:ascii="Times New Roman" w:hAnsi="Times New Roman"/>
        </w:rPr>
        <w:t>Таблица</w:t>
      </w:r>
      <w:r w:rsidR="001654C1">
        <w:rPr>
          <w:rFonts w:ascii="Times New Roman" w:hAnsi="Times New Roman"/>
        </w:rPr>
        <w:t xml:space="preserve"> </w:t>
      </w:r>
      <w:r w:rsidR="00782FE9">
        <w:rPr>
          <w:rFonts w:ascii="Times New Roman" w:hAnsi="Times New Roman"/>
        </w:rPr>
        <w:t>1</w:t>
      </w:r>
      <w:r w:rsidRPr="00762AD0">
        <w:rPr>
          <w:rFonts w:ascii="Times New Roman" w:hAnsi="Times New Roman"/>
          <w:b w:val="0"/>
        </w:rPr>
        <w:t xml:space="preserve"> – Общая характеристика строительно-климатического района II-В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tblCellMar>
        <w:tblLook w:val="0000"/>
      </w:tblPr>
      <w:tblGrid>
        <w:gridCol w:w="2386"/>
        <w:gridCol w:w="2386"/>
        <w:gridCol w:w="2386"/>
        <w:gridCol w:w="3270"/>
      </w:tblGrid>
      <w:tr w:rsidR="00C35573" w:rsidRPr="00762AD0" w:rsidTr="00762AD0">
        <w:tc>
          <w:tcPr>
            <w:tcW w:w="1144" w:type="pct"/>
            <w:shd w:val="clear" w:color="auto" w:fill="FFFFFF"/>
            <w:vAlign w:val="center"/>
          </w:tcPr>
          <w:bookmarkEnd w:id="6"/>
          <w:p w:rsidR="00C35573" w:rsidRPr="00762AD0" w:rsidRDefault="00C35573" w:rsidP="00762AD0">
            <w:pPr>
              <w:pStyle w:val="afffff2"/>
              <w:rPr>
                <w:b/>
              </w:rPr>
            </w:pPr>
            <w:r w:rsidRPr="00762AD0">
              <w:rPr>
                <w:b/>
              </w:rPr>
              <w:t xml:space="preserve">Средняя месячная температура января, </w:t>
            </w:r>
            <w:r w:rsidRPr="00762AD0">
              <w:rPr>
                <w:b/>
                <w:vertAlign w:val="superscript"/>
              </w:rPr>
              <w:t>0</w:t>
            </w:r>
            <w:r w:rsidRPr="00762AD0">
              <w:rPr>
                <w:b/>
              </w:rPr>
              <w:t>С</w:t>
            </w:r>
          </w:p>
        </w:tc>
        <w:tc>
          <w:tcPr>
            <w:tcW w:w="1144" w:type="pct"/>
            <w:shd w:val="clear" w:color="auto" w:fill="FFFFFF"/>
            <w:vAlign w:val="center"/>
          </w:tcPr>
          <w:p w:rsidR="00C35573" w:rsidRPr="00762AD0" w:rsidRDefault="00C35573" w:rsidP="00762AD0">
            <w:pPr>
              <w:pStyle w:val="afffff2"/>
              <w:rPr>
                <w:b/>
              </w:rPr>
            </w:pPr>
            <w:r w:rsidRPr="00762AD0">
              <w:rPr>
                <w:b/>
              </w:rPr>
              <w:t>Средняя скорость ве</w:t>
            </w:r>
            <w:r w:rsidRPr="00762AD0">
              <w:rPr>
                <w:b/>
              </w:rPr>
              <w:t>т</w:t>
            </w:r>
            <w:r w:rsidRPr="00762AD0">
              <w:rPr>
                <w:b/>
              </w:rPr>
              <w:t>ра за 3 зимних месяца, м/с</w:t>
            </w:r>
          </w:p>
        </w:tc>
        <w:tc>
          <w:tcPr>
            <w:tcW w:w="1144" w:type="pct"/>
            <w:shd w:val="clear" w:color="auto" w:fill="FFFFFF"/>
            <w:vAlign w:val="center"/>
          </w:tcPr>
          <w:p w:rsidR="00C35573" w:rsidRPr="00762AD0" w:rsidRDefault="00C35573" w:rsidP="00762AD0">
            <w:pPr>
              <w:pStyle w:val="afffff2"/>
              <w:rPr>
                <w:b/>
              </w:rPr>
            </w:pPr>
            <w:r w:rsidRPr="00762AD0">
              <w:rPr>
                <w:b/>
              </w:rPr>
              <w:t>Средняя месячная</w:t>
            </w:r>
          </w:p>
          <w:p w:rsidR="00C35573" w:rsidRPr="00762AD0" w:rsidRDefault="00C35573" w:rsidP="00762AD0">
            <w:pPr>
              <w:pStyle w:val="afffff2"/>
              <w:rPr>
                <w:b/>
              </w:rPr>
            </w:pPr>
            <w:r w:rsidRPr="00762AD0">
              <w:rPr>
                <w:b/>
              </w:rPr>
              <w:t xml:space="preserve">температура июля, </w:t>
            </w:r>
            <w:r w:rsidRPr="00762AD0">
              <w:rPr>
                <w:b/>
                <w:vertAlign w:val="superscript"/>
              </w:rPr>
              <w:t>0</w:t>
            </w:r>
            <w:r w:rsidRPr="00762AD0">
              <w:rPr>
                <w:b/>
              </w:rPr>
              <w:t>С</w:t>
            </w:r>
          </w:p>
        </w:tc>
        <w:tc>
          <w:tcPr>
            <w:tcW w:w="1569" w:type="pct"/>
            <w:shd w:val="clear" w:color="auto" w:fill="FFFFFF"/>
            <w:vAlign w:val="center"/>
          </w:tcPr>
          <w:p w:rsidR="00C35573" w:rsidRPr="00762AD0" w:rsidRDefault="00C35573" w:rsidP="00762AD0">
            <w:pPr>
              <w:pStyle w:val="afffff2"/>
              <w:rPr>
                <w:b/>
              </w:rPr>
            </w:pPr>
            <w:r w:rsidRPr="00762AD0">
              <w:rPr>
                <w:b/>
              </w:rPr>
              <w:t>Средняя месячная относител</w:t>
            </w:r>
            <w:r w:rsidRPr="00762AD0">
              <w:rPr>
                <w:b/>
              </w:rPr>
              <w:t>ь</w:t>
            </w:r>
            <w:r w:rsidRPr="00762AD0">
              <w:rPr>
                <w:b/>
              </w:rPr>
              <w:t>ная влажность воздуха, %</w:t>
            </w:r>
          </w:p>
        </w:tc>
      </w:tr>
      <w:tr w:rsidR="00C35573" w:rsidRPr="00935D9F" w:rsidTr="00762AD0">
        <w:tc>
          <w:tcPr>
            <w:tcW w:w="1144" w:type="pct"/>
            <w:shd w:val="clear" w:color="auto" w:fill="auto"/>
            <w:vAlign w:val="center"/>
          </w:tcPr>
          <w:p w:rsidR="00C35573" w:rsidRPr="00935D9F" w:rsidRDefault="00C35573" w:rsidP="00762AD0">
            <w:pPr>
              <w:pStyle w:val="afffff2"/>
            </w:pPr>
            <w:r w:rsidRPr="00935D9F">
              <w:t>От -4 до -14</w:t>
            </w:r>
          </w:p>
        </w:tc>
        <w:tc>
          <w:tcPr>
            <w:tcW w:w="1144" w:type="pct"/>
            <w:shd w:val="clear" w:color="auto" w:fill="auto"/>
            <w:vAlign w:val="center"/>
          </w:tcPr>
          <w:p w:rsidR="00C35573" w:rsidRPr="00935D9F" w:rsidRDefault="00C35573" w:rsidP="00762AD0">
            <w:pPr>
              <w:pStyle w:val="afffff2"/>
            </w:pPr>
            <w:r w:rsidRPr="00935D9F">
              <w:t>5 и более</w:t>
            </w:r>
          </w:p>
        </w:tc>
        <w:tc>
          <w:tcPr>
            <w:tcW w:w="1144" w:type="pct"/>
            <w:shd w:val="clear" w:color="auto" w:fill="auto"/>
            <w:vAlign w:val="center"/>
          </w:tcPr>
          <w:p w:rsidR="00C35573" w:rsidRPr="00935D9F" w:rsidRDefault="00C35573" w:rsidP="00762AD0">
            <w:pPr>
              <w:pStyle w:val="afffff2"/>
            </w:pPr>
            <w:r w:rsidRPr="00935D9F">
              <w:t>От +12</w:t>
            </w:r>
          </w:p>
          <w:p w:rsidR="00C35573" w:rsidRPr="00935D9F" w:rsidRDefault="00C35573" w:rsidP="00762AD0">
            <w:pPr>
              <w:pStyle w:val="afffff2"/>
            </w:pPr>
            <w:r w:rsidRPr="00935D9F">
              <w:t>До +21</w:t>
            </w:r>
          </w:p>
        </w:tc>
        <w:tc>
          <w:tcPr>
            <w:tcW w:w="1569" w:type="pct"/>
            <w:shd w:val="clear" w:color="auto" w:fill="auto"/>
            <w:vAlign w:val="center"/>
          </w:tcPr>
          <w:p w:rsidR="00C35573" w:rsidRPr="00935D9F" w:rsidRDefault="00C35573" w:rsidP="00762AD0">
            <w:pPr>
              <w:pStyle w:val="afffff2"/>
            </w:pPr>
            <w:r w:rsidRPr="00935D9F">
              <w:t>75 и более</w:t>
            </w:r>
          </w:p>
        </w:tc>
      </w:tr>
    </w:tbl>
    <w:p w:rsidR="00762AD0" w:rsidRDefault="00762AD0" w:rsidP="00762AD0">
      <w:pPr>
        <w:spacing w:before="120" w:after="120" w:line="276" w:lineRule="auto"/>
        <w:ind w:firstLine="709"/>
        <w:jc w:val="both"/>
        <w:rPr>
          <w:rFonts w:ascii="Times New Roman" w:hAnsi="Times New Roman"/>
          <w:szCs w:val="24"/>
        </w:rPr>
      </w:pPr>
    </w:p>
    <w:p w:rsidR="00782FE9" w:rsidRPr="00762AD0" w:rsidRDefault="00782FE9" w:rsidP="00762AD0">
      <w:pPr>
        <w:spacing w:before="120" w:after="120" w:line="276" w:lineRule="auto"/>
        <w:ind w:firstLine="709"/>
        <w:jc w:val="both"/>
        <w:rPr>
          <w:rFonts w:ascii="Times New Roman" w:hAnsi="Times New Roman"/>
          <w:szCs w:val="24"/>
        </w:rPr>
      </w:pPr>
    </w:p>
    <w:p w:rsidR="00C35573" w:rsidRPr="00762AD0" w:rsidRDefault="00C35573" w:rsidP="00762AD0">
      <w:pPr>
        <w:spacing w:before="120" w:after="120" w:line="276" w:lineRule="auto"/>
        <w:ind w:firstLine="709"/>
        <w:jc w:val="both"/>
        <w:rPr>
          <w:rFonts w:ascii="Times New Roman" w:hAnsi="Times New Roman"/>
          <w:szCs w:val="24"/>
        </w:rPr>
      </w:pPr>
      <w:r w:rsidRPr="00762AD0">
        <w:rPr>
          <w:rFonts w:ascii="Times New Roman" w:hAnsi="Times New Roman"/>
          <w:szCs w:val="24"/>
        </w:rPr>
        <w:lastRenderedPageBreak/>
        <w:t>Характерными особенностями температурного режима являются:</w:t>
      </w:r>
    </w:p>
    <w:p w:rsidR="00C35573" w:rsidRPr="00762AD0" w:rsidRDefault="00C35573" w:rsidP="002F249A">
      <w:pPr>
        <w:pStyle w:val="af2"/>
        <w:numPr>
          <w:ilvl w:val="0"/>
          <w:numId w:val="17"/>
        </w:numPr>
        <w:spacing w:before="120" w:after="120" w:line="276" w:lineRule="auto"/>
        <w:ind w:left="0" w:firstLine="709"/>
        <w:jc w:val="both"/>
        <w:rPr>
          <w:rFonts w:ascii="Times New Roman" w:hAnsi="Times New Roman"/>
          <w:szCs w:val="24"/>
        </w:rPr>
      </w:pPr>
      <w:r w:rsidRPr="00762AD0">
        <w:rPr>
          <w:rFonts w:ascii="Times New Roman" w:hAnsi="Times New Roman"/>
          <w:szCs w:val="24"/>
        </w:rPr>
        <w:t>в летние, ясные дни в случае антициклональной погоды наблюдается перегрев во</w:t>
      </w:r>
      <w:r w:rsidRPr="00762AD0">
        <w:rPr>
          <w:rFonts w:ascii="Times New Roman" w:hAnsi="Times New Roman"/>
          <w:szCs w:val="24"/>
        </w:rPr>
        <w:t>з</w:t>
      </w:r>
      <w:r w:rsidRPr="00762AD0">
        <w:rPr>
          <w:rFonts w:ascii="Times New Roman" w:hAnsi="Times New Roman"/>
          <w:szCs w:val="24"/>
        </w:rPr>
        <w:t>духа;</w:t>
      </w:r>
    </w:p>
    <w:p w:rsidR="00C35573" w:rsidRPr="00762AD0" w:rsidRDefault="00C35573" w:rsidP="002F249A">
      <w:pPr>
        <w:pStyle w:val="af2"/>
        <w:numPr>
          <w:ilvl w:val="0"/>
          <w:numId w:val="17"/>
        </w:numPr>
        <w:spacing w:before="120" w:after="120" w:line="276" w:lineRule="auto"/>
        <w:ind w:left="0" w:firstLine="709"/>
        <w:jc w:val="both"/>
        <w:rPr>
          <w:rFonts w:ascii="Times New Roman" w:hAnsi="Times New Roman"/>
          <w:szCs w:val="24"/>
        </w:rPr>
      </w:pPr>
      <w:r w:rsidRPr="00762AD0">
        <w:rPr>
          <w:rFonts w:ascii="Times New Roman" w:hAnsi="Times New Roman"/>
          <w:szCs w:val="24"/>
        </w:rPr>
        <w:t>продолжительный холодный период с температурой ниже границы комфорта;</w:t>
      </w:r>
    </w:p>
    <w:p w:rsidR="00C35573" w:rsidRPr="00762AD0" w:rsidRDefault="00953C0A" w:rsidP="002F249A">
      <w:pPr>
        <w:pStyle w:val="af2"/>
        <w:numPr>
          <w:ilvl w:val="0"/>
          <w:numId w:val="17"/>
        </w:numPr>
        <w:spacing w:before="120" w:after="120" w:line="276" w:lineRule="auto"/>
        <w:ind w:left="0" w:firstLine="709"/>
        <w:jc w:val="both"/>
        <w:rPr>
          <w:rFonts w:ascii="Times New Roman" w:hAnsi="Times New Roman"/>
          <w:szCs w:val="24"/>
        </w:rPr>
      </w:pPr>
      <w:r>
        <w:rPr>
          <w:rFonts w:ascii="Times New Roman" w:hAnsi="Times New Roman"/>
          <w:szCs w:val="24"/>
        </w:rPr>
        <w:t>б</w:t>
      </w:r>
      <w:r w:rsidR="00C35573" w:rsidRPr="00762AD0">
        <w:rPr>
          <w:rFonts w:ascii="Times New Roman" w:hAnsi="Times New Roman"/>
          <w:szCs w:val="24"/>
        </w:rPr>
        <w:t xml:space="preserve">ольшие суточные амплитуды температуры воздуха </w:t>
      </w:r>
      <w:r w:rsidR="008D0192" w:rsidRPr="00762AD0">
        <w:rPr>
          <w:rFonts w:ascii="Times New Roman" w:hAnsi="Times New Roman"/>
          <w:szCs w:val="24"/>
        </w:rPr>
        <w:t>в весенне-летне-осенние пери</w:t>
      </w:r>
      <w:r w:rsidR="008D0192" w:rsidRPr="00762AD0">
        <w:rPr>
          <w:rFonts w:ascii="Times New Roman" w:hAnsi="Times New Roman"/>
          <w:szCs w:val="24"/>
        </w:rPr>
        <w:t>о</w:t>
      </w:r>
      <w:r w:rsidR="008D0192" w:rsidRPr="00762AD0">
        <w:rPr>
          <w:rFonts w:ascii="Times New Roman" w:hAnsi="Times New Roman"/>
          <w:szCs w:val="24"/>
        </w:rPr>
        <w:t>ды</w:t>
      </w:r>
      <w:r w:rsidR="00C35573" w:rsidRPr="00762AD0">
        <w:rPr>
          <w:rFonts w:ascii="Times New Roman" w:hAnsi="Times New Roman"/>
          <w:szCs w:val="24"/>
        </w:rPr>
        <w:t xml:space="preserve"> года, превышающие бытовые пороги ощущения, неблагоприятно воздействующие как на с</w:t>
      </w:r>
      <w:r w:rsidR="00C35573" w:rsidRPr="00762AD0">
        <w:rPr>
          <w:rFonts w:ascii="Times New Roman" w:hAnsi="Times New Roman"/>
          <w:szCs w:val="24"/>
        </w:rPr>
        <w:t>а</w:t>
      </w:r>
      <w:r w:rsidR="00C35573" w:rsidRPr="00762AD0">
        <w:rPr>
          <w:rFonts w:ascii="Times New Roman" w:hAnsi="Times New Roman"/>
          <w:szCs w:val="24"/>
        </w:rPr>
        <w:t>мочувствие человека, так и на сами здания.</w:t>
      </w:r>
    </w:p>
    <w:p w:rsidR="00C35573" w:rsidRPr="00762AD0" w:rsidRDefault="00C35573" w:rsidP="00762AD0">
      <w:pPr>
        <w:spacing w:before="120" w:after="120" w:line="276" w:lineRule="auto"/>
        <w:ind w:firstLine="709"/>
        <w:jc w:val="both"/>
        <w:rPr>
          <w:rFonts w:ascii="Times New Roman" w:hAnsi="Times New Roman"/>
          <w:szCs w:val="24"/>
        </w:rPr>
      </w:pPr>
      <w:r w:rsidRPr="00762AD0">
        <w:rPr>
          <w:rFonts w:ascii="Times New Roman" w:hAnsi="Times New Roman"/>
          <w:szCs w:val="24"/>
        </w:rPr>
        <w:t>Средняя многолетня</w:t>
      </w:r>
      <w:r w:rsidR="001654C1">
        <w:rPr>
          <w:rFonts w:ascii="Times New Roman" w:hAnsi="Times New Roman"/>
          <w:szCs w:val="24"/>
        </w:rPr>
        <w:t xml:space="preserve">я температура воздуха равна + 3,8 </w:t>
      </w:r>
      <w:r w:rsidRPr="00762AD0">
        <w:rPr>
          <w:rFonts w:ascii="Times New Roman" w:hAnsi="Times New Roman"/>
          <w:szCs w:val="24"/>
          <w:vertAlign w:val="superscript"/>
        </w:rPr>
        <w:t>о</w:t>
      </w:r>
      <w:r w:rsidRPr="00762AD0">
        <w:rPr>
          <w:rFonts w:ascii="Times New Roman" w:hAnsi="Times New Roman"/>
          <w:szCs w:val="24"/>
        </w:rPr>
        <w:t>С. Самый теплый месяц года - июль, средняя температура его + 17,</w:t>
      </w:r>
      <w:r w:rsidR="001654C1">
        <w:rPr>
          <w:rFonts w:ascii="Times New Roman" w:hAnsi="Times New Roman"/>
          <w:szCs w:val="24"/>
        </w:rPr>
        <w:t>3</w:t>
      </w:r>
      <w:r w:rsidRPr="00762AD0">
        <w:rPr>
          <w:rFonts w:ascii="Times New Roman" w:hAnsi="Times New Roman"/>
          <w:szCs w:val="24"/>
          <w:vertAlign w:val="superscript"/>
        </w:rPr>
        <w:t>о</w:t>
      </w:r>
      <w:r w:rsidRPr="00762AD0">
        <w:rPr>
          <w:rFonts w:ascii="Times New Roman" w:hAnsi="Times New Roman"/>
          <w:szCs w:val="24"/>
        </w:rPr>
        <w:t>С, абсолютный максимум +3</w:t>
      </w:r>
      <w:r w:rsidR="001654C1">
        <w:rPr>
          <w:rFonts w:ascii="Times New Roman" w:hAnsi="Times New Roman"/>
          <w:szCs w:val="24"/>
        </w:rPr>
        <w:t>6</w:t>
      </w:r>
      <w:r w:rsidRPr="00762AD0">
        <w:rPr>
          <w:rFonts w:ascii="Times New Roman" w:hAnsi="Times New Roman"/>
          <w:szCs w:val="24"/>
          <w:vertAlign w:val="superscript"/>
        </w:rPr>
        <w:t>о</w:t>
      </w:r>
      <w:r w:rsidRPr="00762AD0">
        <w:rPr>
          <w:rFonts w:ascii="Times New Roman" w:hAnsi="Times New Roman"/>
          <w:szCs w:val="24"/>
        </w:rPr>
        <w:t xml:space="preserve">С. </w:t>
      </w:r>
    </w:p>
    <w:p w:rsidR="00C35573" w:rsidRPr="00762AD0" w:rsidRDefault="00C35573" w:rsidP="00762AD0">
      <w:pPr>
        <w:spacing w:before="120" w:after="120" w:line="276" w:lineRule="auto"/>
        <w:ind w:firstLine="709"/>
        <w:jc w:val="both"/>
        <w:rPr>
          <w:rFonts w:ascii="Times New Roman" w:hAnsi="Times New Roman"/>
          <w:szCs w:val="24"/>
        </w:rPr>
      </w:pPr>
      <w:r w:rsidRPr="00762AD0">
        <w:rPr>
          <w:rFonts w:ascii="Times New Roman" w:hAnsi="Times New Roman"/>
          <w:szCs w:val="24"/>
        </w:rPr>
        <w:t>Самый холодный месяц года - январь, со средней температурой воздуха -</w:t>
      </w:r>
      <w:r w:rsidR="0031494B">
        <w:rPr>
          <w:rFonts w:ascii="Times New Roman" w:hAnsi="Times New Roman"/>
          <w:szCs w:val="24"/>
        </w:rPr>
        <w:t>10,</w:t>
      </w:r>
      <w:r w:rsidR="001654C1">
        <w:rPr>
          <w:rFonts w:ascii="Times New Roman" w:hAnsi="Times New Roman"/>
          <w:szCs w:val="24"/>
        </w:rPr>
        <w:t>5</w:t>
      </w:r>
      <w:r w:rsidRPr="00762AD0">
        <w:rPr>
          <w:rFonts w:ascii="Times New Roman" w:hAnsi="Times New Roman"/>
          <w:szCs w:val="24"/>
          <w:vertAlign w:val="superscript"/>
        </w:rPr>
        <w:t>о</w:t>
      </w:r>
      <w:r w:rsidRPr="00762AD0">
        <w:rPr>
          <w:rFonts w:ascii="Times New Roman" w:hAnsi="Times New Roman"/>
          <w:szCs w:val="24"/>
        </w:rPr>
        <w:t>С, абсолю</w:t>
      </w:r>
      <w:r w:rsidRPr="00762AD0">
        <w:rPr>
          <w:rFonts w:ascii="Times New Roman" w:hAnsi="Times New Roman"/>
          <w:szCs w:val="24"/>
        </w:rPr>
        <w:t>т</w:t>
      </w:r>
      <w:r w:rsidRPr="00762AD0">
        <w:rPr>
          <w:rFonts w:ascii="Times New Roman" w:hAnsi="Times New Roman"/>
          <w:szCs w:val="24"/>
        </w:rPr>
        <w:t xml:space="preserve">ный минимум - </w:t>
      </w:r>
      <w:r w:rsidR="001654C1">
        <w:rPr>
          <w:rFonts w:ascii="Times New Roman" w:hAnsi="Times New Roman"/>
          <w:szCs w:val="24"/>
        </w:rPr>
        <w:t>50</w:t>
      </w:r>
      <w:r w:rsidRPr="00762AD0">
        <w:rPr>
          <w:rFonts w:ascii="Times New Roman" w:hAnsi="Times New Roman"/>
          <w:szCs w:val="24"/>
          <w:vertAlign w:val="superscript"/>
        </w:rPr>
        <w:t>о</w:t>
      </w:r>
      <w:r w:rsidRPr="00762AD0">
        <w:rPr>
          <w:rFonts w:ascii="Times New Roman" w:hAnsi="Times New Roman"/>
          <w:szCs w:val="24"/>
        </w:rPr>
        <w:t>С.</w:t>
      </w:r>
    </w:p>
    <w:p w:rsidR="00C35573" w:rsidRPr="00762AD0" w:rsidRDefault="00C35573" w:rsidP="00762AD0">
      <w:pPr>
        <w:spacing w:before="120" w:after="120" w:line="276" w:lineRule="auto"/>
        <w:ind w:firstLine="709"/>
        <w:jc w:val="both"/>
        <w:rPr>
          <w:rFonts w:ascii="Times New Roman" w:hAnsi="Times New Roman"/>
          <w:szCs w:val="24"/>
        </w:rPr>
      </w:pPr>
      <w:r w:rsidRPr="00762AD0">
        <w:rPr>
          <w:rFonts w:ascii="Times New Roman" w:hAnsi="Times New Roman"/>
          <w:szCs w:val="24"/>
        </w:rPr>
        <w:t>По физиолого-климатическим условиям, данная территория относится к району, являющ</w:t>
      </w:r>
      <w:r w:rsidRPr="00762AD0">
        <w:rPr>
          <w:rFonts w:ascii="Times New Roman" w:hAnsi="Times New Roman"/>
          <w:szCs w:val="24"/>
        </w:rPr>
        <w:t>е</w:t>
      </w:r>
      <w:r w:rsidRPr="00762AD0">
        <w:rPr>
          <w:rFonts w:ascii="Times New Roman" w:hAnsi="Times New Roman"/>
          <w:szCs w:val="24"/>
        </w:rPr>
        <w:t>муся типичным для умеренных широт. Здесь отмечается продолжительный период с переохла</w:t>
      </w:r>
      <w:r w:rsidR="001654C1">
        <w:rPr>
          <w:rFonts w:ascii="Times New Roman" w:hAnsi="Times New Roman"/>
          <w:szCs w:val="24"/>
        </w:rPr>
        <w:t>ж</w:t>
      </w:r>
      <w:r w:rsidR="001654C1">
        <w:rPr>
          <w:rFonts w:ascii="Times New Roman" w:hAnsi="Times New Roman"/>
          <w:szCs w:val="24"/>
        </w:rPr>
        <w:t>денным воздухом</w:t>
      </w:r>
      <w:r w:rsidRPr="00762AD0">
        <w:rPr>
          <w:rFonts w:ascii="Times New Roman" w:hAnsi="Times New Roman"/>
          <w:szCs w:val="24"/>
        </w:rPr>
        <w:t>, когда отрицательные температуры сопровождаются повышенными скоростями ветра (более 3 м/с). Условия теплового комфорта наблюдаются в 20% случаев от числа дней в г</w:t>
      </w:r>
      <w:r w:rsidRPr="00762AD0">
        <w:rPr>
          <w:rFonts w:ascii="Times New Roman" w:hAnsi="Times New Roman"/>
          <w:szCs w:val="24"/>
        </w:rPr>
        <w:t>о</w:t>
      </w:r>
      <w:r w:rsidRPr="00762AD0">
        <w:rPr>
          <w:rFonts w:ascii="Times New Roman" w:hAnsi="Times New Roman"/>
          <w:szCs w:val="24"/>
        </w:rPr>
        <w:t>ду.</w:t>
      </w:r>
    </w:p>
    <w:p w:rsidR="00C35573" w:rsidRPr="00762AD0" w:rsidRDefault="00C35573" w:rsidP="00762AD0">
      <w:pPr>
        <w:spacing w:before="120" w:after="120" w:line="276" w:lineRule="auto"/>
        <w:ind w:firstLine="709"/>
        <w:jc w:val="both"/>
        <w:rPr>
          <w:rFonts w:ascii="Times New Roman" w:hAnsi="Times New Roman"/>
          <w:szCs w:val="24"/>
        </w:rPr>
      </w:pPr>
      <w:bookmarkStart w:id="7" w:name="sub_117001"/>
    </w:p>
    <w:p w:rsidR="00C35573" w:rsidRPr="00935D9F" w:rsidRDefault="00C35573" w:rsidP="00C35573">
      <w:pPr>
        <w:pStyle w:val="afffff1"/>
        <w:spacing w:after="100"/>
        <w:ind w:right="339" w:firstLine="567"/>
        <w:rPr>
          <w:rFonts w:cs="Times New Roman"/>
          <w:b/>
          <w:color w:val="FF0000"/>
          <w:szCs w:val="24"/>
        </w:rPr>
        <w:sectPr w:rsidR="00C35573" w:rsidRPr="00935D9F" w:rsidSect="00215806">
          <w:headerReference w:type="even" r:id="rId15"/>
          <w:headerReference w:type="default" r:id="rId16"/>
          <w:footerReference w:type="even" r:id="rId17"/>
          <w:headerReference w:type="first" r:id="rId18"/>
          <w:footerReference w:type="first" r:id="rId19"/>
          <w:pgSz w:w="11906" w:h="16838"/>
          <w:pgMar w:top="1134" w:right="567" w:bottom="1134" w:left="1134" w:header="10" w:footer="340" w:gutter="0"/>
          <w:pgBorders w:offsetFrom="page">
            <w:top w:val="single" w:sz="4" w:space="20" w:color="auto"/>
            <w:left w:val="single" w:sz="4" w:space="20" w:color="auto"/>
            <w:bottom w:val="single" w:sz="4" w:space="20" w:color="auto"/>
            <w:right w:val="single" w:sz="4" w:space="20" w:color="auto"/>
          </w:pgBorders>
          <w:cols w:space="720"/>
          <w:docGrid w:linePitch="381"/>
        </w:sectPr>
      </w:pPr>
    </w:p>
    <w:p w:rsidR="0013413A" w:rsidRPr="00782FE9" w:rsidRDefault="00946536" w:rsidP="009B02AC">
      <w:pPr>
        <w:pStyle w:val="11"/>
        <w:numPr>
          <w:ilvl w:val="0"/>
          <w:numId w:val="2"/>
        </w:numPr>
        <w:tabs>
          <w:tab w:val="left" w:pos="1100"/>
        </w:tabs>
        <w:suppressAutoHyphens/>
        <w:spacing w:before="120" w:after="0" w:line="240" w:lineRule="auto"/>
        <w:jc w:val="both"/>
        <w:rPr>
          <w:rFonts w:ascii="Times New Roman" w:hAnsi="Times New Roman"/>
          <w:bCs/>
          <w:kern w:val="32"/>
          <w:szCs w:val="28"/>
        </w:rPr>
      </w:pPr>
      <w:bookmarkStart w:id="8" w:name="_Toc469233831"/>
      <w:bookmarkStart w:id="9" w:name="_Toc469234003"/>
      <w:bookmarkStart w:id="10" w:name="_Toc469651331"/>
      <w:bookmarkStart w:id="11" w:name="_Hlk329180237"/>
      <w:bookmarkStart w:id="12" w:name="_Toc104287056"/>
      <w:bookmarkStart w:id="13" w:name="_Toc337658223"/>
      <w:bookmarkStart w:id="14" w:name="_Toc338244330"/>
      <w:bookmarkStart w:id="15" w:name="_Toc345671418"/>
      <w:bookmarkEnd w:id="7"/>
      <w:r w:rsidRPr="00962310">
        <w:rPr>
          <w:rFonts w:ascii="Times New Roman" w:hAnsi="Times New Roman"/>
          <w:bCs/>
          <w:kern w:val="32"/>
          <w:szCs w:val="28"/>
        </w:rPr>
        <w:lastRenderedPageBreak/>
        <w:t xml:space="preserve">Глава 3 "Электронная модель системы теплоснабжения поселения, </w:t>
      </w:r>
      <w:r w:rsidRPr="00782FE9">
        <w:rPr>
          <w:rFonts w:ascii="Times New Roman" w:hAnsi="Times New Roman"/>
          <w:bCs/>
          <w:kern w:val="32"/>
          <w:szCs w:val="28"/>
        </w:rPr>
        <w:t>городского округа"</w:t>
      </w:r>
      <w:bookmarkEnd w:id="8"/>
      <w:bookmarkEnd w:id="9"/>
      <w:bookmarkEnd w:id="10"/>
    </w:p>
    <w:p w:rsidR="0013413A" w:rsidRPr="00A254B7" w:rsidRDefault="0013413A" w:rsidP="00DF6ECB">
      <w:pPr>
        <w:pStyle w:val="22"/>
        <w:keepNext w:val="0"/>
        <w:tabs>
          <w:tab w:val="num" w:pos="1418"/>
        </w:tabs>
        <w:spacing w:before="120" w:after="0" w:line="240" w:lineRule="atLeast"/>
        <w:ind w:left="1276" w:hanging="567"/>
        <w:rPr>
          <w:rFonts w:ascii="Times New Roman" w:hAnsi="Times New Roman"/>
          <w:szCs w:val="24"/>
          <w:highlight w:val="yellow"/>
        </w:rPr>
      </w:pPr>
      <w:bookmarkStart w:id="16" w:name="_Toc469233832"/>
      <w:bookmarkStart w:id="17" w:name="_Toc469234004"/>
      <w:bookmarkStart w:id="18" w:name="_Toc469651332"/>
      <w:r w:rsidRPr="00782FE9">
        <w:rPr>
          <w:rFonts w:ascii="Times New Roman" w:hAnsi="Times New Roman"/>
          <w:szCs w:val="24"/>
        </w:rPr>
        <w:t>Графическое представление объектов системы теплоснабжения с привязкой к топографической</w:t>
      </w:r>
      <w:r w:rsidRPr="00962310">
        <w:rPr>
          <w:rFonts w:ascii="Times New Roman" w:hAnsi="Times New Roman"/>
          <w:szCs w:val="24"/>
        </w:rPr>
        <w:t xml:space="preserve"> основе поселения, городского округа и с полным топологич</w:t>
      </w:r>
      <w:r w:rsidRPr="00962310">
        <w:rPr>
          <w:rFonts w:ascii="Times New Roman" w:hAnsi="Times New Roman"/>
          <w:szCs w:val="24"/>
        </w:rPr>
        <w:t>е</w:t>
      </w:r>
      <w:r w:rsidRPr="00962310">
        <w:rPr>
          <w:rFonts w:ascii="Times New Roman" w:hAnsi="Times New Roman"/>
          <w:szCs w:val="24"/>
        </w:rPr>
        <w:t>ским описанием связности объектов</w:t>
      </w:r>
      <w:bookmarkEnd w:id="16"/>
      <w:bookmarkEnd w:id="17"/>
      <w:bookmarkEnd w:id="18"/>
    </w:p>
    <w:p w:rsidR="000A400B" w:rsidRPr="006D3180" w:rsidRDefault="000A400B" w:rsidP="009B02AC">
      <w:pPr>
        <w:spacing w:before="120" w:line="276" w:lineRule="auto"/>
        <w:ind w:firstLine="709"/>
        <w:jc w:val="both"/>
        <w:rPr>
          <w:rFonts w:ascii="Times New Roman" w:hAnsi="Times New Roman"/>
          <w:szCs w:val="24"/>
        </w:rPr>
      </w:pPr>
      <w:r w:rsidRPr="006D3180">
        <w:rPr>
          <w:rFonts w:ascii="Times New Roman" w:hAnsi="Times New Roman"/>
          <w:szCs w:val="24"/>
        </w:rPr>
        <w:t xml:space="preserve">Электронная модель </w:t>
      </w:r>
      <w:r w:rsidR="00696E37">
        <w:rPr>
          <w:rFonts w:ascii="Times New Roman" w:hAnsi="Times New Roman"/>
          <w:szCs w:val="24"/>
        </w:rPr>
        <w:t>системы</w:t>
      </w:r>
      <w:r w:rsidRPr="006D3180">
        <w:rPr>
          <w:rFonts w:ascii="Times New Roman" w:hAnsi="Times New Roman"/>
          <w:szCs w:val="24"/>
        </w:rPr>
        <w:t xml:space="preserve"> теплоснабжения </w:t>
      </w:r>
      <w:r w:rsidR="00696E37">
        <w:rPr>
          <w:rFonts w:ascii="Times New Roman" w:hAnsi="Times New Roman"/>
          <w:szCs w:val="24"/>
        </w:rPr>
        <w:t>г. Твери</w:t>
      </w:r>
      <w:r w:rsidRPr="006D3180">
        <w:rPr>
          <w:rFonts w:ascii="Times New Roman" w:hAnsi="Times New Roman"/>
          <w:szCs w:val="24"/>
        </w:rPr>
        <w:t xml:space="preserve"> разработана с использованием ГИС «Zulu» и программно-расчетного комплекса «ZuluThermo вер 7.0» (далее - «ZuluThermo 7.0»). Ра</w:t>
      </w:r>
      <w:r w:rsidRPr="006D3180">
        <w:rPr>
          <w:rFonts w:ascii="Times New Roman" w:hAnsi="Times New Roman"/>
          <w:szCs w:val="24"/>
        </w:rPr>
        <w:t>з</w:t>
      </w:r>
      <w:r w:rsidRPr="006D3180">
        <w:rPr>
          <w:rFonts w:ascii="Times New Roman" w:hAnsi="Times New Roman"/>
          <w:szCs w:val="24"/>
        </w:rPr>
        <w:t xml:space="preserve">работчиком данного комплекса является  ООО «Политерм» г. Санкт-Петербург, сайт разработчика </w:t>
      </w:r>
      <w:hyperlink r:id="rId20" w:history="1">
        <w:r w:rsidRPr="006D3180">
          <w:rPr>
            <w:rFonts w:ascii="Times New Roman" w:hAnsi="Times New Roman"/>
            <w:color w:val="0070C0"/>
            <w:szCs w:val="24"/>
            <w:u w:val="single"/>
          </w:rPr>
          <w:t>http://politerm.com.ru/</w:t>
        </w:r>
      </w:hyperlink>
      <w:r w:rsidRPr="006D3180">
        <w:rPr>
          <w:rFonts w:ascii="Times New Roman" w:hAnsi="Times New Roman"/>
          <w:szCs w:val="24"/>
        </w:rPr>
        <w:t>. Электронная модель выполнена  с учетом привязки  к топографической о</w:t>
      </w:r>
      <w:r w:rsidRPr="006D3180">
        <w:rPr>
          <w:rFonts w:ascii="Times New Roman" w:hAnsi="Times New Roman"/>
          <w:szCs w:val="24"/>
        </w:rPr>
        <w:t>с</w:t>
      </w:r>
      <w:r w:rsidRPr="006D3180">
        <w:rPr>
          <w:rFonts w:ascii="Times New Roman" w:hAnsi="Times New Roman"/>
          <w:szCs w:val="24"/>
        </w:rPr>
        <w:t xml:space="preserve">нове и схеме расположения инженерных коммуникаций. </w:t>
      </w:r>
    </w:p>
    <w:p w:rsidR="000A400B" w:rsidRPr="006D3180" w:rsidRDefault="000A400B" w:rsidP="009B02AC">
      <w:pPr>
        <w:spacing w:before="120" w:line="276" w:lineRule="auto"/>
        <w:ind w:firstLine="709"/>
        <w:jc w:val="both"/>
        <w:rPr>
          <w:rFonts w:ascii="Times New Roman" w:hAnsi="Times New Roman"/>
          <w:szCs w:val="24"/>
        </w:rPr>
      </w:pPr>
      <w:r w:rsidRPr="006D3180">
        <w:rPr>
          <w:rFonts w:ascii="Times New Roman" w:hAnsi="Times New Roman"/>
          <w:szCs w:val="24"/>
        </w:rPr>
        <w:t>В качестве исходных данных для ее разработки использовались:</w:t>
      </w:r>
    </w:p>
    <w:p w:rsidR="000A400B" w:rsidRPr="006D3180" w:rsidRDefault="000A400B" w:rsidP="00AC17FB">
      <w:pPr>
        <w:pStyle w:val="af2"/>
        <w:numPr>
          <w:ilvl w:val="0"/>
          <w:numId w:val="6"/>
        </w:numPr>
        <w:spacing w:before="120" w:line="276" w:lineRule="auto"/>
        <w:ind w:left="0" w:firstLine="709"/>
        <w:jc w:val="both"/>
        <w:rPr>
          <w:rFonts w:ascii="Times New Roman" w:hAnsi="Times New Roman"/>
          <w:szCs w:val="24"/>
        </w:rPr>
      </w:pPr>
      <w:r w:rsidRPr="006D3180">
        <w:rPr>
          <w:rFonts w:ascii="Times New Roman" w:hAnsi="Times New Roman"/>
          <w:szCs w:val="24"/>
        </w:rPr>
        <w:t>проектная и исполнительная документация по источникам тепла, тепловым сетям, ЦТП и ИТП, данные по вводам к потребителям;</w:t>
      </w:r>
    </w:p>
    <w:p w:rsidR="000A400B" w:rsidRPr="006D3180" w:rsidRDefault="000A400B" w:rsidP="00AC17FB">
      <w:pPr>
        <w:pStyle w:val="af2"/>
        <w:numPr>
          <w:ilvl w:val="0"/>
          <w:numId w:val="6"/>
        </w:numPr>
        <w:spacing w:before="120" w:line="276" w:lineRule="auto"/>
        <w:ind w:left="0" w:firstLine="709"/>
        <w:jc w:val="both"/>
        <w:rPr>
          <w:rFonts w:ascii="Times New Roman" w:hAnsi="Times New Roman"/>
          <w:szCs w:val="24"/>
        </w:rPr>
      </w:pPr>
      <w:r w:rsidRPr="006D3180">
        <w:rPr>
          <w:rFonts w:ascii="Times New Roman" w:hAnsi="Times New Roman"/>
          <w:szCs w:val="24"/>
        </w:rPr>
        <w:t>эксплуатационная документация (фактические температурные графики, гидравлич</w:t>
      </w:r>
      <w:r w:rsidRPr="006D3180">
        <w:rPr>
          <w:rFonts w:ascii="Times New Roman" w:hAnsi="Times New Roman"/>
          <w:szCs w:val="24"/>
        </w:rPr>
        <w:t>е</w:t>
      </w:r>
      <w:r w:rsidRPr="006D3180">
        <w:rPr>
          <w:rFonts w:ascii="Times New Roman" w:hAnsi="Times New Roman"/>
          <w:szCs w:val="24"/>
        </w:rPr>
        <w:t>ские режимы, данные по присоединенным тепловым нагрузкам и их видам и т.п.);</w:t>
      </w:r>
    </w:p>
    <w:p w:rsidR="000A400B" w:rsidRDefault="000A400B" w:rsidP="00AC17FB">
      <w:pPr>
        <w:pStyle w:val="af2"/>
        <w:numPr>
          <w:ilvl w:val="0"/>
          <w:numId w:val="6"/>
        </w:numPr>
        <w:spacing w:before="120" w:line="276" w:lineRule="auto"/>
        <w:ind w:left="0" w:firstLine="709"/>
        <w:jc w:val="both"/>
        <w:rPr>
          <w:rFonts w:ascii="Times New Roman" w:hAnsi="Times New Roman"/>
          <w:szCs w:val="24"/>
        </w:rPr>
      </w:pPr>
      <w:r w:rsidRPr="006D3180">
        <w:rPr>
          <w:rFonts w:ascii="Times New Roman" w:hAnsi="Times New Roman"/>
          <w:szCs w:val="24"/>
        </w:rPr>
        <w:t>данные по видам прокладки и типам применяемых теплоизоляционных констру</w:t>
      </w:r>
      <w:r w:rsidRPr="006D3180">
        <w:rPr>
          <w:rFonts w:ascii="Times New Roman" w:hAnsi="Times New Roman"/>
          <w:szCs w:val="24"/>
        </w:rPr>
        <w:t>к</w:t>
      </w:r>
      <w:r w:rsidRPr="006D3180">
        <w:rPr>
          <w:rFonts w:ascii="Times New Roman" w:hAnsi="Times New Roman"/>
          <w:szCs w:val="24"/>
        </w:rPr>
        <w:t>ций, сроки эксплуатации тепловых сетей.</w:t>
      </w:r>
    </w:p>
    <w:p w:rsidR="00BF38DA" w:rsidRPr="00BF38DA" w:rsidRDefault="00BF38DA" w:rsidP="00BF38DA">
      <w:pPr>
        <w:spacing w:before="120" w:line="276" w:lineRule="auto"/>
        <w:ind w:firstLine="709"/>
        <w:jc w:val="both"/>
        <w:rPr>
          <w:rFonts w:ascii="Times New Roman" w:hAnsi="Times New Roman"/>
          <w:szCs w:val="24"/>
        </w:rPr>
      </w:pPr>
      <w:r w:rsidRPr="00BF38DA">
        <w:rPr>
          <w:rFonts w:ascii="Times New Roman" w:hAnsi="Times New Roman"/>
          <w:szCs w:val="24"/>
        </w:rPr>
        <w:t>В ходе работ по разработке «Схема теплоснабжения в административных границах мун</w:t>
      </w:r>
      <w:r w:rsidRPr="00BF38DA">
        <w:rPr>
          <w:rFonts w:ascii="Times New Roman" w:hAnsi="Times New Roman"/>
          <w:szCs w:val="24"/>
        </w:rPr>
        <w:t>и</w:t>
      </w:r>
      <w:r w:rsidRPr="00BF38DA">
        <w:rPr>
          <w:rFonts w:ascii="Times New Roman" w:hAnsi="Times New Roman"/>
          <w:szCs w:val="24"/>
        </w:rPr>
        <w:t>ципального образования городского округа город Тверь на период до</w:t>
      </w:r>
      <w:r w:rsidR="00A254B7">
        <w:rPr>
          <w:rFonts w:ascii="Times New Roman" w:hAnsi="Times New Roman"/>
          <w:szCs w:val="24"/>
        </w:rPr>
        <w:t xml:space="preserve"> 2028 года, по состоянию на 2019</w:t>
      </w:r>
      <w:r w:rsidRPr="00BF38DA">
        <w:rPr>
          <w:rFonts w:ascii="Times New Roman" w:hAnsi="Times New Roman"/>
          <w:szCs w:val="24"/>
        </w:rPr>
        <w:t xml:space="preserve"> год» актуализирована электронная модель системы централизованного теплоснабжения г</w:t>
      </w:r>
      <w:r w:rsidRPr="00BF38DA">
        <w:rPr>
          <w:rFonts w:ascii="Times New Roman" w:hAnsi="Times New Roman"/>
          <w:szCs w:val="24"/>
        </w:rPr>
        <w:t>о</w:t>
      </w:r>
      <w:r w:rsidRPr="00BF38DA">
        <w:rPr>
          <w:rFonts w:ascii="Times New Roman" w:hAnsi="Times New Roman"/>
          <w:szCs w:val="24"/>
        </w:rPr>
        <w:t>рода на базе сведений, предоставленных заказчиком. Данная модель выполнена в виде векторных сло</w:t>
      </w:r>
      <w:r>
        <w:rPr>
          <w:rFonts w:ascii="Times New Roman" w:hAnsi="Times New Roman"/>
          <w:szCs w:val="24"/>
        </w:rPr>
        <w:t>е</w:t>
      </w:r>
      <w:r w:rsidRPr="00BF38DA">
        <w:rPr>
          <w:rFonts w:ascii="Times New Roman" w:hAnsi="Times New Roman"/>
          <w:szCs w:val="24"/>
        </w:rPr>
        <w:t>в, наложенных на схему города. Все гидравлические расчеты выполнены на основе данной модели. Результаты расчетов занесены в интерактивные таблицы элементов модели.</w:t>
      </w:r>
    </w:p>
    <w:p w:rsidR="00BF38DA" w:rsidRPr="00BF38DA" w:rsidRDefault="00BF38DA" w:rsidP="00BF38DA">
      <w:pPr>
        <w:spacing w:before="120" w:line="276" w:lineRule="auto"/>
        <w:ind w:firstLine="709"/>
        <w:jc w:val="both"/>
        <w:rPr>
          <w:rFonts w:ascii="Times New Roman" w:hAnsi="Times New Roman"/>
          <w:szCs w:val="24"/>
        </w:rPr>
      </w:pPr>
      <w:r w:rsidRPr="00BF38DA">
        <w:rPr>
          <w:rFonts w:ascii="Times New Roman" w:hAnsi="Times New Roman"/>
          <w:szCs w:val="24"/>
        </w:rPr>
        <w:t>Электронная модель предназначена для формирования единой программно-информационной среды, с целью создания общегородской электронной схемы существующих т</w:t>
      </w:r>
      <w:r w:rsidRPr="00BF38DA">
        <w:rPr>
          <w:rFonts w:ascii="Times New Roman" w:hAnsi="Times New Roman"/>
          <w:szCs w:val="24"/>
        </w:rPr>
        <w:t>е</w:t>
      </w:r>
      <w:r w:rsidRPr="00BF38DA">
        <w:rPr>
          <w:rFonts w:ascii="Times New Roman" w:hAnsi="Times New Roman"/>
          <w:szCs w:val="24"/>
        </w:rPr>
        <w:t>пловых сетей и объектов системы теплоснабжения, привязанных к топографической основе гор</w:t>
      </w:r>
      <w:r w:rsidRPr="00BF38DA">
        <w:rPr>
          <w:rFonts w:ascii="Times New Roman" w:hAnsi="Times New Roman"/>
          <w:szCs w:val="24"/>
        </w:rPr>
        <w:t>о</w:t>
      </w:r>
      <w:r w:rsidRPr="00BF38DA">
        <w:rPr>
          <w:rFonts w:ascii="Times New Roman" w:hAnsi="Times New Roman"/>
          <w:szCs w:val="24"/>
        </w:rPr>
        <w:t>да.</w:t>
      </w:r>
    </w:p>
    <w:p w:rsidR="00BF38DA" w:rsidRPr="00BF38DA" w:rsidRDefault="00BF38DA" w:rsidP="00BF38DA">
      <w:pPr>
        <w:spacing w:before="120" w:line="276" w:lineRule="auto"/>
        <w:ind w:firstLine="709"/>
        <w:jc w:val="both"/>
        <w:rPr>
          <w:rFonts w:ascii="Times New Roman" w:hAnsi="Times New Roman"/>
          <w:szCs w:val="24"/>
        </w:rPr>
      </w:pPr>
      <w:r w:rsidRPr="00BF38DA">
        <w:rPr>
          <w:rFonts w:ascii="Times New Roman" w:hAnsi="Times New Roman"/>
          <w:szCs w:val="24"/>
        </w:rPr>
        <w:t>Электронная модель содержит:</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графическое представление объектов системы теплоснабжения с привязкой к топ</w:t>
      </w:r>
      <w:r w:rsidRPr="00BF38DA">
        <w:rPr>
          <w:rFonts w:ascii="Times New Roman" w:hAnsi="Times New Roman"/>
          <w:szCs w:val="24"/>
        </w:rPr>
        <w:t>о</w:t>
      </w:r>
      <w:r w:rsidRPr="00BF38DA">
        <w:rPr>
          <w:rFonts w:ascii="Times New Roman" w:hAnsi="Times New Roman"/>
          <w:szCs w:val="24"/>
        </w:rPr>
        <w:t>графической основе поселения, города и с полным топологическим описанием связности объе</w:t>
      </w:r>
      <w:r w:rsidRPr="00BF38DA">
        <w:rPr>
          <w:rFonts w:ascii="Times New Roman" w:hAnsi="Times New Roman"/>
          <w:szCs w:val="24"/>
        </w:rPr>
        <w:t>к</w:t>
      </w:r>
      <w:r w:rsidRPr="00BF38DA">
        <w:rPr>
          <w:rFonts w:ascii="Times New Roman" w:hAnsi="Times New Roman"/>
          <w:szCs w:val="24"/>
        </w:rPr>
        <w:t>тов;</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паспортизацию объектов системы теплоснабжения;</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паспортизацию и описание расчетных единиц территориального деления, включая административное;</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гидравлический расчет тепловых сетей;</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расчет потерь тепловой энергии через изоляцию и с утечками теплоносителя.</w:t>
      </w:r>
    </w:p>
    <w:p w:rsidR="00BF38DA" w:rsidRPr="00BF38DA" w:rsidRDefault="00BF38DA" w:rsidP="00BF38DA">
      <w:pPr>
        <w:spacing w:before="120" w:line="276" w:lineRule="auto"/>
        <w:ind w:firstLine="709"/>
        <w:jc w:val="both"/>
        <w:rPr>
          <w:rFonts w:ascii="Times New Roman" w:hAnsi="Times New Roman"/>
          <w:szCs w:val="24"/>
        </w:rPr>
      </w:pPr>
      <w:r w:rsidRPr="00BF38DA">
        <w:rPr>
          <w:rFonts w:ascii="Times New Roman" w:hAnsi="Times New Roman"/>
          <w:szCs w:val="24"/>
        </w:rPr>
        <w:t xml:space="preserve"> Электронная модель позволяет производить:</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групповые изменения характеристик объектов (участков тепловых сетей, потребит</w:t>
      </w:r>
      <w:r w:rsidRPr="00BF38DA">
        <w:rPr>
          <w:rFonts w:ascii="Times New Roman" w:hAnsi="Times New Roman"/>
          <w:szCs w:val="24"/>
        </w:rPr>
        <w:t>е</w:t>
      </w:r>
      <w:r w:rsidRPr="00BF38DA">
        <w:rPr>
          <w:rFonts w:ascii="Times New Roman" w:hAnsi="Times New Roman"/>
          <w:szCs w:val="24"/>
        </w:rPr>
        <w:t>лей) по заданным критериям с целью моделирования различных перспективных вариантов схем теплоснабжения;</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lastRenderedPageBreak/>
        <w:t>построение пьезометрических графиков для разработки и анализа сценариев пе</w:t>
      </w:r>
      <w:r w:rsidRPr="00BF38DA">
        <w:rPr>
          <w:rFonts w:ascii="Times New Roman" w:hAnsi="Times New Roman"/>
          <w:szCs w:val="24"/>
        </w:rPr>
        <w:t>р</w:t>
      </w:r>
      <w:r w:rsidRPr="00BF38DA">
        <w:rPr>
          <w:rFonts w:ascii="Times New Roman" w:hAnsi="Times New Roman"/>
          <w:szCs w:val="24"/>
        </w:rPr>
        <w:t xml:space="preserve">спективного развития тепловых сетей. </w:t>
      </w:r>
    </w:p>
    <w:p w:rsidR="00BF38DA" w:rsidRPr="00BF38DA" w:rsidRDefault="00BF38DA" w:rsidP="00BF38DA">
      <w:pPr>
        <w:spacing w:before="120" w:line="276" w:lineRule="auto"/>
        <w:ind w:firstLine="709"/>
        <w:jc w:val="both"/>
        <w:rPr>
          <w:rFonts w:ascii="Times New Roman" w:hAnsi="Times New Roman"/>
          <w:szCs w:val="24"/>
        </w:rPr>
      </w:pPr>
      <w:r w:rsidRPr="00BF38DA">
        <w:rPr>
          <w:rFonts w:ascii="Times New Roman" w:hAnsi="Times New Roman"/>
          <w:szCs w:val="24"/>
        </w:rPr>
        <w:t>В рассматриваемой электронной модели выделено 1</w:t>
      </w:r>
      <w:r w:rsidR="000C367A">
        <w:rPr>
          <w:rFonts w:ascii="Times New Roman" w:hAnsi="Times New Roman"/>
          <w:szCs w:val="24"/>
        </w:rPr>
        <w:t>4</w:t>
      </w:r>
      <w:r w:rsidRPr="00BF38DA">
        <w:rPr>
          <w:rFonts w:ascii="Times New Roman" w:hAnsi="Times New Roman"/>
          <w:szCs w:val="24"/>
        </w:rPr>
        <w:t xml:space="preserve"> слоев. Все они отображают сущес</w:t>
      </w:r>
      <w:r w:rsidRPr="00BF38DA">
        <w:rPr>
          <w:rFonts w:ascii="Times New Roman" w:hAnsi="Times New Roman"/>
          <w:szCs w:val="24"/>
        </w:rPr>
        <w:t>т</w:t>
      </w:r>
      <w:r w:rsidRPr="00BF38DA">
        <w:rPr>
          <w:rFonts w:ascii="Times New Roman" w:hAnsi="Times New Roman"/>
          <w:szCs w:val="24"/>
        </w:rPr>
        <w:t>вующее состояние и структуру системы теплоснабжения г. Тверь:</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«Яндекс карта» – данный слой представляет собой картографические данные с Tile</w:t>
      </w:r>
      <w:r>
        <w:rPr>
          <w:rFonts w:ascii="Times New Roman" w:hAnsi="Times New Roman"/>
          <w:szCs w:val="24"/>
        </w:rPr>
        <w:t>-</w:t>
      </w:r>
      <w:r w:rsidRPr="00BF38DA">
        <w:rPr>
          <w:rFonts w:ascii="Times New Roman" w:hAnsi="Times New Roman"/>
          <w:szCs w:val="24"/>
        </w:rPr>
        <w:t>сервера «Яндекс карты» по заданной территории в виде растровых изображений;</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«Яндекс спутник» – данный слой представляет собой картографические данные (вид со спутника) с Tile-сервера «Яндекс спутник» по заданной территории в виде растровых изобр</w:t>
      </w:r>
      <w:r w:rsidRPr="00BF38DA">
        <w:rPr>
          <w:rFonts w:ascii="Times New Roman" w:hAnsi="Times New Roman"/>
          <w:szCs w:val="24"/>
        </w:rPr>
        <w:t>а</w:t>
      </w:r>
      <w:r w:rsidRPr="00BF38DA">
        <w:rPr>
          <w:rFonts w:ascii="Times New Roman" w:hAnsi="Times New Roman"/>
          <w:szCs w:val="24"/>
        </w:rPr>
        <w:t>жений;</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«OpenStreetMap» - данный слой представляет собой картографические данные с Tile-сервера «OpenStreetMap» по заданной территории;</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«Kosmosnimki (base)» - данный слой представляет собой картографические данные (вид со спутника) с Tile-сервера «Kosmosnimki» по заданной территории;</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«Реки, озера» - вспомогательный слой представляет собой картографические данные водных объектов;</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«Дорожная сеть» - вспомогательный слой представляет собой картографические данные дорог;</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«Здания» - данный слой представляет собой контуры зданий;</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«Перспективная застройка» - данный слой представляет собой контуры зон перспе</w:t>
      </w:r>
      <w:r w:rsidRPr="00BF38DA">
        <w:rPr>
          <w:rFonts w:ascii="Times New Roman" w:hAnsi="Times New Roman"/>
          <w:szCs w:val="24"/>
        </w:rPr>
        <w:t>к</w:t>
      </w:r>
      <w:r w:rsidRPr="00BF38DA">
        <w:rPr>
          <w:rFonts w:ascii="Times New Roman" w:hAnsi="Times New Roman"/>
          <w:szCs w:val="24"/>
        </w:rPr>
        <w:t>тивной застройки;</w:t>
      </w:r>
    </w:p>
    <w:p w:rsidR="00BF38DA" w:rsidRPr="00BF38DA" w:rsidRDefault="00BF38DA" w:rsidP="00BD3EBA">
      <w:pPr>
        <w:pStyle w:val="af2"/>
        <w:numPr>
          <w:ilvl w:val="0"/>
          <w:numId w:val="6"/>
        </w:numPr>
        <w:spacing w:before="120" w:line="276" w:lineRule="auto"/>
        <w:ind w:left="0" w:firstLine="709"/>
        <w:jc w:val="both"/>
        <w:rPr>
          <w:rFonts w:ascii="Times New Roman" w:hAnsi="Times New Roman"/>
          <w:szCs w:val="24"/>
        </w:rPr>
      </w:pPr>
      <w:r w:rsidRPr="00BF38DA">
        <w:rPr>
          <w:rFonts w:ascii="Times New Roman" w:hAnsi="Times New Roman"/>
          <w:szCs w:val="24"/>
        </w:rPr>
        <w:t>«Паровые сети» - слой представляет собой электронную модель фактической сист</w:t>
      </w:r>
      <w:r w:rsidRPr="00BF38DA">
        <w:rPr>
          <w:rFonts w:ascii="Times New Roman" w:hAnsi="Times New Roman"/>
          <w:szCs w:val="24"/>
        </w:rPr>
        <w:t>е</w:t>
      </w:r>
      <w:r w:rsidRPr="00BF38DA">
        <w:rPr>
          <w:rFonts w:ascii="Times New Roman" w:hAnsi="Times New Roman"/>
          <w:szCs w:val="24"/>
        </w:rPr>
        <w:t>мы теплоснабжения (паропроводы) в виде условных обозначений: источник тепловой энергии, участки паровых сетей, тепловые камеры, узлы и потребители тепловой энергии. Каждое условное обозначение электронной схемы теплоснабжения связано с базой данных, в котор</w:t>
      </w:r>
      <w:r w:rsidR="000C367A">
        <w:rPr>
          <w:rFonts w:ascii="Times New Roman" w:hAnsi="Times New Roman"/>
          <w:szCs w:val="24"/>
        </w:rPr>
        <w:t>ую введена и</w:t>
      </w:r>
      <w:r w:rsidR="000C367A">
        <w:rPr>
          <w:rFonts w:ascii="Times New Roman" w:hAnsi="Times New Roman"/>
          <w:szCs w:val="24"/>
        </w:rPr>
        <w:t>с</w:t>
      </w:r>
      <w:r w:rsidR="000C367A">
        <w:rPr>
          <w:rFonts w:ascii="Times New Roman" w:hAnsi="Times New Roman"/>
          <w:szCs w:val="24"/>
        </w:rPr>
        <w:t>ходная информация</w:t>
      </w:r>
      <w:r w:rsidRPr="00BF38DA">
        <w:rPr>
          <w:rFonts w:ascii="Times New Roman" w:hAnsi="Times New Roman"/>
          <w:szCs w:val="24"/>
        </w:rPr>
        <w:t>, результаты инженерных расчетов;</w:t>
      </w:r>
    </w:p>
    <w:p w:rsidR="000C367A" w:rsidRPr="00962310" w:rsidRDefault="000C367A" w:rsidP="000C367A">
      <w:pPr>
        <w:pStyle w:val="af2"/>
        <w:numPr>
          <w:ilvl w:val="0"/>
          <w:numId w:val="6"/>
        </w:numPr>
        <w:spacing w:before="120" w:line="276" w:lineRule="auto"/>
        <w:ind w:left="0" w:firstLine="709"/>
        <w:jc w:val="both"/>
        <w:rPr>
          <w:rFonts w:ascii="Times New Roman" w:hAnsi="Times New Roman"/>
          <w:szCs w:val="24"/>
        </w:rPr>
      </w:pPr>
      <w:r w:rsidRPr="00962310">
        <w:rPr>
          <w:rFonts w:ascii="Times New Roman" w:hAnsi="Times New Roman"/>
          <w:szCs w:val="24"/>
        </w:rPr>
        <w:t>«2018_Тепловая сеть_аварийный» – слой представляет собой подготовленную ра</w:t>
      </w:r>
      <w:r w:rsidRPr="00962310">
        <w:rPr>
          <w:rFonts w:ascii="Times New Roman" w:hAnsi="Times New Roman"/>
          <w:szCs w:val="24"/>
        </w:rPr>
        <w:t>с</w:t>
      </w:r>
      <w:r w:rsidRPr="00962310">
        <w:rPr>
          <w:rFonts w:ascii="Times New Roman" w:hAnsi="Times New Roman"/>
          <w:szCs w:val="24"/>
        </w:rPr>
        <w:t>четную модель для проведения поверочных расчетов с вводом неорганичных вариантов авари</w:t>
      </w:r>
      <w:r w:rsidRPr="00962310">
        <w:rPr>
          <w:rFonts w:ascii="Times New Roman" w:hAnsi="Times New Roman"/>
          <w:szCs w:val="24"/>
        </w:rPr>
        <w:t>й</w:t>
      </w:r>
      <w:r w:rsidRPr="00962310">
        <w:rPr>
          <w:rFonts w:ascii="Times New Roman" w:hAnsi="Times New Roman"/>
          <w:szCs w:val="24"/>
        </w:rPr>
        <w:t>ных ситуаций.</w:t>
      </w:r>
    </w:p>
    <w:p w:rsidR="000C367A" w:rsidRPr="00962310" w:rsidRDefault="000C367A" w:rsidP="000C367A">
      <w:pPr>
        <w:pStyle w:val="af2"/>
        <w:numPr>
          <w:ilvl w:val="0"/>
          <w:numId w:val="6"/>
        </w:numPr>
        <w:spacing w:before="120" w:line="276" w:lineRule="auto"/>
        <w:ind w:left="0" w:firstLine="709"/>
        <w:jc w:val="both"/>
        <w:rPr>
          <w:rFonts w:ascii="Times New Roman" w:hAnsi="Times New Roman"/>
          <w:szCs w:val="24"/>
        </w:rPr>
      </w:pPr>
      <w:r w:rsidRPr="00962310">
        <w:rPr>
          <w:rFonts w:ascii="Times New Roman" w:hAnsi="Times New Roman"/>
          <w:szCs w:val="24"/>
        </w:rPr>
        <w:t>«2018_Тепловая сеть_летний режим» слой представляет собой электронную модель работы системы теплоснабжения в летний период в виде условных обозначений: источник тепл</w:t>
      </w:r>
      <w:r w:rsidRPr="00962310">
        <w:rPr>
          <w:rFonts w:ascii="Times New Roman" w:hAnsi="Times New Roman"/>
          <w:szCs w:val="24"/>
        </w:rPr>
        <w:t>о</w:t>
      </w:r>
      <w:r w:rsidRPr="00962310">
        <w:rPr>
          <w:rFonts w:ascii="Times New Roman" w:hAnsi="Times New Roman"/>
          <w:szCs w:val="24"/>
        </w:rPr>
        <w:t>вой энергии, участки тепловых сетей, тепловые камеры, узлы и потребители тепловой энергии. Каждое условное обозначение электронной схемы теплоснабжения связано с базой данных, в к</w:t>
      </w:r>
      <w:r w:rsidRPr="00962310">
        <w:rPr>
          <w:rFonts w:ascii="Times New Roman" w:hAnsi="Times New Roman"/>
          <w:szCs w:val="24"/>
        </w:rPr>
        <w:t>о</w:t>
      </w:r>
      <w:r w:rsidRPr="00962310">
        <w:rPr>
          <w:rFonts w:ascii="Times New Roman" w:hAnsi="Times New Roman"/>
          <w:szCs w:val="24"/>
        </w:rPr>
        <w:t>торую введена исходная информация, результаты инженерных расчетов и измерений;</w:t>
      </w:r>
    </w:p>
    <w:p w:rsidR="000C367A" w:rsidRPr="00962310" w:rsidRDefault="000C367A" w:rsidP="000C367A">
      <w:pPr>
        <w:pStyle w:val="af2"/>
        <w:numPr>
          <w:ilvl w:val="0"/>
          <w:numId w:val="6"/>
        </w:numPr>
        <w:spacing w:before="120" w:line="276" w:lineRule="auto"/>
        <w:ind w:left="0" w:firstLine="709"/>
        <w:jc w:val="both"/>
        <w:rPr>
          <w:rFonts w:ascii="Times New Roman" w:hAnsi="Times New Roman"/>
          <w:szCs w:val="24"/>
        </w:rPr>
      </w:pPr>
      <w:r w:rsidRPr="00962310">
        <w:rPr>
          <w:rFonts w:ascii="Times New Roman" w:hAnsi="Times New Roman"/>
          <w:szCs w:val="24"/>
        </w:rPr>
        <w:t>«2018_Тепловая сеть_150_70» слой представляет собой электронную модель работы системы теплоснабжения в зимний период по проектному графику 150/70 без срезки в виде усло</w:t>
      </w:r>
      <w:r w:rsidRPr="00962310">
        <w:rPr>
          <w:rFonts w:ascii="Times New Roman" w:hAnsi="Times New Roman"/>
          <w:szCs w:val="24"/>
        </w:rPr>
        <w:t>в</w:t>
      </w:r>
      <w:r w:rsidRPr="00962310">
        <w:rPr>
          <w:rFonts w:ascii="Times New Roman" w:hAnsi="Times New Roman"/>
          <w:szCs w:val="24"/>
        </w:rPr>
        <w:t>ных обозначений: источник тепловой энергии, участки тепловых сетей, тепловые камеры, узлы и потребители тепловой энергии. Каждое условное обозначение электронной схемы теплоснабж</w:t>
      </w:r>
      <w:r w:rsidRPr="00962310">
        <w:rPr>
          <w:rFonts w:ascii="Times New Roman" w:hAnsi="Times New Roman"/>
          <w:szCs w:val="24"/>
        </w:rPr>
        <w:t>е</w:t>
      </w:r>
      <w:r w:rsidRPr="00962310">
        <w:rPr>
          <w:rFonts w:ascii="Times New Roman" w:hAnsi="Times New Roman"/>
          <w:szCs w:val="24"/>
        </w:rPr>
        <w:t>ния связано с базой данных, в которую введена исходная информация, результаты инженерных расчетов и измерений;</w:t>
      </w:r>
    </w:p>
    <w:p w:rsidR="000C367A" w:rsidRPr="00962310" w:rsidRDefault="000C367A" w:rsidP="000C367A">
      <w:pPr>
        <w:pStyle w:val="af2"/>
        <w:numPr>
          <w:ilvl w:val="0"/>
          <w:numId w:val="6"/>
        </w:numPr>
        <w:spacing w:before="120" w:line="276" w:lineRule="auto"/>
        <w:ind w:left="0" w:firstLine="709"/>
        <w:jc w:val="both"/>
        <w:rPr>
          <w:rFonts w:ascii="Times New Roman" w:hAnsi="Times New Roman"/>
          <w:szCs w:val="24"/>
        </w:rPr>
      </w:pPr>
      <w:r w:rsidRPr="00962310">
        <w:rPr>
          <w:rFonts w:ascii="Times New Roman" w:hAnsi="Times New Roman"/>
          <w:szCs w:val="24"/>
        </w:rPr>
        <w:t>«2018_Тепловая сеть_115_70» слой представляет собой электронную модель работы системы теплоснабжения в зимний период по не проектному графику 115/70 без срезки в виде у</w:t>
      </w:r>
      <w:r w:rsidRPr="00962310">
        <w:rPr>
          <w:rFonts w:ascii="Times New Roman" w:hAnsi="Times New Roman"/>
          <w:szCs w:val="24"/>
        </w:rPr>
        <w:t>с</w:t>
      </w:r>
      <w:r w:rsidRPr="00962310">
        <w:rPr>
          <w:rFonts w:ascii="Times New Roman" w:hAnsi="Times New Roman"/>
          <w:szCs w:val="24"/>
        </w:rPr>
        <w:t>ловных обозначений: источник тепловой энергии, участки тепловых сетей, тепловые камеры, узлы и потребители тепловой энергии. Каждое условное обозначение электронной схемы теплоснабж</w:t>
      </w:r>
      <w:r w:rsidRPr="00962310">
        <w:rPr>
          <w:rFonts w:ascii="Times New Roman" w:hAnsi="Times New Roman"/>
          <w:szCs w:val="24"/>
        </w:rPr>
        <w:t>е</w:t>
      </w:r>
      <w:r w:rsidRPr="00962310">
        <w:rPr>
          <w:rFonts w:ascii="Times New Roman" w:hAnsi="Times New Roman"/>
          <w:szCs w:val="24"/>
        </w:rPr>
        <w:lastRenderedPageBreak/>
        <w:t>ния связано с базой данных, в которую введена исходная информация, результаты инженерных расчетов и измерений;</w:t>
      </w:r>
    </w:p>
    <w:p w:rsidR="000C367A" w:rsidRPr="00962310" w:rsidRDefault="000C367A" w:rsidP="000C367A">
      <w:pPr>
        <w:pStyle w:val="af2"/>
        <w:numPr>
          <w:ilvl w:val="0"/>
          <w:numId w:val="6"/>
        </w:numPr>
        <w:spacing w:before="120" w:line="276" w:lineRule="auto"/>
        <w:ind w:left="0" w:firstLine="709"/>
        <w:jc w:val="both"/>
        <w:rPr>
          <w:rFonts w:ascii="Times New Roman" w:hAnsi="Times New Roman"/>
          <w:szCs w:val="24"/>
        </w:rPr>
      </w:pPr>
      <w:r w:rsidRPr="00962310">
        <w:rPr>
          <w:rFonts w:ascii="Times New Roman" w:hAnsi="Times New Roman"/>
          <w:szCs w:val="24"/>
        </w:rPr>
        <w:t>«2018_Тепловая сеть_Замещение ТЭЦ-1» слой представляет собой электронную м</w:t>
      </w:r>
      <w:r w:rsidRPr="00962310">
        <w:rPr>
          <w:rFonts w:ascii="Times New Roman" w:hAnsi="Times New Roman"/>
          <w:szCs w:val="24"/>
        </w:rPr>
        <w:t>о</w:t>
      </w:r>
      <w:r w:rsidRPr="00962310">
        <w:rPr>
          <w:rFonts w:ascii="Times New Roman" w:hAnsi="Times New Roman"/>
          <w:szCs w:val="24"/>
        </w:rPr>
        <w:t>дель работы системы теплоснабжения в зимний период по проектному графику 150/70 без срезки в котором ТЭЦ-1 и котельная ХБК выведена из эксплуатации в виде условных обозначений: и</w:t>
      </w:r>
      <w:r w:rsidRPr="00962310">
        <w:rPr>
          <w:rFonts w:ascii="Times New Roman" w:hAnsi="Times New Roman"/>
          <w:szCs w:val="24"/>
        </w:rPr>
        <w:t>с</w:t>
      </w:r>
      <w:r w:rsidRPr="00962310">
        <w:rPr>
          <w:rFonts w:ascii="Times New Roman" w:hAnsi="Times New Roman"/>
          <w:szCs w:val="24"/>
        </w:rPr>
        <w:t>точник тепловой энергии, участки тепловых сетей, тепловые камеры, узлы и потребители тепл</w:t>
      </w:r>
      <w:r w:rsidRPr="00962310">
        <w:rPr>
          <w:rFonts w:ascii="Times New Roman" w:hAnsi="Times New Roman"/>
          <w:szCs w:val="24"/>
        </w:rPr>
        <w:t>о</w:t>
      </w:r>
      <w:r w:rsidRPr="00962310">
        <w:rPr>
          <w:rFonts w:ascii="Times New Roman" w:hAnsi="Times New Roman"/>
          <w:szCs w:val="24"/>
        </w:rPr>
        <w:t>вой энергии. Каждое условное обозначение электронной схемы теплоснабжения связано с базой данных, в которую введена исходная информация, результаты инженерных расчетов и измерений;</w:t>
      </w:r>
    </w:p>
    <w:p w:rsidR="000A400B" w:rsidRDefault="00BF38DA" w:rsidP="00BF38DA">
      <w:pPr>
        <w:spacing w:before="120" w:line="276" w:lineRule="auto"/>
        <w:ind w:firstLine="709"/>
        <w:jc w:val="both"/>
        <w:rPr>
          <w:rFonts w:ascii="Times New Roman" w:hAnsi="Times New Roman"/>
          <w:szCs w:val="24"/>
        </w:rPr>
      </w:pPr>
      <w:r w:rsidRPr="00BF38DA">
        <w:rPr>
          <w:rFonts w:ascii="Times New Roman" w:hAnsi="Times New Roman"/>
          <w:szCs w:val="24"/>
        </w:rPr>
        <w:t>Электронная модель выполнена в местной системе координат с географической привязкой. Электронная карта (модель) в формате ГИС Zulu представлена в приложении № 7 (CD диск) вм</w:t>
      </w:r>
      <w:r w:rsidRPr="00BF38DA">
        <w:rPr>
          <w:rFonts w:ascii="Times New Roman" w:hAnsi="Times New Roman"/>
          <w:szCs w:val="24"/>
        </w:rPr>
        <w:t>е</w:t>
      </w:r>
      <w:r w:rsidRPr="00BF38DA">
        <w:rPr>
          <w:rFonts w:ascii="Times New Roman" w:hAnsi="Times New Roman"/>
          <w:szCs w:val="24"/>
        </w:rPr>
        <w:t>сте с текстовыми и графическими материалами.</w:t>
      </w:r>
    </w:p>
    <w:p w:rsidR="00BF38DA" w:rsidRDefault="00BF38DA" w:rsidP="009B02AC">
      <w:pPr>
        <w:spacing w:before="120" w:line="276" w:lineRule="auto"/>
        <w:ind w:firstLine="709"/>
        <w:jc w:val="both"/>
        <w:rPr>
          <w:rFonts w:ascii="Times New Roman" w:hAnsi="Times New Roman"/>
          <w:szCs w:val="24"/>
        </w:rPr>
      </w:pPr>
    </w:p>
    <w:p w:rsidR="0013413A" w:rsidRDefault="0013413A" w:rsidP="00DF6ECB">
      <w:pPr>
        <w:pStyle w:val="22"/>
        <w:keepNext w:val="0"/>
        <w:tabs>
          <w:tab w:val="num" w:pos="1418"/>
        </w:tabs>
        <w:spacing w:before="120" w:after="0" w:line="240" w:lineRule="atLeast"/>
        <w:ind w:left="1276" w:hanging="567"/>
        <w:rPr>
          <w:rFonts w:ascii="Times New Roman" w:hAnsi="Times New Roman"/>
          <w:szCs w:val="24"/>
        </w:rPr>
      </w:pPr>
      <w:bookmarkStart w:id="19" w:name="_Toc469233833"/>
      <w:bookmarkStart w:id="20" w:name="_Toc469234005"/>
      <w:bookmarkStart w:id="21" w:name="_Toc469651333"/>
      <w:r>
        <w:rPr>
          <w:rFonts w:ascii="Times New Roman" w:hAnsi="Times New Roman"/>
          <w:szCs w:val="24"/>
        </w:rPr>
        <w:t>П</w:t>
      </w:r>
      <w:r w:rsidRPr="0013413A">
        <w:rPr>
          <w:rFonts w:ascii="Times New Roman" w:hAnsi="Times New Roman"/>
          <w:szCs w:val="24"/>
        </w:rPr>
        <w:t>аспортизаци</w:t>
      </w:r>
      <w:r>
        <w:rPr>
          <w:rFonts w:ascii="Times New Roman" w:hAnsi="Times New Roman"/>
          <w:szCs w:val="24"/>
        </w:rPr>
        <w:t>я</w:t>
      </w:r>
      <w:r w:rsidRPr="0013413A">
        <w:rPr>
          <w:rFonts w:ascii="Times New Roman" w:hAnsi="Times New Roman"/>
          <w:szCs w:val="24"/>
        </w:rPr>
        <w:t xml:space="preserve"> объектов системы теплоснабжения</w:t>
      </w:r>
      <w:bookmarkEnd w:id="19"/>
      <w:bookmarkEnd w:id="20"/>
      <w:bookmarkEnd w:id="21"/>
    </w:p>
    <w:p w:rsidR="00853E9F" w:rsidRPr="006D3180" w:rsidRDefault="00853E9F" w:rsidP="009B02AC">
      <w:pPr>
        <w:spacing w:before="120" w:line="276" w:lineRule="auto"/>
        <w:ind w:firstLine="709"/>
        <w:jc w:val="both"/>
        <w:rPr>
          <w:rFonts w:ascii="Times New Roman" w:hAnsi="Times New Roman"/>
          <w:szCs w:val="24"/>
        </w:rPr>
      </w:pPr>
      <w:r w:rsidRPr="006D3180">
        <w:rPr>
          <w:rFonts w:ascii="Times New Roman" w:hAnsi="Times New Roman"/>
          <w:szCs w:val="24"/>
        </w:rPr>
        <w:t>Паспортизация объектов системы теплоснабжения осуществлялась на основе предоста</w:t>
      </w:r>
      <w:r w:rsidRPr="006D3180">
        <w:rPr>
          <w:rFonts w:ascii="Times New Roman" w:hAnsi="Times New Roman"/>
          <w:szCs w:val="24"/>
        </w:rPr>
        <w:t>в</w:t>
      </w:r>
      <w:r w:rsidRPr="006D3180">
        <w:rPr>
          <w:rFonts w:ascii="Times New Roman" w:hAnsi="Times New Roman"/>
          <w:szCs w:val="24"/>
        </w:rPr>
        <w:t>ленных исходных и расчетных данных.</w:t>
      </w:r>
    </w:p>
    <w:p w:rsidR="00853E9F" w:rsidRPr="006D3180" w:rsidRDefault="00853E9F" w:rsidP="009B02AC">
      <w:pPr>
        <w:spacing w:before="120" w:line="276" w:lineRule="auto"/>
        <w:ind w:firstLine="709"/>
        <w:jc w:val="both"/>
        <w:rPr>
          <w:rFonts w:ascii="Times New Roman" w:hAnsi="Times New Roman"/>
          <w:szCs w:val="24"/>
        </w:rPr>
      </w:pPr>
      <w:r w:rsidRPr="006D3180">
        <w:rPr>
          <w:rFonts w:ascii="Times New Roman" w:hAnsi="Times New Roman"/>
          <w:szCs w:val="24"/>
        </w:rPr>
        <w:t>Паспортизация необходима для диспетчеризации объектов теплоснабжения и ее структур</w:t>
      </w:r>
      <w:r w:rsidRPr="006D3180">
        <w:rPr>
          <w:rFonts w:ascii="Times New Roman" w:hAnsi="Times New Roman"/>
          <w:szCs w:val="24"/>
        </w:rPr>
        <w:t>и</w:t>
      </w:r>
      <w:r w:rsidRPr="006D3180">
        <w:rPr>
          <w:rFonts w:ascii="Times New Roman" w:hAnsi="Times New Roman"/>
          <w:szCs w:val="24"/>
        </w:rPr>
        <w:t>рования в общей цепочке, а именно:</w:t>
      </w:r>
    </w:p>
    <w:p w:rsidR="00853E9F" w:rsidRPr="006D3180" w:rsidRDefault="00853E9F" w:rsidP="00C225C8">
      <w:pPr>
        <w:spacing w:before="120" w:line="276" w:lineRule="auto"/>
        <w:ind w:firstLine="709"/>
        <w:jc w:val="both"/>
        <w:rPr>
          <w:rFonts w:ascii="Times New Roman" w:hAnsi="Times New Roman"/>
          <w:b/>
          <w:szCs w:val="24"/>
        </w:rPr>
      </w:pPr>
      <w:r w:rsidRPr="006D3180">
        <w:rPr>
          <w:rFonts w:ascii="Times New Roman" w:hAnsi="Times New Roman"/>
          <w:b/>
          <w:szCs w:val="24"/>
        </w:rPr>
        <w:t>Для источников тепловой энергии:</w:t>
      </w:r>
    </w:p>
    <w:p w:rsidR="00853E9F" w:rsidRPr="006D3180" w:rsidRDefault="00853E9F" w:rsidP="00AC17FB">
      <w:pPr>
        <w:pStyle w:val="af2"/>
        <w:numPr>
          <w:ilvl w:val="0"/>
          <w:numId w:val="7"/>
        </w:numPr>
        <w:spacing w:before="120" w:line="276" w:lineRule="auto"/>
        <w:ind w:left="0" w:firstLine="709"/>
        <w:jc w:val="both"/>
        <w:rPr>
          <w:rFonts w:ascii="Times New Roman" w:hAnsi="Times New Roman"/>
          <w:szCs w:val="24"/>
        </w:rPr>
      </w:pPr>
      <w:r w:rsidRPr="006D3180">
        <w:rPr>
          <w:rFonts w:ascii="Times New Roman" w:hAnsi="Times New Roman"/>
          <w:szCs w:val="24"/>
        </w:rPr>
        <w:t>номер источника;</w:t>
      </w:r>
    </w:p>
    <w:p w:rsidR="00853E9F" w:rsidRPr="006D3180" w:rsidRDefault="00853E9F" w:rsidP="00AC17FB">
      <w:pPr>
        <w:pStyle w:val="af2"/>
        <w:numPr>
          <w:ilvl w:val="0"/>
          <w:numId w:val="7"/>
        </w:numPr>
        <w:spacing w:before="120" w:line="276" w:lineRule="auto"/>
        <w:ind w:left="0" w:firstLine="709"/>
        <w:jc w:val="both"/>
        <w:rPr>
          <w:rFonts w:ascii="Times New Roman" w:hAnsi="Times New Roman"/>
          <w:szCs w:val="24"/>
        </w:rPr>
      </w:pPr>
      <w:r w:rsidRPr="006D3180">
        <w:rPr>
          <w:rFonts w:ascii="Times New Roman" w:hAnsi="Times New Roman"/>
          <w:szCs w:val="24"/>
        </w:rPr>
        <w:t xml:space="preserve">геодезическая отметка, м; </w:t>
      </w:r>
    </w:p>
    <w:p w:rsidR="00853E9F" w:rsidRPr="006D3180" w:rsidRDefault="00853E9F" w:rsidP="00AC17FB">
      <w:pPr>
        <w:pStyle w:val="af2"/>
        <w:numPr>
          <w:ilvl w:val="0"/>
          <w:numId w:val="7"/>
        </w:numPr>
        <w:spacing w:before="120" w:line="276" w:lineRule="auto"/>
        <w:ind w:left="0" w:firstLine="709"/>
        <w:jc w:val="both"/>
        <w:rPr>
          <w:rFonts w:ascii="Times New Roman" w:hAnsi="Times New Roman"/>
          <w:szCs w:val="24"/>
        </w:rPr>
      </w:pPr>
      <w:r w:rsidRPr="006D3180">
        <w:rPr>
          <w:rFonts w:ascii="Times New Roman" w:hAnsi="Times New Roman"/>
          <w:szCs w:val="24"/>
        </w:rPr>
        <w:t xml:space="preserve">расчетная температура в подающем трубопроводе, °С; </w:t>
      </w:r>
    </w:p>
    <w:p w:rsidR="00853E9F" w:rsidRPr="006D3180" w:rsidRDefault="00853E9F" w:rsidP="00AC17FB">
      <w:pPr>
        <w:pStyle w:val="af2"/>
        <w:numPr>
          <w:ilvl w:val="0"/>
          <w:numId w:val="7"/>
        </w:numPr>
        <w:spacing w:before="120" w:line="276" w:lineRule="auto"/>
        <w:ind w:left="0" w:firstLine="709"/>
        <w:jc w:val="both"/>
        <w:rPr>
          <w:rFonts w:ascii="Times New Roman" w:hAnsi="Times New Roman"/>
          <w:szCs w:val="24"/>
        </w:rPr>
      </w:pPr>
      <w:r w:rsidRPr="006D3180">
        <w:rPr>
          <w:rFonts w:ascii="Times New Roman" w:hAnsi="Times New Roman"/>
          <w:szCs w:val="24"/>
        </w:rPr>
        <w:t xml:space="preserve">расчетная температура холодной воды , °С </w:t>
      </w:r>
    </w:p>
    <w:p w:rsidR="00853E9F" w:rsidRPr="006D3180" w:rsidRDefault="00853E9F" w:rsidP="00AC17FB">
      <w:pPr>
        <w:pStyle w:val="af2"/>
        <w:numPr>
          <w:ilvl w:val="0"/>
          <w:numId w:val="7"/>
        </w:numPr>
        <w:spacing w:before="120" w:line="276" w:lineRule="auto"/>
        <w:ind w:left="0" w:firstLine="709"/>
        <w:jc w:val="both"/>
        <w:rPr>
          <w:rFonts w:ascii="Times New Roman" w:hAnsi="Times New Roman"/>
          <w:szCs w:val="24"/>
        </w:rPr>
      </w:pPr>
      <w:r w:rsidRPr="006D3180">
        <w:rPr>
          <w:rFonts w:ascii="Times New Roman" w:hAnsi="Times New Roman"/>
          <w:szCs w:val="24"/>
        </w:rPr>
        <w:t xml:space="preserve">расчетная температура наружного воздуха, °С </w:t>
      </w:r>
    </w:p>
    <w:p w:rsidR="00853E9F" w:rsidRPr="006D3180" w:rsidRDefault="00853E9F" w:rsidP="00AC17FB">
      <w:pPr>
        <w:pStyle w:val="af2"/>
        <w:numPr>
          <w:ilvl w:val="0"/>
          <w:numId w:val="7"/>
        </w:numPr>
        <w:spacing w:before="120" w:line="276" w:lineRule="auto"/>
        <w:ind w:left="0" w:firstLine="709"/>
        <w:jc w:val="both"/>
        <w:rPr>
          <w:rFonts w:ascii="Times New Roman" w:hAnsi="Times New Roman"/>
          <w:szCs w:val="24"/>
        </w:rPr>
      </w:pPr>
      <w:r w:rsidRPr="006D3180">
        <w:rPr>
          <w:rFonts w:ascii="Times New Roman" w:hAnsi="Times New Roman"/>
          <w:szCs w:val="24"/>
        </w:rPr>
        <w:t xml:space="preserve">расчетный располагаемый напор на выходе из источника, м </w:t>
      </w:r>
    </w:p>
    <w:p w:rsidR="00853E9F" w:rsidRPr="006D3180" w:rsidRDefault="00853E9F" w:rsidP="00AC17FB">
      <w:pPr>
        <w:pStyle w:val="af2"/>
        <w:numPr>
          <w:ilvl w:val="0"/>
          <w:numId w:val="7"/>
        </w:numPr>
        <w:spacing w:before="120" w:line="276" w:lineRule="auto"/>
        <w:ind w:left="0" w:firstLine="709"/>
        <w:jc w:val="both"/>
        <w:rPr>
          <w:rFonts w:ascii="Times New Roman" w:hAnsi="Times New Roman"/>
          <w:szCs w:val="24"/>
        </w:rPr>
      </w:pPr>
      <w:r w:rsidRPr="006D3180">
        <w:rPr>
          <w:rFonts w:ascii="Times New Roman" w:hAnsi="Times New Roman"/>
          <w:szCs w:val="24"/>
        </w:rPr>
        <w:t xml:space="preserve">расчетный напор в обратном трубопроводе на источнике, м </w:t>
      </w:r>
    </w:p>
    <w:p w:rsidR="00853E9F" w:rsidRPr="006D3180" w:rsidRDefault="00853E9F" w:rsidP="00AC17FB">
      <w:pPr>
        <w:pStyle w:val="af2"/>
        <w:numPr>
          <w:ilvl w:val="0"/>
          <w:numId w:val="7"/>
        </w:numPr>
        <w:spacing w:before="120" w:line="276" w:lineRule="auto"/>
        <w:ind w:left="0" w:firstLine="709"/>
        <w:jc w:val="both"/>
        <w:rPr>
          <w:rFonts w:ascii="Times New Roman" w:hAnsi="Times New Roman"/>
          <w:szCs w:val="24"/>
        </w:rPr>
      </w:pPr>
      <w:r w:rsidRPr="006D3180">
        <w:rPr>
          <w:rFonts w:ascii="Times New Roman" w:hAnsi="Times New Roman"/>
          <w:szCs w:val="24"/>
        </w:rPr>
        <w:t xml:space="preserve">режим работы источника; </w:t>
      </w:r>
      <w:bookmarkStart w:id="22" w:name="fig_rezh_rabo_isto_Thermo_source_data"/>
      <w:bookmarkEnd w:id="22"/>
    </w:p>
    <w:p w:rsidR="006252B8" w:rsidRDefault="00853E9F" w:rsidP="00AC17FB">
      <w:pPr>
        <w:pStyle w:val="af2"/>
        <w:numPr>
          <w:ilvl w:val="0"/>
          <w:numId w:val="7"/>
        </w:numPr>
        <w:spacing w:before="120" w:line="276" w:lineRule="auto"/>
        <w:ind w:left="0" w:firstLine="709"/>
        <w:jc w:val="both"/>
        <w:rPr>
          <w:rFonts w:ascii="Times New Roman" w:hAnsi="Times New Roman"/>
          <w:szCs w:val="24"/>
        </w:rPr>
      </w:pPr>
      <w:r w:rsidRPr="006D3180">
        <w:rPr>
          <w:rFonts w:ascii="Times New Roman" w:hAnsi="Times New Roman"/>
          <w:szCs w:val="24"/>
        </w:rPr>
        <w:t>максимальный расход на подпитку, т/ч.</w:t>
      </w:r>
    </w:p>
    <w:p w:rsidR="00853E9F" w:rsidRPr="006D3180" w:rsidRDefault="00853E9F" w:rsidP="00C225C8">
      <w:pPr>
        <w:spacing w:before="120" w:line="276" w:lineRule="auto"/>
        <w:ind w:firstLine="709"/>
        <w:jc w:val="both"/>
        <w:rPr>
          <w:rFonts w:ascii="Times New Roman" w:hAnsi="Times New Roman"/>
          <w:b/>
          <w:szCs w:val="24"/>
        </w:rPr>
      </w:pPr>
      <w:r w:rsidRPr="006D3180">
        <w:rPr>
          <w:rFonts w:ascii="Times New Roman" w:hAnsi="Times New Roman"/>
          <w:b/>
          <w:szCs w:val="24"/>
        </w:rPr>
        <w:t>Для участков тепловой сети:</w:t>
      </w:r>
    </w:p>
    <w:p w:rsidR="00853E9F" w:rsidRPr="006D3180" w:rsidRDefault="00853E9F" w:rsidP="00AC17FB">
      <w:pPr>
        <w:pStyle w:val="af2"/>
        <w:numPr>
          <w:ilvl w:val="0"/>
          <w:numId w:val="8"/>
        </w:numPr>
        <w:spacing w:before="120" w:line="276" w:lineRule="auto"/>
        <w:ind w:left="0" w:firstLine="709"/>
        <w:jc w:val="both"/>
        <w:rPr>
          <w:rFonts w:ascii="Times New Roman" w:hAnsi="Times New Roman"/>
          <w:szCs w:val="24"/>
        </w:rPr>
      </w:pPr>
      <w:r w:rsidRPr="006D3180">
        <w:rPr>
          <w:rFonts w:ascii="Times New Roman" w:hAnsi="Times New Roman"/>
          <w:szCs w:val="24"/>
        </w:rPr>
        <w:t xml:space="preserve">внутренний диаметр </w:t>
      </w:r>
      <w:r w:rsidR="008D0192" w:rsidRPr="006D3180">
        <w:rPr>
          <w:rFonts w:ascii="Times New Roman" w:hAnsi="Times New Roman"/>
          <w:szCs w:val="24"/>
        </w:rPr>
        <w:t>подающего и</w:t>
      </w:r>
      <w:r w:rsidRPr="006D3180">
        <w:rPr>
          <w:rFonts w:ascii="Times New Roman" w:hAnsi="Times New Roman"/>
          <w:szCs w:val="24"/>
        </w:rPr>
        <w:t xml:space="preserve"> обратного трубопроводов, м;</w:t>
      </w:r>
    </w:p>
    <w:p w:rsidR="00853E9F" w:rsidRPr="006D3180" w:rsidRDefault="00853E9F" w:rsidP="00AC17FB">
      <w:pPr>
        <w:pStyle w:val="af2"/>
        <w:numPr>
          <w:ilvl w:val="0"/>
          <w:numId w:val="8"/>
        </w:numPr>
        <w:spacing w:before="120" w:line="276" w:lineRule="auto"/>
        <w:ind w:left="0" w:firstLine="709"/>
        <w:jc w:val="both"/>
        <w:rPr>
          <w:rFonts w:ascii="Times New Roman" w:hAnsi="Times New Roman"/>
          <w:szCs w:val="24"/>
        </w:rPr>
      </w:pPr>
      <w:r w:rsidRPr="006D3180">
        <w:rPr>
          <w:rFonts w:ascii="Times New Roman" w:hAnsi="Times New Roman"/>
          <w:szCs w:val="24"/>
        </w:rPr>
        <w:t>шероховатость подающего и обратного трубопроводов, мм;</w:t>
      </w:r>
    </w:p>
    <w:p w:rsidR="00853E9F" w:rsidRPr="006D3180" w:rsidRDefault="00853E9F" w:rsidP="00AC17FB">
      <w:pPr>
        <w:pStyle w:val="af2"/>
        <w:numPr>
          <w:ilvl w:val="0"/>
          <w:numId w:val="8"/>
        </w:numPr>
        <w:spacing w:before="120" w:line="276" w:lineRule="auto"/>
        <w:ind w:left="0" w:firstLine="709"/>
        <w:jc w:val="both"/>
        <w:rPr>
          <w:rFonts w:ascii="Times New Roman" w:hAnsi="Times New Roman"/>
          <w:szCs w:val="24"/>
        </w:rPr>
      </w:pPr>
      <w:r w:rsidRPr="006D3180">
        <w:rPr>
          <w:rFonts w:ascii="Times New Roman" w:hAnsi="Times New Roman"/>
          <w:szCs w:val="24"/>
        </w:rPr>
        <w:t xml:space="preserve">коэффициент </w:t>
      </w:r>
      <w:r w:rsidR="008D0192" w:rsidRPr="006D3180">
        <w:rPr>
          <w:rFonts w:ascii="Times New Roman" w:hAnsi="Times New Roman"/>
          <w:szCs w:val="24"/>
        </w:rPr>
        <w:t>местного сопротивления,</w:t>
      </w:r>
      <w:r w:rsidRPr="006D3180">
        <w:rPr>
          <w:rFonts w:ascii="Times New Roman" w:hAnsi="Times New Roman"/>
          <w:szCs w:val="24"/>
        </w:rPr>
        <w:t xml:space="preserve"> подающего и обратного трубопроводов.</w:t>
      </w:r>
    </w:p>
    <w:p w:rsidR="00853E9F" w:rsidRPr="006D3180" w:rsidRDefault="00853E9F" w:rsidP="00C225C8">
      <w:pPr>
        <w:spacing w:before="120" w:line="276" w:lineRule="auto"/>
        <w:ind w:firstLine="709"/>
        <w:jc w:val="both"/>
        <w:rPr>
          <w:rFonts w:ascii="Times New Roman" w:hAnsi="Times New Roman"/>
          <w:b/>
          <w:szCs w:val="24"/>
        </w:rPr>
      </w:pPr>
      <w:r w:rsidRPr="006D3180">
        <w:rPr>
          <w:rFonts w:ascii="Times New Roman" w:hAnsi="Times New Roman"/>
          <w:b/>
          <w:szCs w:val="24"/>
        </w:rPr>
        <w:t>Для потребителей тепловой энергии:</w:t>
      </w:r>
    </w:p>
    <w:p w:rsidR="00853E9F" w:rsidRPr="006D3180" w:rsidRDefault="00853E9F" w:rsidP="00AC17FB">
      <w:pPr>
        <w:pStyle w:val="af2"/>
        <w:numPr>
          <w:ilvl w:val="0"/>
          <w:numId w:val="8"/>
        </w:numPr>
        <w:spacing w:before="120" w:line="276" w:lineRule="auto"/>
        <w:ind w:left="0" w:firstLine="709"/>
        <w:jc w:val="both"/>
        <w:rPr>
          <w:rFonts w:ascii="Times New Roman" w:hAnsi="Times New Roman"/>
          <w:szCs w:val="24"/>
        </w:rPr>
      </w:pPr>
      <w:r w:rsidRPr="006D3180">
        <w:rPr>
          <w:rFonts w:ascii="Times New Roman" w:hAnsi="Times New Roman"/>
          <w:szCs w:val="24"/>
        </w:rPr>
        <w:t>высота здания потребителя (минимальный статический напор), м;</w:t>
      </w:r>
    </w:p>
    <w:p w:rsidR="00853E9F" w:rsidRPr="006D3180" w:rsidRDefault="00853E9F" w:rsidP="00AC17FB">
      <w:pPr>
        <w:pStyle w:val="af2"/>
        <w:numPr>
          <w:ilvl w:val="0"/>
          <w:numId w:val="8"/>
        </w:numPr>
        <w:spacing w:before="120" w:line="276" w:lineRule="auto"/>
        <w:ind w:left="0" w:firstLine="709"/>
        <w:jc w:val="both"/>
        <w:rPr>
          <w:rFonts w:ascii="Times New Roman" w:hAnsi="Times New Roman"/>
          <w:szCs w:val="24"/>
        </w:rPr>
      </w:pPr>
      <w:r w:rsidRPr="006D3180">
        <w:rPr>
          <w:rFonts w:ascii="Times New Roman" w:hAnsi="Times New Roman"/>
          <w:szCs w:val="24"/>
        </w:rPr>
        <w:t>номер схемы подключения потребителя;</w:t>
      </w:r>
    </w:p>
    <w:p w:rsidR="00853E9F" w:rsidRPr="006D3180" w:rsidRDefault="00853E9F" w:rsidP="00AC17FB">
      <w:pPr>
        <w:pStyle w:val="af2"/>
        <w:numPr>
          <w:ilvl w:val="0"/>
          <w:numId w:val="8"/>
        </w:numPr>
        <w:spacing w:before="120" w:line="276" w:lineRule="auto"/>
        <w:ind w:left="0" w:firstLine="709"/>
        <w:jc w:val="both"/>
        <w:rPr>
          <w:rFonts w:ascii="Times New Roman" w:hAnsi="Times New Roman"/>
          <w:szCs w:val="24"/>
        </w:rPr>
      </w:pPr>
      <w:r w:rsidRPr="006D3180">
        <w:rPr>
          <w:rFonts w:ascii="Times New Roman" w:hAnsi="Times New Roman"/>
          <w:szCs w:val="24"/>
        </w:rPr>
        <w:t>расчетная тепловая нагрузка систем теплопотребления;</w:t>
      </w:r>
    </w:p>
    <w:p w:rsidR="00853E9F" w:rsidRPr="006D3180" w:rsidRDefault="00853E9F" w:rsidP="00AC17FB">
      <w:pPr>
        <w:pStyle w:val="af2"/>
        <w:numPr>
          <w:ilvl w:val="0"/>
          <w:numId w:val="8"/>
        </w:numPr>
        <w:spacing w:before="120" w:line="276" w:lineRule="auto"/>
        <w:ind w:left="0" w:firstLine="709"/>
        <w:jc w:val="both"/>
        <w:rPr>
          <w:rFonts w:ascii="Times New Roman" w:hAnsi="Times New Roman"/>
          <w:szCs w:val="24"/>
        </w:rPr>
      </w:pPr>
      <w:r w:rsidRPr="006D3180">
        <w:rPr>
          <w:rFonts w:ascii="Times New Roman" w:hAnsi="Times New Roman"/>
          <w:szCs w:val="24"/>
        </w:rPr>
        <w:t>коэффициент изменения расхода на систему отопления, систему вентиляции и з</w:t>
      </w:r>
      <w:r w:rsidRPr="006D3180">
        <w:rPr>
          <w:rFonts w:ascii="Times New Roman" w:hAnsi="Times New Roman"/>
          <w:szCs w:val="24"/>
        </w:rPr>
        <w:t>а</w:t>
      </w:r>
      <w:r w:rsidRPr="006D3180">
        <w:rPr>
          <w:rFonts w:ascii="Times New Roman" w:hAnsi="Times New Roman"/>
          <w:szCs w:val="24"/>
        </w:rPr>
        <w:t>крытые системы ГВС;</w:t>
      </w:r>
    </w:p>
    <w:p w:rsidR="00853E9F" w:rsidRPr="006D3180" w:rsidRDefault="00853E9F" w:rsidP="00AC17FB">
      <w:pPr>
        <w:pStyle w:val="af2"/>
        <w:numPr>
          <w:ilvl w:val="0"/>
          <w:numId w:val="8"/>
        </w:numPr>
        <w:spacing w:before="120" w:line="276" w:lineRule="auto"/>
        <w:ind w:left="0" w:firstLine="709"/>
        <w:jc w:val="both"/>
        <w:rPr>
          <w:rFonts w:ascii="Times New Roman" w:hAnsi="Times New Roman"/>
          <w:szCs w:val="24"/>
        </w:rPr>
      </w:pPr>
      <w:r w:rsidRPr="006D3180">
        <w:rPr>
          <w:rFonts w:ascii="Times New Roman" w:hAnsi="Times New Roman"/>
          <w:szCs w:val="24"/>
        </w:rPr>
        <w:t>коэффициент изменения расхода на открытый водоразбор.</w:t>
      </w:r>
    </w:p>
    <w:p w:rsidR="000A400B" w:rsidRPr="00853E9F" w:rsidRDefault="000A400B" w:rsidP="009B02AC">
      <w:pPr>
        <w:spacing w:before="120" w:line="276" w:lineRule="auto"/>
        <w:ind w:firstLine="709"/>
        <w:jc w:val="both"/>
        <w:rPr>
          <w:rFonts w:ascii="Times New Roman" w:hAnsi="Times New Roman"/>
          <w:szCs w:val="24"/>
        </w:rPr>
      </w:pPr>
    </w:p>
    <w:p w:rsidR="0013413A" w:rsidRDefault="0013413A" w:rsidP="00DF6ECB">
      <w:pPr>
        <w:pStyle w:val="22"/>
        <w:keepNext w:val="0"/>
        <w:tabs>
          <w:tab w:val="num" w:pos="1418"/>
        </w:tabs>
        <w:spacing w:before="120" w:after="0" w:line="240" w:lineRule="atLeast"/>
        <w:ind w:left="1276" w:hanging="567"/>
        <w:rPr>
          <w:rFonts w:ascii="Times New Roman" w:hAnsi="Times New Roman"/>
          <w:szCs w:val="24"/>
        </w:rPr>
      </w:pPr>
      <w:bookmarkStart w:id="23" w:name="_Toc469233834"/>
      <w:bookmarkStart w:id="24" w:name="_Toc469234006"/>
      <w:bookmarkStart w:id="25" w:name="_Toc469651334"/>
      <w:r>
        <w:rPr>
          <w:rFonts w:ascii="Times New Roman" w:hAnsi="Times New Roman"/>
          <w:szCs w:val="24"/>
        </w:rPr>
        <w:lastRenderedPageBreak/>
        <w:t>П</w:t>
      </w:r>
      <w:r w:rsidRPr="0013413A">
        <w:rPr>
          <w:rFonts w:ascii="Times New Roman" w:hAnsi="Times New Roman"/>
          <w:szCs w:val="24"/>
        </w:rPr>
        <w:t>аспортизаци</w:t>
      </w:r>
      <w:r>
        <w:rPr>
          <w:rFonts w:ascii="Times New Roman" w:hAnsi="Times New Roman"/>
          <w:szCs w:val="24"/>
        </w:rPr>
        <w:t>я</w:t>
      </w:r>
      <w:r w:rsidRPr="0013413A">
        <w:rPr>
          <w:rFonts w:ascii="Times New Roman" w:hAnsi="Times New Roman"/>
          <w:szCs w:val="24"/>
        </w:rPr>
        <w:t xml:space="preserve"> и о</w:t>
      </w:r>
      <w:r>
        <w:rPr>
          <w:rFonts w:ascii="Times New Roman" w:hAnsi="Times New Roman"/>
          <w:szCs w:val="24"/>
        </w:rPr>
        <w:t>писание расчётных единиц террит</w:t>
      </w:r>
      <w:r w:rsidR="000A400B">
        <w:rPr>
          <w:rFonts w:ascii="Times New Roman" w:hAnsi="Times New Roman"/>
          <w:szCs w:val="24"/>
        </w:rPr>
        <w:t>о</w:t>
      </w:r>
      <w:r w:rsidRPr="0013413A">
        <w:rPr>
          <w:rFonts w:ascii="Times New Roman" w:hAnsi="Times New Roman"/>
          <w:szCs w:val="24"/>
        </w:rPr>
        <w:t>риального де</w:t>
      </w:r>
      <w:r>
        <w:rPr>
          <w:rFonts w:ascii="Times New Roman" w:hAnsi="Times New Roman"/>
          <w:szCs w:val="24"/>
        </w:rPr>
        <w:t>ления, вкл</w:t>
      </w:r>
      <w:r>
        <w:rPr>
          <w:rFonts w:ascii="Times New Roman" w:hAnsi="Times New Roman"/>
          <w:szCs w:val="24"/>
        </w:rPr>
        <w:t>ю</w:t>
      </w:r>
      <w:r>
        <w:rPr>
          <w:rFonts w:ascii="Times New Roman" w:hAnsi="Times New Roman"/>
          <w:szCs w:val="24"/>
        </w:rPr>
        <w:t>чая административное</w:t>
      </w:r>
      <w:bookmarkEnd w:id="23"/>
      <w:bookmarkEnd w:id="24"/>
      <w:bookmarkEnd w:id="25"/>
    </w:p>
    <w:p w:rsidR="00853E9F" w:rsidRPr="006D3180" w:rsidRDefault="00853E9F" w:rsidP="009B02AC">
      <w:pPr>
        <w:spacing w:before="120" w:line="276" w:lineRule="auto"/>
        <w:ind w:firstLine="709"/>
        <w:jc w:val="both"/>
        <w:rPr>
          <w:rFonts w:ascii="Times New Roman" w:hAnsi="Times New Roman"/>
          <w:szCs w:val="24"/>
        </w:rPr>
      </w:pPr>
      <w:r w:rsidRPr="006D3180">
        <w:rPr>
          <w:rFonts w:ascii="Times New Roman" w:hAnsi="Times New Roman"/>
          <w:szCs w:val="24"/>
        </w:rPr>
        <w:t>Разбивка объектов по территориальному делению в ГИС «Zulu» происходит на основе да</w:t>
      </w:r>
      <w:r w:rsidRPr="006D3180">
        <w:rPr>
          <w:rFonts w:ascii="Times New Roman" w:hAnsi="Times New Roman"/>
          <w:szCs w:val="24"/>
        </w:rPr>
        <w:t>н</w:t>
      </w:r>
      <w:r w:rsidRPr="006D3180">
        <w:rPr>
          <w:rFonts w:ascii="Times New Roman" w:hAnsi="Times New Roman"/>
          <w:szCs w:val="24"/>
        </w:rPr>
        <w:t>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w:t>
      </w:r>
      <w:r w:rsidRPr="006D3180">
        <w:rPr>
          <w:rFonts w:ascii="Times New Roman" w:hAnsi="Times New Roman"/>
          <w:szCs w:val="24"/>
        </w:rPr>
        <w:t>р</w:t>
      </w:r>
      <w:r w:rsidRPr="006D3180">
        <w:rPr>
          <w:rFonts w:ascii="Times New Roman" w:hAnsi="Times New Roman"/>
          <w:szCs w:val="24"/>
        </w:rPr>
        <w:t xml:space="preserve">спективного развития города, поселения и т.д. </w:t>
      </w:r>
    </w:p>
    <w:p w:rsidR="00853E9F" w:rsidRPr="006D3180" w:rsidRDefault="00853E9F" w:rsidP="009B02AC">
      <w:pPr>
        <w:spacing w:before="120" w:line="276" w:lineRule="auto"/>
        <w:ind w:firstLine="709"/>
        <w:jc w:val="both"/>
        <w:rPr>
          <w:rFonts w:ascii="Times New Roman" w:hAnsi="Times New Roman"/>
          <w:szCs w:val="24"/>
        </w:rPr>
      </w:pPr>
      <w:r w:rsidRPr="006D3180">
        <w:rPr>
          <w:rFonts w:ascii="Times New Roman" w:hAnsi="Times New Roman"/>
          <w:szCs w:val="24"/>
        </w:rPr>
        <w:t>Перед загрузкой слоя в карту семейство файлов слоя уже должно существовать на диске, т.е. слои должны быть предварительно созданы.</w:t>
      </w:r>
    </w:p>
    <w:p w:rsidR="00853E9F" w:rsidRPr="006D3180" w:rsidRDefault="00853E9F" w:rsidP="009B02AC">
      <w:pPr>
        <w:spacing w:before="120" w:line="276" w:lineRule="auto"/>
        <w:ind w:firstLine="709"/>
        <w:jc w:val="both"/>
        <w:rPr>
          <w:rFonts w:ascii="Times New Roman" w:hAnsi="Times New Roman"/>
          <w:szCs w:val="24"/>
        </w:rPr>
      </w:pPr>
      <w:r w:rsidRPr="006D3180">
        <w:rPr>
          <w:rFonts w:ascii="Times New Roman" w:hAnsi="Times New Roman"/>
          <w:szCs w:val="24"/>
        </w:rPr>
        <w:t xml:space="preserve">В карту можно добавить: </w:t>
      </w:r>
    </w:p>
    <w:p w:rsidR="00853E9F" w:rsidRPr="006D3180" w:rsidRDefault="00853E9F" w:rsidP="00AC17FB">
      <w:pPr>
        <w:pStyle w:val="af2"/>
        <w:numPr>
          <w:ilvl w:val="0"/>
          <w:numId w:val="9"/>
        </w:numPr>
        <w:spacing w:before="120" w:line="276" w:lineRule="auto"/>
        <w:ind w:left="0" w:firstLine="709"/>
        <w:jc w:val="both"/>
        <w:rPr>
          <w:rFonts w:ascii="Times New Roman" w:hAnsi="Times New Roman"/>
          <w:szCs w:val="24"/>
        </w:rPr>
      </w:pPr>
      <w:r w:rsidRPr="006D3180">
        <w:rPr>
          <w:rFonts w:ascii="Times New Roman" w:hAnsi="Times New Roman"/>
          <w:szCs w:val="24"/>
        </w:rPr>
        <w:t>Векторный слой, растровый объект, группу растровых объектов.</w:t>
      </w:r>
    </w:p>
    <w:p w:rsidR="00853E9F" w:rsidRPr="006D3180" w:rsidRDefault="00853E9F" w:rsidP="00AC17FB">
      <w:pPr>
        <w:pStyle w:val="af2"/>
        <w:numPr>
          <w:ilvl w:val="0"/>
          <w:numId w:val="9"/>
        </w:numPr>
        <w:spacing w:before="120" w:line="276" w:lineRule="auto"/>
        <w:ind w:left="0" w:firstLine="709"/>
        <w:jc w:val="both"/>
        <w:rPr>
          <w:rFonts w:ascii="Times New Roman" w:hAnsi="Times New Roman"/>
          <w:szCs w:val="24"/>
        </w:rPr>
      </w:pPr>
      <w:r w:rsidRPr="006D3180">
        <w:rPr>
          <w:rFonts w:ascii="Times New Roman" w:hAnsi="Times New Roman"/>
          <w:szCs w:val="24"/>
        </w:rPr>
        <w:t>Слои с серверов, поддерживающих спецификацию WMS (Web Map Service).</w:t>
      </w:r>
    </w:p>
    <w:p w:rsidR="00853E9F" w:rsidRPr="006D3180" w:rsidRDefault="00853E9F" w:rsidP="00AC17FB">
      <w:pPr>
        <w:pStyle w:val="af2"/>
        <w:numPr>
          <w:ilvl w:val="0"/>
          <w:numId w:val="9"/>
        </w:numPr>
        <w:spacing w:before="120" w:line="276" w:lineRule="auto"/>
        <w:ind w:left="0" w:firstLine="709"/>
        <w:jc w:val="both"/>
        <w:rPr>
          <w:rFonts w:ascii="Times New Roman" w:hAnsi="Times New Roman"/>
          <w:szCs w:val="24"/>
        </w:rPr>
      </w:pPr>
      <w:r w:rsidRPr="006D3180">
        <w:rPr>
          <w:rFonts w:ascii="Times New Roman" w:hAnsi="Times New Roman"/>
          <w:szCs w:val="24"/>
        </w:rPr>
        <w:t xml:space="preserve">Растровый файл (формат *.bmp;*.pcx;*.tif;*.gif;*.jpg); </w:t>
      </w:r>
    </w:p>
    <w:p w:rsidR="00853E9F" w:rsidRPr="006D3180" w:rsidRDefault="00853E9F" w:rsidP="00AC17FB">
      <w:pPr>
        <w:pStyle w:val="af2"/>
        <w:numPr>
          <w:ilvl w:val="0"/>
          <w:numId w:val="9"/>
        </w:numPr>
        <w:spacing w:before="120" w:line="276" w:lineRule="auto"/>
        <w:ind w:left="0" w:firstLine="709"/>
        <w:jc w:val="both"/>
        <w:rPr>
          <w:rFonts w:ascii="Times New Roman" w:hAnsi="Times New Roman"/>
          <w:szCs w:val="24"/>
        </w:rPr>
      </w:pPr>
      <w:r w:rsidRPr="006D3180">
        <w:rPr>
          <w:rFonts w:ascii="Times New Roman" w:hAnsi="Times New Roman"/>
          <w:szCs w:val="24"/>
        </w:rPr>
        <w:t>Растровые объекты программ OziExplorer и MapInfo.</w:t>
      </w:r>
    </w:p>
    <w:p w:rsidR="00853E9F" w:rsidRPr="006D3180" w:rsidRDefault="00853E9F" w:rsidP="009B02AC">
      <w:pPr>
        <w:spacing w:before="120" w:line="276" w:lineRule="auto"/>
        <w:ind w:firstLine="709"/>
        <w:jc w:val="both"/>
        <w:rPr>
          <w:rFonts w:ascii="Times New Roman" w:hAnsi="Times New Roman"/>
          <w:szCs w:val="24"/>
        </w:rPr>
      </w:pPr>
      <w:r w:rsidRPr="006D3180">
        <w:rPr>
          <w:rFonts w:ascii="Times New Roman" w:hAnsi="Times New Roman"/>
          <w:szCs w:val="24"/>
        </w:rPr>
        <w:t>Режим получения информации используется для просмотра семантической информации по объектам слоя. C помощью запросов можно:</w:t>
      </w:r>
    </w:p>
    <w:p w:rsidR="00853E9F" w:rsidRPr="006D3180" w:rsidRDefault="00853E9F" w:rsidP="00AC17FB">
      <w:pPr>
        <w:pStyle w:val="af2"/>
        <w:numPr>
          <w:ilvl w:val="0"/>
          <w:numId w:val="10"/>
        </w:numPr>
        <w:spacing w:before="120" w:line="276" w:lineRule="auto"/>
        <w:ind w:hanging="720"/>
        <w:jc w:val="both"/>
        <w:rPr>
          <w:rFonts w:ascii="Times New Roman" w:hAnsi="Times New Roman"/>
          <w:szCs w:val="24"/>
        </w:rPr>
      </w:pPr>
      <w:r w:rsidRPr="006D3180">
        <w:rPr>
          <w:rFonts w:ascii="Times New Roman" w:hAnsi="Times New Roman"/>
          <w:szCs w:val="24"/>
        </w:rPr>
        <w:t>произвести выборку данных из базы в соответствии с заданными условиями;</w:t>
      </w:r>
    </w:p>
    <w:p w:rsidR="00853E9F" w:rsidRPr="006D3180" w:rsidRDefault="00853E9F" w:rsidP="00AC17FB">
      <w:pPr>
        <w:pStyle w:val="af2"/>
        <w:numPr>
          <w:ilvl w:val="0"/>
          <w:numId w:val="10"/>
        </w:numPr>
        <w:spacing w:before="120" w:line="276" w:lineRule="auto"/>
        <w:ind w:hanging="720"/>
        <w:jc w:val="both"/>
        <w:rPr>
          <w:rFonts w:ascii="Times New Roman" w:hAnsi="Times New Roman"/>
          <w:szCs w:val="24"/>
        </w:rPr>
      </w:pPr>
      <w:r w:rsidRPr="006D3180">
        <w:rPr>
          <w:rFonts w:ascii="Times New Roman" w:hAnsi="Times New Roman"/>
          <w:szCs w:val="24"/>
        </w:rPr>
        <w:t>занести одинаковые данные одновременно для группы объектов;</w:t>
      </w:r>
    </w:p>
    <w:p w:rsidR="00853E9F" w:rsidRPr="006D3180" w:rsidRDefault="00853E9F" w:rsidP="00AC17FB">
      <w:pPr>
        <w:pStyle w:val="af2"/>
        <w:numPr>
          <w:ilvl w:val="0"/>
          <w:numId w:val="10"/>
        </w:numPr>
        <w:spacing w:before="120" w:line="276" w:lineRule="auto"/>
        <w:ind w:hanging="720"/>
        <w:jc w:val="both"/>
        <w:rPr>
          <w:rFonts w:ascii="Times New Roman" w:hAnsi="Times New Roman"/>
          <w:szCs w:val="24"/>
        </w:rPr>
      </w:pPr>
      <w:r w:rsidRPr="006D3180">
        <w:rPr>
          <w:rFonts w:ascii="Times New Roman" w:hAnsi="Times New Roman"/>
          <w:szCs w:val="24"/>
        </w:rPr>
        <w:t>производить копирование данных из одного поля в другое для группы объектов;</w:t>
      </w:r>
    </w:p>
    <w:p w:rsidR="00853E9F" w:rsidRPr="006D3180" w:rsidRDefault="00853E9F" w:rsidP="009B02AC">
      <w:pPr>
        <w:spacing w:before="120" w:line="276" w:lineRule="auto"/>
        <w:ind w:firstLine="709"/>
        <w:jc w:val="both"/>
        <w:rPr>
          <w:rFonts w:ascii="Times New Roman" w:hAnsi="Times New Roman"/>
          <w:szCs w:val="24"/>
        </w:rPr>
      </w:pPr>
      <w:r w:rsidRPr="006D3180">
        <w:rPr>
          <w:rFonts w:ascii="Times New Roman" w:hAnsi="Times New Roman"/>
          <w:szCs w:val="24"/>
        </w:rPr>
        <w:t>Также выборка данных в «Zulu Thermo 7.0» возможна по условию:</w:t>
      </w:r>
    </w:p>
    <w:p w:rsidR="00853E9F" w:rsidRPr="006D3180" w:rsidRDefault="00853E9F" w:rsidP="00AC17FB">
      <w:pPr>
        <w:pStyle w:val="af2"/>
        <w:numPr>
          <w:ilvl w:val="0"/>
          <w:numId w:val="10"/>
        </w:numPr>
        <w:spacing w:before="120" w:line="276" w:lineRule="auto"/>
        <w:ind w:hanging="1003"/>
        <w:jc w:val="both"/>
        <w:rPr>
          <w:rFonts w:ascii="Times New Roman" w:hAnsi="Times New Roman"/>
          <w:szCs w:val="24"/>
        </w:rPr>
      </w:pPr>
      <w:r w:rsidRPr="006D3180">
        <w:rPr>
          <w:rFonts w:ascii="Times New Roman" w:hAnsi="Times New Roman"/>
          <w:szCs w:val="24"/>
        </w:rPr>
        <w:t>Наименование потребителя (адрес)</w:t>
      </w:r>
    </w:p>
    <w:p w:rsidR="00853E9F" w:rsidRPr="006D3180" w:rsidRDefault="00853E9F" w:rsidP="00AC17FB">
      <w:pPr>
        <w:pStyle w:val="af2"/>
        <w:numPr>
          <w:ilvl w:val="0"/>
          <w:numId w:val="10"/>
        </w:numPr>
        <w:spacing w:before="120" w:line="276" w:lineRule="auto"/>
        <w:ind w:hanging="1003"/>
        <w:jc w:val="both"/>
        <w:rPr>
          <w:rFonts w:ascii="Times New Roman" w:hAnsi="Times New Roman"/>
          <w:szCs w:val="24"/>
        </w:rPr>
      </w:pPr>
      <w:r w:rsidRPr="006D3180">
        <w:rPr>
          <w:rFonts w:ascii="Times New Roman" w:hAnsi="Times New Roman"/>
          <w:szCs w:val="24"/>
        </w:rPr>
        <w:t>Наименование котельной</w:t>
      </w:r>
    </w:p>
    <w:p w:rsidR="00853E9F" w:rsidRPr="006D3180" w:rsidRDefault="00853E9F" w:rsidP="00AC17FB">
      <w:pPr>
        <w:pStyle w:val="af2"/>
        <w:numPr>
          <w:ilvl w:val="0"/>
          <w:numId w:val="10"/>
        </w:numPr>
        <w:spacing w:before="120" w:line="276" w:lineRule="auto"/>
        <w:ind w:hanging="1003"/>
        <w:jc w:val="both"/>
        <w:rPr>
          <w:rFonts w:ascii="Times New Roman" w:hAnsi="Times New Roman"/>
          <w:szCs w:val="24"/>
        </w:rPr>
      </w:pPr>
      <w:r w:rsidRPr="006D3180">
        <w:rPr>
          <w:rFonts w:ascii="Times New Roman" w:hAnsi="Times New Roman"/>
          <w:szCs w:val="24"/>
        </w:rPr>
        <w:t>Номер котельной</w:t>
      </w:r>
    </w:p>
    <w:p w:rsidR="00853E9F" w:rsidRPr="006D3180" w:rsidRDefault="00853E9F" w:rsidP="00AC17FB">
      <w:pPr>
        <w:pStyle w:val="af2"/>
        <w:numPr>
          <w:ilvl w:val="0"/>
          <w:numId w:val="10"/>
        </w:numPr>
        <w:spacing w:before="120" w:line="276" w:lineRule="auto"/>
        <w:ind w:hanging="1003"/>
        <w:jc w:val="both"/>
        <w:rPr>
          <w:rFonts w:ascii="Times New Roman" w:hAnsi="Times New Roman"/>
          <w:szCs w:val="24"/>
        </w:rPr>
      </w:pPr>
      <w:r w:rsidRPr="006D3180">
        <w:rPr>
          <w:rFonts w:ascii="Times New Roman" w:hAnsi="Times New Roman"/>
          <w:szCs w:val="24"/>
        </w:rPr>
        <w:t>Обслуживающая организация</w:t>
      </w:r>
    </w:p>
    <w:p w:rsidR="00853E9F" w:rsidRPr="006D3180" w:rsidRDefault="00853E9F" w:rsidP="00AC17FB">
      <w:pPr>
        <w:pStyle w:val="af2"/>
        <w:numPr>
          <w:ilvl w:val="0"/>
          <w:numId w:val="10"/>
        </w:numPr>
        <w:spacing w:before="120" w:line="276" w:lineRule="auto"/>
        <w:ind w:hanging="1003"/>
        <w:jc w:val="both"/>
        <w:rPr>
          <w:rFonts w:ascii="Times New Roman" w:hAnsi="Times New Roman"/>
          <w:szCs w:val="24"/>
        </w:rPr>
      </w:pPr>
      <w:r w:rsidRPr="006D3180">
        <w:rPr>
          <w:rFonts w:ascii="Times New Roman" w:hAnsi="Times New Roman"/>
          <w:szCs w:val="24"/>
        </w:rPr>
        <w:t>Коды узлов подключения потребителей</w:t>
      </w:r>
    </w:p>
    <w:p w:rsidR="00853E9F" w:rsidRDefault="008D0192" w:rsidP="00AC17FB">
      <w:pPr>
        <w:pStyle w:val="af2"/>
        <w:numPr>
          <w:ilvl w:val="0"/>
          <w:numId w:val="10"/>
        </w:numPr>
        <w:spacing w:before="120" w:line="276" w:lineRule="auto"/>
        <w:ind w:hanging="1003"/>
        <w:jc w:val="both"/>
        <w:rPr>
          <w:rFonts w:ascii="Times New Roman" w:hAnsi="Times New Roman"/>
          <w:szCs w:val="24"/>
        </w:rPr>
      </w:pPr>
      <w:r w:rsidRPr="006D3180">
        <w:rPr>
          <w:rFonts w:ascii="Times New Roman" w:hAnsi="Times New Roman"/>
          <w:szCs w:val="24"/>
        </w:rPr>
        <w:t>По любому полю,</w:t>
      </w:r>
      <w:r w:rsidR="00853E9F" w:rsidRPr="006D3180">
        <w:rPr>
          <w:rFonts w:ascii="Times New Roman" w:hAnsi="Times New Roman"/>
          <w:szCs w:val="24"/>
        </w:rPr>
        <w:t xml:space="preserve"> внесенному в базу данных (температура, давление и т.п.)</w:t>
      </w:r>
    </w:p>
    <w:p w:rsidR="00696E37" w:rsidRPr="006D3180" w:rsidRDefault="00696E37" w:rsidP="00696E37">
      <w:pPr>
        <w:spacing w:before="120" w:line="276" w:lineRule="auto"/>
        <w:ind w:firstLine="709"/>
        <w:jc w:val="both"/>
        <w:rPr>
          <w:rFonts w:ascii="Times New Roman" w:hAnsi="Times New Roman"/>
          <w:szCs w:val="24"/>
        </w:rPr>
      </w:pPr>
    </w:p>
    <w:p w:rsidR="0013413A" w:rsidRDefault="0013413A" w:rsidP="00DF6ECB">
      <w:pPr>
        <w:pStyle w:val="22"/>
        <w:keepNext w:val="0"/>
        <w:tabs>
          <w:tab w:val="num" w:pos="1418"/>
        </w:tabs>
        <w:spacing w:before="120" w:after="0" w:line="240" w:lineRule="atLeast"/>
        <w:ind w:left="1276" w:hanging="567"/>
        <w:rPr>
          <w:rFonts w:ascii="Times New Roman" w:hAnsi="Times New Roman"/>
          <w:szCs w:val="24"/>
        </w:rPr>
      </w:pPr>
      <w:bookmarkStart w:id="26" w:name="_Toc469233835"/>
      <w:bookmarkStart w:id="27" w:name="_Toc469234007"/>
      <w:bookmarkStart w:id="28" w:name="_Toc469651335"/>
      <w:r>
        <w:rPr>
          <w:rFonts w:ascii="Times New Roman" w:hAnsi="Times New Roman"/>
          <w:szCs w:val="24"/>
        </w:rPr>
        <w:t>Г</w:t>
      </w:r>
      <w:r w:rsidRPr="0013413A">
        <w:rPr>
          <w:rFonts w:ascii="Times New Roman" w:hAnsi="Times New Roman"/>
          <w:szCs w:val="24"/>
        </w:rPr>
        <w:t xml:space="preserve">идравлический </w:t>
      </w:r>
      <w:r>
        <w:rPr>
          <w:rFonts w:ascii="Times New Roman" w:hAnsi="Times New Roman"/>
          <w:szCs w:val="24"/>
        </w:rPr>
        <w:t>расчёт</w:t>
      </w:r>
      <w:r w:rsidRPr="0013413A">
        <w:rPr>
          <w:rFonts w:ascii="Times New Roman" w:hAnsi="Times New Roman"/>
          <w:szCs w:val="24"/>
        </w:rPr>
        <w:t xml:space="preserve"> тепловых сетей любой степени закольцованности, в том числе гидравлический </w:t>
      </w:r>
      <w:r>
        <w:rPr>
          <w:rFonts w:ascii="Times New Roman" w:hAnsi="Times New Roman"/>
          <w:szCs w:val="24"/>
        </w:rPr>
        <w:t>расчёт</w:t>
      </w:r>
      <w:r w:rsidRPr="0013413A">
        <w:rPr>
          <w:rFonts w:ascii="Times New Roman" w:hAnsi="Times New Roman"/>
          <w:szCs w:val="24"/>
        </w:rPr>
        <w:t xml:space="preserve"> при совместной работе нескольких источников т</w:t>
      </w:r>
      <w:r w:rsidRPr="0013413A">
        <w:rPr>
          <w:rFonts w:ascii="Times New Roman" w:hAnsi="Times New Roman"/>
          <w:szCs w:val="24"/>
        </w:rPr>
        <w:t>е</w:t>
      </w:r>
      <w:r w:rsidRPr="0013413A">
        <w:rPr>
          <w:rFonts w:ascii="Times New Roman" w:hAnsi="Times New Roman"/>
          <w:szCs w:val="24"/>
        </w:rPr>
        <w:t xml:space="preserve">пловой </w:t>
      </w:r>
      <w:r>
        <w:rPr>
          <w:rFonts w:ascii="Times New Roman" w:hAnsi="Times New Roman"/>
          <w:szCs w:val="24"/>
        </w:rPr>
        <w:t>энергии на единую тепловую сеть</w:t>
      </w:r>
      <w:bookmarkEnd w:id="26"/>
      <w:bookmarkEnd w:id="27"/>
      <w:bookmarkEnd w:id="28"/>
    </w:p>
    <w:p w:rsidR="00853E9F" w:rsidRPr="006D3180" w:rsidRDefault="00853E9F" w:rsidP="009B02AC">
      <w:pPr>
        <w:spacing w:before="120" w:line="276" w:lineRule="auto"/>
        <w:ind w:firstLine="709"/>
        <w:jc w:val="both"/>
        <w:rPr>
          <w:rFonts w:ascii="Times New Roman" w:hAnsi="Times New Roman"/>
          <w:szCs w:val="24"/>
        </w:rPr>
      </w:pPr>
      <w:r w:rsidRPr="006D3180">
        <w:rPr>
          <w:rFonts w:ascii="Times New Roman" w:hAnsi="Times New Roman"/>
          <w:szCs w:val="24"/>
        </w:rPr>
        <w:t xml:space="preserve">Гидравлический </w:t>
      </w:r>
      <w:r w:rsidR="008D0192" w:rsidRPr="006D3180">
        <w:rPr>
          <w:rFonts w:ascii="Times New Roman" w:hAnsi="Times New Roman"/>
          <w:szCs w:val="24"/>
        </w:rPr>
        <w:t>расчет предусматривает</w:t>
      </w:r>
      <w:r w:rsidRPr="006D3180">
        <w:rPr>
          <w:rFonts w:ascii="Times New Roman" w:hAnsi="Times New Roman"/>
          <w:szCs w:val="24"/>
        </w:rPr>
        <w:t xml:space="preserve"> выполнение расчета системы централизованного теплоснабжения с потребителями, подключенными к тепловой сети по различным схемам.</w:t>
      </w:r>
    </w:p>
    <w:p w:rsidR="00853E9F" w:rsidRPr="006D3180" w:rsidRDefault="00853E9F" w:rsidP="009B02AC">
      <w:pPr>
        <w:spacing w:before="120" w:line="276" w:lineRule="auto"/>
        <w:ind w:firstLine="709"/>
        <w:jc w:val="both"/>
        <w:rPr>
          <w:rFonts w:ascii="Times New Roman" w:hAnsi="Times New Roman"/>
          <w:szCs w:val="24"/>
        </w:rPr>
      </w:pPr>
      <w:r w:rsidRPr="006D3180">
        <w:rPr>
          <w:rFonts w:ascii="Times New Roman" w:hAnsi="Times New Roman"/>
          <w:szCs w:val="24"/>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853E9F" w:rsidRPr="006D3180" w:rsidRDefault="00853E9F" w:rsidP="009B02AC">
      <w:pPr>
        <w:spacing w:before="120" w:line="276" w:lineRule="auto"/>
        <w:ind w:firstLine="709"/>
        <w:jc w:val="both"/>
        <w:rPr>
          <w:rFonts w:ascii="Times New Roman" w:hAnsi="Times New Roman"/>
          <w:szCs w:val="24"/>
        </w:rPr>
      </w:pPr>
      <w:r w:rsidRPr="006D3180">
        <w:rPr>
          <w:rFonts w:ascii="Times New Roman" w:hAnsi="Times New Roman"/>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w:t>
      </w:r>
    </w:p>
    <w:p w:rsidR="00853E9F" w:rsidRPr="006D3180" w:rsidRDefault="00853E9F" w:rsidP="009B02AC">
      <w:pPr>
        <w:spacing w:before="120" w:line="276" w:lineRule="auto"/>
        <w:ind w:firstLine="709"/>
        <w:jc w:val="both"/>
        <w:rPr>
          <w:rFonts w:ascii="Times New Roman" w:hAnsi="Times New Roman"/>
          <w:szCs w:val="24"/>
        </w:rPr>
      </w:pPr>
      <w:r w:rsidRPr="006D3180">
        <w:rPr>
          <w:rFonts w:ascii="Times New Roman" w:hAnsi="Times New Roman"/>
          <w:szCs w:val="24"/>
        </w:rPr>
        <w:t>Гидравлический расчёт тепловых сетей проводится с учётом:</w:t>
      </w:r>
    </w:p>
    <w:p w:rsidR="00853E9F" w:rsidRPr="006D3180" w:rsidRDefault="00853E9F" w:rsidP="00AC17FB">
      <w:pPr>
        <w:pStyle w:val="af2"/>
        <w:numPr>
          <w:ilvl w:val="0"/>
          <w:numId w:val="10"/>
        </w:numPr>
        <w:spacing w:before="120" w:line="276" w:lineRule="auto"/>
        <w:ind w:left="0" w:firstLine="709"/>
        <w:jc w:val="both"/>
        <w:rPr>
          <w:rFonts w:ascii="Times New Roman" w:hAnsi="Times New Roman"/>
          <w:szCs w:val="24"/>
        </w:rPr>
      </w:pPr>
      <w:r w:rsidRPr="006D3180">
        <w:rPr>
          <w:rFonts w:ascii="Times New Roman" w:hAnsi="Times New Roman"/>
          <w:szCs w:val="24"/>
        </w:rPr>
        <w:t>утечек из тепловой сети и систем теплопотребления;</w:t>
      </w:r>
    </w:p>
    <w:p w:rsidR="00853E9F" w:rsidRPr="006D3180" w:rsidRDefault="00853E9F" w:rsidP="00AC17FB">
      <w:pPr>
        <w:pStyle w:val="af2"/>
        <w:numPr>
          <w:ilvl w:val="0"/>
          <w:numId w:val="10"/>
        </w:numPr>
        <w:spacing w:before="120" w:line="276" w:lineRule="auto"/>
        <w:ind w:left="0" w:firstLine="709"/>
        <w:jc w:val="both"/>
        <w:rPr>
          <w:rFonts w:ascii="Times New Roman" w:hAnsi="Times New Roman"/>
          <w:szCs w:val="24"/>
        </w:rPr>
      </w:pPr>
      <w:r w:rsidRPr="006D3180">
        <w:rPr>
          <w:rFonts w:ascii="Times New Roman" w:hAnsi="Times New Roman"/>
          <w:szCs w:val="24"/>
        </w:rPr>
        <w:lastRenderedPageBreak/>
        <w:t>фактически установленного оборудования на абонентских вводах и тепловых сетях.</w:t>
      </w:r>
    </w:p>
    <w:p w:rsidR="00853E9F" w:rsidRPr="006D3180" w:rsidRDefault="00853E9F" w:rsidP="009B02AC">
      <w:pPr>
        <w:spacing w:before="120" w:line="276" w:lineRule="auto"/>
        <w:ind w:firstLine="709"/>
        <w:jc w:val="both"/>
        <w:rPr>
          <w:rFonts w:ascii="Times New Roman" w:hAnsi="Times New Roman"/>
          <w:szCs w:val="24"/>
        </w:rPr>
      </w:pPr>
      <w:r w:rsidRPr="006D3180">
        <w:rPr>
          <w:rFonts w:ascii="Times New Roman" w:hAnsi="Times New Roman"/>
          <w:szCs w:val="24"/>
        </w:rPr>
        <w:t>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w:t>
      </w:r>
      <w:r w:rsidRPr="006D3180">
        <w:rPr>
          <w:rFonts w:ascii="Times New Roman" w:hAnsi="Times New Roman"/>
          <w:szCs w:val="24"/>
        </w:rPr>
        <w:t>а</w:t>
      </w:r>
      <w:r w:rsidRPr="006D3180">
        <w:rPr>
          <w:rFonts w:ascii="Times New Roman" w:hAnsi="Times New Roman"/>
          <w:szCs w:val="24"/>
        </w:rPr>
        <w:t>ланс по воде и отпущенной тепловой энергией между источником и потребителями.</w:t>
      </w:r>
    </w:p>
    <w:p w:rsidR="000A400B" w:rsidRPr="00853E9F" w:rsidRDefault="000A400B" w:rsidP="009B02AC">
      <w:pPr>
        <w:spacing w:before="120" w:line="276" w:lineRule="auto"/>
        <w:ind w:firstLine="709"/>
        <w:jc w:val="both"/>
        <w:rPr>
          <w:rFonts w:ascii="Times New Roman" w:hAnsi="Times New Roman"/>
          <w:szCs w:val="24"/>
        </w:rPr>
      </w:pPr>
    </w:p>
    <w:p w:rsidR="0013413A" w:rsidRDefault="0013413A" w:rsidP="00DF6ECB">
      <w:pPr>
        <w:pStyle w:val="22"/>
        <w:keepNext w:val="0"/>
        <w:tabs>
          <w:tab w:val="num" w:pos="1418"/>
        </w:tabs>
        <w:spacing w:before="120" w:after="0" w:line="240" w:lineRule="atLeast"/>
        <w:ind w:left="1276" w:hanging="567"/>
        <w:rPr>
          <w:rFonts w:ascii="Times New Roman" w:hAnsi="Times New Roman"/>
          <w:szCs w:val="24"/>
        </w:rPr>
      </w:pPr>
      <w:bookmarkStart w:id="29" w:name="_Toc469233836"/>
      <w:bookmarkStart w:id="30" w:name="_Toc469234008"/>
      <w:bookmarkStart w:id="31" w:name="_Toc469651336"/>
      <w:r>
        <w:rPr>
          <w:rFonts w:ascii="Times New Roman" w:hAnsi="Times New Roman"/>
          <w:szCs w:val="24"/>
        </w:rPr>
        <w:t>М</w:t>
      </w:r>
      <w:r w:rsidRPr="0013413A">
        <w:rPr>
          <w:rFonts w:ascii="Times New Roman" w:hAnsi="Times New Roman"/>
          <w:szCs w:val="24"/>
        </w:rPr>
        <w:t>оделирование всех видов переключений, осуществляемых в тепловых сетях, в том числе переключений тепловых нагрузок между источниками теп</w:t>
      </w:r>
      <w:r>
        <w:rPr>
          <w:rFonts w:ascii="Times New Roman" w:hAnsi="Times New Roman"/>
          <w:szCs w:val="24"/>
        </w:rPr>
        <w:t>ловой эне</w:t>
      </w:r>
      <w:r>
        <w:rPr>
          <w:rFonts w:ascii="Times New Roman" w:hAnsi="Times New Roman"/>
          <w:szCs w:val="24"/>
        </w:rPr>
        <w:t>р</w:t>
      </w:r>
      <w:r>
        <w:rPr>
          <w:rFonts w:ascii="Times New Roman" w:hAnsi="Times New Roman"/>
          <w:szCs w:val="24"/>
        </w:rPr>
        <w:t>гии</w:t>
      </w:r>
      <w:bookmarkEnd w:id="29"/>
      <w:bookmarkEnd w:id="30"/>
      <w:bookmarkEnd w:id="31"/>
    </w:p>
    <w:p w:rsidR="00853E9F" w:rsidRPr="006D3180" w:rsidRDefault="00853E9F" w:rsidP="009B02AC">
      <w:pPr>
        <w:spacing w:before="120" w:line="276" w:lineRule="auto"/>
        <w:ind w:firstLine="709"/>
        <w:jc w:val="both"/>
        <w:rPr>
          <w:rFonts w:ascii="Times New Roman" w:hAnsi="Times New Roman"/>
          <w:szCs w:val="24"/>
        </w:rPr>
      </w:pPr>
      <w:r w:rsidRPr="006D3180">
        <w:rPr>
          <w:rFonts w:ascii="Times New Roman" w:hAnsi="Times New Roman"/>
          <w:szCs w:val="24"/>
        </w:rPr>
        <w:t>Коммутационные задачи предназначены для анализа изменений вследствие отключения з</w:t>
      </w:r>
      <w:r w:rsidRPr="006D3180">
        <w:rPr>
          <w:rFonts w:ascii="Times New Roman" w:hAnsi="Times New Roman"/>
          <w:szCs w:val="24"/>
        </w:rPr>
        <w:t>а</w:t>
      </w:r>
      <w:r w:rsidRPr="006D3180">
        <w:rPr>
          <w:rFonts w:ascii="Times New Roman" w:hAnsi="Times New Roman"/>
          <w:szCs w:val="24"/>
        </w:rPr>
        <w:t>движек или участков сети. В результате выполнения коммутационной задачи определяются объе</w:t>
      </w:r>
      <w:r w:rsidRPr="006D3180">
        <w:rPr>
          <w:rFonts w:ascii="Times New Roman" w:hAnsi="Times New Roman"/>
          <w:szCs w:val="24"/>
        </w:rPr>
        <w:t>к</w:t>
      </w:r>
      <w:r w:rsidRPr="006D3180">
        <w:rPr>
          <w:rFonts w:ascii="Times New Roman" w:hAnsi="Times New Roman"/>
          <w:szCs w:val="24"/>
        </w:rPr>
        <w:t>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853E9F" w:rsidRPr="006D3180" w:rsidRDefault="00853E9F" w:rsidP="009B02AC">
      <w:pPr>
        <w:spacing w:before="120" w:line="276" w:lineRule="auto"/>
        <w:ind w:firstLine="709"/>
        <w:jc w:val="both"/>
        <w:rPr>
          <w:rFonts w:ascii="Times New Roman" w:hAnsi="Times New Roman"/>
          <w:szCs w:val="24"/>
        </w:rPr>
      </w:pPr>
      <w:r w:rsidRPr="006D3180">
        <w:rPr>
          <w:rFonts w:ascii="Times New Roman" w:hAnsi="Times New Roman"/>
          <w:szCs w:val="24"/>
        </w:rPr>
        <w:t xml:space="preserve">При анализе переключений определяется, какие объекты попадают под отключения, и включает в себя: </w:t>
      </w:r>
    </w:p>
    <w:p w:rsidR="00853E9F" w:rsidRPr="006D3180" w:rsidRDefault="00853E9F" w:rsidP="00AC17FB">
      <w:pPr>
        <w:pStyle w:val="af2"/>
        <w:numPr>
          <w:ilvl w:val="0"/>
          <w:numId w:val="10"/>
        </w:numPr>
        <w:spacing w:before="120" w:line="276" w:lineRule="auto"/>
        <w:ind w:left="0" w:firstLine="709"/>
        <w:jc w:val="both"/>
        <w:rPr>
          <w:rFonts w:ascii="Times New Roman" w:hAnsi="Times New Roman"/>
          <w:szCs w:val="24"/>
        </w:rPr>
      </w:pPr>
      <w:r w:rsidRPr="006D3180">
        <w:rPr>
          <w:rFonts w:ascii="Times New Roman" w:hAnsi="Times New Roman"/>
          <w:szCs w:val="24"/>
        </w:rPr>
        <w:t>вывод информации по отключенным объектам;</w:t>
      </w:r>
    </w:p>
    <w:p w:rsidR="00853E9F" w:rsidRPr="006D3180" w:rsidRDefault="00853E9F" w:rsidP="00AC17FB">
      <w:pPr>
        <w:pStyle w:val="af2"/>
        <w:numPr>
          <w:ilvl w:val="0"/>
          <w:numId w:val="10"/>
        </w:numPr>
        <w:spacing w:before="120" w:line="276" w:lineRule="auto"/>
        <w:ind w:left="0" w:firstLine="709"/>
        <w:jc w:val="both"/>
        <w:rPr>
          <w:rFonts w:ascii="Times New Roman" w:hAnsi="Times New Roman"/>
          <w:szCs w:val="24"/>
        </w:rPr>
      </w:pPr>
      <w:r w:rsidRPr="006D3180">
        <w:rPr>
          <w:rFonts w:ascii="Times New Roman" w:hAnsi="Times New Roman"/>
          <w:szCs w:val="24"/>
        </w:rPr>
        <w:t>расчет объемов внутренних систем теплопотребления и нагрузок на системы тепл</w:t>
      </w:r>
      <w:r w:rsidRPr="006D3180">
        <w:rPr>
          <w:rFonts w:ascii="Times New Roman" w:hAnsi="Times New Roman"/>
          <w:szCs w:val="24"/>
        </w:rPr>
        <w:t>о</w:t>
      </w:r>
      <w:r w:rsidRPr="006D3180">
        <w:rPr>
          <w:rFonts w:ascii="Times New Roman" w:hAnsi="Times New Roman"/>
          <w:szCs w:val="24"/>
        </w:rPr>
        <w:t>потребления при данных изменениях в сети;</w:t>
      </w:r>
    </w:p>
    <w:p w:rsidR="00853E9F" w:rsidRPr="006D3180" w:rsidRDefault="00853E9F" w:rsidP="00AC17FB">
      <w:pPr>
        <w:pStyle w:val="af2"/>
        <w:numPr>
          <w:ilvl w:val="0"/>
          <w:numId w:val="10"/>
        </w:numPr>
        <w:spacing w:before="120" w:line="276" w:lineRule="auto"/>
        <w:ind w:left="0" w:firstLine="709"/>
        <w:jc w:val="both"/>
        <w:rPr>
          <w:rFonts w:ascii="Times New Roman" w:hAnsi="Times New Roman"/>
          <w:szCs w:val="24"/>
        </w:rPr>
      </w:pPr>
      <w:r w:rsidRPr="006D3180">
        <w:rPr>
          <w:rFonts w:ascii="Times New Roman" w:hAnsi="Times New Roman"/>
          <w:szCs w:val="24"/>
        </w:rPr>
        <w:t>отображение результатов расчета на карте в виде тематической раскраски;</w:t>
      </w:r>
    </w:p>
    <w:p w:rsidR="00853E9F" w:rsidRDefault="00853E9F" w:rsidP="00AC17FB">
      <w:pPr>
        <w:pStyle w:val="af2"/>
        <w:numPr>
          <w:ilvl w:val="0"/>
          <w:numId w:val="10"/>
        </w:numPr>
        <w:spacing w:before="120" w:line="276" w:lineRule="auto"/>
        <w:ind w:left="0" w:firstLine="709"/>
        <w:jc w:val="both"/>
        <w:rPr>
          <w:rFonts w:ascii="Times New Roman" w:hAnsi="Times New Roman"/>
          <w:szCs w:val="24"/>
        </w:rPr>
      </w:pPr>
      <w:r w:rsidRPr="006D3180">
        <w:rPr>
          <w:rFonts w:ascii="Times New Roman" w:hAnsi="Times New Roman"/>
          <w:szCs w:val="24"/>
        </w:rPr>
        <w:t>вывод табличных данных в отчет, с последующей возможностью их печати, экспо</w:t>
      </w:r>
      <w:r w:rsidRPr="006D3180">
        <w:rPr>
          <w:rFonts w:ascii="Times New Roman" w:hAnsi="Times New Roman"/>
          <w:szCs w:val="24"/>
        </w:rPr>
        <w:t>р</w:t>
      </w:r>
      <w:r w:rsidRPr="006D3180">
        <w:rPr>
          <w:rFonts w:ascii="Times New Roman" w:hAnsi="Times New Roman"/>
          <w:szCs w:val="24"/>
        </w:rPr>
        <w:t>та в формат MS Excel или HTML.</w:t>
      </w:r>
    </w:p>
    <w:p w:rsidR="00782FE9" w:rsidRDefault="00782FE9" w:rsidP="00782FE9">
      <w:pPr>
        <w:pStyle w:val="af2"/>
        <w:spacing w:before="120" w:line="276" w:lineRule="auto"/>
        <w:ind w:left="709"/>
        <w:jc w:val="both"/>
        <w:rPr>
          <w:rFonts w:ascii="Times New Roman" w:hAnsi="Times New Roman"/>
          <w:szCs w:val="24"/>
        </w:rPr>
      </w:pPr>
    </w:p>
    <w:p w:rsidR="0013413A" w:rsidRDefault="0013413A" w:rsidP="00DF6ECB">
      <w:pPr>
        <w:pStyle w:val="22"/>
        <w:keepNext w:val="0"/>
        <w:tabs>
          <w:tab w:val="num" w:pos="1418"/>
        </w:tabs>
        <w:spacing w:before="120" w:after="0" w:line="240" w:lineRule="atLeast"/>
        <w:ind w:left="1276" w:hanging="567"/>
        <w:rPr>
          <w:rFonts w:ascii="Times New Roman" w:hAnsi="Times New Roman"/>
          <w:szCs w:val="24"/>
        </w:rPr>
      </w:pPr>
      <w:bookmarkStart w:id="32" w:name="_Toc469233837"/>
      <w:bookmarkStart w:id="33" w:name="_Toc469234009"/>
      <w:bookmarkStart w:id="34" w:name="_Toc469651337"/>
      <w:r>
        <w:rPr>
          <w:rFonts w:ascii="Times New Roman" w:hAnsi="Times New Roman"/>
          <w:szCs w:val="24"/>
        </w:rPr>
        <w:t>Расчёт</w:t>
      </w:r>
      <w:r w:rsidRPr="0013413A">
        <w:rPr>
          <w:rFonts w:ascii="Times New Roman" w:hAnsi="Times New Roman"/>
          <w:szCs w:val="24"/>
        </w:rPr>
        <w:t xml:space="preserve"> балансов тепловой энергии по источникам тепловой энергии</w:t>
      </w:r>
      <w:r>
        <w:rPr>
          <w:rFonts w:ascii="Times New Roman" w:hAnsi="Times New Roman"/>
          <w:szCs w:val="24"/>
        </w:rPr>
        <w:t xml:space="preserve"> и по терр</w:t>
      </w:r>
      <w:r>
        <w:rPr>
          <w:rFonts w:ascii="Times New Roman" w:hAnsi="Times New Roman"/>
          <w:szCs w:val="24"/>
        </w:rPr>
        <w:t>и</w:t>
      </w:r>
      <w:r>
        <w:rPr>
          <w:rFonts w:ascii="Times New Roman" w:hAnsi="Times New Roman"/>
          <w:szCs w:val="24"/>
        </w:rPr>
        <w:t>ториальному признаку</w:t>
      </w:r>
      <w:bookmarkEnd w:id="32"/>
      <w:bookmarkEnd w:id="33"/>
      <w:bookmarkEnd w:id="34"/>
    </w:p>
    <w:p w:rsidR="00853E9F" w:rsidRPr="007F3BDE" w:rsidRDefault="00853E9F" w:rsidP="009B02AC">
      <w:pPr>
        <w:spacing w:before="120" w:line="276" w:lineRule="auto"/>
        <w:ind w:firstLine="709"/>
        <w:jc w:val="both"/>
        <w:rPr>
          <w:rFonts w:ascii="Times New Roman" w:hAnsi="Times New Roman"/>
          <w:szCs w:val="24"/>
        </w:rPr>
      </w:pPr>
      <w:r w:rsidRPr="007F3BDE">
        <w:rPr>
          <w:rFonts w:ascii="Times New Roman" w:hAnsi="Times New Roman"/>
          <w:szCs w:val="24"/>
        </w:rPr>
        <w:t>Целью расчета балансов тепловой энергии является определение фактических расходов т</w:t>
      </w:r>
      <w:r w:rsidRPr="007F3BDE">
        <w:rPr>
          <w:rFonts w:ascii="Times New Roman" w:hAnsi="Times New Roman"/>
          <w:szCs w:val="24"/>
        </w:rPr>
        <w:t>е</w:t>
      </w:r>
      <w:r w:rsidRPr="007F3BDE">
        <w:rPr>
          <w:rFonts w:ascii="Times New Roman" w:hAnsi="Times New Roman"/>
          <w:szCs w:val="24"/>
        </w:rPr>
        <w:t>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w:t>
      </w:r>
      <w:r w:rsidRPr="007F3BDE">
        <w:rPr>
          <w:rFonts w:ascii="Times New Roman" w:hAnsi="Times New Roman"/>
          <w:szCs w:val="24"/>
        </w:rPr>
        <w:t>а</w:t>
      </w:r>
      <w:r w:rsidRPr="007F3BDE">
        <w:rPr>
          <w:rFonts w:ascii="Times New Roman" w:hAnsi="Times New Roman"/>
          <w:szCs w:val="24"/>
        </w:rPr>
        <w:t>гаемом напоре на источнике.</w:t>
      </w:r>
    </w:p>
    <w:p w:rsidR="00853E9F" w:rsidRPr="007F3BDE" w:rsidRDefault="00853E9F" w:rsidP="009B02AC">
      <w:pPr>
        <w:spacing w:before="120" w:line="276" w:lineRule="auto"/>
        <w:ind w:firstLine="709"/>
        <w:jc w:val="both"/>
        <w:rPr>
          <w:rFonts w:ascii="Times New Roman" w:hAnsi="Times New Roman"/>
          <w:szCs w:val="24"/>
        </w:rPr>
      </w:pPr>
      <w:r w:rsidRPr="007F3BDE">
        <w:rPr>
          <w:rFonts w:ascii="Times New Roman" w:hAnsi="Times New Roman"/>
          <w:szCs w:val="24"/>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853E9F" w:rsidRPr="007F3BDE" w:rsidRDefault="00853E9F" w:rsidP="009B02AC">
      <w:pPr>
        <w:spacing w:before="120" w:line="276" w:lineRule="auto"/>
        <w:ind w:firstLine="709"/>
        <w:jc w:val="both"/>
        <w:rPr>
          <w:rFonts w:ascii="Times New Roman" w:hAnsi="Times New Roman"/>
          <w:szCs w:val="24"/>
        </w:rPr>
      </w:pPr>
      <w:r w:rsidRPr="007F3BDE">
        <w:rPr>
          <w:rFonts w:ascii="Times New Roman" w:hAnsi="Times New Roman"/>
          <w:szCs w:val="24"/>
        </w:rPr>
        <w:t>Расчёт тепловых сетей можно проводить с учётом:</w:t>
      </w:r>
    </w:p>
    <w:p w:rsidR="00853E9F" w:rsidRPr="007F3BDE" w:rsidRDefault="00853E9F" w:rsidP="00AC17FB">
      <w:pPr>
        <w:pStyle w:val="af2"/>
        <w:numPr>
          <w:ilvl w:val="0"/>
          <w:numId w:val="10"/>
        </w:numPr>
        <w:spacing w:before="120" w:line="276" w:lineRule="auto"/>
        <w:ind w:left="0" w:firstLine="709"/>
        <w:jc w:val="both"/>
        <w:rPr>
          <w:rFonts w:ascii="Times New Roman" w:hAnsi="Times New Roman"/>
          <w:szCs w:val="24"/>
        </w:rPr>
      </w:pPr>
      <w:r w:rsidRPr="007F3BDE">
        <w:rPr>
          <w:rFonts w:ascii="Times New Roman" w:hAnsi="Times New Roman"/>
          <w:szCs w:val="24"/>
        </w:rPr>
        <w:t>утечек из тепловой сети и систем теплопотребления;</w:t>
      </w:r>
    </w:p>
    <w:p w:rsidR="00853E9F" w:rsidRPr="007F3BDE" w:rsidRDefault="00853E9F" w:rsidP="00AC17FB">
      <w:pPr>
        <w:pStyle w:val="af2"/>
        <w:numPr>
          <w:ilvl w:val="0"/>
          <w:numId w:val="10"/>
        </w:numPr>
        <w:spacing w:before="120" w:line="276" w:lineRule="auto"/>
        <w:ind w:left="0" w:firstLine="709"/>
        <w:jc w:val="both"/>
        <w:rPr>
          <w:rFonts w:ascii="Times New Roman" w:hAnsi="Times New Roman"/>
          <w:szCs w:val="24"/>
        </w:rPr>
      </w:pPr>
      <w:r w:rsidRPr="007F3BDE">
        <w:rPr>
          <w:rFonts w:ascii="Times New Roman" w:hAnsi="Times New Roman"/>
          <w:szCs w:val="24"/>
        </w:rPr>
        <w:t>тепловых потерь в трубопроводах тепловой сети;</w:t>
      </w:r>
    </w:p>
    <w:p w:rsidR="00853E9F" w:rsidRPr="007F3BDE" w:rsidRDefault="00853E9F" w:rsidP="00AC17FB">
      <w:pPr>
        <w:pStyle w:val="af2"/>
        <w:numPr>
          <w:ilvl w:val="0"/>
          <w:numId w:val="10"/>
        </w:numPr>
        <w:spacing w:before="120" w:line="276" w:lineRule="auto"/>
        <w:ind w:left="0" w:firstLine="709"/>
        <w:jc w:val="both"/>
        <w:rPr>
          <w:rFonts w:ascii="Times New Roman" w:hAnsi="Times New Roman"/>
          <w:szCs w:val="24"/>
        </w:rPr>
      </w:pPr>
      <w:r w:rsidRPr="007F3BDE">
        <w:rPr>
          <w:rFonts w:ascii="Times New Roman" w:hAnsi="Times New Roman"/>
          <w:szCs w:val="24"/>
        </w:rPr>
        <w:t>фактически установленного оборудования на абонентских вводах и тепловых сетях.</w:t>
      </w:r>
    </w:p>
    <w:p w:rsidR="000A400B" w:rsidRDefault="000A400B" w:rsidP="009B02AC">
      <w:pPr>
        <w:spacing w:before="120" w:line="276" w:lineRule="auto"/>
        <w:ind w:firstLine="709"/>
        <w:jc w:val="both"/>
        <w:rPr>
          <w:rFonts w:ascii="Times New Roman" w:hAnsi="Times New Roman"/>
          <w:szCs w:val="24"/>
        </w:rPr>
      </w:pPr>
    </w:p>
    <w:p w:rsidR="00782FE9" w:rsidRPr="00853E9F" w:rsidRDefault="00782FE9" w:rsidP="009B02AC">
      <w:pPr>
        <w:spacing w:before="120" w:line="276" w:lineRule="auto"/>
        <w:ind w:firstLine="709"/>
        <w:jc w:val="both"/>
        <w:rPr>
          <w:rFonts w:ascii="Times New Roman" w:hAnsi="Times New Roman"/>
          <w:szCs w:val="24"/>
        </w:rPr>
      </w:pPr>
    </w:p>
    <w:p w:rsidR="0013413A" w:rsidRDefault="0013413A" w:rsidP="00DF6ECB">
      <w:pPr>
        <w:pStyle w:val="22"/>
        <w:keepNext w:val="0"/>
        <w:tabs>
          <w:tab w:val="num" w:pos="1418"/>
        </w:tabs>
        <w:spacing w:before="120" w:after="0" w:line="240" w:lineRule="atLeast"/>
        <w:ind w:left="1276" w:hanging="567"/>
        <w:rPr>
          <w:rFonts w:ascii="Times New Roman" w:hAnsi="Times New Roman"/>
          <w:szCs w:val="24"/>
        </w:rPr>
      </w:pPr>
      <w:bookmarkStart w:id="35" w:name="_Toc469233838"/>
      <w:bookmarkStart w:id="36" w:name="_Toc469234010"/>
      <w:bookmarkStart w:id="37" w:name="_Toc469651338"/>
      <w:r>
        <w:rPr>
          <w:rFonts w:ascii="Times New Roman" w:hAnsi="Times New Roman"/>
          <w:szCs w:val="24"/>
        </w:rPr>
        <w:lastRenderedPageBreak/>
        <w:t>Расчёт</w:t>
      </w:r>
      <w:r w:rsidRPr="0013413A">
        <w:rPr>
          <w:rFonts w:ascii="Times New Roman" w:hAnsi="Times New Roman"/>
          <w:szCs w:val="24"/>
        </w:rPr>
        <w:t xml:space="preserve"> потерь тепловой энергии через изоляцию и с утечками теплоносите</w:t>
      </w:r>
      <w:r>
        <w:rPr>
          <w:rFonts w:ascii="Times New Roman" w:hAnsi="Times New Roman"/>
          <w:szCs w:val="24"/>
        </w:rPr>
        <w:t>ля</w:t>
      </w:r>
      <w:bookmarkEnd w:id="35"/>
      <w:bookmarkEnd w:id="36"/>
      <w:bookmarkEnd w:id="37"/>
    </w:p>
    <w:p w:rsidR="00853E9F" w:rsidRPr="007F3BDE" w:rsidRDefault="00853E9F" w:rsidP="00CC72FD">
      <w:pPr>
        <w:spacing w:before="120" w:line="276" w:lineRule="auto"/>
        <w:ind w:firstLine="709"/>
        <w:jc w:val="both"/>
        <w:rPr>
          <w:rFonts w:ascii="Times New Roman" w:hAnsi="Times New Roman"/>
          <w:szCs w:val="24"/>
        </w:rPr>
      </w:pPr>
      <w:r w:rsidRPr="007F3BDE">
        <w:rPr>
          <w:rFonts w:ascii="Times New Roman" w:hAnsi="Times New Roman"/>
          <w:szCs w:val="24"/>
        </w:rPr>
        <w:t>Целью расчета является определение фактических тепловых потерь через изоляцию труб</w:t>
      </w:r>
      <w:r w:rsidRPr="007F3BDE">
        <w:rPr>
          <w:rFonts w:ascii="Times New Roman" w:hAnsi="Times New Roman"/>
          <w:szCs w:val="24"/>
        </w:rPr>
        <w:t>о</w:t>
      </w:r>
      <w:r w:rsidRPr="007F3BDE">
        <w:rPr>
          <w:rFonts w:ascii="Times New Roman" w:hAnsi="Times New Roman"/>
          <w:szCs w:val="24"/>
        </w:rPr>
        <w:t>проводов. Тепловые потери могут определяться суммарно за год и с разбивкой по месяцам. Пр</w:t>
      </w:r>
      <w:r w:rsidRPr="007F3BDE">
        <w:rPr>
          <w:rFonts w:ascii="Times New Roman" w:hAnsi="Times New Roman"/>
          <w:szCs w:val="24"/>
        </w:rPr>
        <w:t>о</w:t>
      </w:r>
      <w:r w:rsidRPr="007F3BDE">
        <w:rPr>
          <w:rFonts w:ascii="Times New Roman" w:hAnsi="Times New Roman"/>
          <w:szCs w:val="24"/>
        </w:rPr>
        <w:t>смотреть результаты расчета можно как суммарно по всей тепловой сети, так и по каждому о</w:t>
      </w:r>
      <w:r w:rsidRPr="007F3BDE">
        <w:rPr>
          <w:rFonts w:ascii="Times New Roman" w:hAnsi="Times New Roman"/>
          <w:szCs w:val="24"/>
        </w:rPr>
        <w:t>т</w:t>
      </w:r>
      <w:r w:rsidRPr="007F3BDE">
        <w:rPr>
          <w:rFonts w:ascii="Times New Roman" w:hAnsi="Times New Roman"/>
          <w:szCs w:val="24"/>
        </w:rPr>
        <w:t>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853E9F" w:rsidRPr="007F3BDE" w:rsidRDefault="00853E9F" w:rsidP="00CC72FD">
      <w:pPr>
        <w:spacing w:before="120" w:line="276" w:lineRule="auto"/>
        <w:ind w:firstLine="709"/>
        <w:jc w:val="both"/>
        <w:rPr>
          <w:rFonts w:ascii="Times New Roman" w:hAnsi="Times New Roman"/>
          <w:szCs w:val="24"/>
        </w:rPr>
      </w:pPr>
      <w:r w:rsidRPr="007F3BDE">
        <w:rPr>
          <w:rFonts w:ascii="Times New Roman" w:hAnsi="Times New Roman"/>
          <w:szCs w:val="24"/>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w:t>
      </w:r>
      <w:r w:rsidRPr="007F3BDE">
        <w:rPr>
          <w:rFonts w:ascii="Times New Roman" w:hAnsi="Times New Roman"/>
          <w:szCs w:val="24"/>
        </w:rPr>
        <w:t>о</w:t>
      </w:r>
      <w:r w:rsidRPr="007F3BDE">
        <w:rPr>
          <w:rFonts w:ascii="Times New Roman" w:hAnsi="Times New Roman"/>
          <w:szCs w:val="24"/>
        </w:rPr>
        <w:t>кладки, виде тепловой изоляции, диаметре и длине трубопроводов и т.п.) при среднегодовых у</w:t>
      </w:r>
      <w:r w:rsidRPr="007F3BDE">
        <w:rPr>
          <w:rFonts w:ascii="Times New Roman" w:hAnsi="Times New Roman"/>
          <w:szCs w:val="24"/>
        </w:rPr>
        <w:t>с</w:t>
      </w:r>
      <w:r w:rsidRPr="007F3BDE">
        <w:rPr>
          <w:rFonts w:ascii="Times New Roman" w:hAnsi="Times New Roman"/>
          <w:szCs w:val="24"/>
        </w:rPr>
        <w:t>ловиях работы тепловой сети исходя из норм тепловых потерь. Подробная методика расчета те</w:t>
      </w:r>
      <w:r w:rsidRPr="007F3BDE">
        <w:rPr>
          <w:rFonts w:ascii="Times New Roman" w:hAnsi="Times New Roman"/>
          <w:szCs w:val="24"/>
        </w:rPr>
        <w:t>п</w:t>
      </w:r>
      <w:r w:rsidRPr="007F3BDE">
        <w:rPr>
          <w:rFonts w:ascii="Times New Roman" w:hAnsi="Times New Roman"/>
          <w:szCs w:val="24"/>
        </w:rPr>
        <w:t>ловых потерь через изоляцию и с учетом утечек теплоносителя описана в руководстве к «Zulu-Thermo 7.0»</w:t>
      </w:r>
    </w:p>
    <w:p w:rsidR="000A400B" w:rsidRPr="00853E9F" w:rsidRDefault="000A400B" w:rsidP="00CC72FD">
      <w:pPr>
        <w:spacing w:before="120" w:line="276" w:lineRule="auto"/>
        <w:ind w:firstLine="709"/>
        <w:jc w:val="both"/>
        <w:rPr>
          <w:rFonts w:ascii="Times New Roman" w:hAnsi="Times New Roman"/>
          <w:szCs w:val="24"/>
        </w:rPr>
      </w:pPr>
    </w:p>
    <w:p w:rsidR="0013413A" w:rsidRDefault="0013413A" w:rsidP="00DF6ECB">
      <w:pPr>
        <w:pStyle w:val="22"/>
        <w:keepNext w:val="0"/>
        <w:tabs>
          <w:tab w:val="num" w:pos="1418"/>
        </w:tabs>
        <w:spacing w:before="120" w:after="0" w:line="240" w:lineRule="atLeast"/>
        <w:ind w:left="1276" w:hanging="567"/>
        <w:rPr>
          <w:rFonts w:ascii="Times New Roman" w:hAnsi="Times New Roman"/>
          <w:szCs w:val="24"/>
        </w:rPr>
      </w:pPr>
      <w:bookmarkStart w:id="38" w:name="_Toc469233839"/>
      <w:bookmarkStart w:id="39" w:name="_Toc469234011"/>
      <w:bookmarkStart w:id="40" w:name="_Toc469651339"/>
      <w:r>
        <w:rPr>
          <w:rFonts w:ascii="Times New Roman" w:hAnsi="Times New Roman"/>
          <w:szCs w:val="24"/>
        </w:rPr>
        <w:t>Расчёт</w:t>
      </w:r>
      <w:r w:rsidRPr="0013413A">
        <w:rPr>
          <w:rFonts w:ascii="Times New Roman" w:hAnsi="Times New Roman"/>
          <w:szCs w:val="24"/>
        </w:rPr>
        <w:t xml:space="preserve"> показа</w:t>
      </w:r>
      <w:r>
        <w:rPr>
          <w:rFonts w:ascii="Times New Roman" w:hAnsi="Times New Roman"/>
          <w:szCs w:val="24"/>
        </w:rPr>
        <w:t>телей надёжности теплоснабжения</w:t>
      </w:r>
      <w:bookmarkEnd w:id="38"/>
      <w:bookmarkEnd w:id="39"/>
      <w:bookmarkEnd w:id="40"/>
    </w:p>
    <w:p w:rsidR="00853E9F" w:rsidRDefault="00853E9F" w:rsidP="00CC72FD">
      <w:pPr>
        <w:spacing w:before="120" w:line="276" w:lineRule="auto"/>
        <w:ind w:firstLine="709"/>
        <w:jc w:val="both"/>
        <w:rPr>
          <w:rFonts w:ascii="Times New Roman" w:hAnsi="Times New Roman"/>
          <w:szCs w:val="24"/>
        </w:rPr>
      </w:pPr>
      <w:r w:rsidRPr="007F3BDE">
        <w:rPr>
          <w:rFonts w:ascii="Times New Roman" w:hAnsi="Times New Roman"/>
          <w:szCs w:val="24"/>
        </w:rPr>
        <w:t>Расчет показателей надежности в ПРК «Zulu-Thermo 7.0» не разрабатывался, ввиду отсу</w:t>
      </w:r>
      <w:r w:rsidRPr="007F3BDE">
        <w:rPr>
          <w:rFonts w:ascii="Times New Roman" w:hAnsi="Times New Roman"/>
          <w:szCs w:val="24"/>
        </w:rPr>
        <w:t>т</w:t>
      </w:r>
      <w:r w:rsidRPr="007F3BDE">
        <w:rPr>
          <w:rFonts w:ascii="Times New Roman" w:hAnsi="Times New Roman"/>
          <w:szCs w:val="24"/>
        </w:rPr>
        <w:t>ствия модуля по их расчету в программе.</w:t>
      </w:r>
    </w:p>
    <w:p w:rsidR="00C40A8D" w:rsidRPr="007F3BDE" w:rsidRDefault="00C40A8D" w:rsidP="00CC72FD">
      <w:pPr>
        <w:spacing w:before="120" w:line="276" w:lineRule="auto"/>
        <w:ind w:firstLine="709"/>
        <w:jc w:val="both"/>
        <w:rPr>
          <w:rFonts w:ascii="Times New Roman" w:hAnsi="Times New Roman"/>
          <w:szCs w:val="24"/>
        </w:rPr>
      </w:pPr>
    </w:p>
    <w:p w:rsidR="0013413A" w:rsidRDefault="0013413A" w:rsidP="00DF6ECB">
      <w:pPr>
        <w:pStyle w:val="22"/>
        <w:keepNext w:val="0"/>
        <w:tabs>
          <w:tab w:val="num" w:pos="1418"/>
        </w:tabs>
        <w:spacing w:before="120" w:after="0" w:line="240" w:lineRule="atLeast"/>
        <w:ind w:left="1276" w:hanging="567"/>
        <w:rPr>
          <w:rFonts w:ascii="Times New Roman" w:hAnsi="Times New Roman"/>
          <w:szCs w:val="24"/>
        </w:rPr>
      </w:pPr>
      <w:bookmarkStart w:id="41" w:name="_Toc469233840"/>
      <w:bookmarkStart w:id="42" w:name="_Toc469234012"/>
      <w:bookmarkStart w:id="43" w:name="_Toc469651340"/>
      <w:r>
        <w:rPr>
          <w:rFonts w:ascii="Times New Roman" w:hAnsi="Times New Roman"/>
          <w:szCs w:val="24"/>
        </w:rPr>
        <w:t>Г</w:t>
      </w:r>
      <w:r w:rsidRPr="0013413A">
        <w:rPr>
          <w:rFonts w:ascii="Times New Roman" w:hAnsi="Times New Roman"/>
          <w:szCs w:val="24"/>
        </w:rPr>
        <w:t>рупповые изменения характеристик объектов (участков тепловых сетей, потр</w:t>
      </w:r>
      <w:r w:rsidRPr="0013413A">
        <w:rPr>
          <w:rFonts w:ascii="Times New Roman" w:hAnsi="Times New Roman"/>
          <w:szCs w:val="24"/>
        </w:rPr>
        <w:t>е</w:t>
      </w:r>
      <w:r w:rsidRPr="0013413A">
        <w:rPr>
          <w:rFonts w:ascii="Times New Roman" w:hAnsi="Times New Roman"/>
          <w:szCs w:val="24"/>
        </w:rPr>
        <w:t>бителей) по заданным критериям с целью моделирования различных перспе</w:t>
      </w:r>
      <w:r w:rsidRPr="0013413A">
        <w:rPr>
          <w:rFonts w:ascii="Times New Roman" w:hAnsi="Times New Roman"/>
          <w:szCs w:val="24"/>
        </w:rPr>
        <w:t>к</w:t>
      </w:r>
      <w:r w:rsidRPr="0013413A">
        <w:rPr>
          <w:rFonts w:ascii="Times New Roman" w:hAnsi="Times New Roman"/>
          <w:szCs w:val="24"/>
        </w:rPr>
        <w:t>тивны</w:t>
      </w:r>
      <w:r>
        <w:rPr>
          <w:rFonts w:ascii="Times New Roman" w:hAnsi="Times New Roman"/>
          <w:szCs w:val="24"/>
        </w:rPr>
        <w:t>х вариантов схем теплоснабжения</w:t>
      </w:r>
      <w:bookmarkEnd w:id="41"/>
      <w:bookmarkEnd w:id="42"/>
      <w:bookmarkEnd w:id="43"/>
    </w:p>
    <w:p w:rsidR="00853E9F" w:rsidRPr="007F3BDE" w:rsidRDefault="00853E9F" w:rsidP="00CC72FD">
      <w:pPr>
        <w:spacing w:before="120" w:line="276" w:lineRule="auto"/>
        <w:ind w:firstLine="709"/>
        <w:jc w:val="both"/>
        <w:rPr>
          <w:rFonts w:ascii="Times New Roman" w:hAnsi="Times New Roman"/>
          <w:szCs w:val="24"/>
        </w:rPr>
      </w:pPr>
      <w:r w:rsidRPr="007F3BDE">
        <w:rPr>
          <w:rFonts w:ascii="Times New Roman" w:hAnsi="Times New Roman"/>
          <w:szCs w:val="24"/>
        </w:rPr>
        <w:t>Расчет перспективных нагрузок в «Zulu-Thermo 7.0» и соответственно подбор по разли</w:t>
      </w:r>
      <w:r w:rsidRPr="007F3BDE">
        <w:rPr>
          <w:rFonts w:ascii="Times New Roman" w:hAnsi="Times New Roman"/>
          <w:szCs w:val="24"/>
        </w:rPr>
        <w:t>ч</w:t>
      </w:r>
      <w:r w:rsidRPr="007F3BDE">
        <w:rPr>
          <w:rFonts w:ascii="Times New Roman" w:hAnsi="Times New Roman"/>
          <w:szCs w:val="24"/>
        </w:rPr>
        <w:t>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w:t>
      </w:r>
      <w:r w:rsidRPr="007F3BDE">
        <w:rPr>
          <w:rFonts w:ascii="Times New Roman" w:hAnsi="Times New Roman"/>
          <w:szCs w:val="24"/>
        </w:rPr>
        <w:t>е</w:t>
      </w:r>
      <w:r w:rsidR="00CD4869">
        <w:rPr>
          <w:rFonts w:ascii="Times New Roman" w:hAnsi="Times New Roman"/>
          <w:szCs w:val="24"/>
        </w:rPr>
        <w:t>жима «Конструкторский расчет».</w:t>
      </w:r>
    </w:p>
    <w:p w:rsidR="00853E9F" w:rsidRPr="007F3BDE" w:rsidRDefault="00853E9F" w:rsidP="00CC72FD">
      <w:pPr>
        <w:spacing w:before="120" w:line="276" w:lineRule="auto"/>
        <w:ind w:firstLine="709"/>
        <w:jc w:val="both"/>
        <w:rPr>
          <w:rFonts w:ascii="Times New Roman" w:hAnsi="Times New Roman"/>
          <w:szCs w:val="24"/>
        </w:rPr>
      </w:pPr>
      <w:r w:rsidRPr="007F3BDE">
        <w:rPr>
          <w:rFonts w:ascii="Times New Roman" w:hAnsi="Times New Roman"/>
          <w:szCs w:val="24"/>
        </w:rPr>
        <w:t>Целью конструкторского расчета является определение диаметров трубопроводов тупик</w:t>
      </w:r>
      <w:r w:rsidRPr="007F3BDE">
        <w:rPr>
          <w:rFonts w:ascii="Times New Roman" w:hAnsi="Times New Roman"/>
          <w:szCs w:val="24"/>
        </w:rPr>
        <w:t>о</w:t>
      </w:r>
      <w:r w:rsidRPr="007F3BDE">
        <w:rPr>
          <w:rFonts w:ascii="Times New Roman" w:hAnsi="Times New Roman"/>
          <w:szCs w:val="24"/>
        </w:rPr>
        <w:t>вой и кольцевой тепловой сети при пропуске по ним расчетных расходов при заданном (или неи</w:t>
      </w:r>
      <w:r w:rsidRPr="007F3BDE">
        <w:rPr>
          <w:rFonts w:ascii="Times New Roman" w:hAnsi="Times New Roman"/>
          <w:szCs w:val="24"/>
        </w:rPr>
        <w:t>з</w:t>
      </w:r>
      <w:r w:rsidRPr="007F3BDE">
        <w:rPr>
          <w:rFonts w:ascii="Times New Roman" w:hAnsi="Times New Roman"/>
          <w:szCs w:val="24"/>
        </w:rPr>
        <w:t xml:space="preserve">вестном) располагаемом напоре на источнике. </w:t>
      </w:r>
    </w:p>
    <w:p w:rsidR="00853E9F" w:rsidRPr="007F3BDE" w:rsidRDefault="00853E9F" w:rsidP="00CC72FD">
      <w:pPr>
        <w:spacing w:before="120" w:line="276" w:lineRule="auto"/>
        <w:ind w:firstLine="709"/>
        <w:jc w:val="both"/>
        <w:rPr>
          <w:rFonts w:ascii="Times New Roman" w:hAnsi="Times New Roman"/>
          <w:szCs w:val="24"/>
        </w:rPr>
      </w:pPr>
      <w:r w:rsidRPr="007F3BDE">
        <w:rPr>
          <w:rFonts w:ascii="Times New Roman" w:hAnsi="Times New Roman"/>
          <w:szCs w:val="24"/>
        </w:rPr>
        <w:t>Данная задача может быть использована при:</w:t>
      </w:r>
    </w:p>
    <w:p w:rsidR="00853E9F" w:rsidRPr="007F3BDE" w:rsidRDefault="00853E9F" w:rsidP="00AC17FB">
      <w:pPr>
        <w:pStyle w:val="af2"/>
        <w:numPr>
          <w:ilvl w:val="0"/>
          <w:numId w:val="11"/>
        </w:numPr>
        <w:spacing w:before="120" w:line="276" w:lineRule="auto"/>
        <w:ind w:left="0" w:firstLine="709"/>
        <w:jc w:val="both"/>
        <w:rPr>
          <w:rFonts w:ascii="Times New Roman" w:hAnsi="Times New Roman"/>
          <w:szCs w:val="24"/>
        </w:rPr>
      </w:pPr>
      <w:r w:rsidRPr="007F3BDE">
        <w:rPr>
          <w:rFonts w:ascii="Times New Roman" w:hAnsi="Times New Roman"/>
          <w:szCs w:val="24"/>
        </w:rPr>
        <w:t>проектирования новых тепловых сетей;</w:t>
      </w:r>
    </w:p>
    <w:p w:rsidR="00853E9F" w:rsidRPr="007F3BDE" w:rsidRDefault="00853E9F" w:rsidP="00AC17FB">
      <w:pPr>
        <w:pStyle w:val="af2"/>
        <w:numPr>
          <w:ilvl w:val="0"/>
          <w:numId w:val="11"/>
        </w:numPr>
        <w:spacing w:before="120" w:line="276" w:lineRule="auto"/>
        <w:ind w:left="0" w:firstLine="709"/>
        <w:jc w:val="both"/>
        <w:rPr>
          <w:rFonts w:ascii="Times New Roman" w:hAnsi="Times New Roman"/>
          <w:szCs w:val="24"/>
        </w:rPr>
      </w:pPr>
      <w:r w:rsidRPr="007F3BDE">
        <w:rPr>
          <w:rFonts w:ascii="Times New Roman" w:hAnsi="Times New Roman"/>
          <w:szCs w:val="24"/>
        </w:rPr>
        <w:t>при реконструкции существующих тепловых сетей;</w:t>
      </w:r>
    </w:p>
    <w:p w:rsidR="00853E9F" w:rsidRPr="007F3BDE" w:rsidRDefault="00853E9F" w:rsidP="00AC17FB">
      <w:pPr>
        <w:pStyle w:val="af2"/>
        <w:numPr>
          <w:ilvl w:val="0"/>
          <w:numId w:val="11"/>
        </w:numPr>
        <w:spacing w:before="120" w:line="276" w:lineRule="auto"/>
        <w:ind w:left="0" w:firstLine="709"/>
        <w:jc w:val="both"/>
        <w:rPr>
          <w:rFonts w:ascii="Times New Roman" w:hAnsi="Times New Roman"/>
          <w:szCs w:val="24"/>
        </w:rPr>
      </w:pPr>
      <w:r w:rsidRPr="007F3BDE">
        <w:rPr>
          <w:rFonts w:ascii="Times New Roman" w:hAnsi="Times New Roman"/>
          <w:szCs w:val="24"/>
        </w:rPr>
        <w:t>при выдаче разрешений на подключение новых потребителей к существующей те</w:t>
      </w:r>
      <w:r w:rsidRPr="007F3BDE">
        <w:rPr>
          <w:rFonts w:ascii="Times New Roman" w:hAnsi="Times New Roman"/>
          <w:szCs w:val="24"/>
        </w:rPr>
        <w:t>п</w:t>
      </w:r>
      <w:r w:rsidRPr="007F3BDE">
        <w:rPr>
          <w:rFonts w:ascii="Times New Roman" w:hAnsi="Times New Roman"/>
          <w:szCs w:val="24"/>
        </w:rPr>
        <w:t>ловой сети.</w:t>
      </w:r>
    </w:p>
    <w:p w:rsidR="00853E9F" w:rsidRPr="007F3BDE" w:rsidRDefault="00853E9F" w:rsidP="00CC72FD">
      <w:pPr>
        <w:spacing w:before="120" w:line="276" w:lineRule="auto"/>
        <w:ind w:firstLine="709"/>
        <w:jc w:val="both"/>
        <w:rPr>
          <w:rFonts w:ascii="Times New Roman" w:hAnsi="Times New Roman"/>
          <w:szCs w:val="24"/>
        </w:rPr>
      </w:pPr>
      <w:r w:rsidRPr="007F3BDE">
        <w:rPr>
          <w:rFonts w:ascii="Times New Roman" w:hAnsi="Times New Roman"/>
          <w:szCs w:val="24"/>
        </w:rPr>
        <w:t>В качестве источника теплоснабжения может выступать любой узел системы, например т</w:t>
      </w:r>
      <w:r w:rsidRPr="007F3BDE">
        <w:rPr>
          <w:rFonts w:ascii="Times New Roman" w:hAnsi="Times New Roman"/>
          <w:szCs w:val="24"/>
        </w:rPr>
        <w:t>е</w:t>
      </w:r>
      <w:r w:rsidRPr="007F3BDE">
        <w:rPr>
          <w:rFonts w:ascii="Times New Roman" w:hAnsi="Times New Roman"/>
          <w:szCs w:val="24"/>
        </w:rPr>
        <w:t>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rsidR="00853E9F" w:rsidRPr="007F3BDE" w:rsidRDefault="00853E9F" w:rsidP="00CC72FD">
      <w:pPr>
        <w:spacing w:before="120" w:line="276" w:lineRule="auto"/>
        <w:ind w:firstLine="709"/>
        <w:jc w:val="both"/>
        <w:rPr>
          <w:rFonts w:ascii="Times New Roman" w:hAnsi="Times New Roman"/>
          <w:szCs w:val="24"/>
        </w:rPr>
      </w:pPr>
      <w:r w:rsidRPr="007F3BDE">
        <w:rPr>
          <w:rFonts w:ascii="Times New Roman" w:hAnsi="Times New Roman"/>
          <w:szCs w:val="24"/>
        </w:rPr>
        <w:t>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w:t>
      </w:r>
    </w:p>
    <w:p w:rsidR="000A400B" w:rsidRPr="00853E9F" w:rsidRDefault="000A400B" w:rsidP="00CC72FD">
      <w:pPr>
        <w:spacing w:before="120" w:line="276" w:lineRule="auto"/>
        <w:ind w:firstLine="709"/>
        <w:jc w:val="both"/>
        <w:rPr>
          <w:rFonts w:ascii="Times New Roman" w:hAnsi="Times New Roman"/>
          <w:szCs w:val="24"/>
        </w:rPr>
      </w:pPr>
    </w:p>
    <w:p w:rsidR="0013413A" w:rsidRDefault="0013413A" w:rsidP="00DF6ECB">
      <w:pPr>
        <w:pStyle w:val="22"/>
        <w:keepNext w:val="0"/>
        <w:tabs>
          <w:tab w:val="num" w:pos="1418"/>
        </w:tabs>
        <w:spacing w:before="120" w:after="0" w:line="240" w:lineRule="atLeast"/>
        <w:ind w:left="1276" w:hanging="567"/>
        <w:rPr>
          <w:rFonts w:ascii="Times New Roman" w:hAnsi="Times New Roman"/>
          <w:szCs w:val="24"/>
        </w:rPr>
      </w:pPr>
      <w:bookmarkStart w:id="44" w:name="_Toc469233841"/>
      <w:bookmarkStart w:id="45" w:name="_Toc469234013"/>
      <w:bookmarkStart w:id="46" w:name="_Toc469651341"/>
      <w:r>
        <w:rPr>
          <w:rFonts w:ascii="Times New Roman" w:hAnsi="Times New Roman"/>
          <w:szCs w:val="24"/>
        </w:rPr>
        <w:lastRenderedPageBreak/>
        <w:t>С</w:t>
      </w:r>
      <w:r w:rsidRPr="0013413A">
        <w:rPr>
          <w:rFonts w:ascii="Times New Roman" w:hAnsi="Times New Roman"/>
          <w:szCs w:val="24"/>
        </w:rPr>
        <w:t>равнительные пьезометрические графики для разработки и анализа сценариев перспек</w:t>
      </w:r>
      <w:r>
        <w:rPr>
          <w:rFonts w:ascii="Times New Roman" w:hAnsi="Times New Roman"/>
          <w:szCs w:val="24"/>
        </w:rPr>
        <w:t>тивного развития тепловых сетей</w:t>
      </w:r>
      <w:bookmarkEnd w:id="44"/>
      <w:bookmarkEnd w:id="45"/>
      <w:bookmarkEnd w:id="46"/>
    </w:p>
    <w:p w:rsidR="00CC6508" w:rsidRPr="007F3BDE" w:rsidRDefault="00CC6508" w:rsidP="00CC72FD">
      <w:pPr>
        <w:spacing w:before="120" w:line="276" w:lineRule="auto"/>
        <w:ind w:firstLine="709"/>
        <w:jc w:val="both"/>
        <w:rPr>
          <w:rFonts w:ascii="Times New Roman" w:hAnsi="Times New Roman"/>
          <w:szCs w:val="24"/>
        </w:rPr>
      </w:pPr>
      <w:r w:rsidRPr="007F3BDE">
        <w:rPr>
          <w:rFonts w:ascii="Times New Roman" w:hAnsi="Times New Roman"/>
          <w:szCs w:val="24"/>
        </w:rPr>
        <w:t xml:space="preserve">На основании предоставленных </w:t>
      </w:r>
      <w:r>
        <w:rPr>
          <w:rFonts w:ascii="Times New Roman" w:hAnsi="Times New Roman"/>
          <w:szCs w:val="24"/>
        </w:rPr>
        <w:t>теплоснабжающими организациями</w:t>
      </w:r>
      <w:r w:rsidRPr="007F3BDE">
        <w:rPr>
          <w:rFonts w:ascii="Times New Roman" w:hAnsi="Times New Roman"/>
          <w:szCs w:val="24"/>
        </w:rPr>
        <w:t xml:space="preserve"> - схем тепловых сетей, данных о характеристиках участков тепловых сетей и величине расчётных тепловых нагрузок п</w:t>
      </w:r>
      <w:r w:rsidRPr="007F3BDE">
        <w:rPr>
          <w:rFonts w:ascii="Times New Roman" w:hAnsi="Times New Roman"/>
          <w:szCs w:val="24"/>
        </w:rPr>
        <w:t>о</w:t>
      </w:r>
      <w:r w:rsidRPr="007F3BDE">
        <w:rPr>
          <w:rFonts w:ascii="Times New Roman" w:hAnsi="Times New Roman"/>
          <w:szCs w:val="24"/>
        </w:rPr>
        <w:t xml:space="preserve">требителей тепловой энергии на карте </w:t>
      </w:r>
      <w:r w:rsidR="00CC72FD">
        <w:rPr>
          <w:rFonts w:ascii="Times New Roman" w:hAnsi="Times New Roman"/>
          <w:szCs w:val="24"/>
        </w:rPr>
        <w:t>города</w:t>
      </w:r>
      <w:r w:rsidRPr="007F3BDE">
        <w:rPr>
          <w:rFonts w:ascii="Times New Roman" w:hAnsi="Times New Roman"/>
          <w:szCs w:val="24"/>
        </w:rPr>
        <w:t xml:space="preserve"> была построена электронная модель системы тепл</w:t>
      </w:r>
      <w:r w:rsidRPr="007F3BDE">
        <w:rPr>
          <w:rFonts w:ascii="Times New Roman" w:hAnsi="Times New Roman"/>
          <w:szCs w:val="24"/>
        </w:rPr>
        <w:t>о</w:t>
      </w:r>
      <w:r w:rsidRPr="007F3BDE">
        <w:rPr>
          <w:rFonts w:ascii="Times New Roman" w:hAnsi="Times New Roman"/>
          <w:szCs w:val="24"/>
        </w:rPr>
        <w:t xml:space="preserve">снабжения </w:t>
      </w:r>
      <w:r w:rsidR="00CC72FD">
        <w:rPr>
          <w:rFonts w:ascii="Times New Roman" w:hAnsi="Times New Roman"/>
          <w:szCs w:val="24"/>
        </w:rPr>
        <w:t>г. Твери</w:t>
      </w:r>
      <w:r w:rsidRPr="007F3BDE">
        <w:rPr>
          <w:rFonts w:ascii="Times New Roman" w:hAnsi="Times New Roman"/>
          <w:szCs w:val="24"/>
        </w:rPr>
        <w:t xml:space="preserve"> (существующее положение). Электронная модель разработана с применением комплекта - ГИС «Zulu 7.0» и программно-расчетного комплекса «</w:t>
      </w:r>
      <w:r w:rsidR="008D0192" w:rsidRPr="007F3BDE">
        <w:rPr>
          <w:rFonts w:ascii="Times New Roman" w:hAnsi="Times New Roman"/>
          <w:szCs w:val="24"/>
        </w:rPr>
        <w:t>Zulu Thermo</w:t>
      </w:r>
      <w:r w:rsidRPr="007F3BDE">
        <w:rPr>
          <w:rFonts w:ascii="Times New Roman" w:hAnsi="Times New Roman"/>
          <w:szCs w:val="24"/>
        </w:rPr>
        <w:t xml:space="preserve"> 7.0» (производ</w:t>
      </w:r>
      <w:r w:rsidRPr="007F3BDE">
        <w:rPr>
          <w:rFonts w:ascii="Times New Roman" w:hAnsi="Times New Roman"/>
          <w:szCs w:val="24"/>
        </w:rPr>
        <w:t>и</w:t>
      </w:r>
      <w:r w:rsidRPr="007F3BDE">
        <w:rPr>
          <w:rFonts w:ascii="Times New Roman" w:hAnsi="Times New Roman"/>
          <w:szCs w:val="24"/>
        </w:rPr>
        <w:t>тель ООО «Политерм» г. Санкт-Петербург).</w:t>
      </w:r>
    </w:p>
    <w:p w:rsidR="00CC6508" w:rsidRPr="007F3BDE" w:rsidRDefault="00CC6508" w:rsidP="00CC72FD">
      <w:pPr>
        <w:spacing w:before="120" w:line="276" w:lineRule="auto"/>
        <w:ind w:firstLine="709"/>
        <w:jc w:val="both"/>
        <w:rPr>
          <w:rFonts w:ascii="Times New Roman" w:hAnsi="Times New Roman"/>
          <w:szCs w:val="24"/>
        </w:rPr>
      </w:pPr>
      <w:r w:rsidRPr="007F3BDE">
        <w:rPr>
          <w:rFonts w:ascii="Times New Roman" w:hAnsi="Times New Roman"/>
          <w:szCs w:val="24"/>
        </w:rPr>
        <w:t>Для разработки и анализа сценариев перспективного развития тепловых сетей систем це</w:t>
      </w:r>
      <w:r w:rsidRPr="007F3BDE">
        <w:rPr>
          <w:rFonts w:ascii="Times New Roman" w:hAnsi="Times New Roman"/>
          <w:szCs w:val="24"/>
        </w:rPr>
        <w:t>н</w:t>
      </w:r>
      <w:r w:rsidRPr="007F3BDE">
        <w:rPr>
          <w:rFonts w:ascii="Times New Roman" w:hAnsi="Times New Roman"/>
          <w:szCs w:val="24"/>
        </w:rPr>
        <w:t xml:space="preserve">трализованного теплоснабжения в </w:t>
      </w:r>
      <w:r w:rsidR="00CC72FD">
        <w:rPr>
          <w:rFonts w:ascii="Times New Roman" w:hAnsi="Times New Roman"/>
          <w:szCs w:val="24"/>
        </w:rPr>
        <w:t>г. Твери</w:t>
      </w:r>
      <w:r w:rsidRPr="007F3BDE">
        <w:rPr>
          <w:rFonts w:ascii="Times New Roman" w:hAnsi="Times New Roman"/>
          <w:szCs w:val="24"/>
        </w:rPr>
        <w:t xml:space="preserve"> в электронную модель была внесена исходная инфо</w:t>
      </w:r>
      <w:r w:rsidRPr="007F3BDE">
        <w:rPr>
          <w:rFonts w:ascii="Times New Roman" w:hAnsi="Times New Roman"/>
          <w:szCs w:val="24"/>
        </w:rPr>
        <w:t>р</w:t>
      </w:r>
      <w:r w:rsidRPr="007F3BDE">
        <w:rPr>
          <w:rFonts w:ascii="Times New Roman" w:hAnsi="Times New Roman"/>
          <w:szCs w:val="24"/>
        </w:rPr>
        <w:t>мация по перспективным объектам, намечаемым к строительству, по каждому этапу схемы тепл</w:t>
      </w:r>
      <w:r w:rsidRPr="007F3BDE">
        <w:rPr>
          <w:rFonts w:ascii="Times New Roman" w:hAnsi="Times New Roman"/>
          <w:szCs w:val="24"/>
        </w:rPr>
        <w:t>о</w:t>
      </w:r>
      <w:r w:rsidRPr="007F3BDE">
        <w:rPr>
          <w:rFonts w:ascii="Times New Roman" w:hAnsi="Times New Roman"/>
          <w:szCs w:val="24"/>
        </w:rPr>
        <w:t>снабжения. Активизацией модуля «конструкторский расчет» программно-расчетного комплекса «</w:t>
      </w:r>
      <w:r w:rsidR="008D0192" w:rsidRPr="007F3BDE">
        <w:rPr>
          <w:rFonts w:ascii="Times New Roman" w:hAnsi="Times New Roman"/>
          <w:szCs w:val="24"/>
        </w:rPr>
        <w:t>Zulu Thermo</w:t>
      </w:r>
      <w:r w:rsidRPr="007F3BDE">
        <w:rPr>
          <w:rFonts w:ascii="Times New Roman" w:hAnsi="Times New Roman"/>
          <w:szCs w:val="24"/>
        </w:rPr>
        <w:t xml:space="preserve"> 7.0» были определены диаметры трубопроводов тепловой сети при пропуске ра</w:t>
      </w:r>
      <w:r w:rsidRPr="007F3BDE">
        <w:rPr>
          <w:rFonts w:ascii="Times New Roman" w:hAnsi="Times New Roman"/>
          <w:szCs w:val="24"/>
        </w:rPr>
        <w:t>с</w:t>
      </w:r>
      <w:r w:rsidRPr="007F3BDE">
        <w:rPr>
          <w:rFonts w:ascii="Times New Roman" w:hAnsi="Times New Roman"/>
          <w:szCs w:val="24"/>
        </w:rPr>
        <w:t xml:space="preserve">четного расхода теплоносителя. </w:t>
      </w:r>
    </w:p>
    <w:p w:rsidR="00CC6508" w:rsidRPr="007F3BDE" w:rsidRDefault="00CC6508" w:rsidP="00CC72FD">
      <w:pPr>
        <w:spacing w:before="120" w:line="276" w:lineRule="auto"/>
        <w:ind w:firstLine="709"/>
        <w:jc w:val="both"/>
        <w:rPr>
          <w:rFonts w:ascii="Times New Roman" w:hAnsi="Times New Roman"/>
          <w:szCs w:val="24"/>
        </w:rPr>
      </w:pPr>
      <w:r w:rsidRPr="007F3BDE">
        <w:rPr>
          <w:rFonts w:ascii="Times New Roman" w:hAnsi="Times New Roman"/>
          <w:szCs w:val="24"/>
        </w:rPr>
        <w:t>По каждому перспективному объекту с применением модуля «наладочный расчет» пр</w:t>
      </w:r>
      <w:r w:rsidRPr="007F3BDE">
        <w:rPr>
          <w:rFonts w:ascii="Times New Roman" w:hAnsi="Times New Roman"/>
          <w:szCs w:val="24"/>
        </w:rPr>
        <w:t>о</w:t>
      </w:r>
      <w:r w:rsidRPr="007F3BDE">
        <w:rPr>
          <w:rFonts w:ascii="Times New Roman" w:hAnsi="Times New Roman"/>
          <w:szCs w:val="24"/>
        </w:rPr>
        <w:t>граммно-расчетного комплекса «</w:t>
      </w:r>
      <w:r w:rsidR="008D0192" w:rsidRPr="007F3BDE">
        <w:rPr>
          <w:rFonts w:ascii="Times New Roman" w:hAnsi="Times New Roman"/>
          <w:szCs w:val="24"/>
        </w:rPr>
        <w:t>Zulu Thermo</w:t>
      </w:r>
      <w:r w:rsidRPr="007F3BDE">
        <w:rPr>
          <w:rFonts w:ascii="Times New Roman" w:hAnsi="Times New Roman"/>
          <w:szCs w:val="24"/>
        </w:rPr>
        <w:t xml:space="preserve"> 7.0» выполнен гидравлический расчёт тепловых с</w:t>
      </w:r>
      <w:r w:rsidRPr="007F3BDE">
        <w:rPr>
          <w:rFonts w:ascii="Times New Roman" w:hAnsi="Times New Roman"/>
          <w:szCs w:val="24"/>
        </w:rPr>
        <w:t>е</w:t>
      </w:r>
      <w:r w:rsidRPr="007F3BDE">
        <w:rPr>
          <w:rFonts w:ascii="Times New Roman" w:hAnsi="Times New Roman"/>
          <w:szCs w:val="24"/>
        </w:rPr>
        <w:t>тей и для наглядности полученных результатов построены пьезометрические графики. На основ</w:t>
      </w:r>
      <w:r w:rsidRPr="007F3BDE">
        <w:rPr>
          <w:rFonts w:ascii="Times New Roman" w:hAnsi="Times New Roman"/>
          <w:szCs w:val="24"/>
        </w:rPr>
        <w:t>а</w:t>
      </w:r>
      <w:r w:rsidRPr="007F3BDE">
        <w:rPr>
          <w:rFonts w:ascii="Times New Roman" w:hAnsi="Times New Roman"/>
          <w:szCs w:val="24"/>
        </w:rPr>
        <w:t>нии полученных результатов был выбран оптимальный сценарий перспективного развития тепл</w:t>
      </w:r>
      <w:r w:rsidRPr="007F3BDE">
        <w:rPr>
          <w:rFonts w:ascii="Times New Roman" w:hAnsi="Times New Roman"/>
          <w:szCs w:val="24"/>
        </w:rPr>
        <w:t>о</w:t>
      </w:r>
      <w:r w:rsidRPr="007F3BDE">
        <w:rPr>
          <w:rFonts w:ascii="Times New Roman" w:hAnsi="Times New Roman"/>
          <w:szCs w:val="24"/>
        </w:rPr>
        <w:t>вых сетей</w:t>
      </w:r>
      <w:r w:rsidR="00CC72FD">
        <w:rPr>
          <w:rFonts w:ascii="Times New Roman" w:hAnsi="Times New Roman"/>
          <w:szCs w:val="24"/>
        </w:rPr>
        <w:t>г. Твери</w:t>
      </w:r>
      <w:r>
        <w:rPr>
          <w:rFonts w:ascii="Times New Roman" w:hAnsi="Times New Roman"/>
          <w:szCs w:val="24"/>
        </w:rPr>
        <w:t>.</w:t>
      </w:r>
    </w:p>
    <w:p w:rsidR="00CC6508" w:rsidRPr="007F3BDE" w:rsidRDefault="00CC6508" w:rsidP="00CC72FD">
      <w:pPr>
        <w:spacing w:before="120" w:line="276" w:lineRule="auto"/>
        <w:ind w:firstLine="709"/>
        <w:jc w:val="both"/>
        <w:rPr>
          <w:rFonts w:ascii="Times New Roman" w:hAnsi="Times New Roman"/>
          <w:szCs w:val="24"/>
        </w:rPr>
      </w:pPr>
      <w:r w:rsidRPr="007F3BDE">
        <w:rPr>
          <w:rFonts w:ascii="Times New Roman" w:hAnsi="Times New Roman"/>
          <w:szCs w:val="24"/>
        </w:rPr>
        <w:t>Сравнительные пьезометрические графики по каждой точке перспективного развития мо</w:t>
      </w:r>
      <w:r w:rsidRPr="007F3BDE">
        <w:rPr>
          <w:rFonts w:ascii="Times New Roman" w:hAnsi="Times New Roman"/>
          <w:szCs w:val="24"/>
        </w:rPr>
        <w:t>ж</w:t>
      </w:r>
      <w:r w:rsidRPr="007F3BDE">
        <w:rPr>
          <w:rFonts w:ascii="Times New Roman" w:hAnsi="Times New Roman"/>
          <w:szCs w:val="24"/>
        </w:rPr>
        <w:t xml:space="preserve">но просмотреть в слое электронной модели системы теплоснабжения </w:t>
      </w:r>
      <w:r w:rsidR="00CC72FD">
        <w:rPr>
          <w:rFonts w:ascii="Times New Roman" w:hAnsi="Times New Roman"/>
          <w:szCs w:val="24"/>
        </w:rPr>
        <w:t>города</w:t>
      </w:r>
      <w:r w:rsidRPr="007F3BDE">
        <w:rPr>
          <w:rFonts w:ascii="Times New Roman" w:hAnsi="Times New Roman"/>
          <w:szCs w:val="24"/>
        </w:rPr>
        <w:t>, соответствующем этапу подключения. Электронная модель передается совместно с настоящей схемой теплоснабж</w:t>
      </w:r>
      <w:r w:rsidRPr="007F3BDE">
        <w:rPr>
          <w:rFonts w:ascii="Times New Roman" w:hAnsi="Times New Roman"/>
          <w:szCs w:val="24"/>
        </w:rPr>
        <w:t>е</w:t>
      </w:r>
      <w:r w:rsidRPr="007F3BDE">
        <w:rPr>
          <w:rFonts w:ascii="Times New Roman" w:hAnsi="Times New Roman"/>
          <w:szCs w:val="24"/>
        </w:rPr>
        <w:t>ния. Просмотр организуется активизацией модуля «пьезометрический график» программно-расчетного комплекса «</w:t>
      </w:r>
      <w:r w:rsidR="008D0192" w:rsidRPr="007F3BDE">
        <w:rPr>
          <w:rFonts w:ascii="Times New Roman" w:hAnsi="Times New Roman"/>
          <w:szCs w:val="24"/>
        </w:rPr>
        <w:t>Zulu Thermo</w:t>
      </w:r>
      <w:r w:rsidRPr="007F3BDE">
        <w:rPr>
          <w:rFonts w:ascii="Times New Roman" w:hAnsi="Times New Roman"/>
          <w:szCs w:val="24"/>
        </w:rPr>
        <w:t xml:space="preserve"> 7.0».</w:t>
      </w:r>
    </w:p>
    <w:p w:rsidR="00CC6508" w:rsidRPr="007F3BDE" w:rsidRDefault="00CC6508" w:rsidP="00CC72FD">
      <w:pPr>
        <w:spacing w:before="120" w:line="276" w:lineRule="auto"/>
        <w:ind w:firstLine="709"/>
        <w:jc w:val="both"/>
        <w:rPr>
          <w:rFonts w:ascii="Times New Roman" w:hAnsi="Times New Roman"/>
          <w:szCs w:val="24"/>
        </w:rPr>
        <w:sectPr w:rsidR="00CC6508" w:rsidRPr="007F3BDE" w:rsidSect="00215806">
          <w:footerReference w:type="first" r:id="rId21"/>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C66237" w:rsidRPr="0028769C" w:rsidRDefault="00A2262D" w:rsidP="000F2B98">
      <w:pPr>
        <w:pStyle w:val="11"/>
        <w:numPr>
          <w:ilvl w:val="0"/>
          <w:numId w:val="2"/>
        </w:numPr>
        <w:tabs>
          <w:tab w:val="num" w:pos="567"/>
          <w:tab w:val="left" w:pos="1100"/>
        </w:tabs>
        <w:suppressAutoHyphens/>
        <w:spacing w:before="120" w:after="0" w:line="240" w:lineRule="auto"/>
        <w:ind w:hanging="141"/>
        <w:jc w:val="both"/>
        <w:rPr>
          <w:rFonts w:ascii="Times New Roman" w:hAnsi="Times New Roman"/>
          <w:sz w:val="24"/>
          <w:szCs w:val="24"/>
        </w:rPr>
      </w:pPr>
      <w:bookmarkStart w:id="47" w:name="_Toc469233842"/>
      <w:bookmarkStart w:id="48" w:name="_Toc469234014"/>
      <w:bookmarkStart w:id="49" w:name="_Toc469651342"/>
      <w:bookmarkEnd w:id="11"/>
      <w:r w:rsidRPr="0028769C">
        <w:rPr>
          <w:rFonts w:ascii="Times New Roman" w:hAnsi="Times New Roman"/>
          <w:bCs/>
          <w:kern w:val="32"/>
          <w:szCs w:val="28"/>
        </w:rPr>
        <w:lastRenderedPageBreak/>
        <w:t xml:space="preserve">Глава </w:t>
      </w:r>
      <w:r w:rsidR="00452CB9">
        <w:rPr>
          <w:rFonts w:ascii="Times New Roman" w:hAnsi="Times New Roman"/>
          <w:bCs/>
          <w:kern w:val="32"/>
          <w:szCs w:val="28"/>
        </w:rPr>
        <w:t>4</w:t>
      </w:r>
      <w:r w:rsidRPr="0028769C">
        <w:rPr>
          <w:rFonts w:ascii="Times New Roman" w:hAnsi="Times New Roman"/>
          <w:bCs/>
          <w:kern w:val="32"/>
          <w:szCs w:val="28"/>
        </w:rPr>
        <w:t xml:space="preserve"> "Перспективные балансы тепловой мощности источников тепловой энергии и тепловой нагрузки"</w:t>
      </w:r>
      <w:bookmarkEnd w:id="47"/>
      <w:bookmarkEnd w:id="48"/>
      <w:bookmarkEnd w:id="49"/>
    </w:p>
    <w:p w:rsidR="00A2262D" w:rsidRDefault="004A4070" w:rsidP="00DF6ECB">
      <w:pPr>
        <w:pStyle w:val="22"/>
        <w:keepNext w:val="0"/>
        <w:tabs>
          <w:tab w:val="num" w:pos="1418"/>
        </w:tabs>
        <w:spacing w:before="120" w:after="0" w:line="240" w:lineRule="atLeast"/>
        <w:ind w:left="1276" w:hanging="567"/>
        <w:rPr>
          <w:rFonts w:ascii="Times New Roman" w:hAnsi="Times New Roman"/>
          <w:szCs w:val="24"/>
        </w:rPr>
      </w:pPr>
      <w:bookmarkStart w:id="50" w:name="_Toc469233843"/>
      <w:bookmarkStart w:id="51" w:name="_Toc469234015"/>
      <w:bookmarkStart w:id="52" w:name="_Toc469651343"/>
      <w:r w:rsidRPr="00845645">
        <w:rPr>
          <w:rFonts w:ascii="Times New Roman" w:hAnsi="Times New Roman"/>
          <w:szCs w:val="24"/>
        </w:rPr>
        <w:t>Б</w:t>
      </w:r>
      <w:r w:rsidR="00A2262D" w:rsidRPr="00845645">
        <w:rPr>
          <w:rFonts w:ascii="Times New Roman" w:hAnsi="Times New Roman"/>
          <w:szCs w:val="24"/>
        </w:rPr>
        <w:t>алансы тепловой энергии (мощности) и перспективной тепловой нагрузки в каждой из выделенных зон действия источников тепловой энергии с определен</w:t>
      </w:r>
      <w:r w:rsidR="00A2262D" w:rsidRPr="00845645">
        <w:rPr>
          <w:rFonts w:ascii="Times New Roman" w:hAnsi="Times New Roman"/>
          <w:szCs w:val="24"/>
        </w:rPr>
        <w:t>и</w:t>
      </w:r>
      <w:r w:rsidR="00A2262D" w:rsidRPr="00845645">
        <w:rPr>
          <w:rFonts w:ascii="Times New Roman" w:hAnsi="Times New Roman"/>
          <w:szCs w:val="24"/>
        </w:rPr>
        <w:t>ем резервов (дефицитов) существующей располагаемой тепловой мощности и</w:t>
      </w:r>
      <w:r w:rsidR="00A2262D" w:rsidRPr="00845645">
        <w:rPr>
          <w:rFonts w:ascii="Times New Roman" w:hAnsi="Times New Roman"/>
          <w:szCs w:val="24"/>
        </w:rPr>
        <w:t>с</w:t>
      </w:r>
      <w:r w:rsidR="00A2262D" w:rsidRPr="00845645">
        <w:rPr>
          <w:rFonts w:ascii="Times New Roman" w:hAnsi="Times New Roman"/>
          <w:szCs w:val="24"/>
        </w:rPr>
        <w:t>точников тепловой энергии</w:t>
      </w:r>
      <w:bookmarkEnd w:id="50"/>
      <w:bookmarkEnd w:id="51"/>
      <w:bookmarkEnd w:id="52"/>
    </w:p>
    <w:p w:rsidR="00237951" w:rsidRPr="00237951" w:rsidRDefault="00237951" w:rsidP="00237951">
      <w:pPr>
        <w:spacing w:before="120" w:line="276" w:lineRule="auto"/>
        <w:ind w:firstLine="709"/>
        <w:jc w:val="both"/>
        <w:rPr>
          <w:rFonts w:ascii="Times New Roman" w:hAnsi="Times New Roman"/>
          <w:szCs w:val="24"/>
        </w:rPr>
      </w:pPr>
      <w:r w:rsidRPr="00237951">
        <w:rPr>
          <w:rFonts w:ascii="Times New Roman" w:hAnsi="Times New Roman"/>
          <w:szCs w:val="24"/>
        </w:rPr>
        <w:t>Баланс тепловой мощности подразумевает соответствие подключенной тепловой нагрузки тепловой мощности источников. Тепловая нагрузка потребителей рассчитывается как необход</w:t>
      </w:r>
      <w:r w:rsidRPr="00237951">
        <w:rPr>
          <w:rFonts w:ascii="Times New Roman" w:hAnsi="Times New Roman"/>
          <w:szCs w:val="24"/>
        </w:rPr>
        <w:t>и</w:t>
      </w:r>
      <w:r w:rsidRPr="00237951">
        <w:rPr>
          <w:rFonts w:ascii="Times New Roman" w:hAnsi="Times New Roman"/>
          <w:szCs w:val="24"/>
        </w:rPr>
        <w:t>мое количество тепловой энергии для создания благоприятного микроклимата в помещениях п</w:t>
      </w:r>
      <w:r w:rsidRPr="00237951">
        <w:rPr>
          <w:rFonts w:ascii="Times New Roman" w:hAnsi="Times New Roman"/>
          <w:szCs w:val="24"/>
        </w:rPr>
        <w:t>о</w:t>
      </w:r>
      <w:r w:rsidRPr="00237951">
        <w:rPr>
          <w:rFonts w:ascii="Times New Roman" w:hAnsi="Times New Roman"/>
          <w:szCs w:val="24"/>
        </w:rPr>
        <w:t>требителя при расчетной температуре наружного воздуха. Расчетная температура наружного во</w:t>
      </w:r>
      <w:r w:rsidRPr="00237951">
        <w:rPr>
          <w:rFonts w:ascii="Times New Roman" w:hAnsi="Times New Roman"/>
          <w:szCs w:val="24"/>
        </w:rPr>
        <w:t>з</w:t>
      </w:r>
      <w:r w:rsidRPr="00237951">
        <w:rPr>
          <w:rFonts w:ascii="Times New Roman" w:hAnsi="Times New Roman"/>
          <w:szCs w:val="24"/>
        </w:rPr>
        <w:t>духа устанавливается нормами как температура воздуха наиболее холодной пятидневки обесп</w:t>
      </w:r>
      <w:r w:rsidRPr="00237951">
        <w:rPr>
          <w:rFonts w:ascii="Times New Roman" w:hAnsi="Times New Roman"/>
          <w:szCs w:val="24"/>
        </w:rPr>
        <w:t>е</w:t>
      </w:r>
      <w:r w:rsidRPr="00237951">
        <w:rPr>
          <w:rFonts w:ascii="Times New Roman" w:hAnsi="Times New Roman"/>
          <w:szCs w:val="24"/>
        </w:rPr>
        <w:t>ченностью 0,92. Для данного региона расчетная температура наружного воздуха -29 °С.</w:t>
      </w:r>
    </w:p>
    <w:p w:rsidR="00237951" w:rsidRPr="00237951" w:rsidRDefault="00237951" w:rsidP="00237951">
      <w:pPr>
        <w:spacing w:before="120" w:line="276" w:lineRule="auto"/>
        <w:ind w:firstLine="709"/>
        <w:jc w:val="both"/>
        <w:rPr>
          <w:rFonts w:ascii="Times New Roman" w:hAnsi="Times New Roman"/>
          <w:szCs w:val="24"/>
        </w:rPr>
      </w:pPr>
      <w:r w:rsidRPr="00237951">
        <w:rPr>
          <w:rFonts w:ascii="Times New Roman" w:hAnsi="Times New Roman"/>
          <w:szCs w:val="24"/>
        </w:rPr>
        <w:t>При отсутствии баланса тепловой мощности в холодный период года и при достижении температур наружного воздуха значений, близких к расчётным, появляется дефицит тепловой энергии и, как следствие, ухудшение микроклимата в помещениях потребителей.</w:t>
      </w:r>
    </w:p>
    <w:p w:rsidR="00C225C8" w:rsidRPr="00C225C8" w:rsidRDefault="00237951" w:rsidP="00237951">
      <w:pPr>
        <w:spacing w:before="120" w:line="276" w:lineRule="auto"/>
        <w:ind w:firstLine="709"/>
        <w:jc w:val="both"/>
        <w:rPr>
          <w:rFonts w:ascii="Times New Roman" w:hAnsi="Times New Roman"/>
          <w:szCs w:val="24"/>
        </w:rPr>
      </w:pPr>
      <w:r w:rsidRPr="00237951">
        <w:rPr>
          <w:rFonts w:ascii="Times New Roman" w:hAnsi="Times New Roman"/>
          <w:szCs w:val="24"/>
        </w:rPr>
        <w:t>Для определения баланса тепловой мощности необходимо знать максимальную возможную тепловую производительность источников, суммарную тепловую нагрузку потребителей и тепл</w:t>
      </w:r>
      <w:r w:rsidRPr="00237951">
        <w:rPr>
          <w:rFonts w:ascii="Times New Roman" w:hAnsi="Times New Roman"/>
          <w:szCs w:val="24"/>
        </w:rPr>
        <w:t>о</w:t>
      </w:r>
      <w:r w:rsidRPr="00237951">
        <w:rPr>
          <w:rFonts w:ascii="Times New Roman" w:hAnsi="Times New Roman"/>
          <w:szCs w:val="24"/>
        </w:rPr>
        <w:t>вые потери в теплотрассах (потери также являются тепловой нагрузкой для источника).</w:t>
      </w:r>
    </w:p>
    <w:p w:rsidR="008E4E6C" w:rsidRPr="00237951" w:rsidRDefault="008E4E6C" w:rsidP="008E4E6C">
      <w:pPr>
        <w:spacing w:before="120" w:line="276" w:lineRule="auto"/>
        <w:ind w:firstLine="709"/>
        <w:jc w:val="both"/>
        <w:rPr>
          <w:rFonts w:ascii="Times New Roman" w:hAnsi="Times New Roman"/>
          <w:szCs w:val="24"/>
        </w:rPr>
      </w:pPr>
      <w:r w:rsidRPr="00577A14">
        <w:rPr>
          <w:rFonts w:ascii="Times New Roman" w:hAnsi="Times New Roman"/>
          <w:color w:val="000000"/>
          <w:szCs w:val="24"/>
          <w:lang w:bidi="ru-RU"/>
        </w:rPr>
        <w:t>Располагаемая мощность источников в горячей воде, работающих на единую сеть, соста</w:t>
      </w:r>
      <w:r w:rsidRPr="00577A14">
        <w:rPr>
          <w:rFonts w:ascii="Times New Roman" w:hAnsi="Times New Roman"/>
          <w:color w:val="000000"/>
          <w:szCs w:val="24"/>
          <w:lang w:bidi="ru-RU"/>
        </w:rPr>
        <w:t>в</w:t>
      </w:r>
      <w:r w:rsidRPr="00577A14">
        <w:rPr>
          <w:rFonts w:ascii="Times New Roman" w:hAnsi="Times New Roman"/>
          <w:color w:val="000000"/>
          <w:szCs w:val="24"/>
          <w:lang w:bidi="ru-RU"/>
        </w:rPr>
        <w:t xml:space="preserve">ляет </w:t>
      </w:r>
      <w:r>
        <w:rPr>
          <w:rFonts w:ascii="Times New Roman" w:hAnsi="Times New Roman"/>
          <w:color w:val="000000"/>
          <w:szCs w:val="24"/>
          <w:lang w:bidi="ru-RU"/>
        </w:rPr>
        <w:t>1589,3</w:t>
      </w:r>
      <w:r w:rsidRPr="00577A14">
        <w:rPr>
          <w:rFonts w:ascii="Times New Roman" w:hAnsi="Times New Roman"/>
          <w:color w:val="000000"/>
          <w:szCs w:val="24"/>
          <w:lang w:bidi="ru-RU"/>
        </w:rPr>
        <w:t xml:space="preserve"> Гкал/ч, присоединенная нагрузка, подключенная к единой сети в горячей воде, соста</w:t>
      </w:r>
      <w:r w:rsidRPr="00577A14">
        <w:rPr>
          <w:rFonts w:ascii="Times New Roman" w:hAnsi="Times New Roman"/>
          <w:color w:val="000000"/>
          <w:szCs w:val="24"/>
          <w:lang w:bidi="ru-RU"/>
        </w:rPr>
        <w:t>в</w:t>
      </w:r>
      <w:r w:rsidRPr="00577A14">
        <w:rPr>
          <w:rFonts w:ascii="Times New Roman" w:hAnsi="Times New Roman"/>
          <w:color w:val="000000"/>
          <w:szCs w:val="24"/>
          <w:lang w:bidi="ru-RU"/>
        </w:rPr>
        <w:t xml:space="preserve">ляет </w:t>
      </w:r>
      <w:r>
        <w:rPr>
          <w:rFonts w:ascii="Times New Roman" w:hAnsi="Times New Roman"/>
          <w:color w:val="000000"/>
          <w:szCs w:val="24"/>
          <w:lang w:bidi="ru-RU"/>
        </w:rPr>
        <w:t>1377,113 Гкал/ч</w:t>
      </w:r>
      <w:r w:rsidRPr="008E4E6C">
        <w:rPr>
          <w:rFonts w:ascii="Times New Roman" w:hAnsi="Times New Roman"/>
          <w:color w:val="000000"/>
          <w:szCs w:val="24"/>
          <w:lang w:bidi="ru-RU"/>
        </w:rPr>
        <w:t>.</w:t>
      </w:r>
      <w:r w:rsidRPr="008E4E6C">
        <w:rPr>
          <w:rFonts w:ascii="Times New Roman" w:hAnsi="Times New Roman"/>
          <w:szCs w:val="24"/>
        </w:rPr>
        <w:t xml:space="preserve"> (см. главу 1, п. 2 «Источники тепловой энергии»),</w:t>
      </w:r>
    </w:p>
    <w:p w:rsidR="008E4E6C" w:rsidRPr="008E4E6C" w:rsidRDefault="008E4E6C" w:rsidP="008E4E6C">
      <w:pPr>
        <w:widowControl w:val="0"/>
        <w:spacing w:before="120" w:line="276" w:lineRule="auto"/>
        <w:ind w:firstLine="709"/>
        <w:jc w:val="both"/>
        <w:rPr>
          <w:rFonts w:ascii="Times New Roman" w:hAnsi="Times New Roman"/>
          <w:color w:val="000000"/>
          <w:szCs w:val="24"/>
          <w:lang w:bidi="ru-RU"/>
        </w:rPr>
      </w:pPr>
    </w:p>
    <w:p w:rsidR="00C225C8" w:rsidRPr="00C225C8" w:rsidRDefault="00237951" w:rsidP="00237951">
      <w:pPr>
        <w:spacing w:before="120" w:line="276" w:lineRule="auto"/>
        <w:ind w:firstLine="709"/>
        <w:jc w:val="both"/>
        <w:rPr>
          <w:rFonts w:ascii="Times New Roman" w:hAnsi="Times New Roman"/>
          <w:szCs w:val="24"/>
        </w:rPr>
      </w:pPr>
      <w:r w:rsidRPr="00237951">
        <w:rPr>
          <w:rFonts w:ascii="Times New Roman" w:hAnsi="Times New Roman"/>
          <w:szCs w:val="24"/>
        </w:rPr>
        <w:t>Сведения о существующих и перспективных балансах тепловой мощно</w:t>
      </w:r>
      <w:r w:rsidR="00BD702A">
        <w:rPr>
          <w:rFonts w:ascii="Times New Roman" w:hAnsi="Times New Roman"/>
          <w:szCs w:val="24"/>
        </w:rPr>
        <w:t xml:space="preserve">сти </w:t>
      </w:r>
      <w:r w:rsidR="00980304">
        <w:rPr>
          <w:rFonts w:ascii="Times New Roman" w:hAnsi="Times New Roman"/>
          <w:szCs w:val="24"/>
        </w:rPr>
        <w:t>источников те</w:t>
      </w:r>
      <w:r w:rsidR="00980304">
        <w:rPr>
          <w:rFonts w:ascii="Times New Roman" w:hAnsi="Times New Roman"/>
          <w:szCs w:val="24"/>
        </w:rPr>
        <w:t>п</w:t>
      </w:r>
      <w:r w:rsidR="00980304">
        <w:rPr>
          <w:rFonts w:ascii="Times New Roman" w:hAnsi="Times New Roman"/>
          <w:szCs w:val="24"/>
        </w:rPr>
        <w:t xml:space="preserve">ловой энергии г. Твери (за исключением источников АО «ГУ ЖКХ») </w:t>
      </w:r>
      <w:r w:rsidR="00BD702A">
        <w:rPr>
          <w:rFonts w:ascii="Times New Roman" w:hAnsi="Times New Roman"/>
          <w:szCs w:val="24"/>
        </w:rPr>
        <w:t>представлены в таблице 4.1</w:t>
      </w:r>
      <w:r w:rsidRPr="00237951">
        <w:rPr>
          <w:rFonts w:ascii="Times New Roman" w:hAnsi="Times New Roman"/>
          <w:szCs w:val="24"/>
        </w:rPr>
        <w:t>.</w:t>
      </w:r>
    </w:p>
    <w:p w:rsidR="008D0192" w:rsidRDefault="008D0192" w:rsidP="00830BBF">
      <w:pPr>
        <w:pStyle w:val="ad"/>
        <w:keepNext/>
        <w:spacing w:before="0" w:after="0" w:line="240" w:lineRule="auto"/>
        <w:jc w:val="both"/>
        <w:rPr>
          <w:rFonts w:ascii="Times New Roman" w:hAnsi="Times New Roman"/>
        </w:rPr>
      </w:pPr>
      <w:bookmarkStart w:id="53" w:name="_Toc469651896"/>
    </w:p>
    <w:p w:rsidR="00830BBF" w:rsidRDefault="00830BBF" w:rsidP="00830BBF">
      <w:pPr>
        <w:pStyle w:val="ad"/>
        <w:keepNext/>
        <w:spacing w:before="0" w:after="0" w:line="240" w:lineRule="auto"/>
        <w:jc w:val="both"/>
        <w:rPr>
          <w:rFonts w:ascii="Times New Roman" w:hAnsi="Times New Roman"/>
          <w:b w:val="0"/>
        </w:rPr>
      </w:pPr>
      <w:r w:rsidRPr="008D0192">
        <w:rPr>
          <w:rFonts w:ascii="Times New Roman" w:hAnsi="Times New Roman"/>
        </w:rPr>
        <w:t xml:space="preserve">Таблица </w:t>
      </w:r>
      <w:r w:rsidR="00D94EF6" w:rsidRPr="008D0192">
        <w:rPr>
          <w:rFonts w:ascii="Times New Roman" w:hAnsi="Times New Roman"/>
        </w:rPr>
        <w:fldChar w:fldCharType="begin"/>
      </w:r>
      <w:r w:rsidR="009E182C" w:rsidRPr="008D0192">
        <w:rPr>
          <w:rFonts w:ascii="Times New Roman" w:hAnsi="Times New Roman"/>
        </w:rPr>
        <w:instrText xml:space="preserve"> STYLEREF 1 \s </w:instrText>
      </w:r>
      <w:r w:rsidR="00D94EF6" w:rsidRPr="008D0192">
        <w:rPr>
          <w:rFonts w:ascii="Times New Roman" w:hAnsi="Times New Roman"/>
        </w:rPr>
        <w:fldChar w:fldCharType="separate"/>
      </w:r>
      <w:r w:rsidR="00B71C2E" w:rsidRPr="008D0192">
        <w:rPr>
          <w:rFonts w:ascii="Times New Roman" w:hAnsi="Times New Roman"/>
          <w:noProof/>
        </w:rPr>
        <w:t>4</w:t>
      </w:r>
      <w:r w:rsidR="00D94EF6" w:rsidRPr="008D0192">
        <w:rPr>
          <w:rFonts w:ascii="Times New Roman" w:hAnsi="Times New Roman"/>
        </w:rPr>
        <w:fldChar w:fldCharType="end"/>
      </w:r>
      <w:r w:rsidR="009E182C" w:rsidRPr="008D0192">
        <w:rPr>
          <w:rFonts w:ascii="Times New Roman" w:hAnsi="Times New Roman"/>
        </w:rPr>
        <w:t>.</w:t>
      </w:r>
      <w:r w:rsidR="00D94EF6" w:rsidRPr="008D0192">
        <w:rPr>
          <w:rFonts w:ascii="Times New Roman" w:hAnsi="Times New Roman"/>
        </w:rPr>
        <w:fldChar w:fldCharType="begin"/>
      </w:r>
      <w:r w:rsidR="009E182C" w:rsidRPr="008D0192">
        <w:rPr>
          <w:rFonts w:ascii="Times New Roman" w:hAnsi="Times New Roman"/>
        </w:rPr>
        <w:instrText xml:space="preserve"> SEQ Таблица \* ARABIC \s 1 </w:instrText>
      </w:r>
      <w:r w:rsidR="00D94EF6" w:rsidRPr="008D0192">
        <w:rPr>
          <w:rFonts w:ascii="Times New Roman" w:hAnsi="Times New Roman"/>
        </w:rPr>
        <w:fldChar w:fldCharType="separate"/>
      </w:r>
      <w:r w:rsidR="00B71C2E" w:rsidRPr="008D0192">
        <w:rPr>
          <w:rFonts w:ascii="Times New Roman" w:hAnsi="Times New Roman"/>
          <w:noProof/>
        </w:rPr>
        <w:t>1</w:t>
      </w:r>
      <w:r w:rsidR="00D94EF6" w:rsidRPr="008D0192">
        <w:rPr>
          <w:rFonts w:ascii="Times New Roman" w:hAnsi="Times New Roman"/>
        </w:rPr>
        <w:fldChar w:fldCharType="end"/>
      </w:r>
      <w:r w:rsidRPr="008D0192">
        <w:rPr>
          <w:rFonts w:ascii="Times New Roman" w:hAnsi="Times New Roman"/>
          <w:b w:val="0"/>
        </w:rPr>
        <w:t xml:space="preserve"> - Баланс тепловой мощности источников теп</w:t>
      </w:r>
      <w:r w:rsidR="00E868BF" w:rsidRPr="008D0192">
        <w:rPr>
          <w:rFonts w:ascii="Times New Roman" w:hAnsi="Times New Roman"/>
          <w:b w:val="0"/>
        </w:rPr>
        <w:t>ловой энергии г. Твери 2017 г</w:t>
      </w:r>
      <w:r w:rsidRPr="008D0192">
        <w:rPr>
          <w:rFonts w:ascii="Times New Roman" w:hAnsi="Times New Roman"/>
          <w:b w:val="0"/>
        </w:rPr>
        <w:t>.</w:t>
      </w:r>
      <w:bookmarkEnd w:id="53"/>
    </w:p>
    <w:tbl>
      <w:tblPr>
        <w:tblW w:w="5113" w:type="pct"/>
        <w:tblInd w:w="-499" w:type="dxa"/>
        <w:tblLayout w:type="fixed"/>
        <w:tblLook w:val="00A0"/>
      </w:tblPr>
      <w:tblGrid>
        <w:gridCol w:w="2450"/>
        <w:gridCol w:w="1093"/>
        <w:gridCol w:w="1236"/>
        <w:gridCol w:w="1236"/>
        <w:gridCol w:w="1230"/>
        <w:gridCol w:w="1093"/>
        <w:gridCol w:w="1108"/>
        <w:gridCol w:w="1211"/>
      </w:tblGrid>
      <w:tr w:rsidR="00E868BF" w:rsidRPr="00E868BF" w:rsidTr="000C367A">
        <w:trPr>
          <w:cantSplit/>
          <w:trHeight w:val="197"/>
          <w:tblHeader/>
        </w:trPr>
        <w:tc>
          <w:tcPr>
            <w:tcW w:w="1149" w:type="pct"/>
            <w:tcBorders>
              <w:top w:val="single" w:sz="4" w:space="0" w:color="auto"/>
              <w:left w:val="single" w:sz="4" w:space="0" w:color="auto"/>
              <w:bottom w:val="single" w:sz="4" w:space="0" w:color="auto"/>
              <w:right w:val="single" w:sz="4" w:space="0" w:color="auto"/>
            </w:tcBorders>
            <w:shd w:val="clear" w:color="auto" w:fill="FFFFFF"/>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Наименование к</w:t>
            </w:r>
            <w:r w:rsidRPr="00E868BF">
              <w:rPr>
                <w:rFonts w:ascii="Times New Roman" w:hAnsi="Times New Roman"/>
                <w:szCs w:val="24"/>
              </w:rPr>
              <w:t>о</w:t>
            </w:r>
            <w:r w:rsidRPr="00E868BF">
              <w:rPr>
                <w:rFonts w:ascii="Times New Roman" w:hAnsi="Times New Roman"/>
                <w:szCs w:val="24"/>
              </w:rPr>
              <w:t>тельной</w:t>
            </w:r>
          </w:p>
        </w:tc>
        <w:tc>
          <w:tcPr>
            <w:tcW w:w="513" w:type="pct"/>
            <w:tcBorders>
              <w:top w:val="single" w:sz="4" w:space="0" w:color="auto"/>
              <w:left w:val="nil"/>
              <w:bottom w:val="single" w:sz="4" w:space="0" w:color="auto"/>
              <w:right w:val="single" w:sz="4" w:space="0" w:color="auto"/>
            </w:tcBorders>
            <w:shd w:val="clear" w:color="auto" w:fill="FFFFFF"/>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Уст</w:t>
            </w:r>
            <w:r w:rsidRPr="00E868BF">
              <w:rPr>
                <w:rFonts w:ascii="Times New Roman" w:hAnsi="Times New Roman"/>
                <w:szCs w:val="24"/>
              </w:rPr>
              <w:t>а</w:t>
            </w:r>
            <w:r w:rsidRPr="00E868BF">
              <w:rPr>
                <w:rFonts w:ascii="Times New Roman" w:hAnsi="Times New Roman"/>
                <w:szCs w:val="24"/>
              </w:rPr>
              <w:t>новле</w:t>
            </w:r>
            <w:r w:rsidRPr="00E868BF">
              <w:rPr>
                <w:rFonts w:ascii="Times New Roman" w:hAnsi="Times New Roman"/>
                <w:szCs w:val="24"/>
              </w:rPr>
              <w:t>н</w:t>
            </w:r>
            <w:r w:rsidRPr="00E868BF">
              <w:rPr>
                <w:rFonts w:ascii="Times New Roman" w:hAnsi="Times New Roman"/>
                <w:szCs w:val="24"/>
              </w:rPr>
              <w:t>ная мо</w:t>
            </w:r>
            <w:r w:rsidRPr="00E868BF">
              <w:rPr>
                <w:rFonts w:ascii="Times New Roman" w:hAnsi="Times New Roman"/>
                <w:szCs w:val="24"/>
              </w:rPr>
              <w:t>щ</w:t>
            </w:r>
            <w:r w:rsidRPr="00E868BF">
              <w:rPr>
                <w:rFonts w:ascii="Times New Roman" w:hAnsi="Times New Roman"/>
                <w:szCs w:val="24"/>
              </w:rPr>
              <w:t>ность (в горячей воде), Гкал/ч</w:t>
            </w:r>
          </w:p>
        </w:tc>
        <w:tc>
          <w:tcPr>
            <w:tcW w:w="580" w:type="pct"/>
            <w:tcBorders>
              <w:top w:val="single" w:sz="4" w:space="0" w:color="auto"/>
              <w:left w:val="nil"/>
              <w:bottom w:val="single" w:sz="4" w:space="0" w:color="auto"/>
              <w:right w:val="single" w:sz="4" w:space="0" w:color="auto"/>
            </w:tcBorders>
            <w:shd w:val="clear" w:color="auto" w:fill="FFFFFF"/>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Распол</w:t>
            </w:r>
            <w:r w:rsidRPr="00E868BF">
              <w:rPr>
                <w:rFonts w:ascii="Times New Roman" w:hAnsi="Times New Roman"/>
                <w:szCs w:val="24"/>
              </w:rPr>
              <w:t>а</w:t>
            </w:r>
            <w:r w:rsidRPr="00E868BF">
              <w:rPr>
                <w:rFonts w:ascii="Times New Roman" w:hAnsi="Times New Roman"/>
                <w:szCs w:val="24"/>
              </w:rPr>
              <w:t>гаемая мо</w:t>
            </w:r>
            <w:r w:rsidRPr="00E868BF">
              <w:rPr>
                <w:rFonts w:ascii="Times New Roman" w:hAnsi="Times New Roman"/>
                <w:szCs w:val="24"/>
              </w:rPr>
              <w:t>щ</w:t>
            </w:r>
            <w:r w:rsidRPr="00E868BF">
              <w:rPr>
                <w:rFonts w:ascii="Times New Roman" w:hAnsi="Times New Roman"/>
                <w:szCs w:val="24"/>
              </w:rPr>
              <w:t>ность (в горячей воде), Гкал/ч</w:t>
            </w:r>
          </w:p>
        </w:tc>
        <w:tc>
          <w:tcPr>
            <w:tcW w:w="580" w:type="pct"/>
            <w:tcBorders>
              <w:top w:val="single" w:sz="4" w:space="0" w:color="auto"/>
              <w:left w:val="nil"/>
              <w:bottom w:val="single" w:sz="4" w:space="0" w:color="auto"/>
              <w:right w:val="single" w:sz="4" w:space="0" w:color="auto"/>
            </w:tcBorders>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Расход тепловой энергии на собс</w:t>
            </w:r>
            <w:r w:rsidRPr="00E868BF">
              <w:rPr>
                <w:rFonts w:ascii="Times New Roman" w:hAnsi="Times New Roman"/>
                <w:szCs w:val="24"/>
              </w:rPr>
              <w:t>т</w:t>
            </w:r>
            <w:r w:rsidRPr="00E868BF">
              <w:rPr>
                <w:rFonts w:ascii="Times New Roman" w:hAnsi="Times New Roman"/>
                <w:szCs w:val="24"/>
              </w:rPr>
              <w:t>венные нужды котел</w:t>
            </w:r>
            <w:r w:rsidRPr="00E868BF">
              <w:rPr>
                <w:rFonts w:ascii="Times New Roman" w:hAnsi="Times New Roman"/>
                <w:szCs w:val="24"/>
              </w:rPr>
              <w:t>ь</w:t>
            </w:r>
            <w:r w:rsidRPr="00E868BF">
              <w:rPr>
                <w:rFonts w:ascii="Times New Roman" w:hAnsi="Times New Roman"/>
                <w:szCs w:val="24"/>
              </w:rPr>
              <w:t>ной, Гкал/ч</w:t>
            </w:r>
          </w:p>
        </w:tc>
        <w:tc>
          <w:tcPr>
            <w:tcW w:w="577" w:type="pct"/>
            <w:tcBorders>
              <w:top w:val="single" w:sz="4" w:space="0" w:color="auto"/>
              <w:left w:val="nil"/>
              <w:bottom w:val="single" w:sz="4" w:space="0" w:color="auto"/>
              <w:right w:val="single" w:sz="4" w:space="0" w:color="auto"/>
            </w:tcBorders>
            <w:shd w:val="clear" w:color="auto" w:fill="FFFFFF"/>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Мо</w:t>
            </w:r>
            <w:r w:rsidRPr="00E868BF">
              <w:rPr>
                <w:rFonts w:ascii="Times New Roman" w:hAnsi="Times New Roman"/>
                <w:szCs w:val="24"/>
              </w:rPr>
              <w:t>щ</w:t>
            </w:r>
            <w:r w:rsidRPr="00E868BF">
              <w:rPr>
                <w:rFonts w:ascii="Times New Roman" w:hAnsi="Times New Roman"/>
                <w:szCs w:val="24"/>
              </w:rPr>
              <w:t>ность нетто (в горячей воде), Гкал/ч</w:t>
            </w:r>
          </w:p>
        </w:tc>
        <w:tc>
          <w:tcPr>
            <w:tcW w:w="513" w:type="pct"/>
            <w:tcBorders>
              <w:top w:val="single" w:sz="4" w:space="0" w:color="auto"/>
              <w:left w:val="nil"/>
              <w:bottom w:val="single" w:sz="4" w:space="0" w:color="auto"/>
              <w:right w:val="single" w:sz="4" w:space="0" w:color="auto"/>
            </w:tcBorders>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Потери в т/с, Гкал/ч</w:t>
            </w:r>
          </w:p>
        </w:tc>
        <w:tc>
          <w:tcPr>
            <w:tcW w:w="520" w:type="pct"/>
            <w:tcBorders>
              <w:top w:val="single" w:sz="4" w:space="0" w:color="auto"/>
              <w:left w:val="nil"/>
              <w:bottom w:val="single" w:sz="4" w:space="0" w:color="auto"/>
              <w:right w:val="single" w:sz="4" w:space="0" w:color="auto"/>
            </w:tcBorders>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Расче</w:t>
            </w:r>
            <w:r w:rsidRPr="00E868BF">
              <w:rPr>
                <w:rFonts w:ascii="Times New Roman" w:hAnsi="Times New Roman"/>
                <w:szCs w:val="24"/>
              </w:rPr>
              <w:t>т</w:t>
            </w:r>
            <w:r w:rsidRPr="00E868BF">
              <w:rPr>
                <w:rFonts w:ascii="Times New Roman" w:hAnsi="Times New Roman"/>
                <w:szCs w:val="24"/>
              </w:rPr>
              <w:t>ная н</w:t>
            </w:r>
            <w:r w:rsidRPr="00E868BF">
              <w:rPr>
                <w:rFonts w:ascii="Times New Roman" w:hAnsi="Times New Roman"/>
                <w:szCs w:val="24"/>
              </w:rPr>
              <w:t>а</w:t>
            </w:r>
            <w:r w:rsidRPr="00E868BF">
              <w:rPr>
                <w:rFonts w:ascii="Times New Roman" w:hAnsi="Times New Roman"/>
                <w:szCs w:val="24"/>
              </w:rPr>
              <w:t>грузка, Гкал/ч</w:t>
            </w:r>
          </w:p>
        </w:tc>
        <w:tc>
          <w:tcPr>
            <w:tcW w:w="568" w:type="pct"/>
            <w:tcBorders>
              <w:top w:val="single" w:sz="4" w:space="0" w:color="auto"/>
              <w:left w:val="nil"/>
              <w:bottom w:val="single" w:sz="4" w:space="0" w:color="auto"/>
              <w:right w:val="single" w:sz="4" w:space="0" w:color="auto"/>
            </w:tcBorders>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Р</w:t>
            </w:r>
            <w:r w:rsidRPr="00E868BF">
              <w:rPr>
                <w:rFonts w:ascii="Times New Roman" w:hAnsi="Times New Roman"/>
                <w:szCs w:val="24"/>
              </w:rPr>
              <w:t>е</w:t>
            </w:r>
            <w:r w:rsidRPr="00E868BF">
              <w:rPr>
                <w:rFonts w:ascii="Times New Roman" w:hAnsi="Times New Roman"/>
                <w:szCs w:val="24"/>
              </w:rPr>
              <w:t>зерв/дефицит т</w:t>
            </w:r>
            <w:r w:rsidRPr="00E868BF">
              <w:rPr>
                <w:rFonts w:ascii="Times New Roman" w:hAnsi="Times New Roman"/>
                <w:szCs w:val="24"/>
              </w:rPr>
              <w:t>е</w:t>
            </w:r>
            <w:r w:rsidRPr="00E868BF">
              <w:rPr>
                <w:rFonts w:ascii="Times New Roman" w:hAnsi="Times New Roman"/>
                <w:szCs w:val="24"/>
              </w:rPr>
              <w:t>пловой мощн</w:t>
            </w:r>
            <w:r w:rsidRPr="00E868BF">
              <w:rPr>
                <w:rFonts w:ascii="Times New Roman" w:hAnsi="Times New Roman"/>
                <w:szCs w:val="24"/>
              </w:rPr>
              <w:t>о</w:t>
            </w:r>
            <w:r w:rsidRPr="00E868BF">
              <w:rPr>
                <w:rFonts w:ascii="Times New Roman" w:hAnsi="Times New Roman"/>
                <w:szCs w:val="24"/>
              </w:rPr>
              <w:t>сти, Гкал/ч</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ВК-1</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0,63</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78,37</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3,266</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55,389</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23,715</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ВК-2</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0,36</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55,64</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3,135</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67,27</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-11,27</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«Брусилово»</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0,001</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8,5</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«ДРСУ-2»</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1,301</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1,837</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2,392</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«ИНТЭК»</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0,003</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0,99</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«Керам</w:t>
            </w:r>
            <w:r w:rsidRPr="00E868BF">
              <w:rPr>
                <w:rFonts w:ascii="Times New Roman" w:hAnsi="Times New Roman"/>
                <w:szCs w:val="24"/>
              </w:rPr>
              <w:t>и</w:t>
            </w:r>
            <w:r w:rsidRPr="00E868BF">
              <w:rPr>
                <w:rFonts w:ascii="Times New Roman" w:hAnsi="Times New Roman"/>
                <w:szCs w:val="24"/>
              </w:rPr>
              <w:t>ческий завод»</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0,59</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0,176</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lastRenderedPageBreak/>
              <w:t>Котельная «КОМО»</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0,072</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3,128</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1,03</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1,958</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«Мамулино»</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20,47</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1,267</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24,687</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-5,484</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«Мамулино-2»</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3,95</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0,05</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«Мамулино-3»</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«ОКБ»</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12,1</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4,3</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«Октябр</w:t>
            </w:r>
            <w:r w:rsidRPr="00E868BF">
              <w:rPr>
                <w:rFonts w:ascii="Times New Roman" w:hAnsi="Times New Roman"/>
                <w:szCs w:val="24"/>
              </w:rPr>
              <w:t>ь</w:t>
            </w:r>
            <w:r w:rsidRPr="00E868BF">
              <w:rPr>
                <w:rFonts w:ascii="Times New Roman" w:hAnsi="Times New Roman"/>
                <w:szCs w:val="24"/>
              </w:rPr>
              <w:t>ский проспект д.75»</w:t>
            </w:r>
          </w:p>
        </w:tc>
        <w:tc>
          <w:tcPr>
            <w:tcW w:w="513"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p>
        </w:tc>
        <w:tc>
          <w:tcPr>
            <w:tcW w:w="580"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p>
        </w:tc>
        <w:tc>
          <w:tcPr>
            <w:tcW w:w="580"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 Б. П</w:t>
            </w:r>
            <w:r w:rsidRPr="00E868BF">
              <w:rPr>
                <w:rFonts w:ascii="Times New Roman" w:hAnsi="Times New Roman"/>
                <w:szCs w:val="24"/>
              </w:rPr>
              <w:t>е</w:t>
            </w:r>
            <w:r w:rsidRPr="00E868BF">
              <w:rPr>
                <w:rFonts w:ascii="Times New Roman" w:hAnsi="Times New Roman"/>
                <w:szCs w:val="24"/>
              </w:rPr>
              <w:t>ремерки, 20»</w:t>
            </w:r>
          </w:p>
        </w:tc>
        <w:tc>
          <w:tcPr>
            <w:tcW w:w="513"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80"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80"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0,334</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0,062</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«ПАТП-1»</w:t>
            </w:r>
          </w:p>
        </w:tc>
        <w:tc>
          <w:tcPr>
            <w:tcW w:w="513"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c>
          <w:tcPr>
            <w:tcW w:w="580"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2,7</w:t>
            </w:r>
          </w:p>
        </w:tc>
        <w:tc>
          <w:tcPr>
            <w:tcW w:w="580"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0,11</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2,59</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0,325</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1,824</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0,441</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«Петербургское шо</w:t>
            </w:r>
            <w:r w:rsidRPr="00E868BF">
              <w:rPr>
                <w:rFonts w:ascii="Times New Roman" w:hAnsi="Times New Roman"/>
                <w:szCs w:val="24"/>
              </w:rPr>
              <w:t>с</w:t>
            </w:r>
            <w:r w:rsidRPr="00E868BF">
              <w:rPr>
                <w:rFonts w:ascii="Times New Roman" w:hAnsi="Times New Roman"/>
                <w:szCs w:val="24"/>
              </w:rPr>
              <w:t>се, д.15»</w:t>
            </w:r>
          </w:p>
        </w:tc>
        <w:tc>
          <w:tcPr>
            <w:tcW w:w="513"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80"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80"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0,30</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0,150</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0,195</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«Планерная 6»</w:t>
            </w:r>
          </w:p>
        </w:tc>
        <w:tc>
          <w:tcPr>
            <w:tcW w:w="513"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p>
        </w:tc>
        <w:tc>
          <w:tcPr>
            <w:tcW w:w="580"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p>
        </w:tc>
        <w:tc>
          <w:tcPr>
            <w:tcW w:w="580"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«Поликлиника №2»</w:t>
            </w:r>
          </w:p>
        </w:tc>
        <w:tc>
          <w:tcPr>
            <w:tcW w:w="513"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80"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80"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0,41</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0,192</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0,162</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«Сахарово»</w:t>
            </w:r>
          </w:p>
        </w:tc>
        <w:tc>
          <w:tcPr>
            <w:tcW w:w="513"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80"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80" w:type="pct"/>
            <w:tcBorders>
              <w:top w:val="nil"/>
              <w:left w:val="nil"/>
              <w:bottom w:val="single" w:sz="4" w:space="0" w:color="auto"/>
              <w:right w:val="single" w:sz="4"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0,51</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23,49</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0,781</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10,06</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12,649</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«Сахаровское ш.»</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6,32</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5,94</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5,84</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0,213</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4,457</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«Склизкова 108, к.1»</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«Склизкова 86»</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r>
      <w:tr w:rsidR="00E868BF" w:rsidRPr="00E868BF" w:rsidTr="000C367A">
        <w:trPr>
          <w:cantSplit/>
          <w:trHeight w:val="197"/>
        </w:trPr>
        <w:tc>
          <w:tcPr>
            <w:tcW w:w="1149" w:type="pct"/>
            <w:tcBorders>
              <w:top w:val="nil"/>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«ТКСМ-2»</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8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0,565</w:t>
            </w:r>
          </w:p>
        </w:tc>
        <w:tc>
          <w:tcPr>
            <w:tcW w:w="577"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24,435</w:t>
            </w:r>
          </w:p>
        </w:tc>
        <w:tc>
          <w:tcPr>
            <w:tcW w:w="513"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1,152</w:t>
            </w:r>
          </w:p>
        </w:tc>
        <w:tc>
          <w:tcPr>
            <w:tcW w:w="520"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8,821</w:t>
            </w:r>
          </w:p>
        </w:tc>
        <w:tc>
          <w:tcPr>
            <w:tcW w:w="568" w:type="pct"/>
            <w:tcBorders>
              <w:top w:val="nil"/>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14,462</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«ул. К</w:t>
            </w:r>
            <w:r w:rsidRPr="00E868BF">
              <w:rPr>
                <w:rFonts w:ascii="Times New Roman" w:hAnsi="Times New Roman"/>
                <w:szCs w:val="24"/>
              </w:rPr>
              <w:t>о</w:t>
            </w:r>
            <w:r w:rsidRPr="00E868BF">
              <w:rPr>
                <w:rFonts w:ascii="Times New Roman" w:hAnsi="Times New Roman"/>
                <w:szCs w:val="24"/>
              </w:rPr>
              <w:t>ноплянниковой д.89»</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«УПК»</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0,018</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0,182</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«Фрунзе 2, к.1»</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«ХБК»</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12,58</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0,584</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6,273</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5,723</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 «Химинститут»</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44,44</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1,725</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17,592</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25,123</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«Школа №2»</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2,56</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1,66</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2,55</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0,175</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«Школа №24»</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0,022</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0,216</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0,142</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lastRenderedPageBreak/>
              <w:t xml:space="preserve">Котельная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«Школа №3»</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1,31</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0,88</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1,13</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0,095</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0,94</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«Южная»</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248,25</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9,66</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180,281</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59,309</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ОАО «Волжский пекарь»</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0,103</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1,887</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xml:space="preserve">Котельная ООО </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«Лазурная»</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1,051</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45,449</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0,979</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5,979</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38,491</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Котельный цех</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80</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3,288</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44,501</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20,111</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ТЭЦ-1</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141</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65</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2,66</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82,34</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5,973</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87,488</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-22,18</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ТЭЦ-3</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694</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9,58</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552,35</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47,025</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599,35</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79,65</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ТЭЦ-4</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620</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391</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0,83</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340,17</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18,66</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359,062</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31,22</w:t>
            </w:r>
          </w:p>
        </w:tc>
      </w:tr>
      <w:tr w:rsidR="00E868BF" w:rsidRPr="00E868BF" w:rsidTr="000C367A">
        <w:trPr>
          <w:cantSplit/>
          <w:trHeight w:val="197"/>
        </w:trPr>
        <w:tc>
          <w:tcPr>
            <w:tcW w:w="1149" w:type="pct"/>
            <w:tcBorders>
              <w:top w:val="single" w:sz="4" w:space="0" w:color="auto"/>
              <w:left w:val="single" w:sz="4" w:space="0" w:color="auto"/>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УОСК ООО «Тверь Водок</w:t>
            </w:r>
            <w:r w:rsidRPr="00E868BF">
              <w:rPr>
                <w:rFonts w:ascii="Times New Roman" w:hAnsi="Times New Roman"/>
                <w:szCs w:val="24"/>
              </w:rPr>
              <w:t>а</w:t>
            </w:r>
            <w:r w:rsidRPr="00E868BF">
              <w:rPr>
                <w:rFonts w:ascii="Times New Roman" w:hAnsi="Times New Roman"/>
                <w:szCs w:val="24"/>
              </w:rPr>
              <w:t xml:space="preserve">нал </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2,579</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58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577"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513"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520"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2,507</w:t>
            </w:r>
          </w:p>
        </w:tc>
        <w:tc>
          <w:tcPr>
            <w:tcW w:w="568" w:type="pct"/>
            <w:tcBorders>
              <w:top w:val="single" w:sz="4" w:space="0" w:color="auto"/>
              <w:left w:val="nil"/>
              <w:bottom w:val="single" w:sz="4" w:space="0" w:color="auto"/>
              <w:right w:val="single" w:sz="4" w:space="0" w:color="auto"/>
            </w:tcBorders>
            <w:shd w:val="clear" w:color="auto" w:fill="FFFFFF"/>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0,004</w:t>
            </w:r>
          </w:p>
        </w:tc>
      </w:tr>
    </w:tbl>
    <w:p w:rsidR="00E868BF" w:rsidRPr="00627A6A" w:rsidRDefault="00E868BF" w:rsidP="00E868BF"/>
    <w:p w:rsidR="008E4E6C" w:rsidRPr="00EA3016" w:rsidRDefault="008E4E6C" w:rsidP="008E4E6C">
      <w:pPr>
        <w:spacing w:before="120" w:line="276" w:lineRule="auto"/>
        <w:ind w:firstLine="709"/>
        <w:jc w:val="both"/>
        <w:rPr>
          <w:rFonts w:ascii="Times New Roman" w:hAnsi="Times New Roman"/>
          <w:szCs w:val="24"/>
        </w:rPr>
      </w:pPr>
      <w:r w:rsidRPr="00EA3016">
        <w:rPr>
          <w:rFonts w:ascii="Times New Roman" w:hAnsi="Times New Roman"/>
          <w:szCs w:val="24"/>
        </w:rPr>
        <w:t>На следующих источниках присутствует дефицит тепловой мощности:</w:t>
      </w:r>
    </w:p>
    <w:p w:rsidR="008E4E6C" w:rsidRPr="008503F9" w:rsidRDefault="008E4E6C" w:rsidP="008E4E6C">
      <w:pPr>
        <w:pStyle w:val="af2"/>
        <w:numPr>
          <w:ilvl w:val="0"/>
          <w:numId w:val="90"/>
        </w:numPr>
        <w:spacing w:before="120" w:line="276" w:lineRule="auto"/>
        <w:ind w:left="0" w:firstLine="709"/>
        <w:jc w:val="both"/>
        <w:rPr>
          <w:rFonts w:ascii="Times New Roman" w:hAnsi="Times New Roman"/>
          <w:szCs w:val="24"/>
        </w:rPr>
      </w:pPr>
      <w:r w:rsidRPr="008503F9">
        <w:rPr>
          <w:rFonts w:ascii="Times New Roman" w:hAnsi="Times New Roman"/>
          <w:szCs w:val="24"/>
        </w:rPr>
        <w:t>ТЭЦ-1 – 2</w:t>
      </w:r>
      <w:r>
        <w:rPr>
          <w:rFonts w:ascii="Times New Roman" w:hAnsi="Times New Roman"/>
          <w:szCs w:val="24"/>
        </w:rPr>
        <w:t>2</w:t>
      </w:r>
      <w:r w:rsidRPr="008503F9">
        <w:rPr>
          <w:rFonts w:ascii="Times New Roman" w:hAnsi="Times New Roman"/>
          <w:szCs w:val="24"/>
        </w:rPr>
        <w:t>,</w:t>
      </w:r>
      <w:r>
        <w:rPr>
          <w:rFonts w:ascii="Times New Roman" w:hAnsi="Times New Roman"/>
          <w:szCs w:val="24"/>
        </w:rPr>
        <w:t>519</w:t>
      </w:r>
      <w:r w:rsidRPr="008503F9">
        <w:rPr>
          <w:rFonts w:ascii="Times New Roman" w:hAnsi="Times New Roman"/>
          <w:szCs w:val="24"/>
        </w:rPr>
        <w:t xml:space="preserve"> Гкал/ч;</w:t>
      </w:r>
    </w:p>
    <w:p w:rsidR="008E4E6C" w:rsidRPr="008503F9" w:rsidRDefault="008E4E6C" w:rsidP="008E4E6C">
      <w:pPr>
        <w:pStyle w:val="af2"/>
        <w:numPr>
          <w:ilvl w:val="0"/>
          <w:numId w:val="90"/>
        </w:numPr>
        <w:spacing w:before="120" w:line="276" w:lineRule="auto"/>
        <w:ind w:left="0" w:firstLine="709"/>
        <w:jc w:val="both"/>
        <w:rPr>
          <w:rFonts w:ascii="Times New Roman" w:hAnsi="Times New Roman"/>
          <w:szCs w:val="24"/>
        </w:rPr>
      </w:pPr>
      <w:r w:rsidRPr="008503F9">
        <w:rPr>
          <w:rFonts w:ascii="Times New Roman" w:hAnsi="Times New Roman"/>
          <w:szCs w:val="24"/>
        </w:rPr>
        <w:t xml:space="preserve">ВК-2 – </w:t>
      </w:r>
      <w:r>
        <w:rPr>
          <w:rFonts w:ascii="Times New Roman" w:hAnsi="Times New Roman"/>
          <w:szCs w:val="24"/>
        </w:rPr>
        <w:t>11,101</w:t>
      </w:r>
      <w:r w:rsidRPr="008503F9">
        <w:rPr>
          <w:rFonts w:ascii="Times New Roman" w:hAnsi="Times New Roman"/>
          <w:szCs w:val="24"/>
        </w:rPr>
        <w:t xml:space="preserve"> Гкал/ч;</w:t>
      </w:r>
    </w:p>
    <w:p w:rsidR="008E4E6C" w:rsidRPr="008503F9" w:rsidRDefault="008E4E6C" w:rsidP="008E4E6C">
      <w:pPr>
        <w:pStyle w:val="af2"/>
        <w:numPr>
          <w:ilvl w:val="0"/>
          <w:numId w:val="90"/>
        </w:numPr>
        <w:spacing w:before="120" w:line="276" w:lineRule="auto"/>
        <w:ind w:left="0" w:firstLine="709"/>
        <w:jc w:val="both"/>
        <w:rPr>
          <w:rFonts w:ascii="Times New Roman" w:hAnsi="Times New Roman"/>
          <w:szCs w:val="24"/>
        </w:rPr>
      </w:pPr>
      <w:r w:rsidRPr="008503F9">
        <w:rPr>
          <w:rFonts w:ascii="Times New Roman" w:hAnsi="Times New Roman"/>
          <w:szCs w:val="24"/>
        </w:rPr>
        <w:t xml:space="preserve">Котельная «Мамулино» - </w:t>
      </w:r>
      <w:r>
        <w:rPr>
          <w:rFonts w:ascii="Times New Roman" w:hAnsi="Times New Roman"/>
          <w:szCs w:val="24"/>
        </w:rPr>
        <w:t>11,38</w:t>
      </w:r>
      <w:r w:rsidRPr="008503F9">
        <w:rPr>
          <w:rFonts w:ascii="Times New Roman" w:hAnsi="Times New Roman"/>
          <w:szCs w:val="24"/>
        </w:rPr>
        <w:t xml:space="preserve"> Гкал/ч;</w:t>
      </w:r>
    </w:p>
    <w:p w:rsidR="008E4E6C" w:rsidRPr="008503F9" w:rsidRDefault="008E4E6C" w:rsidP="008E4E6C">
      <w:pPr>
        <w:pStyle w:val="af2"/>
        <w:numPr>
          <w:ilvl w:val="0"/>
          <w:numId w:val="90"/>
        </w:numPr>
        <w:spacing w:before="120" w:line="276" w:lineRule="auto"/>
        <w:ind w:left="0" w:firstLine="709"/>
        <w:jc w:val="both"/>
        <w:rPr>
          <w:rFonts w:ascii="Times New Roman" w:hAnsi="Times New Roman"/>
          <w:szCs w:val="24"/>
        </w:rPr>
      </w:pPr>
      <w:r w:rsidRPr="008503F9">
        <w:rPr>
          <w:rFonts w:ascii="Times New Roman" w:hAnsi="Times New Roman"/>
          <w:szCs w:val="24"/>
        </w:rPr>
        <w:t>Котельная «Сахаровское ш.» - 0,0</w:t>
      </w:r>
      <w:r>
        <w:rPr>
          <w:rFonts w:ascii="Times New Roman" w:hAnsi="Times New Roman"/>
          <w:szCs w:val="24"/>
        </w:rPr>
        <w:t>8</w:t>
      </w:r>
      <w:r w:rsidRPr="008503F9">
        <w:rPr>
          <w:rFonts w:ascii="Times New Roman" w:hAnsi="Times New Roman"/>
          <w:szCs w:val="24"/>
        </w:rPr>
        <w:t xml:space="preserve"> Гкал/ч;</w:t>
      </w:r>
    </w:p>
    <w:p w:rsidR="008E4E6C" w:rsidRDefault="008E4E6C" w:rsidP="008E4E6C">
      <w:pPr>
        <w:pStyle w:val="af2"/>
        <w:numPr>
          <w:ilvl w:val="0"/>
          <w:numId w:val="90"/>
        </w:numPr>
        <w:spacing w:before="120" w:line="276" w:lineRule="auto"/>
        <w:ind w:left="0" w:firstLine="709"/>
        <w:jc w:val="both"/>
        <w:rPr>
          <w:rFonts w:ascii="Times New Roman" w:hAnsi="Times New Roman"/>
          <w:szCs w:val="24"/>
        </w:rPr>
      </w:pPr>
      <w:r w:rsidRPr="008503F9">
        <w:rPr>
          <w:rFonts w:ascii="Times New Roman" w:hAnsi="Times New Roman"/>
          <w:szCs w:val="24"/>
        </w:rPr>
        <w:t>Котельная «Керамический з</w:t>
      </w:r>
      <w:r>
        <w:rPr>
          <w:rFonts w:ascii="Times New Roman" w:hAnsi="Times New Roman"/>
          <w:szCs w:val="24"/>
        </w:rPr>
        <w:t>аво</w:t>
      </w:r>
      <w:r w:rsidRPr="008503F9">
        <w:rPr>
          <w:rFonts w:ascii="Times New Roman" w:hAnsi="Times New Roman"/>
          <w:szCs w:val="24"/>
        </w:rPr>
        <w:t>д» - 0,17</w:t>
      </w:r>
      <w:r>
        <w:rPr>
          <w:rFonts w:ascii="Times New Roman" w:hAnsi="Times New Roman"/>
          <w:szCs w:val="24"/>
        </w:rPr>
        <w:t>6 Гкал/ч;</w:t>
      </w:r>
    </w:p>
    <w:p w:rsidR="008E4E6C" w:rsidRDefault="008E4E6C" w:rsidP="008E4E6C">
      <w:pPr>
        <w:pStyle w:val="af2"/>
        <w:numPr>
          <w:ilvl w:val="0"/>
          <w:numId w:val="90"/>
        </w:numPr>
        <w:spacing w:before="120" w:line="276" w:lineRule="auto"/>
        <w:ind w:left="0" w:firstLine="709"/>
        <w:jc w:val="both"/>
        <w:rPr>
          <w:rFonts w:ascii="Times New Roman" w:hAnsi="Times New Roman"/>
          <w:szCs w:val="24"/>
        </w:rPr>
      </w:pPr>
      <w:r>
        <w:rPr>
          <w:rFonts w:ascii="Times New Roman" w:hAnsi="Times New Roman"/>
          <w:szCs w:val="24"/>
        </w:rPr>
        <w:t>Котельная «Б. Перемерки, 20» - 0,062 Гкал/ч;</w:t>
      </w:r>
    </w:p>
    <w:p w:rsidR="008E4E6C" w:rsidRPr="008E4E6C" w:rsidRDefault="008E4E6C" w:rsidP="00830BBF">
      <w:pPr>
        <w:pStyle w:val="af2"/>
        <w:numPr>
          <w:ilvl w:val="0"/>
          <w:numId w:val="90"/>
        </w:numPr>
        <w:spacing w:before="120" w:line="276" w:lineRule="auto"/>
        <w:ind w:left="0" w:firstLine="709"/>
        <w:jc w:val="both"/>
        <w:rPr>
          <w:rFonts w:ascii="Times New Roman" w:hAnsi="Times New Roman"/>
          <w:szCs w:val="24"/>
        </w:rPr>
      </w:pPr>
      <w:r>
        <w:rPr>
          <w:rFonts w:ascii="Times New Roman" w:hAnsi="Times New Roman"/>
          <w:szCs w:val="24"/>
        </w:rPr>
        <w:t>Химинститут - 3,07</w:t>
      </w:r>
    </w:p>
    <w:p w:rsidR="00830BBF" w:rsidRPr="00830BBF" w:rsidRDefault="00830BBF" w:rsidP="00830BBF">
      <w:pPr>
        <w:spacing w:before="120" w:line="276" w:lineRule="auto"/>
        <w:ind w:firstLine="709"/>
        <w:jc w:val="both"/>
        <w:rPr>
          <w:rFonts w:ascii="Times New Roman" w:hAnsi="Times New Roman"/>
          <w:szCs w:val="24"/>
        </w:rPr>
      </w:pPr>
      <w:r w:rsidRPr="00830BBF">
        <w:rPr>
          <w:rFonts w:ascii="Times New Roman" w:hAnsi="Times New Roman"/>
          <w:szCs w:val="24"/>
        </w:rPr>
        <w:t>Для исключения дефицитов на источниках тепловой энергии предусмотрены мероприятия по наращиванию тепловой мощности (см. главу 6).</w:t>
      </w:r>
      <w:r w:rsidR="006C1969">
        <w:rPr>
          <w:rFonts w:ascii="Times New Roman" w:hAnsi="Times New Roman"/>
          <w:szCs w:val="24"/>
        </w:rPr>
        <w:t xml:space="preserve"> Перспективные балансы тепловой мощности источников тепловой энергии с учетом планируемых мероприятий по наращиванию тепловых мощностей представлены в таблице 4.2.</w:t>
      </w:r>
    </w:p>
    <w:p w:rsidR="000A400B" w:rsidRDefault="00830BBF" w:rsidP="00830BBF">
      <w:pPr>
        <w:spacing w:before="120" w:line="276" w:lineRule="auto"/>
        <w:ind w:firstLine="709"/>
        <w:jc w:val="both"/>
        <w:rPr>
          <w:rFonts w:ascii="Times New Roman" w:hAnsi="Times New Roman"/>
          <w:szCs w:val="24"/>
        </w:rPr>
      </w:pPr>
      <w:r w:rsidRPr="00830BBF">
        <w:rPr>
          <w:rFonts w:ascii="Times New Roman" w:hAnsi="Times New Roman"/>
          <w:szCs w:val="24"/>
        </w:rPr>
        <w:t>Наличие резерва мощности в системах теплоснабжения позволяет подключать новых п</w:t>
      </w:r>
      <w:r w:rsidRPr="00830BBF">
        <w:rPr>
          <w:rFonts w:ascii="Times New Roman" w:hAnsi="Times New Roman"/>
          <w:szCs w:val="24"/>
        </w:rPr>
        <w:t>о</w:t>
      </w:r>
      <w:r w:rsidRPr="00830BBF">
        <w:rPr>
          <w:rFonts w:ascii="Times New Roman" w:hAnsi="Times New Roman"/>
          <w:szCs w:val="24"/>
        </w:rPr>
        <w:t>требителей. Наличие дефицита свидетельствует о необходимости увеличения производственных мощностей.</w:t>
      </w:r>
    </w:p>
    <w:p w:rsidR="00A567F4" w:rsidRPr="00A567F4" w:rsidRDefault="00A567F4" w:rsidP="00A567F4">
      <w:pPr>
        <w:pStyle w:val="ad"/>
        <w:keepNext/>
        <w:spacing w:before="0" w:after="0" w:line="240" w:lineRule="auto"/>
        <w:jc w:val="both"/>
        <w:rPr>
          <w:rFonts w:ascii="Times New Roman" w:hAnsi="Times New Roman"/>
          <w:b w:val="0"/>
        </w:rPr>
      </w:pPr>
      <w:bookmarkStart w:id="54" w:name="_Toc469651898"/>
      <w:r w:rsidRPr="00E868BF">
        <w:rPr>
          <w:rFonts w:ascii="Times New Roman" w:hAnsi="Times New Roman"/>
        </w:rPr>
        <w:lastRenderedPageBreak/>
        <w:t xml:space="preserve">Таблица </w:t>
      </w:r>
      <w:r w:rsidR="00D94EF6" w:rsidRPr="00E868BF">
        <w:rPr>
          <w:rFonts w:ascii="Times New Roman" w:hAnsi="Times New Roman"/>
        </w:rPr>
        <w:fldChar w:fldCharType="begin"/>
      </w:r>
      <w:r w:rsidR="009E182C" w:rsidRPr="00E868BF">
        <w:rPr>
          <w:rFonts w:ascii="Times New Roman" w:hAnsi="Times New Roman"/>
        </w:rPr>
        <w:instrText xml:space="preserve"> STYLEREF 1 \s </w:instrText>
      </w:r>
      <w:r w:rsidR="00D94EF6" w:rsidRPr="00E868BF">
        <w:rPr>
          <w:rFonts w:ascii="Times New Roman" w:hAnsi="Times New Roman"/>
        </w:rPr>
        <w:fldChar w:fldCharType="separate"/>
      </w:r>
      <w:r w:rsidR="00B71C2E" w:rsidRPr="00E868BF">
        <w:rPr>
          <w:rFonts w:ascii="Times New Roman" w:hAnsi="Times New Roman"/>
          <w:noProof/>
        </w:rPr>
        <w:t>4</w:t>
      </w:r>
      <w:r w:rsidR="00D94EF6" w:rsidRPr="00E868BF">
        <w:rPr>
          <w:rFonts w:ascii="Times New Roman" w:hAnsi="Times New Roman"/>
        </w:rPr>
        <w:fldChar w:fldCharType="end"/>
      </w:r>
      <w:r w:rsidR="009E182C" w:rsidRPr="00E868BF">
        <w:rPr>
          <w:rFonts w:ascii="Times New Roman" w:hAnsi="Times New Roman"/>
        </w:rPr>
        <w:t>.</w:t>
      </w:r>
      <w:r w:rsidR="00D94EF6" w:rsidRPr="00E868BF">
        <w:rPr>
          <w:rFonts w:ascii="Times New Roman" w:hAnsi="Times New Roman"/>
        </w:rPr>
        <w:fldChar w:fldCharType="begin"/>
      </w:r>
      <w:r w:rsidR="009E182C" w:rsidRPr="00E868BF">
        <w:rPr>
          <w:rFonts w:ascii="Times New Roman" w:hAnsi="Times New Roman"/>
        </w:rPr>
        <w:instrText xml:space="preserve"> SEQ Таблица \* ARABIC \s 1 </w:instrText>
      </w:r>
      <w:r w:rsidR="00D94EF6" w:rsidRPr="00E868BF">
        <w:rPr>
          <w:rFonts w:ascii="Times New Roman" w:hAnsi="Times New Roman"/>
        </w:rPr>
        <w:fldChar w:fldCharType="separate"/>
      </w:r>
      <w:r w:rsidR="00B71C2E" w:rsidRPr="00E868BF">
        <w:rPr>
          <w:rFonts w:ascii="Times New Roman" w:hAnsi="Times New Roman"/>
          <w:noProof/>
        </w:rPr>
        <w:t>2</w:t>
      </w:r>
      <w:r w:rsidR="00D94EF6" w:rsidRPr="00E868BF">
        <w:rPr>
          <w:rFonts w:ascii="Times New Roman" w:hAnsi="Times New Roman"/>
        </w:rPr>
        <w:fldChar w:fldCharType="end"/>
      </w:r>
      <w:r w:rsidR="00DF7A2F" w:rsidRPr="00E868BF">
        <w:rPr>
          <w:rFonts w:ascii="Times New Roman" w:hAnsi="Times New Roman"/>
          <w:b w:val="0"/>
        </w:rPr>
        <w:t>–Перспективный б</w:t>
      </w:r>
      <w:r w:rsidRPr="00E868BF">
        <w:rPr>
          <w:rFonts w:ascii="Times New Roman" w:hAnsi="Times New Roman"/>
          <w:b w:val="0"/>
        </w:rPr>
        <w:t>аланс тепловой мощности источнико</w:t>
      </w:r>
      <w:r w:rsidR="008D0192">
        <w:rPr>
          <w:rFonts w:ascii="Times New Roman" w:hAnsi="Times New Roman"/>
          <w:b w:val="0"/>
        </w:rPr>
        <w:t>в тепловой энергии г. Твери 2019-2028</w:t>
      </w:r>
      <w:r w:rsidRPr="00E868BF">
        <w:rPr>
          <w:rFonts w:ascii="Times New Roman" w:hAnsi="Times New Roman"/>
          <w:b w:val="0"/>
        </w:rPr>
        <w:t xml:space="preserve"> гг.</w:t>
      </w:r>
      <w:bookmarkEnd w:id="54"/>
    </w:p>
    <w:tbl>
      <w:tblPr>
        <w:tblW w:w="522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54"/>
        <w:gridCol w:w="1125"/>
        <w:gridCol w:w="152"/>
        <w:gridCol w:w="988"/>
        <w:gridCol w:w="13"/>
        <w:gridCol w:w="13"/>
        <w:gridCol w:w="1260"/>
        <w:gridCol w:w="28"/>
        <w:gridCol w:w="13"/>
        <w:gridCol w:w="1310"/>
        <w:gridCol w:w="1053"/>
        <w:gridCol w:w="41"/>
        <w:gridCol w:w="951"/>
        <w:gridCol w:w="1279"/>
      </w:tblGrid>
      <w:tr w:rsidR="00E868BF" w:rsidRPr="00E868BF" w:rsidTr="0056271A">
        <w:trPr>
          <w:cantSplit/>
          <w:trHeight w:val="340"/>
          <w:tblHeader/>
        </w:trPr>
        <w:tc>
          <w:tcPr>
            <w:tcW w:w="1219" w:type="pct"/>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Наименование котел</w:t>
            </w:r>
            <w:r w:rsidRPr="00E868BF">
              <w:rPr>
                <w:rFonts w:ascii="Times New Roman" w:hAnsi="Times New Roman"/>
                <w:szCs w:val="24"/>
              </w:rPr>
              <w:t>ь</w:t>
            </w:r>
            <w:r w:rsidRPr="00E868BF">
              <w:rPr>
                <w:rFonts w:ascii="Times New Roman" w:hAnsi="Times New Roman"/>
                <w:szCs w:val="24"/>
              </w:rPr>
              <w:t>ной</w:t>
            </w:r>
          </w:p>
        </w:tc>
        <w:tc>
          <w:tcPr>
            <w:tcW w:w="517" w:type="pct"/>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Уст</w:t>
            </w:r>
            <w:r w:rsidRPr="00E868BF">
              <w:rPr>
                <w:rFonts w:ascii="Times New Roman" w:hAnsi="Times New Roman"/>
                <w:szCs w:val="24"/>
              </w:rPr>
              <w:t>а</w:t>
            </w:r>
            <w:r w:rsidRPr="00E868BF">
              <w:rPr>
                <w:rFonts w:ascii="Times New Roman" w:hAnsi="Times New Roman"/>
                <w:szCs w:val="24"/>
              </w:rPr>
              <w:t>новле</w:t>
            </w:r>
            <w:r w:rsidRPr="00E868BF">
              <w:rPr>
                <w:rFonts w:ascii="Times New Roman" w:hAnsi="Times New Roman"/>
                <w:szCs w:val="24"/>
              </w:rPr>
              <w:t>н</w:t>
            </w:r>
            <w:r w:rsidRPr="00E868BF">
              <w:rPr>
                <w:rFonts w:ascii="Times New Roman" w:hAnsi="Times New Roman"/>
                <w:szCs w:val="24"/>
              </w:rPr>
              <w:t>ная мо</w:t>
            </w:r>
            <w:r w:rsidRPr="00E868BF">
              <w:rPr>
                <w:rFonts w:ascii="Times New Roman" w:hAnsi="Times New Roman"/>
                <w:szCs w:val="24"/>
              </w:rPr>
              <w:t>щ</w:t>
            </w:r>
            <w:r w:rsidRPr="00E868BF">
              <w:rPr>
                <w:rFonts w:ascii="Times New Roman" w:hAnsi="Times New Roman"/>
                <w:szCs w:val="24"/>
              </w:rPr>
              <w:t>ность (в горячей воде), Гкал/ч</w:t>
            </w:r>
          </w:p>
        </w:tc>
        <w:tc>
          <w:tcPr>
            <w:tcW w:w="536" w:type="pct"/>
            <w:gridSpan w:val="4"/>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Распол</w:t>
            </w:r>
            <w:r w:rsidRPr="00E868BF">
              <w:rPr>
                <w:rFonts w:ascii="Times New Roman" w:hAnsi="Times New Roman"/>
                <w:szCs w:val="24"/>
              </w:rPr>
              <w:t>а</w:t>
            </w:r>
            <w:r w:rsidRPr="00E868BF">
              <w:rPr>
                <w:rFonts w:ascii="Times New Roman" w:hAnsi="Times New Roman"/>
                <w:szCs w:val="24"/>
              </w:rPr>
              <w:t>гаемая мо</w:t>
            </w:r>
            <w:r w:rsidRPr="00E868BF">
              <w:rPr>
                <w:rFonts w:ascii="Times New Roman" w:hAnsi="Times New Roman"/>
                <w:szCs w:val="24"/>
              </w:rPr>
              <w:t>щ</w:t>
            </w:r>
            <w:r w:rsidRPr="00E868BF">
              <w:rPr>
                <w:rFonts w:ascii="Times New Roman" w:hAnsi="Times New Roman"/>
                <w:szCs w:val="24"/>
              </w:rPr>
              <w:t>ность (в горячей воде), Гкал/ч</w:t>
            </w:r>
          </w:p>
        </w:tc>
        <w:tc>
          <w:tcPr>
            <w:tcW w:w="598" w:type="pct"/>
            <w:gridSpan w:val="3"/>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Расход тепловой энергии на собс</w:t>
            </w:r>
            <w:r w:rsidRPr="00E868BF">
              <w:rPr>
                <w:rFonts w:ascii="Times New Roman" w:hAnsi="Times New Roman"/>
                <w:szCs w:val="24"/>
              </w:rPr>
              <w:t>т</w:t>
            </w:r>
            <w:r w:rsidRPr="00E868BF">
              <w:rPr>
                <w:rFonts w:ascii="Times New Roman" w:hAnsi="Times New Roman"/>
                <w:szCs w:val="24"/>
              </w:rPr>
              <w:t>венные нужды котел</w:t>
            </w:r>
            <w:r w:rsidRPr="00E868BF">
              <w:rPr>
                <w:rFonts w:ascii="Times New Roman" w:hAnsi="Times New Roman"/>
                <w:szCs w:val="24"/>
              </w:rPr>
              <w:t>ь</w:t>
            </w:r>
            <w:r w:rsidRPr="00E868BF">
              <w:rPr>
                <w:rFonts w:ascii="Times New Roman" w:hAnsi="Times New Roman"/>
                <w:szCs w:val="24"/>
              </w:rPr>
              <w:t>ной, Гкал/ч</w:t>
            </w:r>
          </w:p>
        </w:tc>
        <w:tc>
          <w:tcPr>
            <w:tcW w:w="602" w:type="pct"/>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Мощность нетто (в горячей воде), Гкал/ч</w:t>
            </w:r>
          </w:p>
        </w:tc>
        <w:tc>
          <w:tcPr>
            <w:tcW w:w="484" w:type="pct"/>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Потери в т/с, Гкал/ч</w:t>
            </w:r>
          </w:p>
        </w:tc>
        <w:tc>
          <w:tcPr>
            <w:tcW w:w="456" w:type="pct"/>
            <w:gridSpan w:val="2"/>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Пр</w:t>
            </w:r>
            <w:r w:rsidRPr="00E868BF">
              <w:rPr>
                <w:rFonts w:ascii="Times New Roman" w:hAnsi="Times New Roman"/>
                <w:szCs w:val="24"/>
              </w:rPr>
              <w:t>и</w:t>
            </w:r>
            <w:r w:rsidRPr="00E868BF">
              <w:rPr>
                <w:rFonts w:ascii="Times New Roman" w:hAnsi="Times New Roman"/>
                <w:szCs w:val="24"/>
              </w:rPr>
              <w:t>соед</w:t>
            </w:r>
            <w:r w:rsidRPr="00E868BF">
              <w:rPr>
                <w:rFonts w:ascii="Times New Roman" w:hAnsi="Times New Roman"/>
                <w:szCs w:val="24"/>
              </w:rPr>
              <w:t>и</w:t>
            </w:r>
            <w:r w:rsidRPr="00E868BF">
              <w:rPr>
                <w:rFonts w:ascii="Times New Roman" w:hAnsi="Times New Roman"/>
                <w:szCs w:val="24"/>
              </w:rPr>
              <w:t>ненная н</w:t>
            </w:r>
            <w:r w:rsidRPr="00E868BF">
              <w:rPr>
                <w:rFonts w:ascii="Times New Roman" w:hAnsi="Times New Roman"/>
                <w:szCs w:val="24"/>
              </w:rPr>
              <w:t>а</w:t>
            </w:r>
            <w:r w:rsidRPr="00E868BF">
              <w:rPr>
                <w:rFonts w:ascii="Times New Roman" w:hAnsi="Times New Roman"/>
                <w:szCs w:val="24"/>
              </w:rPr>
              <w:t>грузка, Гкал/ч</w:t>
            </w:r>
          </w:p>
        </w:tc>
        <w:tc>
          <w:tcPr>
            <w:tcW w:w="588" w:type="pct"/>
            <w:vAlign w:val="center"/>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Р</w:t>
            </w:r>
            <w:r w:rsidRPr="00E868BF">
              <w:rPr>
                <w:rFonts w:ascii="Times New Roman" w:hAnsi="Times New Roman"/>
                <w:szCs w:val="24"/>
              </w:rPr>
              <w:t>е</w:t>
            </w:r>
            <w:r w:rsidRPr="00E868BF">
              <w:rPr>
                <w:rFonts w:ascii="Times New Roman" w:hAnsi="Times New Roman"/>
                <w:szCs w:val="24"/>
              </w:rPr>
              <w:t>зерв/дефицит те</w:t>
            </w:r>
            <w:r w:rsidRPr="00E868BF">
              <w:rPr>
                <w:rFonts w:ascii="Times New Roman" w:hAnsi="Times New Roman"/>
                <w:szCs w:val="24"/>
              </w:rPr>
              <w:t>п</w:t>
            </w:r>
            <w:r w:rsidRPr="00E868BF">
              <w:rPr>
                <w:rFonts w:ascii="Times New Roman" w:hAnsi="Times New Roman"/>
                <w:szCs w:val="24"/>
              </w:rPr>
              <w:t>ловой мощн</w:t>
            </w:r>
            <w:r w:rsidRPr="00E868BF">
              <w:rPr>
                <w:rFonts w:ascii="Times New Roman" w:hAnsi="Times New Roman"/>
                <w:szCs w:val="24"/>
              </w:rPr>
              <w:t>о</w:t>
            </w:r>
            <w:r w:rsidRPr="00E868BF">
              <w:rPr>
                <w:rFonts w:ascii="Times New Roman" w:hAnsi="Times New Roman"/>
                <w:szCs w:val="24"/>
              </w:rPr>
              <w:t>сти, Гкал/ч</w:t>
            </w:r>
          </w:p>
        </w:tc>
      </w:tr>
      <w:tr w:rsidR="00E868BF" w:rsidRPr="00E868BF" w:rsidTr="000C367A">
        <w:trPr>
          <w:cantSplit/>
          <w:trHeight w:val="340"/>
        </w:trPr>
        <w:tc>
          <w:tcPr>
            <w:tcW w:w="5000" w:type="pct"/>
            <w:gridSpan w:val="14"/>
            <w:vAlign w:val="center"/>
          </w:tcPr>
          <w:p w:rsidR="00E868BF" w:rsidRPr="00E868BF" w:rsidRDefault="008D0192" w:rsidP="00E868BF">
            <w:pPr>
              <w:spacing w:line="240" w:lineRule="auto"/>
              <w:rPr>
                <w:rFonts w:ascii="Times New Roman" w:hAnsi="Times New Roman"/>
                <w:b/>
                <w:szCs w:val="24"/>
              </w:rPr>
            </w:pPr>
            <w:r>
              <w:rPr>
                <w:rFonts w:ascii="Times New Roman" w:hAnsi="Times New Roman"/>
                <w:b/>
                <w:szCs w:val="24"/>
              </w:rPr>
              <w:t>2019</w:t>
            </w:r>
            <w:r w:rsidR="00E868BF" w:rsidRPr="00E868BF">
              <w:rPr>
                <w:rFonts w:ascii="Times New Roman" w:hAnsi="Times New Roman"/>
                <w:b/>
                <w:szCs w:val="24"/>
              </w:rPr>
              <w:t xml:space="preserve"> г.</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78,37</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3,266</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55,389</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23,715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55,64</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3,135</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67,27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-11,27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«Брусилово»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8,5</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«ДРСУ-2»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1,301</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1,837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2,392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«ИНТЭК»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0,99</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«Керамический завод»</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0,59</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0,176</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«КОМО»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3,128</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1,958</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«Мамулино»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20,47</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1,267</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24,687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-5,484</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«Мамулино-2»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«ОКБ»</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12,1</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 Б. Пер</w:t>
            </w:r>
            <w:r w:rsidRPr="00E868BF">
              <w:rPr>
                <w:rFonts w:ascii="Times New Roman" w:hAnsi="Times New Roman"/>
                <w:szCs w:val="24"/>
              </w:rPr>
              <w:t>е</w:t>
            </w:r>
            <w:r w:rsidRPr="00E868BF">
              <w:rPr>
                <w:rFonts w:ascii="Times New Roman" w:hAnsi="Times New Roman"/>
                <w:szCs w:val="24"/>
              </w:rPr>
              <w:t>мерки, 20»</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0,334</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«ПАТП-1»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2,59</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0,325</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1,824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0,441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«Петербур</w:t>
            </w:r>
            <w:r w:rsidRPr="00E868BF">
              <w:rPr>
                <w:rFonts w:ascii="Times New Roman" w:hAnsi="Times New Roman"/>
                <w:szCs w:val="24"/>
              </w:rPr>
              <w:t>г</w:t>
            </w:r>
            <w:r w:rsidRPr="00E868BF">
              <w:rPr>
                <w:rFonts w:ascii="Times New Roman" w:hAnsi="Times New Roman"/>
                <w:szCs w:val="24"/>
              </w:rPr>
              <w:t>ское шоссе, д.15»</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0,15</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«Поликл</w:t>
            </w:r>
            <w:r w:rsidRPr="00E868BF">
              <w:rPr>
                <w:rFonts w:ascii="Times New Roman" w:hAnsi="Times New Roman"/>
                <w:szCs w:val="24"/>
              </w:rPr>
              <w:t>и</w:t>
            </w:r>
            <w:r w:rsidRPr="00E868BF">
              <w:rPr>
                <w:rFonts w:ascii="Times New Roman" w:hAnsi="Times New Roman"/>
                <w:szCs w:val="24"/>
              </w:rPr>
              <w:t>ника №2»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0,41</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«Сахарово»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23,49</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0,781</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12,649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«Сахаровское ш.»</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6,32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5,84</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0,213</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«ТКСМ-2»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24,435</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1,152</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8,821</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14,462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«УПК»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0,018</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«ХБК»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12,58</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0,584</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6,273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5,723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«Химинститут»</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44,44</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1,725</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17,592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25,123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«Школа №2»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2,56</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1,66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2,55</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0,175</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«Школа №24»</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0,022</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lastRenderedPageBreak/>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«Школа №3»</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0,88</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1,13</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0,095</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«Южная»</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248,25</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9,66</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180,28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59,309</w:t>
            </w:r>
          </w:p>
        </w:tc>
      </w:tr>
      <w:tr w:rsidR="00E868BF" w:rsidRPr="00E868BF" w:rsidTr="0056271A">
        <w:trPr>
          <w:cantSplit/>
          <w:trHeight w:val="830"/>
        </w:trPr>
        <w:tc>
          <w:tcPr>
            <w:tcW w:w="1219" w:type="pct"/>
            <w:vAlign w:val="bottom"/>
          </w:tcPr>
          <w:p w:rsidR="00E868BF" w:rsidRPr="00E868BF" w:rsidRDefault="00E868BF" w:rsidP="008D0192">
            <w:pPr>
              <w:spacing w:line="240" w:lineRule="auto"/>
              <w:rPr>
                <w:rFonts w:ascii="Times New Roman" w:hAnsi="Times New Roman"/>
                <w:szCs w:val="24"/>
              </w:rPr>
            </w:pPr>
            <w:r w:rsidRPr="00E868BF">
              <w:rPr>
                <w:rFonts w:ascii="Times New Roman" w:hAnsi="Times New Roman"/>
                <w:szCs w:val="24"/>
              </w:rPr>
              <w:t>Кот</w:t>
            </w:r>
            <w:r w:rsidR="008D0192">
              <w:rPr>
                <w:rFonts w:ascii="Times New Roman" w:hAnsi="Times New Roman"/>
                <w:szCs w:val="24"/>
              </w:rPr>
              <w:t>.</w:t>
            </w:r>
            <w:r w:rsidRPr="00E868BF">
              <w:rPr>
                <w:rFonts w:ascii="Times New Roman" w:hAnsi="Times New Roman"/>
                <w:szCs w:val="24"/>
              </w:rPr>
              <w:t xml:space="preserve"> ОАО Волжский пекарь»</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0,103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1,887</w:t>
            </w:r>
          </w:p>
        </w:tc>
      </w:tr>
      <w:tr w:rsidR="00E868BF" w:rsidRPr="00E868BF" w:rsidTr="0056271A">
        <w:trPr>
          <w:cantSplit/>
          <w:trHeight w:val="340"/>
        </w:trPr>
        <w:tc>
          <w:tcPr>
            <w:tcW w:w="1219" w:type="pct"/>
            <w:vAlign w:val="bottom"/>
          </w:tcPr>
          <w:p w:rsidR="00E868BF" w:rsidRPr="00E868BF" w:rsidRDefault="00E868BF" w:rsidP="008D0192">
            <w:pPr>
              <w:spacing w:line="240" w:lineRule="auto"/>
              <w:rPr>
                <w:rFonts w:ascii="Times New Roman" w:hAnsi="Times New Roman"/>
                <w:szCs w:val="24"/>
              </w:rPr>
            </w:pPr>
            <w:r w:rsidRPr="00E868BF">
              <w:rPr>
                <w:rFonts w:ascii="Times New Roman" w:hAnsi="Times New Roman"/>
                <w:szCs w:val="24"/>
              </w:rPr>
              <w:t>Кот</w:t>
            </w:r>
            <w:r w:rsidR="008D0192">
              <w:rPr>
                <w:rFonts w:ascii="Times New Roman" w:hAnsi="Times New Roman"/>
                <w:szCs w:val="24"/>
              </w:rPr>
              <w:t>.</w:t>
            </w:r>
            <w:r w:rsidRPr="00E868BF">
              <w:rPr>
                <w:rFonts w:ascii="Times New Roman" w:hAnsi="Times New Roman"/>
                <w:szCs w:val="24"/>
              </w:rPr>
              <w:t xml:space="preserve"> ООО «Лазурная»</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1,051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45,449</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0,979</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5,979</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38,491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Котельный цех</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3,288</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44,501</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20,111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2,66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82,34</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5,973</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87,488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-22,18</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ТЭЦ-3</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9,58</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552,35</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47,025</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599,35</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79,65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ТЭЦ-4</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340,17</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18,66</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359,06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УОСК ООО «Тверь Водоканал</w:t>
            </w:r>
            <w:r w:rsidR="008D0192">
              <w:rPr>
                <w:rFonts w:ascii="Times New Roman" w:hAnsi="Times New Roman"/>
                <w:szCs w:val="24"/>
              </w:rPr>
              <w:t>»</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2,579</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503"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43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0,004</w:t>
            </w:r>
          </w:p>
        </w:tc>
      </w:tr>
      <w:tr w:rsidR="00E868BF" w:rsidRPr="00E868BF" w:rsidTr="000C3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96"/>
        </w:trPr>
        <w:tc>
          <w:tcPr>
            <w:tcW w:w="5000" w:type="pct"/>
            <w:gridSpan w:val="14"/>
            <w:tcBorders>
              <w:top w:val="nil"/>
              <w:left w:val="single" w:sz="8" w:space="0" w:color="auto"/>
              <w:bottom w:val="single" w:sz="8" w:space="0" w:color="auto"/>
              <w:right w:val="single" w:sz="8" w:space="0" w:color="auto"/>
            </w:tcBorders>
            <w:vAlign w:val="bottom"/>
          </w:tcPr>
          <w:p w:rsidR="00E868BF" w:rsidRPr="00E868BF" w:rsidRDefault="008D0192" w:rsidP="00E868BF">
            <w:pPr>
              <w:spacing w:line="240" w:lineRule="auto"/>
              <w:rPr>
                <w:rFonts w:ascii="Times New Roman" w:hAnsi="Times New Roman"/>
                <w:b/>
                <w:szCs w:val="24"/>
              </w:rPr>
            </w:pPr>
            <w:r>
              <w:rPr>
                <w:rFonts w:ascii="Times New Roman" w:hAnsi="Times New Roman"/>
                <w:b/>
                <w:szCs w:val="24"/>
              </w:rPr>
              <w:t xml:space="preserve">2020 </w:t>
            </w:r>
            <w:r w:rsidR="00E868BF" w:rsidRPr="00E868BF">
              <w:rPr>
                <w:rFonts w:ascii="Times New Roman" w:hAnsi="Times New Roman"/>
                <w:b/>
                <w:szCs w:val="24"/>
              </w:rPr>
              <w:t>г.</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4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ВК-1</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0,63</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78,37</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3,266</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55,389</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23,715</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40"/>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ВК-2</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0,36</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55,64</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3,135</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67,27</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-11,27</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40"/>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«Брусилово»</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0,001</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8,5</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9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«ДРСУ-2»</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1,301</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1,837</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2,392</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40"/>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«ИНТЭК»</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0,003</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0,99</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40"/>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«Керамич</w:t>
            </w:r>
            <w:r w:rsidRPr="00E868BF">
              <w:rPr>
                <w:rFonts w:ascii="Times New Roman" w:hAnsi="Times New Roman"/>
                <w:szCs w:val="24"/>
              </w:rPr>
              <w:t>е</w:t>
            </w:r>
            <w:r w:rsidRPr="00E868BF">
              <w:rPr>
                <w:rFonts w:ascii="Times New Roman" w:hAnsi="Times New Roman"/>
                <w:szCs w:val="24"/>
              </w:rPr>
              <w:t>ский завод»</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0,59</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0,176</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9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«КОМО»</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0,072</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3,128</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1,03</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1,958</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40"/>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«Мамулино»</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20,47</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1,267</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24,687</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-5,484</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40"/>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«Мамулино-2»</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3,95</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0,05</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40"/>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«ОКБ»</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12,1</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4,3</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9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 Б. Пер</w:t>
            </w:r>
            <w:r w:rsidRPr="00E868BF">
              <w:rPr>
                <w:rFonts w:ascii="Times New Roman" w:hAnsi="Times New Roman"/>
                <w:szCs w:val="24"/>
              </w:rPr>
              <w:t>е</w:t>
            </w:r>
            <w:r w:rsidRPr="00E868BF">
              <w:rPr>
                <w:rFonts w:ascii="Times New Roman" w:hAnsi="Times New Roman"/>
                <w:szCs w:val="24"/>
              </w:rPr>
              <w:t>мерки, 20»</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0,334</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0,062</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40"/>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lastRenderedPageBreak/>
              <w:t>Котельная «ПАТП-1»</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2,7</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0,11</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2,59</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0,325</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1,824</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0,441</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40"/>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«Петербур</w:t>
            </w:r>
            <w:r w:rsidRPr="00E868BF">
              <w:rPr>
                <w:rFonts w:ascii="Times New Roman" w:hAnsi="Times New Roman"/>
                <w:szCs w:val="24"/>
              </w:rPr>
              <w:t>г</w:t>
            </w:r>
            <w:r w:rsidRPr="00E868BF">
              <w:rPr>
                <w:rFonts w:ascii="Times New Roman" w:hAnsi="Times New Roman"/>
                <w:szCs w:val="24"/>
              </w:rPr>
              <w:t>ское шоссе, д.15»</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0,15</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0,195</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40"/>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8D0192">
            <w:pPr>
              <w:spacing w:line="240" w:lineRule="auto"/>
              <w:rPr>
                <w:rFonts w:ascii="Times New Roman" w:hAnsi="Times New Roman"/>
                <w:szCs w:val="24"/>
              </w:rPr>
            </w:pPr>
            <w:r w:rsidRPr="00E868BF">
              <w:rPr>
                <w:rFonts w:ascii="Times New Roman" w:hAnsi="Times New Roman"/>
                <w:szCs w:val="24"/>
              </w:rPr>
              <w:t>Кот</w:t>
            </w:r>
            <w:r w:rsidR="008D0192">
              <w:rPr>
                <w:rFonts w:ascii="Times New Roman" w:hAnsi="Times New Roman"/>
                <w:szCs w:val="24"/>
              </w:rPr>
              <w:t>. «Поликлиника-</w:t>
            </w:r>
            <w:r w:rsidRPr="00E868BF">
              <w:rPr>
                <w:rFonts w:ascii="Times New Roman" w:hAnsi="Times New Roman"/>
                <w:szCs w:val="24"/>
              </w:rPr>
              <w:t>2»</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0,41</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0,192</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0,162</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40"/>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8D0192">
            <w:pPr>
              <w:spacing w:line="240" w:lineRule="auto"/>
              <w:rPr>
                <w:rFonts w:ascii="Times New Roman" w:hAnsi="Times New Roman"/>
                <w:szCs w:val="24"/>
              </w:rPr>
            </w:pPr>
            <w:r w:rsidRPr="00E868BF">
              <w:rPr>
                <w:rFonts w:ascii="Times New Roman" w:hAnsi="Times New Roman"/>
                <w:szCs w:val="24"/>
              </w:rPr>
              <w:t>Кот</w:t>
            </w:r>
            <w:r w:rsidR="008D0192">
              <w:rPr>
                <w:rFonts w:ascii="Times New Roman" w:hAnsi="Times New Roman"/>
                <w:szCs w:val="24"/>
              </w:rPr>
              <w:t xml:space="preserve">. </w:t>
            </w:r>
            <w:r w:rsidRPr="00E868BF">
              <w:rPr>
                <w:rFonts w:ascii="Times New Roman" w:hAnsi="Times New Roman"/>
                <w:szCs w:val="24"/>
              </w:rPr>
              <w:t>«Сахарово»</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0,51</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23,49</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0,781</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10,06</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12,649</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9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8D0192">
            <w:pPr>
              <w:spacing w:line="240" w:lineRule="auto"/>
              <w:rPr>
                <w:rFonts w:ascii="Times New Roman" w:hAnsi="Times New Roman"/>
                <w:szCs w:val="24"/>
              </w:rPr>
            </w:pPr>
            <w:r w:rsidRPr="00E868BF">
              <w:rPr>
                <w:rFonts w:ascii="Times New Roman" w:hAnsi="Times New Roman"/>
                <w:szCs w:val="24"/>
              </w:rPr>
              <w:t>Кот</w:t>
            </w:r>
            <w:r w:rsidR="008D0192">
              <w:rPr>
                <w:rFonts w:ascii="Times New Roman" w:hAnsi="Times New Roman"/>
                <w:szCs w:val="24"/>
              </w:rPr>
              <w:t>.</w:t>
            </w:r>
            <w:r w:rsidRPr="00E868BF">
              <w:rPr>
                <w:rFonts w:ascii="Times New Roman" w:hAnsi="Times New Roman"/>
                <w:szCs w:val="24"/>
              </w:rPr>
              <w:t xml:space="preserve"> «Сахаровское ш.»</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6,32</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5,94</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5,84</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0,213</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4,457</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9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«ТКСМ-2»</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0,565</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24,435</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1,152</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8,821</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14,462</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9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«УПК»</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0,018</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0,182</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1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«ХБК»</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12,58</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0,584</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6,273</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5,723</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1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8D0192">
            <w:pPr>
              <w:spacing w:line="240" w:lineRule="auto"/>
              <w:rPr>
                <w:rFonts w:ascii="Times New Roman" w:hAnsi="Times New Roman"/>
                <w:szCs w:val="24"/>
              </w:rPr>
            </w:pPr>
            <w:r w:rsidRPr="00E868BF">
              <w:rPr>
                <w:rFonts w:ascii="Times New Roman" w:hAnsi="Times New Roman"/>
                <w:szCs w:val="24"/>
              </w:rPr>
              <w:t>Кот</w:t>
            </w:r>
            <w:r w:rsidR="008D0192">
              <w:rPr>
                <w:rFonts w:ascii="Times New Roman" w:hAnsi="Times New Roman"/>
                <w:szCs w:val="24"/>
              </w:rPr>
              <w:t xml:space="preserve">. </w:t>
            </w:r>
            <w:r w:rsidRPr="00E868BF">
              <w:rPr>
                <w:rFonts w:ascii="Times New Roman" w:hAnsi="Times New Roman"/>
                <w:szCs w:val="24"/>
              </w:rPr>
              <w:t>«Химинститут»</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44,44</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1,725</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17,592</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25,123</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1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«Школа№2»</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2,56</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1,66</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2,55</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0,175</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1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8D0192">
            <w:pPr>
              <w:spacing w:line="240" w:lineRule="auto"/>
              <w:rPr>
                <w:rFonts w:ascii="Times New Roman" w:hAnsi="Times New Roman"/>
                <w:szCs w:val="24"/>
              </w:rPr>
            </w:pPr>
            <w:r w:rsidRPr="00E868BF">
              <w:rPr>
                <w:rFonts w:ascii="Times New Roman" w:hAnsi="Times New Roman"/>
                <w:szCs w:val="24"/>
              </w:rPr>
              <w:t>Кот</w:t>
            </w:r>
            <w:r w:rsidR="008D0192">
              <w:rPr>
                <w:rFonts w:ascii="Times New Roman" w:hAnsi="Times New Roman"/>
                <w:szCs w:val="24"/>
              </w:rPr>
              <w:t>.</w:t>
            </w:r>
            <w:r w:rsidRPr="00E868BF">
              <w:rPr>
                <w:rFonts w:ascii="Times New Roman" w:hAnsi="Times New Roman"/>
                <w:szCs w:val="24"/>
              </w:rPr>
              <w:t xml:space="preserve"> «Школа №24»</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0,022</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0,216</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0,142</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44"/>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8D0192">
            <w:pPr>
              <w:spacing w:line="240" w:lineRule="auto"/>
              <w:rPr>
                <w:rFonts w:ascii="Times New Roman" w:hAnsi="Times New Roman"/>
                <w:szCs w:val="24"/>
              </w:rPr>
            </w:pPr>
            <w:r w:rsidRPr="00E868BF">
              <w:rPr>
                <w:rFonts w:ascii="Times New Roman" w:hAnsi="Times New Roman"/>
                <w:szCs w:val="24"/>
              </w:rPr>
              <w:t>Кот</w:t>
            </w:r>
            <w:r w:rsidR="008D0192">
              <w:rPr>
                <w:rFonts w:ascii="Times New Roman" w:hAnsi="Times New Roman"/>
                <w:szCs w:val="24"/>
              </w:rPr>
              <w:t>.</w:t>
            </w:r>
            <w:r w:rsidRPr="00E868BF">
              <w:rPr>
                <w:rFonts w:ascii="Times New Roman" w:hAnsi="Times New Roman"/>
                <w:szCs w:val="24"/>
              </w:rPr>
              <w:t xml:space="preserve"> «Школа №3»</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1,31</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0,88</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1,13</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0,095</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0,94</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1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«Южная»</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248,25</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9,66</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180,28</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59,309</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1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8D0192">
            <w:pPr>
              <w:spacing w:line="240" w:lineRule="auto"/>
              <w:rPr>
                <w:rFonts w:ascii="Times New Roman" w:hAnsi="Times New Roman"/>
                <w:szCs w:val="24"/>
              </w:rPr>
            </w:pPr>
            <w:r w:rsidRPr="00E868BF">
              <w:rPr>
                <w:rFonts w:ascii="Times New Roman" w:hAnsi="Times New Roman"/>
                <w:szCs w:val="24"/>
              </w:rPr>
              <w:t>Кот</w:t>
            </w:r>
            <w:r w:rsidR="008D0192">
              <w:rPr>
                <w:rFonts w:ascii="Times New Roman" w:hAnsi="Times New Roman"/>
                <w:szCs w:val="24"/>
              </w:rPr>
              <w:t>.</w:t>
            </w:r>
            <w:r w:rsidRPr="00E868BF">
              <w:rPr>
                <w:rFonts w:ascii="Times New Roman" w:hAnsi="Times New Roman"/>
                <w:szCs w:val="24"/>
              </w:rPr>
              <w:t xml:space="preserve"> ОАО «Волжский пекарь»</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0,103</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1,887</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48"/>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8D0192">
            <w:pPr>
              <w:spacing w:line="240" w:lineRule="auto"/>
              <w:rPr>
                <w:rFonts w:ascii="Times New Roman" w:hAnsi="Times New Roman"/>
                <w:szCs w:val="24"/>
              </w:rPr>
            </w:pPr>
            <w:r w:rsidRPr="00E868BF">
              <w:rPr>
                <w:rFonts w:ascii="Times New Roman" w:hAnsi="Times New Roman"/>
                <w:szCs w:val="24"/>
              </w:rPr>
              <w:t>Кот</w:t>
            </w:r>
            <w:r w:rsidR="008D0192">
              <w:rPr>
                <w:rFonts w:ascii="Times New Roman" w:hAnsi="Times New Roman"/>
                <w:szCs w:val="24"/>
              </w:rPr>
              <w:t>.</w:t>
            </w:r>
            <w:r w:rsidRPr="00E868BF">
              <w:rPr>
                <w:rFonts w:ascii="Times New Roman" w:hAnsi="Times New Roman"/>
                <w:szCs w:val="24"/>
              </w:rPr>
              <w:t xml:space="preserve"> ООО «Лазурная»</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1,051</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45,449</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0,979</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5,979</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38,491</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1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Котельный цех</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80</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3,288</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44,501</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20,111</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1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ТЭЦ-1</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141</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65</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2,66</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82,34</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5,973</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87,488</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-22,18</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1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ТЭЦ-3</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694</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9,58</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552,35</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47,025</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599,35</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79,65</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1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ТЭЦ-4</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620</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391</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0,83</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340,17</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18,66</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359,06</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31,22</w:t>
            </w:r>
          </w:p>
        </w:tc>
      </w:tr>
      <w:tr w:rsidR="00E868BF" w:rsidRPr="00E868BF" w:rsidTr="005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95"/>
        </w:trPr>
        <w:tc>
          <w:tcPr>
            <w:tcW w:w="1219" w:type="pct"/>
            <w:tcBorders>
              <w:top w:val="nil"/>
              <w:left w:val="single" w:sz="8" w:space="0" w:color="auto"/>
              <w:bottom w:val="single" w:sz="8" w:space="0" w:color="auto"/>
              <w:right w:val="single" w:sz="8" w:space="0" w:color="auto"/>
            </w:tcBorders>
            <w:vAlign w:val="bottom"/>
          </w:tcPr>
          <w:p w:rsidR="00E868BF" w:rsidRPr="00E868BF" w:rsidRDefault="00E868BF" w:rsidP="008D0192">
            <w:pPr>
              <w:spacing w:line="240" w:lineRule="auto"/>
              <w:rPr>
                <w:rFonts w:ascii="Times New Roman" w:hAnsi="Times New Roman"/>
                <w:szCs w:val="24"/>
              </w:rPr>
            </w:pPr>
            <w:r w:rsidRPr="00E868BF">
              <w:rPr>
                <w:rFonts w:ascii="Times New Roman" w:hAnsi="Times New Roman"/>
                <w:szCs w:val="24"/>
              </w:rPr>
              <w:t>Кот</w:t>
            </w:r>
            <w:r w:rsidR="008D0192">
              <w:rPr>
                <w:rFonts w:ascii="Times New Roman" w:hAnsi="Times New Roman"/>
                <w:szCs w:val="24"/>
              </w:rPr>
              <w:t>.</w:t>
            </w:r>
            <w:r w:rsidRPr="00E868BF">
              <w:rPr>
                <w:rFonts w:ascii="Times New Roman" w:hAnsi="Times New Roman"/>
                <w:szCs w:val="24"/>
              </w:rPr>
              <w:t xml:space="preserve"> УОСК ООО «Тверь Водоканал</w:t>
            </w:r>
          </w:p>
        </w:tc>
        <w:tc>
          <w:tcPr>
            <w:tcW w:w="587"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2,579</w:t>
            </w:r>
          </w:p>
        </w:tc>
        <w:tc>
          <w:tcPr>
            <w:tcW w:w="45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59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621" w:type="pct"/>
            <w:gridSpan w:val="3"/>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484"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456" w:type="pct"/>
            <w:gridSpan w:val="2"/>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2,507</w:t>
            </w:r>
          </w:p>
        </w:tc>
        <w:tc>
          <w:tcPr>
            <w:tcW w:w="588" w:type="pct"/>
            <w:tcBorders>
              <w:top w:val="nil"/>
              <w:left w:val="nil"/>
              <w:bottom w:val="single" w:sz="8" w:space="0" w:color="auto"/>
              <w:right w:val="single" w:sz="8" w:space="0" w:color="auto"/>
            </w:tcBorders>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0,004</w:t>
            </w:r>
          </w:p>
        </w:tc>
      </w:tr>
      <w:tr w:rsidR="00E868BF" w:rsidRPr="00E868BF" w:rsidTr="000C367A">
        <w:trPr>
          <w:cantSplit/>
          <w:trHeight w:val="340"/>
        </w:trPr>
        <w:tc>
          <w:tcPr>
            <w:tcW w:w="5000" w:type="pct"/>
            <w:gridSpan w:val="14"/>
            <w:vAlign w:val="bottom"/>
          </w:tcPr>
          <w:p w:rsidR="00E868BF" w:rsidRPr="00E868BF" w:rsidRDefault="008D0192" w:rsidP="00E868BF">
            <w:pPr>
              <w:spacing w:line="240" w:lineRule="auto"/>
              <w:rPr>
                <w:rFonts w:ascii="Times New Roman" w:hAnsi="Times New Roman"/>
                <w:b/>
                <w:szCs w:val="24"/>
              </w:rPr>
            </w:pPr>
            <w:r>
              <w:rPr>
                <w:rFonts w:ascii="Times New Roman" w:hAnsi="Times New Roman"/>
                <w:b/>
                <w:szCs w:val="24"/>
              </w:rPr>
              <w:t xml:space="preserve">2021 </w:t>
            </w:r>
            <w:r w:rsidR="00E868BF" w:rsidRPr="00E868BF">
              <w:rPr>
                <w:rFonts w:ascii="Times New Roman" w:hAnsi="Times New Roman"/>
                <w:b/>
                <w:szCs w:val="24"/>
              </w:rPr>
              <w:t>г.</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0,63</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78,37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55,389</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23,715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0,36</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55,64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3,135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67,27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-11,27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«Брусилово»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0,001</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«ДРСУ-2»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1,301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1,837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2,392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lastRenderedPageBreak/>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«ИНТЭК»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0,003</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0,99</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«Керамич</w:t>
            </w:r>
            <w:r w:rsidRPr="00E868BF">
              <w:rPr>
                <w:rFonts w:ascii="Times New Roman" w:hAnsi="Times New Roman"/>
                <w:szCs w:val="24"/>
              </w:rPr>
              <w:t>е</w:t>
            </w:r>
            <w:r w:rsidRPr="00E868BF">
              <w:rPr>
                <w:rFonts w:ascii="Times New Roman" w:hAnsi="Times New Roman"/>
                <w:szCs w:val="24"/>
              </w:rPr>
              <w:t>ский завод»</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0,176</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«КОМО»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0,072</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1,958</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«Мамулино»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20,47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24,687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-5,484</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«Мамулино-2»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0,05</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«ОКБ»</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 Б. Пер</w:t>
            </w:r>
            <w:r w:rsidRPr="00E868BF">
              <w:rPr>
                <w:rFonts w:ascii="Times New Roman" w:hAnsi="Times New Roman"/>
                <w:szCs w:val="24"/>
              </w:rPr>
              <w:t>е</w:t>
            </w:r>
            <w:r w:rsidRPr="00E868BF">
              <w:rPr>
                <w:rFonts w:ascii="Times New Roman" w:hAnsi="Times New Roman"/>
                <w:szCs w:val="24"/>
              </w:rPr>
              <w:t>мерки, 20»</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«ПАТП-1»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0,11</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1,824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0,441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«Петербур</w:t>
            </w:r>
            <w:r w:rsidRPr="00E868BF">
              <w:rPr>
                <w:rFonts w:ascii="Times New Roman" w:hAnsi="Times New Roman"/>
                <w:szCs w:val="24"/>
              </w:rPr>
              <w:t>г</w:t>
            </w:r>
            <w:r w:rsidRPr="00E868BF">
              <w:rPr>
                <w:rFonts w:ascii="Times New Roman" w:hAnsi="Times New Roman"/>
                <w:szCs w:val="24"/>
              </w:rPr>
              <w:t>ское шоссе, д.15»</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0,15</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«Поликл</w:t>
            </w:r>
            <w:r w:rsidRPr="00E868BF">
              <w:rPr>
                <w:rFonts w:ascii="Times New Roman" w:hAnsi="Times New Roman"/>
                <w:szCs w:val="24"/>
              </w:rPr>
              <w:t>и</w:t>
            </w:r>
            <w:r w:rsidRPr="00E868BF">
              <w:rPr>
                <w:rFonts w:ascii="Times New Roman" w:hAnsi="Times New Roman"/>
                <w:szCs w:val="24"/>
              </w:rPr>
              <w:t>ника №2»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w:t>
            </w:r>
          </w:p>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«Сахарово»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0,51</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23,49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0,781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12,649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«Сахаро</w:t>
            </w:r>
            <w:r w:rsidRPr="00E868BF">
              <w:rPr>
                <w:rFonts w:ascii="Times New Roman" w:hAnsi="Times New Roman"/>
                <w:szCs w:val="24"/>
              </w:rPr>
              <w:t>в</w:t>
            </w:r>
            <w:r w:rsidRPr="00E868BF">
              <w:rPr>
                <w:rFonts w:ascii="Times New Roman" w:hAnsi="Times New Roman"/>
                <w:szCs w:val="24"/>
              </w:rPr>
              <w:t>ское ш.»</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6,32</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5,84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0,213</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«ТКСМ-2»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0,565</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24,435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1,152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8,821</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14,462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«УПК»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0,018</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«ХБК»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0,584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6,273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5,723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«Химинст</w:t>
            </w:r>
            <w:r w:rsidRPr="00E868BF">
              <w:rPr>
                <w:rFonts w:ascii="Times New Roman" w:hAnsi="Times New Roman"/>
                <w:szCs w:val="24"/>
              </w:rPr>
              <w:t>и</w:t>
            </w:r>
            <w:r w:rsidRPr="00E868BF">
              <w:rPr>
                <w:rFonts w:ascii="Times New Roman" w:hAnsi="Times New Roman"/>
                <w:szCs w:val="24"/>
              </w:rPr>
              <w:t>тут»</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44,44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17,592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25,123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2,56</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1,66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№24»</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№3»</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1,31</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0,88</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«Южная»</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248,25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180,28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59,309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ОАО «Волжский пекарь»</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0,103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1,887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ООО «Л</w:t>
            </w:r>
            <w:r w:rsidRPr="00E868BF">
              <w:rPr>
                <w:rFonts w:ascii="Times New Roman" w:hAnsi="Times New Roman"/>
                <w:szCs w:val="24"/>
              </w:rPr>
              <w:t>а</w:t>
            </w:r>
            <w:r w:rsidRPr="00E868BF">
              <w:rPr>
                <w:rFonts w:ascii="Times New Roman" w:hAnsi="Times New Roman"/>
                <w:szCs w:val="24"/>
              </w:rPr>
              <w:t>зурная»</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1,051</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45,449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0,979</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5,979</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38,491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Котельный цех</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80</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3,288</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44,501</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20,111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141</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2,66</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82,34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5,973</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87,488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-22,18</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lastRenderedPageBreak/>
              <w:t>ТЭЦ-3</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694</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9,58</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552,35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47,025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599,35</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79,65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ТЭЦ-4</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620</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0,83</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340,17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359,06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УОСК ООО «Тверь Водоканал</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2,579</w:t>
            </w:r>
          </w:p>
        </w:tc>
        <w:tc>
          <w:tcPr>
            <w:tcW w:w="530"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608"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0,004</w:t>
            </w:r>
          </w:p>
        </w:tc>
      </w:tr>
      <w:tr w:rsidR="00E868BF" w:rsidRPr="00E868BF" w:rsidTr="000C367A">
        <w:trPr>
          <w:cantSplit/>
          <w:trHeight w:val="340"/>
        </w:trPr>
        <w:tc>
          <w:tcPr>
            <w:tcW w:w="5000" w:type="pct"/>
            <w:gridSpan w:val="14"/>
            <w:vAlign w:val="bottom"/>
          </w:tcPr>
          <w:p w:rsidR="00E868BF" w:rsidRPr="00E868BF" w:rsidRDefault="008D0192" w:rsidP="00E868BF">
            <w:pPr>
              <w:spacing w:line="240" w:lineRule="auto"/>
              <w:rPr>
                <w:rFonts w:ascii="Times New Roman" w:hAnsi="Times New Roman"/>
                <w:b/>
                <w:szCs w:val="24"/>
              </w:rPr>
            </w:pPr>
            <w:r>
              <w:rPr>
                <w:rFonts w:ascii="Times New Roman" w:hAnsi="Times New Roman"/>
                <w:b/>
                <w:szCs w:val="24"/>
              </w:rPr>
              <w:t xml:space="preserve">2022 </w:t>
            </w:r>
            <w:r w:rsidR="00E868BF" w:rsidRPr="00E868BF">
              <w:rPr>
                <w:rFonts w:ascii="Times New Roman" w:hAnsi="Times New Roman"/>
                <w:b/>
                <w:szCs w:val="24"/>
              </w:rPr>
              <w:t>г.</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78,37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55,389</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23,715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55,64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3,135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67,27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-11,27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«Брусил</w:t>
            </w:r>
            <w:r w:rsidRPr="00E868BF">
              <w:rPr>
                <w:rFonts w:ascii="Times New Roman" w:hAnsi="Times New Roman"/>
                <w:szCs w:val="24"/>
              </w:rPr>
              <w:t>о</w:t>
            </w:r>
            <w:r w:rsidRPr="00E868BF">
              <w:rPr>
                <w:rFonts w:ascii="Times New Roman" w:hAnsi="Times New Roman"/>
                <w:szCs w:val="24"/>
              </w:rPr>
              <w:t>во»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«ДРСУ-2»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1,301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1,837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2,392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«ИНТЭК»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0,99</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«Керамич</w:t>
            </w:r>
            <w:r w:rsidRPr="00E868BF">
              <w:rPr>
                <w:rFonts w:ascii="Times New Roman" w:hAnsi="Times New Roman"/>
                <w:szCs w:val="24"/>
              </w:rPr>
              <w:t>е</w:t>
            </w:r>
            <w:r w:rsidRPr="00E868BF">
              <w:rPr>
                <w:rFonts w:ascii="Times New Roman" w:hAnsi="Times New Roman"/>
                <w:szCs w:val="24"/>
              </w:rPr>
              <w:t>ский завод»</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0,176</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«КОМО»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1,958</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«Мамул</w:t>
            </w:r>
            <w:r w:rsidRPr="00E868BF">
              <w:rPr>
                <w:rFonts w:ascii="Times New Roman" w:hAnsi="Times New Roman"/>
                <w:szCs w:val="24"/>
              </w:rPr>
              <w:t>и</w:t>
            </w:r>
            <w:r w:rsidRPr="00E868BF">
              <w:rPr>
                <w:rFonts w:ascii="Times New Roman" w:hAnsi="Times New Roman"/>
                <w:szCs w:val="24"/>
              </w:rPr>
              <w:t>но»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20,47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24,687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-5,484</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«Мамулино-2»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«ОКБ»</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 Б. Пер</w:t>
            </w:r>
            <w:r w:rsidRPr="00E868BF">
              <w:rPr>
                <w:rFonts w:ascii="Times New Roman" w:hAnsi="Times New Roman"/>
                <w:szCs w:val="24"/>
              </w:rPr>
              <w:t>е</w:t>
            </w:r>
            <w:r w:rsidRPr="00E868BF">
              <w:rPr>
                <w:rFonts w:ascii="Times New Roman" w:hAnsi="Times New Roman"/>
                <w:szCs w:val="24"/>
              </w:rPr>
              <w:t>мерки, 20»</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«ПАТП-1»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1,824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0,441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«Петербур</w:t>
            </w:r>
            <w:r w:rsidRPr="00E868BF">
              <w:rPr>
                <w:rFonts w:ascii="Times New Roman" w:hAnsi="Times New Roman"/>
                <w:szCs w:val="24"/>
              </w:rPr>
              <w:t>г</w:t>
            </w:r>
            <w:r w:rsidRPr="00E868BF">
              <w:rPr>
                <w:rFonts w:ascii="Times New Roman" w:hAnsi="Times New Roman"/>
                <w:szCs w:val="24"/>
              </w:rPr>
              <w:t>ское шоссе, д.15»</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0,15</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«Поликл</w:t>
            </w:r>
            <w:r w:rsidRPr="00E868BF">
              <w:rPr>
                <w:rFonts w:ascii="Times New Roman" w:hAnsi="Times New Roman"/>
                <w:szCs w:val="24"/>
              </w:rPr>
              <w:t>и</w:t>
            </w:r>
            <w:r w:rsidRPr="00E868BF">
              <w:rPr>
                <w:rFonts w:ascii="Times New Roman" w:hAnsi="Times New Roman"/>
                <w:szCs w:val="24"/>
              </w:rPr>
              <w:t>ника №2»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«Сахарово»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23,49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0,781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12,649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«Сахаро</w:t>
            </w:r>
            <w:r w:rsidRPr="00E868BF">
              <w:rPr>
                <w:rFonts w:ascii="Times New Roman" w:hAnsi="Times New Roman"/>
                <w:szCs w:val="24"/>
              </w:rPr>
              <w:t>в</w:t>
            </w:r>
            <w:r w:rsidRPr="00E868BF">
              <w:rPr>
                <w:rFonts w:ascii="Times New Roman" w:hAnsi="Times New Roman"/>
                <w:szCs w:val="24"/>
              </w:rPr>
              <w:t>ское ш.»</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6,32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5,84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0,213</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«ТКСМ-2»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24,435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1,152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8,821</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14,462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«УПК»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0,018</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«ХБК»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0,584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6,273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5,723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«Химинст</w:t>
            </w:r>
            <w:r w:rsidRPr="00E868BF">
              <w:rPr>
                <w:rFonts w:ascii="Times New Roman" w:hAnsi="Times New Roman"/>
                <w:szCs w:val="24"/>
              </w:rPr>
              <w:t>и</w:t>
            </w:r>
            <w:r w:rsidRPr="00E868BF">
              <w:rPr>
                <w:rFonts w:ascii="Times New Roman" w:hAnsi="Times New Roman"/>
                <w:szCs w:val="24"/>
              </w:rPr>
              <w:t>тут»</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44,44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17,592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25,123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2,56</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1,66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№24»</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lastRenderedPageBreak/>
              <w:t>Котельная «Школа №3»</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0,88</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«Южная»</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248,25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180,28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59,309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ОАО «Волжский пекарь»</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0,103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1,887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ООО «Л</w:t>
            </w:r>
            <w:r w:rsidRPr="00E868BF">
              <w:rPr>
                <w:rFonts w:ascii="Times New Roman" w:hAnsi="Times New Roman"/>
                <w:szCs w:val="24"/>
              </w:rPr>
              <w:t>а</w:t>
            </w:r>
            <w:r w:rsidRPr="00E868BF">
              <w:rPr>
                <w:rFonts w:ascii="Times New Roman" w:hAnsi="Times New Roman"/>
                <w:szCs w:val="24"/>
              </w:rPr>
              <w:t>зурная»</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1,051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45,449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0,979</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5,979</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38,491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Котельный цех</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3,288</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44,501</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20,111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2,66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82,34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5,973</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87,488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-22,18</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ТЭЦ-3</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9,58</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552,35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47,025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599,35</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79,65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ТЭЦ-4</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340,17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359,06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УОСК ООО «Тверь Водоканал</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2,579</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0,004</w:t>
            </w:r>
          </w:p>
        </w:tc>
      </w:tr>
      <w:tr w:rsidR="00E868BF" w:rsidRPr="00E868BF" w:rsidTr="000C367A">
        <w:trPr>
          <w:cantSplit/>
          <w:trHeight w:val="340"/>
        </w:trPr>
        <w:tc>
          <w:tcPr>
            <w:tcW w:w="5000" w:type="pct"/>
            <w:gridSpan w:val="14"/>
            <w:vAlign w:val="bottom"/>
          </w:tcPr>
          <w:p w:rsidR="00E868BF" w:rsidRPr="00E868BF" w:rsidRDefault="008D0192" w:rsidP="00E868BF">
            <w:pPr>
              <w:spacing w:line="240" w:lineRule="auto"/>
              <w:rPr>
                <w:rFonts w:ascii="Times New Roman" w:hAnsi="Times New Roman"/>
                <w:b/>
                <w:szCs w:val="24"/>
              </w:rPr>
            </w:pPr>
            <w:r>
              <w:rPr>
                <w:rFonts w:ascii="Times New Roman" w:hAnsi="Times New Roman"/>
                <w:b/>
                <w:szCs w:val="24"/>
              </w:rPr>
              <w:t xml:space="preserve">2022 </w:t>
            </w:r>
            <w:r w:rsidR="00E868BF" w:rsidRPr="00E868BF">
              <w:rPr>
                <w:rFonts w:ascii="Times New Roman" w:hAnsi="Times New Roman"/>
                <w:b/>
                <w:szCs w:val="24"/>
              </w:rPr>
              <w:t>г.</w:t>
            </w:r>
          </w:p>
        </w:tc>
      </w:tr>
      <w:tr w:rsidR="00E868BF" w:rsidRPr="00E868BF" w:rsidTr="0056271A">
        <w:trPr>
          <w:cantSplit/>
          <w:trHeight w:val="431"/>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78,37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55,389</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23,715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55,64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3,135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67,27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-11,27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«Брусил</w:t>
            </w:r>
            <w:r w:rsidRPr="00E868BF">
              <w:rPr>
                <w:rFonts w:ascii="Times New Roman" w:hAnsi="Times New Roman"/>
                <w:szCs w:val="24"/>
              </w:rPr>
              <w:t>о</w:t>
            </w:r>
            <w:r w:rsidRPr="00E868BF">
              <w:rPr>
                <w:rFonts w:ascii="Times New Roman" w:hAnsi="Times New Roman"/>
                <w:szCs w:val="24"/>
              </w:rPr>
              <w:t>во»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«ДРСУ-2»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1,301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1,837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2,392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«ИНТЭК»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0,99</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«Керамич</w:t>
            </w:r>
            <w:r w:rsidRPr="00E868BF">
              <w:rPr>
                <w:rFonts w:ascii="Times New Roman" w:hAnsi="Times New Roman"/>
                <w:szCs w:val="24"/>
              </w:rPr>
              <w:t>е</w:t>
            </w:r>
            <w:r w:rsidRPr="00E868BF">
              <w:rPr>
                <w:rFonts w:ascii="Times New Roman" w:hAnsi="Times New Roman"/>
                <w:szCs w:val="24"/>
              </w:rPr>
              <w:t>ский завод»</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0,176</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«КОМО»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1,958</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«Мамул</w:t>
            </w:r>
            <w:r w:rsidRPr="00E868BF">
              <w:rPr>
                <w:rFonts w:ascii="Times New Roman" w:hAnsi="Times New Roman"/>
                <w:szCs w:val="24"/>
              </w:rPr>
              <w:t>и</w:t>
            </w:r>
            <w:r w:rsidRPr="00E868BF">
              <w:rPr>
                <w:rFonts w:ascii="Times New Roman" w:hAnsi="Times New Roman"/>
                <w:szCs w:val="24"/>
              </w:rPr>
              <w:t>но»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20,47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24,687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-5,484</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«Мамулино-2»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«ОКБ»</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 Б. Пер</w:t>
            </w:r>
            <w:r w:rsidRPr="00E868BF">
              <w:rPr>
                <w:rFonts w:ascii="Times New Roman" w:hAnsi="Times New Roman"/>
                <w:szCs w:val="24"/>
              </w:rPr>
              <w:t>е</w:t>
            </w:r>
            <w:r w:rsidRPr="00E868BF">
              <w:rPr>
                <w:rFonts w:ascii="Times New Roman" w:hAnsi="Times New Roman"/>
                <w:szCs w:val="24"/>
              </w:rPr>
              <w:t>мерки, 20»</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«ПАТП-1»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1,824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0,441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«Петербур</w:t>
            </w:r>
            <w:r w:rsidRPr="00E868BF">
              <w:rPr>
                <w:rFonts w:ascii="Times New Roman" w:hAnsi="Times New Roman"/>
                <w:szCs w:val="24"/>
              </w:rPr>
              <w:t>г</w:t>
            </w:r>
            <w:r w:rsidRPr="00E868BF">
              <w:rPr>
                <w:rFonts w:ascii="Times New Roman" w:hAnsi="Times New Roman"/>
                <w:szCs w:val="24"/>
              </w:rPr>
              <w:t>ское шоссе, д.15»</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0,15</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0,195</w:t>
            </w:r>
          </w:p>
        </w:tc>
      </w:tr>
      <w:tr w:rsidR="00E868BF" w:rsidRPr="00E868BF" w:rsidTr="0056271A">
        <w:trPr>
          <w:cantSplit/>
          <w:trHeight w:val="340"/>
        </w:trPr>
        <w:tc>
          <w:tcPr>
            <w:tcW w:w="1219" w:type="pct"/>
            <w:vAlign w:val="bottom"/>
          </w:tcPr>
          <w:p w:rsidR="00E868BF" w:rsidRPr="00E868BF" w:rsidRDefault="00E868BF" w:rsidP="0056271A">
            <w:pPr>
              <w:spacing w:line="240" w:lineRule="auto"/>
              <w:rPr>
                <w:rFonts w:ascii="Times New Roman" w:hAnsi="Times New Roman"/>
                <w:szCs w:val="24"/>
              </w:rPr>
            </w:pPr>
            <w:r w:rsidRPr="00E868BF">
              <w:rPr>
                <w:rFonts w:ascii="Times New Roman" w:hAnsi="Times New Roman"/>
                <w:szCs w:val="24"/>
              </w:rPr>
              <w:t>Кот</w:t>
            </w:r>
            <w:r w:rsidR="0056271A">
              <w:rPr>
                <w:rFonts w:ascii="Times New Roman" w:hAnsi="Times New Roman"/>
                <w:szCs w:val="24"/>
              </w:rPr>
              <w:t>.</w:t>
            </w:r>
            <w:r w:rsidRPr="00E868BF">
              <w:rPr>
                <w:rFonts w:ascii="Times New Roman" w:hAnsi="Times New Roman"/>
                <w:szCs w:val="24"/>
              </w:rPr>
              <w:t xml:space="preserve"> «Поликлиника</w:t>
            </w:r>
            <w:r w:rsidR="0056271A">
              <w:rPr>
                <w:rFonts w:ascii="Times New Roman" w:hAnsi="Times New Roman"/>
                <w:szCs w:val="24"/>
              </w:rPr>
              <w:t>-</w:t>
            </w:r>
            <w:r w:rsidRPr="00E868BF">
              <w:rPr>
                <w:rFonts w:ascii="Times New Roman" w:hAnsi="Times New Roman"/>
                <w:szCs w:val="24"/>
              </w:rPr>
              <w:t>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«Сахарово»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23,49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0,781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12,649</w:t>
            </w:r>
          </w:p>
        </w:tc>
      </w:tr>
      <w:tr w:rsidR="00E868BF" w:rsidRPr="00E868BF" w:rsidTr="0056271A">
        <w:trPr>
          <w:cantSplit/>
          <w:trHeight w:val="340"/>
        </w:trPr>
        <w:tc>
          <w:tcPr>
            <w:tcW w:w="1219" w:type="pct"/>
            <w:vAlign w:val="bottom"/>
          </w:tcPr>
          <w:p w:rsidR="00E868BF" w:rsidRPr="00E868BF" w:rsidRDefault="00E868BF" w:rsidP="0056271A">
            <w:pPr>
              <w:spacing w:line="240" w:lineRule="auto"/>
              <w:rPr>
                <w:rFonts w:ascii="Times New Roman" w:hAnsi="Times New Roman"/>
                <w:szCs w:val="24"/>
              </w:rPr>
            </w:pPr>
            <w:r w:rsidRPr="00E868BF">
              <w:rPr>
                <w:rFonts w:ascii="Times New Roman" w:hAnsi="Times New Roman"/>
                <w:szCs w:val="24"/>
              </w:rPr>
              <w:t>Кот</w:t>
            </w:r>
            <w:r w:rsidR="0056271A">
              <w:rPr>
                <w:rFonts w:ascii="Times New Roman" w:hAnsi="Times New Roman"/>
                <w:szCs w:val="24"/>
              </w:rPr>
              <w:t>.</w:t>
            </w:r>
            <w:r w:rsidRPr="00E868BF">
              <w:rPr>
                <w:rFonts w:ascii="Times New Roman" w:hAnsi="Times New Roman"/>
                <w:szCs w:val="24"/>
              </w:rPr>
              <w:t xml:space="preserve"> «Сахаровское ш.»</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6,32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5,84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0,213</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«ТКСМ-2»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24,435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1,152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8,821</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14,462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«УПК»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0,018</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lastRenderedPageBreak/>
              <w:t>Котельная «ХБК»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0,584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6,273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5,723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«Химинст</w:t>
            </w:r>
            <w:r w:rsidRPr="00E868BF">
              <w:rPr>
                <w:rFonts w:ascii="Times New Roman" w:hAnsi="Times New Roman"/>
                <w:szCs w:val="24"/>
              </w:rPr>
              <w:t>и</w:t>
            </w:r>
            <w:r w:rsidRPr="00E868BF">
              <w:rPr>
                <w:rFonts w:ascii="Times New Roman" w:hAnsi="Times New Roman"/>
                <w:szCs w:val="24"/>
              </w:rPr>
              <w:t>тут»</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44,44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17,592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25,123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2,56</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1,66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№24»</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№3»</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0,88</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«Южная»</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248,25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180,28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59,309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ОАО «Волжский пекарь»</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0,103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1,887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ООО «Л</w:t>
            </w:r>
            <w:r w:rsidRPr="00E868BF">
              <w:rPr>
                <w:rFonts w:ascii="Times New Roman" w:hAnsi="Times New Roman"/>
                <w:szCs w:val="24"/>
              </w:rPr>
              <w:t>а</w:t>
            </w:r>
            <w:r w:rsidRPr="00E868BF">
              <w:rPr>
                <w:rFonts w:ascii="Times New Roman" w:hAnsi="Times New Roman"/>
                <w:szCs w:val="24"/>
              </w:rPr>
              <w:t>зурная»</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1,051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45,449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0,979</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5,979</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38,491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Котельный цех</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3,288</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44,501</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20,111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2,66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82,34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5,973</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87,488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-22,18</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ТЭЦ-3</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9,58</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552,35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47,025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599,35</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79,65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ТЭЦ-4</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340,17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359,06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УОСК ООО «Тверь Водоканал</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2,579</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0,004</w:t>
            </w:r>
          </w:p>
        </w:tc>
      </w:tr>
      <w:tr w:rsidR="00E868BF" w:rsidRPr="00E868BF" w:rsidTr="000C367A">
        <w:trPr>
          <w:cantSplit/>
          <w:trHeight w:val="340"/>
        </w:trPr>
        <w:tc>
          <w:tcPr>
            <w:tcW w:w="5000" w:type="pct"/>
            <w:gridSpan w:val="14"/>
            <w:vAlign w:val="bottom"/>
          </w:tcPr>
          <w:p w:rsidR="00E868BF" w:rsidRPr="00E868BF" w:rsidRDefault="008D0192" w:rsidP="00E868BF">
            <w:pPr>
              <w:spacing w:line="240" w:lineRule="auto"/>
              <w:rPr>
                <w:rFonts w:ascii="Times New Roman" w:hAnsi="Times New Roman"/>
                <w:b/>
                <w:szCs w:val="24"/>
              </w:rPr>
            </w:pPr>
            <w:r>
              <w:rPr>
                <w:rFonts w:ascii="Times New Roman" w:hAnsi="Times New Roman"/>
                <w:b/>
                <w:szCs w:val="24"/>
              </w:rPr>
              <w:t xml:space="preserve">2023 </w:t>
            </w:r>
            <w:r w:rsidR="00E868BF" w:rsidRPr="00E868BF">
              <w:rPr>
                <w:rFonts w:ascii="Times New Roman" w:hAnsi="Times New Roman"/>
                <w:b/>
                <w:szCs w:val="24"/>
              </w:rPr>
              <w:t>г.</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78,37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55,389</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23,715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55,64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3,135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67,27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-11,27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«Брусил</w:t>
            </w:r>
            <w:r w:rsidRPr="00E868BF">
              <w:rPr>
                <w:rFonts w:ascii="Times New Roman" w:hAnsi="Times New Roman"/>
                <w:szCs w:val="24"/>
              </w:rPr>
              <w:t>о</w:t>
            </w:r>
            <w:r w:rsidRPr="00E868BF">
              <w:rPr>
                <w:rFonts w:ascii="Times New Roman" w:hAnsi="Times New Roman"/>
                <w:szCs w:val="24"/>
              </w:rPr>
              <w:t>во»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«ДРСУ-2»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1,301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1,837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2,392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«ИНТЭК»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0,99</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«Керамич</w:t>
            </w:r>
            <w:r w:rsidRPr="00E868BF">
              <w:rPr>
                <w:rFonts w:ascii="Times New Roman" w:hAnsi="Times New Roman"/>
                <w:szCs w:val="24"/>
              </w:rPr>
              <w:t>е</w:t>
            </w:r>
            <w:r w:rsidRPr="00E868BF">
              <w:rPr>
                <w:rFonts w:ascii="Times New Roman" w:hAnsi="Times New Roman"/>
                <w:szCs w:val="24"/>
              </w:rPr>
              <w:t>ский завод»</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0,176</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«КОМО»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1,958</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«Мамул</w:t>
            </w:r>
            <w:r w:rsidRPr="00E868BF">
              <w:rPr>
                <w:rFonts w:ascii="Times New Roman" w:hAnsi="Times New Roman"/>
                <w:szCs w:val="24"/>
              </w:rPr>
              <w:t>и</w:t>
            </w:r>
            <w:r w:rsidRPr="00E868BF">
              <w:rPr>
                <w:rFonts w:ascii="Times New Roman" w:hAnsi="Times New Roman"/>
                <w:szCs w:val="24"/>
              </w:rPr>
              <w:t>но»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20,47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24,687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-5,484</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«Мамулино-2»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«ОКБ»</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 Б. Пер</w:t>
            </w:r>
            <w:r w:rsidRPr="00E868BF">
              <w:rPr>
                <w:rFonts w:ascii="Times New Roman" w:hAnsi="Times New Roman"/>
                <w:szCs w:val="24"/>
              </w:rPr>
              <w:t>е</w:t>
            </w:r>
            <w:r w:rsidRPr="00E868BF">
              <w:rPr>
                <w:rFonts w:ascii="Times New Roman" w:hAnsi="Times New Roman"/>
                <w:szCs w:val="24"/>
              </w:rPr>
              <w:t>мерки, 20»</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«ПАТП-1»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1,824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0,441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lastRenderedPageBreak/>
              <w:t>Котельная «Петербур</w:t>
            </w:r>
            <w:r w:rsidRPr="00E868BF">
              <w:rPr>
                <w:rFonts w:ascii="Times New Roman" w:hAnsi="Times New Roman"/>
                <w:szCs w:val="24"/>
              </w:rPr>
              <w:t>г</w:t>
            </w:r>
            <w:r w:rsidRPr="00E868BF">
              <w:rPr>
                <w:rFonts w:ascii="Times New Roman" w:hAnsi="Times New Roman"/>
                <w:szCs w:val="24"/>
              </w:rPr>
              <w:t>ское шоссе, д.15»</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0,15</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«Поликл</w:t>
            </w:r>
            <w:r w:rsidRPr="00E868BF">
              <w:rPr>
                <w:rFonts w:ascii="Times New Roman" w:hAnsi="Times New Roman"/>
                <w:szCs w:val="24"/>
              </w:rPr>
              <w:t>и</w:t>
            </w:r>
            <w:r w:rsidRPr="00E868BF">
              <w:rPr>
                <w:rFonts w:ascii="Times New Roman" w:hAnsi="Times New Roman"/>
                <w:szCs w:val="24"/>
              </w:rPr>
              <w:t>ника №2»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«Сахарово»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23,49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0,781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12,649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«Сахаро</w:t>
            </w:r>
            <w:r w:rsidRPr="00E868BF">
              <w:rPr>
                <w:rFonts w:ascii="Times New Roman" w:hAnsi="Times New Roman"/>
                <w:szCs w:val="24"/>
              </w:rPr>
              <w:t>в</w:t>
            </w:r>
            <w:r w:rsidRPr="00E868BF">
              <w:rPr>
                <w:rFonts w:ascii="Times New Roman" w:hAnsi="Times New Roman"/>
                <w:szCs w:val="24"/>
              </w:rPr>
              <w:t>ское ш.»</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6,32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5,84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0,213</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«ТКСМ-2»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24,435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1,152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8,821</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14,462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«УПК»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0,018</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«ХБК»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0,584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6,273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5,723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«Химинст</w:t>
            </w:r>
            <w:r w:rsidRPr="00E868BF">
              <w:rPr>
                <w:rFonts w:ascii="Times New Roman" w:hAnsi="Times New Roman"/>
                <w:szCs w:val="24"/>
              </w:rPr>
              <w:t>и</w:t>
            </w:r>
            <w:r w:rsidRPr="00E868BF">
              <w:rPr>
                <w:rFonts w:ascii="Times New Roman" w:hAnsi="Times New Roman"/>
                <w:szCs w:val="24"/>
              </w:rPr>
              <w:t>тут»</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44,44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17,592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25,123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2,56</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1,66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№24»</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№3»</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0,88</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r>
      <w:tr w:rsidR="00E868BF" w:rsidRPr="00E868BF" w:rsidTr="0056271A">
        <w:trPr>
          <w:cantSplit/>
          <w:trHeight w:val="435"/>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«Южная»</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248,25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180,28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59,309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ОАО «Волжский пекарь»</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0,103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1,887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ООО «Л</w:t>
            </w:r>
            <w:r w:rsidRPr="00E868BF">
              <w:rPr>
                <w:rFonts w:ascii="Times New Roman" w:hAnsi="Times New Roman"/>
                <w:szCs w:val="24"/>
              </w:rPr>
              <w:t>а</w:t>
            </w:r>
            <w:r w:rsidRPr="00E868BF">
              <w:rPr>
                <w:rFonts w:ascii="Times New Roman" w:hAnsi="Times New Roman"/>
                <w:szCs w:val="24"/>
              </w:rPr>
              <w:t>зурная»</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1,051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45,449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0,979</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5,979</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38,491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Котельный цех</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3,288</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44,501</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20,111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2,66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82,34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5,973</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87,488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-22,18</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ТЭЦ-3</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9,58</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552,35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47,025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599,35</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79,65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ТЭЦ-4</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340,17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359,06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УОСК ООО «Тверь Водоканал</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2,579</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0,004</w:t>
            </w:r>
          </w:p>
        </w:tc>
      </w:tr>
      <w:tr w:rsidR="00E868BF" w:rsidRPr="00E868BF" w:rsidTr="000C367A">
        <w:trPr>
          <w:cantSplit/>
          <w:trHeight w:val="340"/>
        </w:trPr>
        <w:tc>
          <w:tcPr>
            <w:tcW w:w="5000" w:type="pct"/>
            <w:gridSpan w:val="1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2023г.</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78,37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55,389</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23,715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55,64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3,135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67,27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-11,27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«Брусил</w:t>
            </w:r>
            <w:r w:rsidRPr="00E868BF">
              <w:rPr>
                <w:rFonts w:ascii="Times New Roman" w:hAnsi="Times New Roman"/>
                <w:szCs w:val="24"/>
              </w:rPr>
              <w:t>о</w:t>
            </w:r>
            <w:r w:rsidRPr="00E868BF">
              <w:rPr>
                <w:rFonts w:ascii="Times New Roman" w:hAnsi="Times New Roman"/>
                <w:szCs w:val="24"/>
              </w:rPr>
              <w:t>во»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8,63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«ДРСУ-2»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1,301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1,837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2,392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«ИНТЭК»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0,99</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«Керамич</w:t>
            </w:r>
            <w:r w:rsidRPr="00E868BF">
              <w:rPr>
                <w:rFonts w:ascii="Times New Roman" w:hAnsi="Times New Roman"/>
                <w:szCs w:val="24"/>
              </w:rPr>
              <w:t>е</w:t>
            </w:r>
            <w:r w:rsidRPr="00E868BF">
              <w:rPr>
                <w:rFonts w:ascii="Times New Roman" w:hAnsi="Times New Roman"/>
                <w:szCs w:val="24"/>
              </w:rPr>
              <w:t>ский завод»</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0,176</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lastRenderedPageBreak/>
              <w:t>Котельная «КОМО»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1,958</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«Мамул</w:t>
            </w:r>
            <w:r w:rsidRPr="00E868BF">
              <w:rPr>
                <w:rFonts w:ascii="Times New Roman" w:hAnsi="Times New Roman"/>
                <w:szCs w:val="24"/>
              </w:rPr>
              <w:t>и</w:t>
            </w:r>
            <w:r w:rsidRPr="00E868BF">
              <w:rPr>
                <w:rFonts w:ascii="Times New Roman" w:hAnsi="Times New Roman"/>
                <w:szCs w:val="24"/>
              </w:rPr>
              <w:t>но»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20,47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24,687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-5,484</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«Мамулино-2»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«ОКБ»</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«Октябр</w:t>
            </w:r>
            <w:r w:rsidRPr="00E868BF">
              <w:rPr>
                <w:rFonts w:ascii="Times New Roman" w:hAnsi="Times New Roman"/>
                <w:szCs w:val="24"/>
              </w:rPr>
              <w:t>ь</w:t>
            </w:r>
            <w:r w:rsidRPr="00E868BF">
              <w:rPr>
                <w:rFonts w:ascii="Times New Roman" w:hAnsi="Times New Roman"/>
                <w:szCs w:val="24"/>
              </w:rPr>
              <w:t>ский проспект д.75»</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 </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 Б. Пер</w:t>
            </w:r>
            <w:r w:rsidRPr="00E868BF">
              <w:rPr>
                <w:rFonts w:ascii="Times New Roman" w:hAnsi="Times New Roman"/>
                <w:szCs w:val="24"/>
              </w:rPr>
              <w:t>е</w:t>
            </w:r>
            <w:r w:rsidRPr="00E868BF">
              <w:rPr>
                <w:rFonts w:ascii="Times New Roman" w:hAnsi="Times New Roman"/>
                <w:szCs w:val="24"/>
              </w:rPr>
              <w:t>мерки, 20»</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«ПАТП-1»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1,824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0,441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«Петербур</w:t>
            </w:r>
            <w:r w:rsidRPr="00E868BF">
              <w:rPr>
                <w:rFonts w:ascii="Times New Roman" w:hAnsi="Times New Roman"/>
                <w:szCs w:val="24"/>
              </w:rPr>
              <w:t>г</w:t>
            </w:r>
            <w:r w:rsidRPr="00E868BF">
              <w:rPr>
                <w:rFonts w:ascii="Times New Roman" w:hAnsi="Times New Roman"/>
                <w:szCs w:val="24"/>
              </w:rPr>
              <w:t>ское шоссе, д.15»</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0,15</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«Поликл</w:t>
            </w:r>
            <w:r w:rsidRPr="00E868BF">
              <w:rPr>
                <w:rFonts w:ascii="Times New Roman" w:hAnsi="Times New Roman"/>
                <w:szCs w:val="24"/>
              </w:rPr>
              <w:t>и</w:t>
            </w:r>
            <w:r w:rsidRPr="00E868BF">
              <w:rPr>
                <w:rFonts w:ascii="Times New Roman" w:hAnsi="Times New Roman"/>
                <w:szCs w:val="24"/>
              </w:rPr>
              <w:t>ника №2»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«Сахарово»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23,49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0,781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12,649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«Сахаро</w:t>
            </w:r>
            <w:r w:rsidRPr="00E868BF">
              <w:rPr>
                <w:rFonts w:ascii="Times New Roman" w:hAnsi="Times New Roman"/>
                <w:szCs w:val="24"/>
              </w:rPr>
              <w:t>в</w:t>
            </w:r>
            <w:r w:rsidRPr="00E868BF">
              <w:rPr>
                <w:rFonts w:ascii="Times New Roman" w:hAnsi="Times New Roman"/>
                <w:szCs w:val="24"/>
              </w:rPr>
              <w:t>ское ш.»</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6,32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5,84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0,213</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«ТКСМ-2»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24,435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1,152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8,821</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14,462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«УПК»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0,018</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«ХБК»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0,584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6,273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5,723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«Химинст</w:t>
            </w:r>
            <w:r w:rsidRPr="00E868BF">
              <w:rPr>
                <w:rFonts w:ascii="Times New Roman" w:hAnsi="Times New Roman"/>
                <w:szCs w:val="24"/>
              </w:rPr>
              <w:t>и</w:t>
            </w:r>
            <w:r w:rsidRPr="00E868BF">
              <w:rPr>
                <w:rFonts w:ascii="Times New Roman" w:hAnsi="Times New Roman"/>
                <w:szCs w:val="24"/>
              </w:rPr>
              <w:t>тут»</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44,44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17,592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25,123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2,56</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1,66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№24»</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№3»</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0,88</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«Южная»</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248,25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180,28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59,309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ОАО «Волжский пекарь»</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0,103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1,887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ООО «Л</w:t>
            </w:r>
            <w:r w:rsidRPr="00E868BF">
              <w:rPr>
                <w:rFonts w:ascii="Times New Roman" w:hAnsi="Times New Roman"/>
                <w:szCs w:val="24"/>
              </w:rPr>
              <w:t>а</w:t>
            </w:r>
            <w:r w:rsidRPr="00E868BF">
              <w:rPr>
                <w:rFonts w:ascii="Times New Roman" w:hAnsi="Times New Roman"/>
                <w:szCs w:val="24"/>
              </w:rPr>
              <w:t>зурная»</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1,051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45,449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0,979</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5,979</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38,491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Котельный цех</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3,288</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44,501</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20,111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2,66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82,34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5,973</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87,488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-22,18</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ТЭЦ-3</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9,58</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552,35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47,025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599,35</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79,65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ТЭЦ-4</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340,17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359,06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lastRenderedPageBreak/>
              <w:t>Котельная УОСК ООО «Тверь Водоканал</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2,579</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0,004</w:t>
            </w:r>
          </w:p>
        </w:tc>
      </w:tr>
      <w:tr w:rsidR="00E868BF" w:rsidRPr="00E868BF" w:rsidTr="000C367A">
        <w:trPr>
          <w:cantSplit/>
          <w:trHeight w:val="340"/>
        </w:trPr>
        <w:tc>
          <w:tcPr>
            <w:tcW w:w="5000" w:type="pct"/>
            <w:gridSpan w:val="14"/>
            <w:vAlign w:val="bottom"/>
          </w:tcPr>
          <w:p w:rsidR="00E868BF" w:rsidRPr="00E868BF" w:rsidRDefault="00E868BF" w:rsidP="00E868BF">
            <w:pPr>
              <w:spacing w:line="240" w:lineRule="auto"/>
              <w:rPr>
                <w:rFonts w:ascii="Times New Roman" w:hAnsi="Times New Roman"/>
                <w:b/>
                <w:szCs w:val="24"/>
              </w:rPr>
            </w:pPr>
            <w:r w:rsidRPr="00E868BF">
              <w:rPr>
                <w:rFonts w:ascii="Times New Roman" w:hAnsi="Times New Roman"/>
                <w:b/>
                <w:szCs w:val="24"/>
              </w:rPr>
              <w:t>2024 - 2028 гг.</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78,37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55,389</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23,715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ВК-2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55,64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3,135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67,27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-11,27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«Брусил</w:t>
            </w:r>
            <w:r w:rsidRPr="00E868BF">
              <w:rPr>
                <w:rFonts w:ascii="Times New Roman" w:hAnsi="Times New Roman"/>
                <w:szCs w:val="24"/>
              </w:rPr>
              <w:t>о</w:t>
            </w:r>
            <w:r w:rsidRPr="00E868BF">
              <w:rPr>
                <w:rFonts w:ascii="Times New Roman" w:hAnsi="Times New Roman"/>
                <w:szCs w:val="24"/>
              </w:rPr>
              <w:t>во»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8,64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0,06</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«ДРСУ-2»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5,67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1,301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1,837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2,392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«ИНТЭК»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0,99</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«Керамич</w:t>
            </w:r>
            <w:r w:rsidRPr="00E868BF">
              <w:rPr>
                <w:rFonts w:ascii="Times New Roman" w:hAnsi="Times New Roman"/>
                <w:szCs w:val="24"/>
              </w:rPr>
              <w:t>е</w:t>
            </w:r>
            <w:r w:rsidRPr="00E868BF">
              <w:rPr>
                <w:rFonts w:ascii="Times New Roman" w:hAnsi="Times New Roman"/>
                <w:szCs w:val="24"/>
              </w:rPr>
              <w:t>ский завод»</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0,176</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«КОМО»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1,958</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«Мамул</w:t>
            </w:r>
            <w:r w:rsidRPr="00E868BF">
              <w:rPr>
                <w:rFonts w:ascii="Times New Roman" w:hAnsi="Times New Roman"/>
                <w:szCs w:val="24"/>
              </w:rPr>
              <w:t>и</w:t>
            </w:r>
            <w:r w:rsidRPr="00E868BF">
              <w:rPr>
                <w:rFonts w:ascii="Times New Roman" w:hAnsi="Times New Roman"/>
                <w:szCs w:val="24"/>
              </w:rPr>
              <w:t>но»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20,64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20,47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24,687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-5,484</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«Мамулино-2»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«ОКБ»</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 Б. Пер</w:t>
            </w:r>
            <w:r w:rsidRPr="00E868BF">
              <w:rPr>
                <w:rFonts w:ascii="Times New Roman" w:hAnsi="Times New Roman"/>
                <w:szCs w:val="24"/>
              </w:rPr>
              <w:t>е</w:t>
            </w:r>
            <w:r w:rsidRPr="00E868BF">
              <w:rPr>
                <w:rFonts w:ascii="Times New Roman" w:hAnsi="Times New Roman"/>
                <w:szCs w:val="24"/>
              </w:rPr>
              <w:t>мерки, 20»</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0,344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«ПАТП-1»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2,7</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1,824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0,441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«Петербур</w:t>
            </w:r>
            <w:r w:rsidRPr="00E868BF">
              <w:rPr>
                <w:rFonts w:ascii="Times New Roman" w:hAnsi="Times New Roman"/>
                <w:szCs w:val="24"/>
              </w:rPr>
              <w:t>г</w:t>
            </w:r>
            <w:r w:rsidRPr="00E868BF">
              <w:rPr>
                <w:rFonts w:ascii="Times New Roman" w:hAnsi="Times New Roman"/>
                <w:szCs w:val="24"/>
              </w:rPr>
              <w:t>ское шоссе, д.15»</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0,15</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«Поликл</w:t>
            </w:r>
            <w:r w:rsidRPr="00E868BF">
              <w:rPr>
                <w:rFonts w:ascii="Times New Roman" w:hAnsi="Times New Roman"/>
                <w:szCs w:val="24"/>
              </w:rPr>
              <w:t>и</w:t>
            </w:r>
            <w:r w:rsidRPr="00E868BF">
              <w:rPr>
                <w:rFonts w:ascii="Times New Roman" w:hAnsi="Times New Roman"/>
                <w:szCs w:val="24"/>
              </w:rPr>
              <w:t>ника №2»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0,192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«Сахарово»</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23,49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0,781</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10,06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12,649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«Сахаро</w:t>
            </w:r>
            <w:r w:rsidRPr="00E868BF">
              <w:rPr>
                <w:rFonts w:ascii="Times New Roman" w:hAnsi="Times New Roman"/>
                <w:szCs w:val="24"/>
              </w:rPr>
              <w:t>в</w:t>
            </w:r>
            <w:r w:rsidRPr="00E868BF">
              <w:rPr>
                <w:rFonts w:ascii="Times New Roman" w:hAnsi="Times New Roman"/>
                <w:szCs w:val="24"/>
              </w:rPr>
              <w:t>ское ш.»</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6,32</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5,94</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5,84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0,213</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«ТКСМ-2»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24,435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1,152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8,821</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14,462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«УПК»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0,018</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0,182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«ХБК»</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12,58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0,584</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6,273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5,723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«Химинст</w:t>
            </w:r>
            <w:r w:rsidRPr="00E868BF">
              <w:rPr>
                <w:rFonts w:ascii="Times New Roman" w:hAnsi="Times New Roman"/>
                <w:szCs w:val="24"/>
              </w:rPr>
              <w:t>и</w:t>
            </w:r>
            <w:r w:rsidRPr="00E868BF">
              <w:rPr>
                <w:rFonts w:ascii="Times New Roman" w:hAnsi="Times New Roman"/>
                <w:szCs w:val="24"/>
              </w:rPr>
              <w:t>тут»</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0,56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44,44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17,592</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25,123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№2»</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2,56</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1,66</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0,07</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0,175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0,33</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№24»</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0,43</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0,38</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0,216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0,142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«Школа №3»</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1,31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0,88</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0,04</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1,13</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0,94</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«Южная»</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1,75</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248,25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180,28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59,309</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lastRenderedPageBreak/>
              <w:t>Котельная ОАО «Волжский пекарь»</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0,09</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0,02</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0,103</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1,887</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ООО «Л</w:t>
            </w:r>
            <w:r w:rsidRPr="00E868BF">
              <w:rPr>
                <w:rFonts w:ascii="Times New Roman" w:hAnsi="Times New Roman"/>
                <w:szCs w:val="24"/>
              </w:rPr>
              <w:t>а</w:t>
            </w:r>
            <w:r w:rsidRPr="00E868BF">
              <w:rPr>
                <w:rFonts w:ascii="Times New Roman" w:hAnsi="Times New Roman"/>
                <w:szCs w:val="24"/>
              </w:rPr>
              <w:t>зурная»</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46,5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1,051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45,449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0,979</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5,979</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38,491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Котельный цех</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1,1</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3,288</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44,501</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20,111</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ТЭЦ-1</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141</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65</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2,66</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82,34</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5,973</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87,488</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-22,18</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ТЭЦ-3</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694</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679</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9,58</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552,35</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47,025</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599,35</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79,65</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ТЭЦ-4</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620</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391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0,83</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340,17</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18,66</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359,06</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31,22</w:t>
            </w:r>
          </w:p>
        </w:tc>
      </w:tr>
      <w:tr w:rsidR="00E868BF" w:rsidRPr="00E868BF" w:rsidTr="0056271A">
        <w:trPr>
          <w:cantSplit/>
          <w:trHeight w:val="340"/>
        </w:trPr>
        <w:tc>
          <w:tcPr>
            <w:tcW w:w="1219"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Котельная УОСК ООО «Тверь Водоканал</w:t>
            </w:r>
          </w:p>
        </w:tc>
        <w:tc>
          <w:tcPr>
            <w:tcW w:w="517"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2,579</w:t>
            </w:r>
          </w:p>
        </w:tc>
        <w:tc>
          <w:tcPr>
            <w:tcW w:w="536" w:type="pct"/>
            <w:gridSpan w:val="4"/>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598" w:type="pct"/>
            <w:gridSpan w:val="3"/>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602"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2,511</w:t>
            </w:r>
          </w:p>
        </w:tc>
        <w:tc>
          <w:tcPr>
            <w:tcW w:w="484"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w:t>
            </w:r>
          </w:p>
        </w:tc>
        <w:tc>
          <w:tcPr>
            <w:tcW w:w="456" w:type="pct"/>
            <w:gridSpan w:val="2"/>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2,507</w:t>
            </w:r>
          </w:p>
        </w:tc>
        <w:tc>
          <w:tcPr>
            <w:tcW w:w="588" w:type="pct"/>
            <w:vAlign w:val="bottom"/>
          </w:tcPr>
          <w:p w:rsidR="00E868BF" w:rsidRPr="00E868BF" w:rsidRDefault="00E868BF" w:rsidP="00E868BF">
            <w:pPr>
              <w:spacing w:line="240" w:lineRule="auto"/>
              <w:rPr>
                <w:rFonts w:ascii="Times New Roman" w:hAnsi="Times New Roman"/>
                <w:szCs w:val="24"/>
              </w:rPr>
            </w:pPr>
            <w:r w:rsidRPr="00E868BF">
              <w:rPr>
                <w:rFonts w:ascii="Times New Roman" w:hAnsi="Times New Roman"/>
                <w:szCs w:val="24"/>
              </w:rPr>
              <w:t>0,004</w:t>
            </w:r>
          </w:p>
        </w:tc>
      </w:tr>
    </w:tbl>
    <w:p w:rsidR="00E87222" w:rsidRDefault="00E87222" w:rsidP="00830BBF">
      <w:pPr>
        <w:spacing w:before="120" w:line="276" w:lineRule="auto"/>
        <w:ind w:firstLine="709"/>
        <w:jc w:val="both"/>
        <w:rPr>
          <w:rFonts w:ascii="Times New Roman" w:hAnsi="Times New Roman"/>
          <w:szCs w:val="24"/>
        </w:rPr>
      </w:pPr>
    </w:p>
    <w:p w:rsidR="00A2262D" w:rsidRDefault="004A4070" w:rsidP="00DF6ECB">
      <w:pPr>
        <w:pStyle w:val="22"/>
        <w:keepNext w:val="0"/>
        <w:tabs>
          <w:tab w:val="num" w:pos="1418"/>
        </w:tabs>
        <w:spacing w:before="120" w:after="0" w:line="240" w:lineRule="atLeast"/>
        <w:ind w:left="1276" w:hanging="567"/>
        <w:rPr>
          <w:rFonts w:ascii="Times New Roman" w:hAnsi="Times New Roman"/>
          <w:szCs w:val="24"/>
        </w:rPr>
      </w:pPr>
      <w:bookmarkStart w:id="55" w:name="_Toc469233844"/>
      <w:bookmarkStart w:id="56" w:name="_Toc469234016"/>
      <w:bookmarkStart w:id="57" w:name="_Toc469651344"/>
      <w:r w:rsidRPr="00845645">
        <w:rPr>
          <w:rFonts w:ascii="Times New Roman" w:hAnsi="Times New Roman"/>
          <w:szCs w:val="24"/>
        </w:rPr>
        <w:t>Б</w:t>
      </w:r>
      <w:r w:rsidR="00A2262D" w:rsidRPr="00845645">
        <w:rPr>
          <w:rFonts w:ascii="Times New Roman" w:hAnsi="Times New Roman"/>
          <w:szCs w:val="24"/>
        </w:rPr>
        <w:t xml:space="preserve">алансы тепловой мощности источника тепловой энергии и </w:t>
      </w:r>
      <w:r w:rsidR="0028769C" w:rsidRPr="00845645">
        <w:rPr>
          <w:rFonts w:ascii="Times New Roman" w:hAnsi="Times New Roman"/>
          <w:szCs w:val="24"/>
        </w:rPr>
        <w:t>присоединённой</w:t>
      </w:r>
      <w:r w:rsidR="00A2262D" w:rsidRPr="00845645">
        <w:rPr>
          <w:rFonts w:ascii="Times New Roman" w:hAnsi="Times New Roman"/>
          <w:szCs w:val="24"/>
        </w:rPr>
        <w:t xml:space="preserve"> т</w:t>
      </w:r>
      <w:r w:rsidR="00A2262D" w:rsidRPr="00845645">
        <w:rPr>
          <w:rFonts w:ascii="Times New Roman" w:hAnsi="Times New Roman"/>
          <w:szCs w:val="24"/>
        </w:rPr>
        <w:t>е</w:t>
      </w:r>
      <w:r w:rsidR="00A2262D" w:rsidRPr="00845645">
        <w:rPr>
          <w:rFonts w:ascii="Times New Roman" w:hAnsi="Times New Roman"/>
          <w:szCs w:val="24"/>
        </w:rPr>
        <w:t>пловой нагрузки в каждой зоне действия источника тепловой энергии по кажд</w:t>
      </w:r>
      <w:r w:rsidR="00A2262D" w:rsidRPr="00845645">
        <w:rPr>
          <w:rFonts w:ascii="Times New Roman" w:hAnsi="Times New Roman"/>
          <w:szCs w:val="24"/>
        </w:rPr>
        <w:t>о</w:t>
      </w:r>
      <w:r w:rsidR="00A2262D" w:rsidRPr="00845645">
        <w:rPr>
          <w:rFonts w:ascii="Times New Roman" w:hAnsi="Times New Roman"/>
          <w:szCs w:val="24"/>
        </w:rPr>
        <w:t>му из магистральных выводов (если таких выводов несколько) тепловой мощн</w:t>
      </w:r>
      <w:r w:rsidR="00A2262D" w:rsidRPr="00845645">
        <w:rPr>
          <w:rFonts w:ascii="Times New Roman" w:hAnsi="Times New Roman"/>
          <w:szCs w:val="24"/>
        </w:rPr>
        <w:t>о</w:t>
      </w:r>
      <w:r w:rsidR="00A2262D" w:rsidRPr="00845645">
        <w:rPr>
          <w:rFonts w:ascii="Times New Roman" w:hAnsi="Times New Roman"/>
          <w:szCs w:val="24"/>
        </w:rPr>
        <w:t>сти источника тепловой энергии</w:t>
      </w:r>
      <w:bookmarkEnd w:id="55"/>
      <w:bookmarkEnd w:id="56"/>
      <w:bookmarkEnd w:id="57"/>
    </w:p>
    <w:p w:rsidR="000A400B" w:rsidRPr="00E87222" w:rsidRDefault="00E87222" w:rsidP="00A567F4">
      <w:pPr>
        <w:spacing w:before="120" w:line="276" w:lineRule="auto"/>
        <w:ind w:firstLine="709"/>
        <w:jc w:val="both"/>
        <w:rPr>
          <w:rFonts w:ascii="Times New Roman" w:hAnsi="Times New Roman"/>
          <w:szCs w:val="24"/>
        </w:rPr>
      </w:pPr>
      <w:r>
        <w:rPr>
          <w:rFonts w:ascii="Times New Roman" w:hAnsi="Times New Roman"/>
          <w:szCs w:val="24"/>
        </w:rPr>
        <w:t xml:space="preserve">Балансы тепловой мощности источников централизованного теплоснабжения </w:t>
      </w:r>
      <w:r w:rsidR="00A567F4">
        <w:rPr>
          <w:rFonts w:ascii="Times New Roman" w:hAnsi="Times New Roman"/>
          <w:szCs w:val="24"/>
        </w:rPr>
        <w:t>г. Твери</w:t>
      </w:r>
      <w:r>
        <w:rPr>
          <w:rFonts w:ascii="Times New Roman" w:hAnsi="Times New Roman"/>
          <w:szCs w:val="24"/>
        </w:rPr>
        <w:t xml:space="preserve"> представлены в таблицах 4.1 – 4.</w:t>
      </w:r>
      <w:r w:rsidR="00A567F4">
        <w:rPr>
          <w:rFonts w:ascii="Times New Roman" w:hAnsi="Times New Roman"/>
          <w:szCs w:val="24"/>
        </w:rPr>
        <w:t>2</w:t>
      </w:r>
      <w:r>
        <w:rPr>
          <w:rFonts w:ascii="Times New Roman" w:hAnsi="Times New Roman"/>
          <w:szCs w:val="24"/>
        </w:rPr>
        <w:t xml:space="preserve">. </w:t>
      </w:r>
      <w:r w:rsidR="00A567F4">
        <w:rPr>
          <w:rFonts w:ascii="Times New Roman" w:hAnsi="Times New Roman"/>
          <w:szCs w:val="24"/>
        </w:rPr>
        <w:t xml:space="preserve">Источники тепловой энергии, имеющие более одного </w:t>
      </w:r>
      <w:r w:rsidR="008D0192">
        <w:rPr>
          <w:rFonts w:ascii="Times New Roman" w:hAnsi="Times New Roman"/>
          <w:szCs w:val="24"/>
        </w:rPr>
        <w:t>магис</w:t>
      </w:r>
      <w:r w:rsidR="008D0192">
        <w:rPr>
          <w:rFonts w:ascii="Times New Roman" w:hAnsi="Times New Roman"/>
          <w:szCs w:val="24"/>
        </w:rPr>
        <w:t>т</w:t>
      </w:r>
      <w:r w:rsidR="008D0192">
        <w:rPr>
          <w:rFonts w:ascii="Times New Roman" w:hAnsi="Times New Roman"/>
          <w:szCs w:val="24"/>
        </w:rPr>
        <w:t>рального вывода,</w:t>
      </w:r>
      <w:r w:rsidR="00A567F4">
        <w:rPr>
          <w:rFonts w:ascii="Times New Roman" w:hAnsi="Times New Roman"/>
          <w:szCs w:val="24"/>
        </w:rPr>
        <w:t xml:space="preserve"> работают в общую сеть, в связи с чем составление балансов по отдельным маг</w:t>
      </w:r>
      <w:r w:rsidR="00A567F4">
        <w:rPr>
          <w:rFonts w:ascii="Times New Roman" w:hAnsi="Times New Roman"/>
          <w:szCs w:val="24"/>
        </w:rPr>
        <w:t>и</w:t>
      </w:r>
      <w:r w:rsidR="00A567F4">
        <w:rPr>
          <w:rFonts w:ascii="Times New Roman" w:hAnsi="Times New Roman"/>
          <w:szCs w:val="24"/>
        </w:rPr>
        <w:t>стральным выводам невозможно</w:t>
      </w:r>
      <w:r w:rsidR="00711923">
        <w:rPr>
          <w:rFonts w:ascii="Times New Roman" w:hAnsi="Times New Roman"/>
          <w:szCs w:val="24"/>
        </w:rPr>
        <w:t>.</w:t>
      </w:r>
    </w:p>
    <w:p w:rsidR="00C40A8D" w:rsidRDefault="00C40A8D" w:rsidP="00A567F4">
      <w:pPr>
        <w:spacing w:before="120" w:line="276" w:lineRule="auto"/>
        <w:ind w:firstLine="709"/>
        <w:jc w:val="both"/>
        <w:rPr>
          <w:rFonts w:ascii="Times New Roman" w:hAnsi="Times New Roman"/>
          <w:szCs w:val="24"/>
        </w:rPr>
        <w:sectPr w:rsidR="00C40A8D" w:rsidSect="00215806">
          <w:headerReference w:type="first" r:id="rId22"/>
          <w:footerReference w:type="first" r:id="rId23"/>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A2262D" w:rsidRDefault="004A4070" w:rsidP="00DF6ECB">
      <w:pPr>
        <w:pStyle w:val="22"/>
        <w:keepNext w:val="0"/>
        <w:tabs>
          <w:tab w:val="num" w:pos="1418"/>
        </w:tabs>
        <w:spacing w:before="120" w:after="0" w:line="240" w:lineRule="atLeast"/>
        <w:ind w:left="1276" w:hanging="567"/>
        <w:rPr>
          <w:rFonts w:ascii="Times New Roman" w:hAnsi="Times New Roman"/>
          <w:szCs w:val="24"/>
        </w:rPr>
      </w:pPr>
      <w:bookmarkStart w:id="58" w:name="_Toc469233845"/>
      <w:bookmarkStart w:id="59" w:name="_Toc469234017"/>
      <w:bookmarkStart w:id="60" w:name="_Toc469651345"/>
      <w:r w:rsidRPr="00845645">
        <w:rPr>
          <w:rFonts w:ascii="Times New Roman" w:hAnsi="Times New Roman"/>
          <w:szCs w:val="24"/>
        </w:rPr>
        <w:lastRenderedPageBreak/>
        <w:t>Г</w:t>
      </w:r>
      <w:r w:rsidR="00A2262D" w:rsidRPr="00845645">
        <w:rPr>
          <w:rFonts w:ascii="Times New Roman" w:hAnsi="Times New Roman"/>
          <w:szCs w:val="24"/>
        </w:rPr>
        <w:t xml:space="preserve">идравлический </w:t>
      </w:r>
      <w:r w:rsidR="0028769C" w:rsidRPr="00845645">
        <w:rPr>
          <w:rFonts w:ascii="Times New Roman" w:hAnsi="Times New Roman"/>
          <w:szCs w:val="24"/>
        </w:rPr>
        <w:t>расчёт</w:t>
      </w:r>
      <w:r w:rsidR="00A2262D" w:rsidRPr="00845645">
        <w:rPr>
          <w:rFonts w:ascii="Times New Roman" w:hAnsi="Times New Roman"/>
          <w:szCs w:val="24"/>
        </w:rPr>
        <w:t xml:space="preserve"> передачи теплоносителя для каждого магистрального вывода с целью определения возможности (невозможности) обеспечения тепл</w:t>
      </w:r>
      <w:r w:rsidR="00A2262D" w:rsidRPr="00845645">
        <w:rPr>
          <w:rFonts w:ascii="Times New Roman" w:hAnsi="Times New Roman"/>
          <w:szCs w:val="24"/>
        </w:rPr>
        <w:t>о</w:t>
      </w:r>
      <w:r w:rsidR="00A2262D" w:rsidRPr="00845645">
        <w:rPr>
          <w:rFonts w:ascii="Times New Roman" w:hAnsi="Times New Roman"/>
          <w:szCs w:val="24"/>
        </w:rPr>
        <w:t xml:space="preserve">вой энергией существующих и перспективных потребителей, </w:t>
      </w:r>
      <w:r w:rsidR="0028769C" w:rsidRPr="00845645">
        <w:rPr>
          <w:rFonts w:ascii="Times New Roman" w:hAnsi="Times New Roman"/>
          <w:szCs w:val="24"/>
        </w:rPr>
        <w:t>присоединённых</w:t>
      </w:r>
      <w:r w:rsidR="00A2262D" w:rsidRPr="00845645">
        <w:rPr>
          <w:rFonts w:ascii="Times New Roman" w:hAnsi="Times New Roman"/>
          <w:szCs w:val="24"/>
        </w:rPr>
        <w:t xml:space="preserve"> к тепловой сети от каждого магистрального вывода</w:t>
      </w:r>
      <w:bookmarkEnd w:id="58"/>
      <w:bookmarkEnd w:id="59"/>
      <w:bookmarkEnd w:id="60"/>
    </w:p>
    <w:p w:rsidR="00711923" w:rsidRPr="00711923" w:rsidRDefault="00711923" w:rsidP="00A567F4">
      <w:pPr>
        <w:spacing w:before="120" w:line="276" w:lineRule="auto"/>
        <w:ind w:firstLine="709"/>
        <w:jc w:val="both"/>
        <w:rPr>
          <w:rFonts w:ascii="Times New Roman" w:hAnsi="Times New Roman"/>
          <w:szCs w:val="24"/>
        </w:rPr>
      </w:pPr>
      <w:r w:rsidRPr="00711923">
        <w:rPr>
          <w:rFonts w:ascii="Times New Roman" w:hAnsi="Times New Roman"/>
          <w:szCs w:val="24"/>
        </w:rPr>
        <w:t>При проектировании и реконструкции действующих систем централизованного теплосна</w:t>
      </w:r>
      <w:r w:rsidRPr="00711923">
        <w:rPr>
          <w:rFonts w:ascii="Times New Roman" w:hAnsi="Times New Roman"/>
          <w:szCs w:val="24"/>
        </w:rPr>
        <w:t>б</w:t>
      </w:r>
      <w:r w:rsidRPr="00711923">
        <w:rPr>
          <w:rFonts w:ascii="Times New Roman" w:hAnsi="Times New Roman"/>
          <w:szCs w:val="24"/>
        </w:rPr>
        <w:t>жения необходимо выполнение гидравлического расчёта передачи теплоносителя, с целью опр</w:t>
      </w:r>
      <w:r w:rsidRPr="00711923">
        <w:rPr>
          <w:rFonts w:ascii="Times New Roman" w:hAnsi="Times New Roman"/>
          <w:szCs w:val="24"/>
        </w:rPr>
        <w:t>е</w:t>
      </w:r>
      <w:r w:rsidRPr="00711923">
        <w:rPr>
          <w:rFonts w:ascii="Times New Roman" w:hAnsi="Times New Roman"/>
          <w:szCs w:val="24"/>
        </w:rPr>
        <w:t>деления возможности (невозможности) обеспечения тепловой энергией существующих потреб</w:t>
      </w:r>
      <w:r w:rsidRPr="00711923">
        <w:rPr>
          <w:rFonts w:ascii="Times New Roman" w:hAnsi="Times New Roman"/>
          <w:szCs w:val="24"/>
        </w:rPr>
        <w:t>и</w:t>
      </w:r>
      <w:r w:rsidRPr="00711923">
        <w:rPr>
          <w:rFonts w:ascii="Times New Roman" w:hAnsi="Times New Roman"/>
          <w:szCs w:val="24"/>
        </w:rPr>
        <w:t>телей, присоединенных к тепловой сети.</w:t>
      </w:r>
    </w:p>
    <w:p w:rsidR="00711923" w:rsidRPr="00711923" w:rsidRDefault="00711923" w:rsidP="00A567F4">
      <w:pPr>
        <w:spacing w:before="120" w:line="276" w:lineRule="auto"/>
        <w:ind w:firstLine="709"/>
        <w:jc w:val="both"/>
        <w:rPr>
          <w:rFonts w:ascii="Times New Roman" w:hAnsi="Times New Roman"/>
          <w:szCs w:val="24"/>
        </w:rPr>
      </w:pPr>
      <w:r w:rsidRPr="00711923">
        <w:rPr>
          <w:rFonts w:ascii="Times New Roman" w:hAnsi="Times New Roman"/>
          <w:szCs w:val="24"/>
        </w:rPr>
        <w:t>Для водяных тепловых сетей гидравлический расчет следует проводить следующих реж</w:t>
      </w:r>
      <w:r w:rsidRPr="00711923">
        <w:rPr>
          <w:rFonts w:ascii="Times New Roman" w:hAnsi="Times New Roman"/>
          <w:szCs w:val="24"/>
        </w:rPr>
        <w:t>и</w:t>
      </w:r>
      <w:r w:rsidRPr="00711923">
        <w:rPr>
          <w:rFonts w:ascii="Times New Roman" w:hAnsi="Times New Roman"/>
          <w:szCs w:val="24"/>
        </w:rPr>
        <w:t>мах:</w:t>
      </w:r>
    </w:p>
    <w:p w:rsidR="00711923" w:rsidRPr="00A567F4" w:rsidRDefault="00711923" w:rsidP="002F249A">
      <w:pPr>
        <w:pStyle w:val="af2"/>
        <w:numPr>
          <w:ilvl w:val="0"/>
          <w:numId w:val="20"/>
        </w:numPr>
        <w:spacing w:before="120" w:line="276" w:lineRule="auto"/>
        <w:ind w:left="0" w:firstLine="709"/>
        <w:jc w:val="both"/>
        <w:rPr>
          <w:rFonts w:ascii="Times New Roman" w:hAnsi="Times New Roman"/>
          <w:szCs w:val="24"/>
        </w:rPr>
      </w:pPr>
      <w:r w:rsidRPr="00A567F4">
        <w:rPr>
          <w:rFonts w:ascii="Times New Roman" w:hAnsi="Times New Roman"/>
          <w:szCs w:val="24"/>
        </w:rPr>
        <w:t>расчётном — по расчётным расходам сетевой воды;</w:t>
      </w:r>
    </w:p>
    <w:p w:rsidR="00711923" w:rsidRPr="00A567F4" w:rsidRDefault="00711923" w:rsidP="002F249A">
      <w:pPr>
        <w:pStyle w:val="af2"/>
        <w:numPr>
          <w:ilvl w:val="0"/>
          <w:numId w:val="20"/>
        </w:numPr>
        <w:spacing w:before="120" w:line="276" w:lineRule="auto"/>
        <w:ind w:left="0" w:firstLine="709"/>
        <w:jc w:val="both"/>
        <w:rPr>
          <w:rFonts w:ascii="Times New Roman" w:hAnsi="Times New Roman"/>
          <w:szCs w:val="24"/>
        </w:rPr>
      </w:pPr>
      <w:r w:rsidRPr="00A567F4">
        <w:rPr>
          <w:rFonts w:ascii="Times New Roman" w:hAnsi="Times New Roman"/>
          <w:szCs w:val="24"/>
        </w:rPr>
        <w:t>зимнем — при максимальном отборе воды на горячее водоснабжение из обратного трубопровода;</w:t>
      </w:r>
    </w:p>
    <w:p w:rsidR="00711923" w:rsidRPr="00A567F4" w:rsidRDefault="00711923" w:rsidP="002F249A">
      <w:pPr>
        <w:pStyle w:val="af2"/>
        <w:numPr>
          <w:ilvl w:val="0"/>
          <w:numId w:val="20"/>
        </w:numPr>
        <w:spacing w:before="120" w:line="276" w:lineRule="auto"/>
        <w:ind w:left="0" w:firstLine="709"/>
        <w:jc w:val="both"/>
        <w:rPr>
          <w:rFonts w:ascii="Times New Roman" w:hAnsi="Times New Roman"/>
          <w:szCs w:val="24"/>
        </w:rPr>
      </w:pPr>
      <w:r w:rsidRPr="00A567F4">
        <w:rPr>
          <w:rFonts w:ascii="Times New Roman" w:hAnsi="Times New Roman"/>
          <w:szCs w:val="24"/>
        </w:rPr>
        <w:t>переходном — при максимальном отборе воды на горячее водоснабжение из п</w:t>
      </w:r>
      <w:r w:rsidRPr="00A567F4">
        <w:rPr>
          <w:rFonts w:ascii="Times New Roman" w:hAnsi="Times New Roman"/>
          <w:szCs w:val="24"/>
        </w:rPr>
        <w:t>о</w:t>
      </w:r>
      <w:r w:rsidRPr="00A567F4">
        <w:rPr>
          <w:rFonts w:ascii="Times New Roman" w:hAnsi="Times New Roman"/>
          <w:szCs w:val="24"/>
        </w:rPr>
        <w:t>дающего трубопровода;</w:t>
      </w:r>
    </w:p>
    <w:p w:rsidR="00711923" w:rsidRPr="00A567F4" w:rsidRDefault="00711923" w:rsidP="002F249A">
      <w:pPr>
        <w:pStyle w:val="af2"/>
        <w:numPr>
          <w:ilvl w:val="0"/>
          <w:numId w:val="20"/>
        </w:numPr>
        <w:spacing w:before="120" w:line="276" w:lineRule="auto"/>
        <w:ind w:left="0" w:firstLine="709"/>
        <w:jc w:val="both"/>
        <w:rPr>
          <w:rFonts w:ascii="Times New Roman" w:hAnsi="Times New Roman"/>
          <w:szCs w:val="24"/>
        </w:rPr>
      </w:pPr>
      <w:r w:rsidRPr="00A567F4">
        <w:rPr>
          <w:rFonts w:ascii="Times New Roman" w:hAnsi="Times New Roman"/>
          <w:szCs w:val="24"/>
        </w:rPr>
        <w:t>летнем — при максимальной нагрузке горячего водоснабжения в неотопительный период;</w:t>
      </w:r>
    </w:p>
    <w:p w:rsidR="00711923" w:rsidRPr="00A567F4" w:rsidRDefault="00711923" w:rsidP="002F249A">
      <w:pPr>
        <w:pStyle w:val="af2"/>
        <w:numPr>
          <w:ilvl w:val="0"/>
          <w:numId w:val="20"/>
        </w:numPr>
        <w:spacing w:before="120" w:line="276" w:lineRule="auto"/>
        <w:ind w:left="0" w:firstLine="709"/>
        <w:jc w:val="both"/>
        <w:rPr>
          <w:rFonts w:ascii="Times New Roman" w:hAnsi="Times New Roman"/>
          <w:szCs w:val="24"/>
        </w:rPr>
      </w:pPr>
      <w:r w:rsidRPr="00A567F4">
        <w:rPr>
          <w:rFonts w:ascii="Times New Roman" w:hAnsi="Times New Roman"/>
          <w:szCs w:val="24"/>
        </w:rPr>
        <w:t>статическом — при отсутствии циркуляции теплоносителя в тепловой сети;</w:t>
      </w:r>
    </w:p>
    <w:p w:rsidR="00711923" w:rsidRPr="00A567F4" w:rsidRDefault="00711923" w:rsidP="002F249A">
      <w:pPr>
        <w:pStyle w:val="af2"/>
        <w:numPr>
          <w:ilvl w:val="0"/>
          <w:numId w:val="20"/>
        </w:numPr>
        <w:spacing w:before="120" w:line="276" w:lineRule="auto"/>
        <w:ind w:left="0" w:firstLine="709"/>
        <w:jc w:val="both"/>
        <w:rPr>
          <w:rFonts w:ascii="Times New Roman" w:hAnsi="Times New Roman"/>
          <w:szCs w:val="24"/>
        </w:rPr>
      </w:pPr>
      <w:r w:rsidRPr="00A567F4">
        <w:rPr>
          <w:rFonts w:ascii="Times New Roman" w:hAnsi="Times New Roman"/>
          <w:szCs w:val="24"/>
        </w:rPr>
        <w:t>аварийном.</w:t>
      </w:r>
    </w:p>
    <w:p w:rsidR="00711923" w:rsidRPr="00A567F4" w:rsidRDefault="00711923" w:rsidP="00A567F4">
      <w:pPr>
        <w:spacing w:before="120" w:line="276" w:lineRule="auto"/>
        <w:ind w:firstLine="709"/>
        <w:jc w:val="both"/>
        <w:rPr>
          <w:rFonts w:ascii="Times New Roman" w:hAnsi="Times New Roman"/>
          <w:szCs w:val="24"/>
        </w:rPr>
      </w:pPr>
      <w:r w:rsidRPr="00A567F4">
        <w:rPr>
          <w:rFonts w:ascii="Times New Roman" w:hAnsi="Times New Roman"/>
          <w:szCs w:val="24"/>
        </w:rPr>
        <w:t>На основании предоставленных теплоснабжающими организациями схем прокладки тепл</w:t>
      </w:r>
      <w:r w:rsidRPr="00A567F4">
        <w:rPr>
          <w:rFonts w:ascii="Times New Roman" w:hAnsi="Times New Roman"/>
          <w:szCs w:val="24"/>
        </w:rPr>
        <w:t>о</w:t>
      </w:r>
      <w:r w:rsidRPr="00A567F4">
        <w:rPr>
          <w:rFonts w:ascii="Times New Roman" w:hAnsi="Times New Roman"/>
          <w:szCs w:val="24"/>
        </w:rPr>
        <w:t>вых сетей, данных о характеристиках участков тепловых сетей и величине расчётных тепловых нагрузок потребителей тепловой энергии была построена электронная модель системы тепл</w:t>
      </w:r>
      <w:r w:rsidRPr="00A567F4">
        <w:rPr>
          <w:rFonts w:ascii="Times New Roman" w:hAnsi="Times New Roman"/>
          <w:szCs w:val="24"/>
        </w:rPr>
        <w:t>о</w:t>
      </w:r>
      <w:r w:rsidRPr="00A567F4">
        <w:rPr>
          <w:rFonts w:ascii="Times New Roman" w:hAnsi="Times New Roman"/>
          <w:szCs w:val="24"/>
        </w:rPr>
        <w:t xml:space="preserve">снабжения </w:t>
      </w:r>
      <w:r w:rsidR="00A567F4" w:rsidRPr="00A567F4">
        <w:rPr>
          <w:rFonts w:ascii="Times New Roman" w:hAnsi="Times New Roman"/>
          <w:szCs w:val="24"/>
        </w:rPr>
        <w:t>г.Твери</w:t>
      </w:r>
      <w:r w:rsidRPr="00A567F4">
        <w:rPr>
          <w:rFonts w:ascii="Times New Roman" w:hAnsi="Times New Roman"/>
          <w:szCs w:val="24"/>
        </w:rPr>
        <w:t>. Электронная модель разработана с применением комплекта - ГИС «Zulu 7.0» и программно-расчетного комплекса «</w:t>
      </w:r>
      <w:r w:rsidR="008D0192" w:rsidRPr="00A567F4">
        <w:rPr>
          <w:rFonts w:ascii="Times New Roman" w:hAnsi="Times New Roman"/>
          <w:szCs w:val="24"/>
        </w:rPr>
        <w:t>Zulu Thermo</w:t>
      </w:r>
      <w:r w:rsidRPr="00A567F4">
        <w:rPr>
          <w:rFonts w:ascii="Times New Roman" w:hAnsi="Times New Roman"/>
          <w:szCs w:val="24"/>
        </w:rPr>
        <w:t xml:space="preserve"> 7.0» (производитель ООО «Политерм» г. Санкт-Петербург).</w:t>
      </w:r>
    </w:p>
    <w:p w:rsidR="00A567F4" w:rsidRPr="00A567F4" w:rsidRDefault="00A567F4" w:rsidP="00A567F4">
      <w:pPr>
        <w:spacing w:before="120" w:line="276" w:lineRule="auto"/>
        <w:ind w:firstLine="709"/>
        <w:jc w:val="both"/>
        <w:rPr>
          <w:rFonts w:ascii="Times New Roman" w:hAnsi="Times New Roman"/>
          <w:szCs w:val="24"/>
        </w:rPr>
      </w:pPr>
      <w:r w:rsidRPr="00A567F4">
        <w:rPr>
          <w:rFonts w:ascii="Times New Roman" w:hAnsi="Times New Roman"/>
          <w:szCs w:val="24"/>
        </w:rPr>
        <w:t>Гидравлический расчет системы теплоснабжения проводится для определения условий, при которых существует возможность по осуществлению качественного теплоснабжения потребит</w:t>
      </w:r>
      <w:r w:rsidRPr="00A567F4">
        <w:rPr>
          <w:rFonts w:ascii="Times New Roman" w:hAnsi="Times New Roman"/>
          <w:szCs w:val="24"/>
        </w:rPr>
        <w:t>е</w:t>
      </w:r>
      <w:r w:rsidRPr="00A567F4">
        <w:rPr>
          <w:rFonts w:ascii="Times New Roman" w:hAnsi="Times New Roman"/>
          <w:szCs w:val="24"/>
        </w:rPr>
        <w:t>лей. Одной из главных целей расчета является определение существующей и требуемой пропус</w:t>
      </w:r>
      <w:r w:rsidRPr="00A567F4">
        <w:rPr>
          <w:rFonts w:ascii="Times New Roman" w:hAnsi="Times New Roman"/>
          <w:szCs w:val="24"/>
        </w:rPr>
        <w:t>к</w:t>
      </w:r>
      <w:r w:rsidRPr="00A567F4">
        <w:rPr>
          <w:rFonts w:ascii="Times New Roman" w:hAnsi="Times New Roman"/>
          <w:szCs w:val="24"/>
        </w:rPr>
        <w:t>ной способности магистральных тепловых линий на заданном температурном графике и безопа</w:t>
      </w:r>
      <w:r w:rsidRPr="00A567F4">
        <w:rPr>
          <w:rFonts w:ascii="Times New Roman" w:hAnsi="Times New Roman"/>
          <w:szCs w:val="24"/>
        </w:rPr>
        <w:t>с</w:t>
      </w:r>
      <w:r w:rsidRPr="00A567F4">
        <w:rPr>
          <w:rFonts w:ascii="Times New Roman" w:hAnsi="Times New Roman"/>
          <w:szCs w:val="24"/>
        </w:rPr>
        <w:t>ном (безаварийном) располагаемом напоре источника теплоснабжения.</w:t>
      </w:r>
    </w:p>
    <w:p w:rsidR="00711923" w:rsidRDefault="00A567F4" w:rsidP="00A567F4">
      <w:pPr>
        <w:spacing w:before="120" w:line="276" w:lineRule="auto"/>
        <w:ind w:firstLine="709"/>
        <w:jc w:val="both"/>
        <w:rPr>
          <w:rFonts w:ascii="Times New Roman" w:hAnsi="Times New Roman"/>
          <w:szCs w:val="24"/>
        </w:rPr>
      </w:pPr>
      <w:r w:rsidRPr="00A567F4">
        <w:rPr>
          <w:rFonts w:ascii="Times New Roman" w:hAnsi="Times New Roman"/>
          <w:szCs w:val="24"/>
        </w:rPr>
        <w:t>Подробно гидравлический расчет рассмотрен в главе 6. Гидравлические расчеты выполн</w:t>
      </w:r>
      <w:r w:rsidRPr="00A567F4">
        <w:rPr>
          <w:rFonts w:ascii="Times New Roman" w:hAnsi="Times New Roman"/>
          <w:szCs w:val="24"/>
        </w:rPr>
        <w:t>е</w:t>
      </w:r>
      <w:r w:rsidRPr="00A567F4">
        <w:rPr>
          <w:rFonts w:ascii="Times New Roman" w:hAnsi="Times New Roman"/>
          <w:szCs w:val="24"/>
        </w:rPr>
        <w:t>ны в разработанной электронной модели схемы теплоснабжения. Результаты расчетов предста</w:t>
      </w:r>
      <w:r w:rsidRPr="00A567F4">
        <w:rPr>
          <w:rFonts w:ascii="Times New Roman" w:hAnsi="Times New Roman"/>
          <w:szCs w:val="24"/>
        </w:rPr>
        <w:t>в</w:t>
      </w:r>
      <w:r w:rsidRPr="00A567F4">
        <w:rPr>
          <w:rFonts w:ascii="Times New Roman" w:hAnsi="Times New Roman"/>
          <w:szCs w:val="24"/>
        </w:rPr>
        <w:t>лены в интерактивных таблицах электронной модели</w:t>
      </w:r>
    </w:p>
    <w:p w:rsidR="00A567F4" w:rsidRDefault="00A567F4" w:rsidP="00A567F4">
      <w:pPr>
        <w:spacing w:before="120" w:line="276" w:lineRule="auto"/>
        <w:ind w:firstLine="709"/>
        <w:jc w:val="both"/>
        <w:rPr>
          <w:rFonts w:ascii="Times New Roman" w:hAnsi="Times New Roman"/>
          <w:szCs w:val="24"/>
        </w:rPr>
      </w:pPr>
    </w:p>
    <w:p w:rsidR="00A2262D" w:rsidRDefault="004A4070" w:rsidP="00DF6ECB">
      <w:pPr>
        <w:pStyle w:val="22"/>
        <w:keepNext w:val="0"/>
        <w:tabs>
          <w:tab w:val="num" w:pos="1418"/>
        </w:tabs>
        <w:spacing w:before="120" w:after="0" w:line="240" w:lineRule="atLeast"/>
        <w:ind w:left="1276" w:hanging="567"/>
        <w:rPr>
          <w:rFonts w:ascii="Times New Roman" w:hAnsi="Times New Roman"/>
          <w:szCs w:val="24"/>
        </w:rPr>
      </w:pPr>
      <w:bookmarkStart w:id="61" w:name="_Toc469233846"/>
      <w:bookmarkStart w:id="62" w:name="_Toc469234018"/>
      <w:bookmarkStart w:id="63" w:name="_Toc469651346"/>
      <w:r w:rsidRPr="00845645">
        <w:rPr>
          <w:rFonts w:ascii="Times New Roman" w:hAnsi="Times New Roman"/>
          <w:szCs w:val="24"/>
        </w:rPr>
        <w:t>В</w:t>
      </w:r>
      <w:r w:rsidR="00A2262D" w:rsidRPr="00845645">
        <w:rPr>
          <w:rFonts w:ascii="Times New Roman" w:hAnsi="Times New Roman"/>
          <w:szCs w:val="24"/>
        </w:rPr>
        <w:t>ыводы о резервах (дефицитах) существующей системы теплоснабжения при обеспечении перспективной тепловой нагрузки потребителей</w:t>
      </w:r>
      <w:bookmarkEnd w:id="61"/>
      <w:bookmarkEnd w:id="62"/>
      <w:bookmarkEnd w:id="63"/>
    </w:p>
    <w:p w:rsidR="008E4E6C" w:rsidRPr="00EA3016" w:rsidRDefault="008E4E6C" w:rsidP="008E4E6C">
      <w:pPr>
        <w:spacing w:before="120" w:line="276" w:lineRule="auto"/>
        <w:ind w:firstLine="709"/>
        <w:jc w:val="both"/>
        <w:rPr>
          <w:rFonts w:ascii="Times New Roman" w:hAnsi="Times New Roman"/>
          <w:szCs w:val="24"/>
        </w:rPr>
      </w:pPr>
      <w:r w:rsidRPr="00EA3016">
        <w:rPr>
          <w:rFonts w:ascii="Times New Roman" w:hAnsi="Times New Roman"/>
          <w:szCs w:val="24"/>
        </w:rPr>
        <w:t>Наличие резерва мощности в системах теплоснабжения позволяет подключать новых п</w:t>
      </w:r>
      <w:r w:rsidRPr="00EA3016">
        <w:rPr>
          <w:rFonts w:ascii="Times New Roman" w:hAnsi="Times New Roman"/>
          <w:szCs w:val="24"/>
        </w:rPr>
        <w:t>о</w:t>
      </w:r>
      <w:r w:rsidRPr="00EA3016">
        <w:rPr>
          <w:rFonts w:ascii="Times New Roman" w:hAnsi="Times New Roman"/>
          <w:szCs w:val="24"/>
        </w:rPr>
        <w:t>требителей и компенсировать выход из строя одного из источников. Наличие дефицита свидетел</w:t>
      </w:r>
      <w:r w:rsidRPr="00EA3016">
        <w:rPr>
          <w:rFonts w:ascii="Times New Roman" w:hAnsi="Times New Roman"/>
          <w:szCs w:val="24"/>
        </w:rPr>
        <w:t>ь</w:t>
      </w:r>
      <w:r w:rsidRPr="00EA3016">
        <w:rPr>
          <w:rFonts w:ascii="Times New Roman" w:hAnsi="Times New Roman"/>
          <w:szCs w:val="24"/>
        </w:rPr>
        <w:t>ствует о необходимости увеличения производственных мощностей.</w:t>
      </w:r>
    </w:p>
    <w:p w:rsidR="008E4E6C" w:rsidRPr="00EA3016" w:rsidRDefault="008E4E6C" w:rsidP="008E4E6C">
      <w:pPr>
        <w:spacing w:before="120" w:line="276" w:lineRule="auto"/>
        <w:ind w:firstLine="709"/>
        <w:jc w:val="both"/>
        <w:rPr>
          <w:rFonts w:ascii="Times New Roman" w:hAnsi="Times New Roman"/>
          <w:szCs w:val="24"/>
        </w:rPr>
      </w:pPr>
      <w:r w:rsidRPr="00EA3016">
        <w:rPr>
          <w:rFonts w:ascii="Times New Roman" w:hAnsi="Times New Roman"/>
          <w:szCs w:val="24"/>
        </w:rPr>
        <w:t>Анализ</w:t>
      </w:r>
      <w:r>
        <w:rPr>
          <w:rFonts w:ascii="Times New Roman" w:hAnsi="Times New Roman"/>
          <w:szCs w:val="24"/>
        </w:rPr>
        <w:t xml:space="preserve">ируя полученные </w:t>
      </w:r>
      <w:r w:rsidRPr="00EA3016">
        <w:rPr>
          <w:rFonts w:ascii="Times New Roman" w:hAnsi="Times New Roman"/>
          <w:szCs w:val="24"/>
        </w:rPr>
        <w:t xml:space="preserve">данные, определяем суммарный </w:t>
      </w:r>
      <w:r>
        <w:rPr>
          <w:rFonts w:ascii="Times New Roman" w:hAnsi="Times New Roman"/>
          <w:szCs w:val="24"/>
        </w:rPr>
        <w:t>п</w:t>
      </w:r>
      <w:r w:rsidR="008D0192">
        <w:rPr>
          <w:rFonts w:ascii="Times New Roman" w:hAnsi="Times New Roman"/>
          <w:szCs w:val="24"/>
        </w:rPr>
        <w:t>рофи</w:t>
      </w:r>
      <w:r>
        <w:rPr>
          <w:rFonts w:ascii="Times New Roman" w:hAnsi="Times New Roman"/>
          <w:szCs w:val="24"/>
        </w:rPr>
        <w:t>цит</w:t>
      </w:r>
      <w:r w:rsidRPr="00EA3016">
        <w:rPr>
          <w:rFonts w:ascii="Times New Roman" w:hAnsi="Times New Roman"/>
          <w:szCs w:val="24"/>
        </w:rPr>
        <w:t xml:space="preserve"> мощности в </w:t>
      </w:r>
      <w:r w:rsidR="008D0192" w:rsidRPr="00EA3016">
        <w:rPr>
          <w:rFonts w:ascii="Times New Roman" w:hAnsi="Times New Roman"/>
          <w:szCs w:val="24"/>
        </w:rPr>
        <w:t>размере 226,004</w:t>
      </w:r>
      <w:r w:rsidRPr="00EA3016">
        <w:rPr>
          <w:rFonts w:ascii="Times New Roman" w:hAnsi="Times New Roman"/>
          <w:szCs w:val="24"/>
        </w:rPr>
        <w:t xml:space="preserve">Гкал/ч, из них </w:t>
      </w:r>
      <w:r>
        <w:rPr>
          <w:rFonts w:ascii="Times New Roman" w:hAnsi="Times New Roman"/>
          <w:szCs w:val="24"/>
        </w:rPr>
        <w:t>170,22 Гкал/ч</w:t>
      </w:r>
      <w:r w:rsidRPr="00EA3016">
        <w:rPr>
          <w:rFonts w:ascii="Times New Roman" w:hAnsi="Times New Roman"/>
          <w:szCs w:val="24"/>
        </w:rPr>
        <w:t xml:space="preserve"> в единой </w:t>
      </w:r>
      <w:r w:rsidR="008D0192" w:rsidRPr="00EA3016">
        <w:rPr>
          <w:rFonts w:ascii="Times New Roman" w:hAnsi="Times New Roman"/>
          <w:szCs w:val="24"/>
        </w:rPr>
        <w:t>сети.</w:t>
      </w:r>
    </w:p>
    <w:p w:rsidR="008E4E6C" w:rsidRPr="00EA3016" w:rsidRDefault="008E4E6C" w:rsidP="008E4E6C">
      <w:pPr>
        <w:spacing w:before="120" w:line="276" w:lineRule="auto"/>
        <w:ind w:firstLine="709"/>
        <w:jc w:val="both"/>
        <w:rPr>
          <w:rFonts w:ascii="Times New Roman" w:hAnsi="Times New Roman"/>
          <w:szCs w:val="24"/>
        </w:rPr>
      </w:pPr>
      <w:r w:rsidRPr="00EA3016">
        <w:rPr>
          <w:rFonts w:ascii="Times New Roman" w:hAnsi="Times New Roman"/>
          <w:szCs w:val="24"/>
        </w:rPr>
        <w:lastRenderedPageBreak/>
        <w:t>Распределение резервов мощности по источникам представлено в таблице 1.</w:t>
      </w:r>
      <w:r>
        <w:rPr>
          <w:rFonts w:ascii="Times New Roman" w:hAnsi="Times New Roman"/>
          <w:szCs w:val="24"/>
        </w:rPr>
        <w:t>34.</w:t>
      </w:r>
    </w:p>
    <w:p w:rsidR="008E4E6C" w:rsidRPr="00EA3016" w:rsidRDefault="008E4E6C" w:rsidP="008E4E6C">
      <w:pPr>
        <w:spacing w:before="120" w:line="276" w:lineRule="auto"/>
        <w:ind w:firstLine="709"/>
        <w:jc w:val="both"/>
        <w:rPr>
          <w:rFonts w:ascii="Times New Roman" w:hAnsi="Times New Roman"/>
          <w:szCs w:val="24"/>
        </w:rPr>
      </w:pPr>
      <w:r w:rsidRPr="00EA3016">
        <w:rPr>
          <w:rFonts w:ascii="Times New Roman" w:hAnsi="Times New Roman"/>
          <w:szCs w:val="24"/>
        </w:rPr>
        <w:t>На следующих источниках присутствует дефицит тепловой мощности:</w:t>
      </w:r>
    </w:p>
    <w:p w:rsidR="008E4E6C" w:rsidRPr="008503F9" w:rsidRDefault="008E4E6C" w:rsidP="008E4E6C">
      <w:pPr>
        <w:pStyle w:val="af2"/>
        <w:numPr>
          <w:ilvl w:val="0"/>
          <w:numId w:val="90"/>
        </w:numPr>
        <w:spacing w:before="120" w:line="276" w:lineRule="auto"/>
        <w:ind w:left="0" w:firstLine="709"/>
        <w:jc w:val="both"/>
        <w:rPr>
          <w:rFonts w:ascii="Times New Roman" w:hAnsi="Times New Roman"/>
          <w:szCs w:val="24"/>
        </w:rPr>
      </w:pPr>
      <w:r w:rsidRPr="008503F9">
        <w:rPr>
          <w:rFonts w:ascii="Times New Roman" w:hAnsi="Times New Roman"/>
          <w:szCs w:val="24"/>
        </w:rPr>
        <w:t>ТЭЦ-1 – 2</w:t>
      </w:r>
      <w:r>
        <w:rPr>
          <w:rFonts w:ascii="Times New Roman" w:hAnsi="Times New Roman"/>
          <w:szCs w:val="24"/>
        </w:rPr>
        <w:t>2</w:t>
      </w:r>
      <w:r w:rsidRPr="008503F9">
        <w:rPr>
          <w:rFonts w:ascii="Times New Roman" w:hAnsi="Times New Roman"/>
          <w:szCs w:val="24"/>
        </w:rPr>
        <w:t>,</w:t>
      </w:r>
      <w:r>
        <w:rPr>
          <w:rFonts w:ascii="Times New Roman" w:hAnsi="Times New Roman"/>
          <w:szCs w:val="24"/>
        </w:rPr>
        <w:t>519</w:t>
      </w:r>
      <w:r w:rsidRPr="008503F9">
        <w:rPr>
          <w:rFonts w:ascii="Times New Roman" w:hAnsi="Times New Roman"/>
          <w:szCs w:val="24"/>
        </w:rPr>
        <w:t xml:space="preserve"> Гкал/ч;</w:t>
      </w:r>
    </w:p>
    <w:p w:rsidR="008E4E6C" w:rsidRPr="008503F9" w:rsidRDefault="008E4E6C" w:rsidP="008E4E6C">
      <w:pPr>
        <w:pStyle w:val="af2"/>
        <w:numPr>
          <w:ilvl w:val="0"/>
          <w:numId w:val="90"/>
        </w:numPr>
        <w:spacing w:before="120" w:line="276" w:lineRule="auto"/>
        <w:ind w:left="0" w:firstLine="709"/>
        <w:jc w:val="both"/>
        <w:rPr>
          <w:rFonts w:ascii="Times New Roman" w:hAnsi="Times New Roman"/>
          <w:szCs w:val="24"/>
        </w:rPr>
      </w:pPr>
      <w:r w:rsidRPr="008503F9">
        <w:rPr>
          <w:rFonts w:ascii="Times New Roman" w:hAnsi="Times New Roman"/>
          <w:szCs w:val="24"/>
        </w:rPr>
        <w:t xml:space="preserve">ВК-2 – </w:t>
      </w:r>
      <w:r>
        <w:rPr>
          <w:rFonts w:ascii="Times New Roman" w:hAnsi="Times New Roman"/>
          <w:szCs w:val="24"/>
        </w:rPr>
        <w:t>11,101</w:t>
      </w:r>
      <w:r w:rsidRPr="008503F9">
        <w:rPr>
          <w:rFonts w:ascii="Times New Roman" w:hAnsi="Times New Roman"/>
          <w:szCs w:val="24"/>
        </w:rPr>
        <w:t xml:space="preserve"> Гкал/ч;</w:t>
      </w:r>
    </w:p>
    <w:p w:rsidR="008E4E6C" w:rsidRPr="008503F9" w:rsidRDefault="008E4E6C" w:rsidP="008E4E6C">
      <w:pPr>
        <w:pStyle w:val="af2"/>
        <w:numPr>
          <w:ilvl w:val="0"/>
          <w:numId w:val="90"/>
        </w:numPr>
        <w:spacing w:before="120" w:line="276" w:lineRule="auto"/>
        <w:ind w:left="0" w:firstLine="709"/>
        <w:jc w:val="both"/>
        <w:rPr>
          <w:rFonts w:ascii="Times New Roman" w:hAnsi="Times New Roman"/>
          <w:szCs w:val="24"/>
        </w:rPr>
      </w:pPr>
      <w:r w:rsidRPr="008503F9">
        <w:rPr>
          <w:rFonts w:ascii="Times New Roman" w:hAnsi="Times New Roman"/>
          <w:szCs w:val="24"/>
        </w:rPr>
        <w:t xml:space="preserve">Котельная «Мамулино» - </w:t>
      </w:r>
      <w:r>
        <w:rPr>
          <w:rFonts w:ascii="Times New Roman" w:hAnsi="Times New Roman"/>
          <w:szCs w:val="24"/>
        </w:rPr>
        <w:t>11,38</w:t>
      </w:r>
      <w:r w:rsidRPr="008503F9">
        <w:rPr>
          <w:rFonts w:ascii="Times New Roman" w:hAnsi="Times New Roman"/>
          <w:szCs w:val="24"/>
        </w:rPr>
        <w:t xml:space="preserve"> Гкал/ч;</w:t>
      </w:r>
    </w:p>
    <w:p w:rsidR="008E4E6C" w:rsidRPr="008503F9" w:rsidRDefault="008E4E6C" w:rsidP="008E4E6C">
      <w:pPr>
        <w:pStyle w:val="af2"/>
        <w:numPr>
          <w:ilvl w:val="0"/>
          <w:numId w:val="90"/>
        </w:numPr>
        <w:spacing w:before="120" w:line="276" w:lineRule="auto"/>
        <w:ind w:left="0" w:firstLine="709"/>
        <w:jc w:val="both"/>
        <w:rPr>
          <w:rFonts w:ascii="Times New Roman" w:hAnsi="Times New Roman"/>
          <w:szCs w:val="24"/>
        </w:rPr>
      </w:pPr>
      <w:r w:rsidRPr="008503F9">
        <w:rPr>
          <w:rFonts w:ascii="Times New Roman" w:hAnsi="Times New Roman"/>
          <w:szCs w:val="24"/>
        </w:rPr>
        <w:t>Котельная «Сахаровское ш.» - 0,0</w:t>
      </w:r>
      <w:r>
        <w:rPr>
          <w:rFonts w:ascii="Times New Roman" w:hAnsi="Times New Roman"/>
          <w:szCs w:val="24"/>
        </w:rPr>
        <w:t>8</w:t>
      </w:r>
      <w:r w:rsidRPr="008503F9">
        <w:rPr>
          <w:rFonts w:ascii="Times New Roman" w:hAnsi="Times New Roman"/>
          <w:szCs w:val="24"/>
        </w:rPr>
        <w:t xml:space="preserve"> Гкал/ч;</w:t>
      </w:r>
    </w:p>
    <w:p w:rsidR="008E4E6C" w:rsidRDefault="008E4E6C" w:rsidP="008E4E6C">
      <w:pPr>
        <w:pStyle w:val="af2"/>
        <w:numPr>
          <w:ilvl w:val="0"/>
          <w:numId w:val="90"/>
        </w:numPr>
        <w:spacing w:before="120" w:line="276" w:lineRule="auto"/>
        <w:ind w:left="0" w:firstLine="709"/>
        <w:jc w:val="both"/>
        <w:rPr>
          <w:rFonts w:ascii="Times New Roman" w:hAnsi="Times New Roman"/>
          <w:szCs w:val="24"/>
        </w:rPr>
      </w:pPr>
      <w:r w:rsidRPr="008503F9">
        <w:rPr>
          <w:rFonts w:ascii="Times New Roman" w:hAnsi="Times New Roman"/>
          <w:szCs w:val="24"/>
        </w:rPr>
        <w:t>Котельная «Керамический з</w:t>
      </w:r>
      <w:r>
        <w:rPr>
          <w:rFonts w:ascii="Times New Roman" w:hAnsi="Times New Roman"/>
          <w:szCs w:val="24"/>
        </w:rPr>
        <w:t>аво</w:t>
      </w:r>
      <w:r w:rsidRPr="008503F9">
        <w:rPr>
          <w:rFonts w:ascii="Times New Roman" w:hAnsi="Times New Roman"/>
          <w:szCs w:val="24"/>
        </w:rPr>
        <w:t>д» - 0,17</w:t>
      </w:r>
      <w:r>
        <w:rPr>
          <w:rFonts w:ascii="Times New Roman" w:hAnsi="Times New Roman"/>
          <w:szCs w:val="24"/>
        </w:rPr>
        <w:t>6 Гкал/ч;</w:t>
      </w:r>
    </w:p>
    <w:p w:rsidR="008E4E6C" w:rsidRDefault="008E4E6C" w:rsidP="008E4E6C">
      <w:pPr>
        <w:pStyle w:val="af2"/>
        <w:numPr>
          <w:ilvl w:val="0"/>
          <w:numId w:val="90"/>
        </w:numPr>
        <w:spacing w:before="120" w:line="276" w:lineRule="auto"/>
        <w:ind w:left="0" w:firstLine="709"/>
        <w:jc w:val="both"/>
        <w:rPr>
          <w:rFonts w:ascii="Times New Roman" w:hAnsi="Times New Roman"/>
          <w:szCs w:val="24"/>
        </w:rPr>
      </w:pPr>
      <w:r>
        <w:rPr>
          <w:rFonts w:ascii="Times New Roman" w:hAnsi="Times New Roman"/>
          <w:szCs w:val="24"/>
        </w:rPr>
        <w:t>Котельная «Б. Перемерки, 20» - 0,062 Гкал/ч;</w:t>
      </w:r>
    </w:p>
    <w:p w:rsidR="008E4E6C" w:rsidRDefault="008E4E6C" w:rsidP="008E4E6C">
      <w:pPr>
        <w:pStyle w:val="af2"/>
        <w:numPr>
          <w:ilvl w:val="0"/>
          <w:numId w:val="90"/>
        </w:numPr>
        <w:spacing w:before="120" w:line="276" w:lineRule="auto"/>
        <w:ind w:left="0" w:firstLine="709"/>
        <w:jc w:val="both"/>
        <w:rPr>
          <w:rFonts w:ascii="Times New Roman" w:hAnsi="Times New Roman"/>
          <w:szCs w:val="24"/>
        </w:rPr>
      </w:pPr>
      <w:r>
        <w:rPr>
          <w:rFonts w:ascii="Times New Roman" w:hAnsi="Times New Roman"/>
          <w:szCs w:val="24"/>
        </w:rPr>
        <w:t>Химинститут - 3,07</w:t>
      </w:r>
    </w:p>
    <w:p w:rsidR="008E4E6C" w:rsidRDefault="008E4E6C" w:rsidP="00BE2B5A">
      <w:pPr>
        <w:spacing w:before="120" w:line="276" w:lineRule="auto"/>
        <w:ind w:firstLine="709"/>
        <w:jc w:val="both"/>
        <w:rPr>
          <w:rFonts w:ascii="Times New Roman" w:hAnsi="Times New Roman"/>
          <w:szCs w:val="24"/>
        </w:rPr>
      </w:pPr>
    </w:p>
    <w:p w:rsidR="00A567F4" w:rsidRPr="00BE2B5A" w:rsidRDefault="00A567F4" w:rsidP="00BE2B5A">
      <w:pPr>
        <w:spacing w:before="120" w:line="276" w:lineRule="auto"/>
        <w:ind w:firstLine="709"/>
        <w:jc w:val="both"/>
        <w:rPr>
          <w:rFonts w:ascii="Times New Roman" w:hAnsi="Times New Roman"/>
          <w:szCs w:val="24"/>
        </w:rPr>
      </w:pPr>
      <w:r w:rsidRPr="00BE2B5A">
        <w:rPr>
          <w:rFonts w:ascii="Times New Roman" w:hAnsi="Times New Roman"/>
          <w:szCs w:val="24"/>
        </w:rPr>
        <w:t xml:space="preserve">Увеличение присоединенной тепловой нагрузки за счет перспективного строительства компенсируется наращиванием тепловых мощностей на источниках тепловой </w:t>
      </w:r>
      <w:r w:rsidRPr="008D0192">
        <w:rPr>
          <w:rFonts w:ascii="Times New Roman" w:hAnsi="Times New Roman"/>
          <w:szCs w:val="24"/>
        </w:rPr>
        <w:t>энергии (см. главу 6).</w:t>
      </w:r>
    </w:p>
    <w:p w:rsidR="00711923" w:rsidRPr="00BE2B5A" w:rsidRDefault="00A567F4" w:rsidP="00BE2B5A">
      <w:pPr>
        <w:spacing w:before="120" w:line="276" w:lineRule="auto"/>
        <w:ind w:firstLine="709"/>
        <w:jc w:val="both"/>
        <w:rPr>
          <w:rFonts w:ascii="Times New Roman" w:hAnsi="Times New Roman"/>
          <w:szCs w:val="24"/>
        </w:rPr>
      </w:pPr>
      <w:r w:rsidRPr="00BE2B5A">
        <w:rPr>
          <w:rFonts w:ascii="Times New Roman" w:hAnsi="Times New Roman"/>
          <w:szCs w:val="24"/>
        </w:rPr>
        <w:t xml:space="preserve">Дефицит пропускной способности тепловой сети устраняется перекладкой тепловой сети </w:t>
      </w:r>
      <w:r w:rsidRPr="008D0192">
        <w:rPr>
          <w:rFonts w:ascii="Times New Roman" w:hAnsi="Times New Roman"/>
          <w:szCs w:val="24"/>
        </w:rPr>
        <w:t>(см. главу 7).</w:t>
      </w:r>
      <w:r w:rsidRPr="00BE2B5A">
        <w:rPr>
          <w:rFonts w:ascii="Times New Roman" w:hAnsi="Times New Roman"/>
          <w:szCs w:val="24"/>
        </w:rPr>
        <w:t xml:space="preserve"> В первую очередь производится перекладка участков тепловой сети с имеющимся дефицитом пропускной способности (см. главу 1) и участков тепловой сети с наибольшим изн</w:t>
      </w:r>
      <w:r w:rsidRPr="00BE2B5A">
        <w:rPr>
          <w:rFonts w:ascii="Times New Roman" w:hAnsi="Times New Roman"/>
          <w:szCs w:val="24"/>
        </w:rPr>
        <w:t>о</w:t>
      </w:r>
      <w:r w:rsidRPr="00BE2B5A">
        <w:rPr>
          <w:rFonts w:ascii="Times New Roman" w:hAnsi="Times New Roman"/>
          <w:szCs w:val="24"/>
        </w:rPr>
        <w:t>сом.</w:t>
      </w:r>
    </w:p>
    <w:p w:rsidR="00A567F4" w:rsidRPr="00BE2B5A" w:rsidRDefault="00A567F4" w:rsidP="00BE2B5A">
      <w:pPr>
        <w:spacing w:before="120" w:line="276" w:lineRule="auto"/>
        <w:ind w:firstLine="709"/>
        <w:jc w:val="both"/>
        <w:rPr>
          <w:rFonts w:ascii="Times New Roman" w:hAnsi="Times New Roman"/>
          <w:szCs w:val="24"/>
        </w:rPr>
        <w:sectPr w:rsidR="00A567F4" w:rsidRPr="00BE2B5A" w:rsidSect="00215806">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A2262D" w:rsidRDefault="00A2262D" w:rsidP="000F2B98">
      <w:pPr>
        <w:pStyle w:val="11"/>
        <w:numPr>
          <w:ilvl w:val="0"/>
          <w:numId w:val="2"/>
        </w:numPr>
        <w:tabs>
          <w:tab w:val="num" w:pos="567"/>
          <w:tab w:val="left" w:pos="1100"/>
        </w:tabs>
        <w:suppressAutoHyphens/>
        <w:spacing w:before="120" w:after="0" w:line="240" w:lineRule="auto"/>
        <w:ind w:left="567" w:hanging="141"/>
        <w:jc w:val="both"/>
        <w:rPr>
          <w:rFonts w:ascii="Times New Roman" w:hAnsi="Times New Roman"/>
          <w:bCs/>
          <w:kern w:val="32"/>
          <w:szCs w:val="28"/>
        </w:rPr>
      </w:pPr>
      <w:bookmarkStart w:id="64" w:name="_Toc469233847"/>
      <w:bookmarkStart w:id="65" w:name="_Toc469234019"/>
      <w:bookmarkStart w:id="66" w:name="_Toc469651347"/>
      <w:r w:rsidRPr="00C66237">
        <w:rPr>
          <w:rFonts w:ascii="Times New Roman" w:hAnsi="Times New Roman"/>
          <w:bCs/>
          <w:kern w:val="32"/>
          <w:szCs w:val="28"/>
        </w:rPr>
        <w:lastRenderedPageBreak/>
        <w:t xml:space="preserve">Глава </w:t>
      </w:r>
      <w:r w:rsidR="0013413A">
        <w:rPr>
          <w:rFonts w:ascii="Times New Roman" w:hAnsi="Times New Roman"/>
          <w:bCs/>
          <w:kern w:val="32"/>
          <w:szCs w:val="28"/>
        </w:rPr>
        <w:t>5</w:t>
      </w:r>
      <w:r w:rsidRPr="00C66237">
        <w:rPr>
          <w:rFonts w:ascii="Times New Roman" w:hAnsi="Times New Roman"/>
          <w:bCs/>
          <w:kern w:val="32"/>
          <w:szCs w:val="28"/>
        </w:rPr>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4"/>
      <w:bookmarkEnd w:id="65"/>
      <w:bookmarkEnd w:id="66"/>
    </w:p>
    <w:p w:rsidR="00BE2B5A" w:rsidRPr="00BE2B5A" w:rsidRDefault="00BE2B5A" w:rsidP="00BE2B5A">
      <w:pPr>
        <w:spacing w:before="120" w:line="276" w:lineRule="auto"/>
        <w:ind w:firstLine="709"/>
        <w:jc w:val="both"/>
        <w:rPr>
          <w:rFonts w:ascii="Times New Roman" w:hAnsi="Times New Roman"/>
          <w:szCs w:val="24"/>
        </w:rPr>
      </w:pPr>
      <w:r w:rsidRPr="00BE2B5A">
        <w:rPr>
          <w:rFonts w:ascii="Times New Roman" w:hAnsi="Times New Roman"/>
          <w:szCs w:val="24"/>
        </w:rPr>
        <w:t xml:space="preserve">Теплоснабжение в </w:t>
      </w:r>
      <w:r>
        <w:rPr>
          <w:rFonts w:ascii="Times New Roman" w:hAnsi="Times New Roman"/>
          <w:szCs w:val="24"/>
        </w:rPr>
        <w:t>городе Твери</w:t>
      </w:r>
      <w:r w:rsidRPr="00BE2B5A">
        <w:rPr>
          <w:rFonts w:ascii="Times New Roman" w:hAnsi="Times New Roman"/>
          <w:szCs w:val="24"/>
        </w:rPr>
        <w:t xml:space="preserve"> организовано </w:t>
      </w:r>
      <w:r>
        <w:rPr>
          <w:rFonts w:ascii="Times New Roman" w:hAnsi="Times New Roman"/>
          <w:szCs w:val="24"/>
        </w:rPr>
        <w:t>как по</w:t>
      </w:r>
      <w:r w:rsidRPr="00BE2B5A">
        <w:rPr>
          <w:rFonts w:ascii="Times New Roman" w:hAnsi="Times New Roman"/>
          <w:szCs w:val="24"/>
        </w:rPr>
        <w:t xml:space="preserve"> закрытой</w:t>
      </w:r>
      <w:r>
        <w:rPr>
          <w:rFonts w:ascii="Times New Roman" w:hAnsi="Times New Roman"/>
          <w:szCs w:val="24"/>
        </w:rPr>
        <w:t>, так и по открытой</w:t>
      </w:r>
      <w:r w:rsidRPr="00BE2B5A">
        <w:rPr>
          <w:rFonts w:ascii="Times New Roman" w:hAnsi="Times New Roman"/>
          <w:szCs w:val="24"/>
        </w:rPr>
        <w:t xml:space="preserve"> схеме. Подготовка теплоносителя на всех котельных для подпитки тепловых сетей организована с пр</w:t>
      </w:r>
      <w:r w:rsidRPr="00BE2B5A">
        <w:rPr>
          <w:rFonts w:ascii="Times New Roman" w:hAnsi="Times New Roman"/>
          <w:szCs w:val="24"/>
        </w:rPr>
        <w:t>и</w:t>
      </w:r>
      <w:r w:rsidRPr="00BE2B5A">
        <w:rPr>
          <w:rFonts w:ascii="Times New Roman" w:hAnsi="Times New Roman"/>
          <w:szCs w:val="24"/>
        </w:rPr>
        <w:t xml:space="preserve">менением водоподготовительных установок. </w:t>
      </w:r>
    </w:p>
    <w:p w:rsidR="00B03C12" w:rsidRPr="00B03C12" w:rsidRDefault="00B03C12" w:rsidP="00B03C12">
      <w:pPr>
        <w:spacing w:before="120" w:line="276" w:lineRule="auto"/>
        <w:ind w:firstLine="709"/>
        <w:jc w:val="both"/>
        <w:rPr>
          <w:rFonts w:ascii="Times New Roman" w:hAnsi="Times New Roman"/>
          <w:szCs w:val="24"/>
        </w:rPr>
      </w:pPr>
      <w:r w:rsidRPr="00B03C12">
        <w:rPr>
          <w:rFonts w:ascii="Times New Roman" w:hAnsi="Times New Roman"/>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B03C12" w:rsidRPr="00B03C12" w:rsidRDefault="00B03C12" w:rsidP="002F249A">
      <w:pPr>
        <w:pStyle w:val="af2"/>
        <w:numPr>
          <w:ilvl w:val="0"/>
          <w:numId w:val="22"/>
        </w:numPr>
        <w:spacing w:before="120" w:line="276" w:lineRule="auto"/>
        <w:ind w:left="0" w:firstLine="709"/>
        <w:jc w:val="both"/>
        <w:rPr>
          <w:rFonts w:ascii="Times New Roman" w:hAnsi="Times New Roman"/>
          <w:szCs w:val="24"/>
        </w:rPr>
      </w:pPr>
      <w:r w:rsidRPr="00B03C12">
        <w:rPr>
          <w:rFonts w:ascii="Times New Roman" w:hAnsi="Times New Roman"/>
          <w:szCs w:val="24"/>
        </w:rPr>
        <w:t>в закрытых системах теплоснабжения - 0,75 % фактического объема воды в труб</w:t>
      </w:r>
      <w:r w:rsidRPr="00B03C12">
        <w:rPr>
          <w:rFonts w:ascii="Times New Roman" w:hAnsi="Times New Roman"/>
          <w:szCs w:val="24"/>
        </w:rPr>
        <w:t>о</w:t>
      </w:r>
      <w:r w:rsidRPr="00B03C12">
        <w:rPr>
          <w:rFonts w:ascii="Times New Roman" w:hAnsi="Times New Roman"/>
          <w:szCs w:val="24"/>
        </w:rPr>
        <w:t>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w:t>
      </w:r>
      <w:r w:rsidRPr="00B03C12">
        <w:rPr>
          <w:rFonts w:ascii="Times New Roman" w:hAnsi="Times New Roman"/>
          <w:szCs w:val="24"/>
        </w:rPr>
        <w:t>о</w:t>
      </w:r>
      <w:r w:rsidRPr="00B03C12">
        <w:rPr>
          <w:rFonts w:ascii="Times New Roman" w:hAnsi="Times New Roman"/>
          <w:szCs w:val="24"/>
        </w:rPr>
        <w:t>водах;</w:t>
      </w:r>
    </w:p>
    <w:p w:rsidR="00B03C12" w:rsidRPr="00B03C12" w:rsidRDefault="00B03C12" w:rsidP="002F249A">
      <w:pPr>
        <w:pStyle w:val="af2"/>
        <w:numPr>
          <w:ilvl w:val="0"/>
          <w:numId w:val="22"/>
        </w:numPr>
        <w:spacing w:before="120" w:line="276" w:lineRule="auto"/>
        <w:ind w:left="0" w:firstLine="709"/>
        <w:jc w:val="both"/>
        <w:rPr>
          <w:rFonts w:ascii="Times New Roman" w:hAnsi="Times New Roman"/>
          <w:szCs w:val="24"/>
        </w:rPr>
      </w:pPr>
      <w:r w:rsidRPr="00B03C12">
        <w:rPr>
          <w:rFonts w:ascii="Times New Roman" w:hAnsi="Times New Roman"/>
          <w:szCs w:val="24"/>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w:t>
      </w:r>
      <w:r w:rsidRPr="00B03C12">
        <w:rPr>
          <w:rFonts w:ascii="Times New Roman" w:hAnsi="Times New Roman"/>
          <w:szCs w:val="24"/>
        </w:rPr>
        <w:t>о</w:t>
      </w:r>
      <w:r w:rsidRPr="00B03C12">
        <w:rPr>
          <w:rFonts w:ascii="Times New Roman" w:hAnsi="Times New Roman"/>
          <w:szCs w:val="24"/>
        </w:rPr>
        <w:t>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w:t>
      </w:r>
      <w:r w:rsidRPr="00B03C12">
        <w:rPr>
          <w:rFonts w:ascii="Times New Roman" w:hAnsi="Times New Roman"/>
          <w:szCs w:val="24"/>
        </w:rPr>
        <w:t>ъ</w:t>
      </w:r>
      <w:r w:rsidRPr="00B03C12">
        <w:rPr>
          <w:rFonts w:ascii="Times New Roman" w:hAnsi="Times New Roman"/>
          <w:szCs w:val="24"/>
        </w:rPr>
        <w:t>ема воды в этих трубопроводах;</w:t>
      </w:r>
    </w:p>
    <w:p w:rsidR="00BE2B5A" w:rsidRPr="00B03C12" w:rsidRDefault="00B03C12" w:rsidP="002F249A">
      <w:pPr>
        <w:pStyle w:val="af2"/>
        <w:numPr>
          <w:ilvl w:val="0"/>
          <w:numId w:val="22"/>
        </w:numPr>
        <w:spacing w:before="120" w:line="276" w:lineRule="auto"/>
        <w:ind w:left="0" w:firstLine="709"/>
        <w:jc w:val="both"/>
        <w:rPr>
          <w:rFonts w:ascii="Times New Roman" w:hAnsi="Times New Roman"/>
          <w:szCs w:val="24"/>
        </w:rPr>
      </w:pPr>
      <w:r w:rsidRPr="00B03C12">
        <w:rPr>
          <w:rFonts w:ascii="Times New Roman" w:hAnsi="Times New Roman"/>
          <w:szCs w:val="24"/>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w:t>
      </w:r>
      <w:r w:rsidRPr="00B03C12">
        <w:rPr>
          <w:rFonts w:ascii="Times New Roman" w:hAnsi="Times New Roman"/>
          <w:szCs w:val="24"/>
        </w:rPr>
        <w:t>и</w:t>
      </w:r>
      <w:r w:rsidRPr="00B03C12">
        <w:rPr>
          <w:rFonts w:ascii="Times New Roman" w:hAnsi="Times New Roman"/>
          <w:szCs w:val="24"/>
        </w:rPr>
        <w:t>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w:t>
      </w:r>
      <w:r w:rsidRPr="00B03C12">
        <w:rPr>
          <w:rFonts w:ascii="Times New Roman" w:hAnsi="Times New Roman"/>
          <w:szCs w:val="24"/>
        </w:rPr>
        <w:t>н</w:t>
      </w:r>
      <w:r w:rsidRPr="00B03C12">
        <w:rPr>
          <w:rFonts w:ascii="Times New Roman" w:hAnsi="Times New Roman"/>
          <w:szCs w:val="24"/>
        </w:rPr>
        <w:t>ных к ним системах горячего водоснабжения зданий.»</w:t>
      </w:r>
    </w:p>
    <w:p w:rsidR="00B03C12" w:rsidRDefault="00B03C12" w:rsidP="00BE2B5A">
      <w:pPr>
        <w:spacing w:before="120" w:line="276" w:lineRule="auto"/>
        <w:ind w:firstLine="709"/>
        <w:jc w:val="both"/>
        <w:rPr>
          <w:rFonts w:ascii="Times New Roman" w:hAnsi="Times New Roman"/>
          <w:szCs w:val="24"/>
        </w:rPr>
      </w:pPr>
      <w:r w:rsidRPr="00B03C12">
        <w:rPr>
          <w:rFonts w:ascii="Times New Roman" w:hAnsi="Times New Roman"/>
          <w:szCs w:val="24"/>
        </w:rPr>
        <w:t>При отсутствии данных по фактическим объемам воды допускается принимать его равным 65 на 1 МВт расчетной тепловой нагрузки при закрытой системе теплоснабжения, 70 на 1 МВт - при открытой системе и 30 на 1 МВт средней нагрузки - для отдельных сетей горячего водосна</w:t>
      </w:r>
      <w:r w:rsidRPr="00B03C12">
        <w:rPr>
          <w:rFonts w:ascii="Times New Roman" w:hAnsi="Times New Roman"/>
          <w:szCs w:val="24"/>
        </w:rPr>
        <w:t>б</w:t>
      </w:r>
      <w:r>
        <w:rPr>
          <w:rFonts w:ascii="Times New Roman" w:hAnsi="Times New Roman"/>
          <w:szCs w:val="24"/>
        </w:rPr>
        <w:t>жения.</w:t>
      </w:r>
    </w:p>
    <w:p w:rsidR="00BE2B5A" w:rsidRPr="00BE2B5A" w:rsidRDefault="00BE2B5A" w:rsidP="00BE2B5A">
      <w:pPr>
        <w:spacing w:before="120" w:line="276" w:lineRule="auto"/>
        <w:ind w:firstLine="709"/>
        <w:jc w:val="both"/>
        <w:rPr>
          <w:rFonts w:ascii="Times New Roman" w:hAnsi="Times New Roman"/>
          <w:szCs w:val="24"/>
        </w:rPr>
      </w:pPr>
      <w:r w:rsidRPr="00BE2B5A">
        <w:rPr>
          <w:rFonts w:ascii="Times New Roman" w:hAnsi="Times New Roman"/>
          <w:szCs w:val="24"/>
        </w:rPr>
        <w:t>Рассчитанный в соответствии с требованиями СП баланс производительности водоподгот</w:t>
      </w:r>
      <w:r w:rsidRPr="00BE2B5A">
        <w:rPr>
          <w:rFonts w:ascii="Times New Roman" w:hAnsi="Times New Roman"/>
          <w:szCs w:val="24"/>
        </w:rPr>
        <w:t>о</w:t>
      </w:r>
      <w:r w:rsidRPr="00BE2B5A">
        <w:rPr>
          <w:rFonts w:ascii="Times New Roman" w:hAnsi="Times New Roman"/>
          <w:szCs w:val="24"/>
        </w:rPr>
        <w:t xml:space="preserve">вительных установок в целях подготовки теплоносителя для тепловых сетей </w:t>
      </w:r>
      <w:r w:rsidR="00B03C12">
        <w:rPr>
          <w:rFonts w:ascii="Times New Roman" w:hAnsi="Times New Roman"/>
          <w:szCs w:val="24"/>
        </w:rPr>
        <w:t>города Твери</w:t>
      </w:r>
      <w:r w:rsidRPr="00BE2B5A">
        <w:rPr>
          <w:rFonts w:ascii="Times New Roman" w:hAnsi="Times New Roman"/>
          <w:szCs w:val="24"/>
        </w:rPr>
        <w:t xml:space="preserve"> по де</w:t>
      </w:r>
      <w:r w:rsidRPr="00BE2B5A">
        <w:rPr>
          <w:rFonts w:ascii="Times New Roman" w:hAnsi="Times New Roman"/>
          <w:szCs w:val="24"/>
        </w:rPr>
        <w:t>й</w:t>
      </w:r>
      <w:r w:rsidRPr="00BE2B5A">
        <w:rPr>
          <w:rFonts w:ascii="Times New Roman" w:hAnsi="Times New Roman"/>
          <w:szCs w:val="24"/>
        </w:rPr>
        <w:t>ствующим котельным по каждому этапу рассматриваемого периода в схеме теплоснабжения пре</w:t>
      </w:r>
      <w:r w:rsidRPr="00BE2B5A">
        <w:rPr>
          <w:rFonts w:ascii="Times New Roman" w:hAnsi="Times New Roman"/>
          <w:szCs w:val="24"/>
        </w:rPr>
        <w:t>д</w:t>
      </w:r>
      <w:r w:rsidRPr="00BE2B5A">
        <w:rPr>
          <w:rFonts w:ascii="Times New Roman" w:hAnsi="Times New Roman"/>
          <w:szCs w:val="24"/>
        </w:rPr>
        <w:t>ставлен в таблице 5.1.</w:t>
      </w:r>
    </w:p>
    <w:p w:rsidR="00BE2B5A" w:rsidRPr="00BE2B5A" w:rsidRDefault="00BE2B5A" w:rsidP="00BE2B5A">
      <w:pPr>
        <w:spacing w:before="120" w:line="276" w:lineRule="auto"/>
        <w:ind w:firstLine="709"/>
        <w:jc w:val="both"/>
        <w:rPr>
          <w:rFonts w:ascii="Times New Roman" w:hAnsi="Times New Roman"/>
          <w:szCs w:val="24"/>
        </w:rPr>
      </w:pPr>
      <w:r w:rsidRPr="00BE2B5A">
        <w:rPr>
          <w:rFonts w:ascii="Times New Roman" w:hAnsi="Times New Roman"/>
          <w:szCs w:val="24"/>
        </w:rPr>
        <w:t>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для з</w:t>
      </w:r>
      <w:r w:rsidRPr="00BE2B5A">
        <w:rPr>
          <w:rFonts w:ascii="Times New Roman" w:hAnsi="Times New Roman"/>
          <w:szCs w:val="24"/>
        </w:rPr>
        <w:t>а</w:t>
      </w:r>
      <w:r w:rsidRPr="00BE2B5A">
        <w:rPr>
          <w:rFonts w:ascii="Times New Roman" w:hAnsi="Times New Roman"/>
          <w:szCs w:val="24"/>
        </w:rPr>
        <w:t xml:space="preserve">крытых систем теплоснабжения соответствует нормативной </w:t>
      </w:r>
      <w:r w:rsidR="008D0192" w:rsidRPr="00BE2B5A">
        <w:rPr>
          <w:rFonts w:ascii="Times New Roman" w:hAnsi="Times New Roman"/>
          <w:szCs w:val="24"/>
        </w:rPr>
        <w:t>подпитке -</w:t>
      </w:r>
      <w:r w:rsidRPr="00BE2B5A">
        <w:rPr>
          <w:rFonts w:ascii="Times New Roman" w:hAnsi="Times New Roman"/>
          <w:szCs w:val="24"/>
        </w:rPr>
        <w:t xml:space="preserve"> 0,25% объема теплосети</w:t>
      </w:r>
      <w:r w:rsidR="00B03C12">
        <w:rPr>
          <w:rFonts w:ascii="Times New Roman" w:hAnsi="Times New Roman"/>
          <w:szCs w:val="24"/>
        </w:rPr>
        <w:t xml:space="preserve"> (плюс среднечасовой расход воды на горячее водоснабжение для открытых систем</w:t>
      </w:r>
      <w:r w:rsidR="00ED4582" w:rsidRPr="00ED4582">
        <w:rPr>
          <w:rFonts w:ascii="Times New Roman" w:hAnsi="Times New Roman"/>
          <w:szCs w:val="24"/>
        </w:rPr>
        <w:t>с коэффицие</w:t>
      </w:r>
      <w:r w:rsidR="00ED4582" w:rsidRPr="00ED4582">
        <w:rPr>
          <w:rFonts w:ascii="Times New Roman" w:hAnsi="Times New Roman"/>
          <w:szCs w:val="24"/>
        </w:rPr>
        <w:t>н</w:t>
      </w:r>
      <w:r w:rsidR="00ED4582" w:rsidRPr="00ED4582">
        <w:rPr>
          <w:rFonts w:ascii="Times New Roman" w:hAnsi="Times New Roman"/>
          <w:szCs w:val="24"/>
        </w:rPr>
        <w:t>том 1,2</w:t>
      </w:r>
      <w:r w:rsidR="00B03C12">
        <w:rPr>
          <w:rFonts w:ascii="Times New Roman" w:hAnsi="Times New Roman"/>
          <w:szCs w:val="24"/>
        </w:rPr>
        <w:t>)</w:t>
      </w:r>
      <w:r w:rsidRPr="00BE2B5A">
        <w:rPr>
          <w:rFonts w:ascii="Times New Roman" w:hAnsi="Times New Roman"/>
          <w:szCs w:val="24"/>
        </w:rPr>
        <w:t xml:space="preserve">. Результаты расчетов максимального потребления теплоносителя в теплопотребляющих установках потребителей представлены в таблице 5.2. </w:t>
      </w:r>
    </w:p>
    <w:p w:rsidR="00A84840" w:rsidRPr="00A84840"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t>Годовой расход воды на подпитку системы теплоснабжения учитывает расход воды в от</w:t>
      </w:r>
      <w:r w:rsidRPr="00A84840">
        <w:rPr>
          <w:rFonts w:ascii="Times New Roman" w:hAnsi="Times New Roman"/>
          <w:szCs w:val="24"/>
        </w:rPr>
        <w:t>о</w:t>
      </w:r>
      <w:r w:rsidRPr="00A84840">
        <w:rPr>
          <w:rFonts w:ascii="Times New Roman" w:hAnsi="Times New Roman"/>
          <w:szCs w:val="24"/>
        </w:rPr>
        <w:t>пительный и межотопительный период. Расчёт количества воды, необходимой для производства и передачи тепловой энергии, производился на основе суммирования разового наполнения труб</w:t>
      </w:r>
      <w:r w:rsidRPr="00A84840">
        <w:rPr>
          <w:rFonts w:ascii="Times New Roman" w:hAnsi="Times New Roman"/>
          <w:szCs w:val="24"/>
        </w:rPr>
        <w:t>о</w:t>
      </w:r>
      <w:r w:rsidRPr="00A84840">
        <w:rPr>
          <w:rFonts w:ascii="Times New Roman" w:hAnsi="Times New Roman"/>
          <w:szCs w:val="24"/>
        </w:rPr>
        <w:lastRenderedPageBreak/>
        <w:t>проводов и систем теплопотребления, годового расхода воды на подпитку системытеплоснабж</w:t>
      </w:r>
      <w:r w:rsidRPr="00A84840">
        <w:rPr>
          <w:rFonts w:ascii="Times New Roman" w:hAnsi="Times New Roman"/>
          <w:szCs w:val="24"/>
        </w:rPr>
        <w:t>е</w:t>
      </w:r>
      <w:r w:rsidRPr="00A84840">
        <w:rPr>
          <w:rFonts w:ascii="Times New Roman" w:hAnsi="Times New Roman"/>
          <w:szCs w:val="24"/>
        </w:rPr>
        <w:t>ния и затрат воды на собственные нужды источников теплоснабжения.</w:t>
      </w:r>
    </w:p>
    <w:p w:rsidR="00A567F4" w:rsidRPr="00BE2B5A"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t>Рекомендуется довести производительность водоподготовительных установок до соотве</w:t>
      </w:r>
      <w:r w:rsidRPr="00A84840">
        <w:rPr>
          <w:rFonts w:ascii="Times New Roman" w:hAnsi="Times New Roman"/>
          <w:szCs w:val="24"/>
        </w:rPr>
        <w:t>т</w:t>
      </w:r>
      <w:r w:rsidRPr="00A84840">
        <w:rPr>
          <w:rFonts w:ascii="Times New Roman" w:hAnsi="Times New Roman"/>
          <w:szCs w:val="24"/>
        </w:rPr>
        <w:t>ствия необходимым нормам, указанным в таблице 5.</w:t>
      </w:r>
      <w:r>
        <w:rPr>
          <w:rFonts w:ascii="Times New Roman" w:hAnsi="Times New Roman"/>
          <w:szCs w:val="24"/>
        </w:rPr>
        <w:t>1</w:t>
      </w:r>
      <w:r w:rsidRPr="00A84840">
        <w:rPr>
          <w:rFonts w:ascii="Times New Roman" w:hAnsi="Times New Roman"/>
          <w:szCs w:val="24"/>
        </w:rPr>
        <w:t>. На перспективных источниках теплосна</w:t>
      </w:r>
      <w:r w:rsidRPr="00A84840">
        <w:rPr>
          <w:rFonts w:ascii="Times New Roman" w:hAnsi="Times New Roman"/>
          <w:szCs w:val="24"/>
        </w:rPr>
        <w:t>б</w:t>
      </w:r>
      <w:r w:rsidR="008E4E6C">
        <w:rPr>
          <w:rFonts w:ascii="Times New Roman" w:hAnsi="Times New Roman"/>
          <w:szCs w:val="24"/>
        </w:rPr>
        <w:t xml:space="preserve">жения </w:t>
      </w:r>
      <w:r w:rsidR="008D0192">
        <w:rPr>
          <w:rFonts w:ascii="Times New Roman" w:hAnsi="Times New Roman"/>
          <w:szCs w:val="24"/>
        </w:rPr>
        <w:t>(Котельная</w:t>
      </w:r>
      <w:r w:rsidRPr="00A84840">
        <w:rPr>
          <w:rFonts w:ascii="Times New Roman" w:hAnsi="Times New Roman"/>
          <w:szCs w:val="24"/>
        </w:rPr>
        <w:t xml:space="preserve"> «Мамулино-3», «Сахаровское шоссе», «Химинститут») - организовать химич</w:t>
      </w:r>
      <w:r w:rsidRPr="00A84840">
        <w:rPr>
          <w:rFonts w:ascii="Times New Roman" w:hAnsi="Times New Roman"/>
          <w:szCs w:val="24"/>
        </w:rPr>
        <w:t>е</w:t>
      </w:r>
      <w:r w:rsidRPr="00A84840">
        <w:rPr>
          <w:rFonts w:ascii="Times New Roman" w:hAnsi="Times New Roman"/>
          <w:szCs w:val="24"/>
        </w:rPr>
        <w:t>скую подготовку воды общей производительностью, не ниже</w:t>
      </w:r>
      <w:r>
        <w:rPr>
          <w:rFonts w:ascii="Times New Roman" w:hAnsi="Times New Roman"/>
          <w:szCs w:val="24"/>
        </w:rPr>
        <w:t>,</w:t>
      </w:r>
      <w:r w:rsidRPr="00A84840">
        <w:rPr>
          <w:rFonts w:ascii="Times New Roman" w:hAnsi="Times New Roman"/>
          <w:szCs w:val="24"/>
        </w:rPr>
        <w:t xml:space="preserve"> указанной в таблице 5.</w:t>
      </w:r>
      <w:r>
        <w:rPr>
          <w:rFonts w:ascii="Times New Roman" w:hAnsi="Times New Roman"/>
          <w:szCs w:val="24"/>
        </w:rPr>
        <w:t>1.</w:t>
      </w:r>
    </w:p>
    <w:p w:rsidR="00B02A28" w:rsidRPr="00BE2B5A" w:rsidRDefault="00B02A28" w:rsidP="00BE2B5A">
      <w:pPr>
        <w:spacing w:before="120" w:line="276" w:lineRule="auto"/>
        <w:ind w:firstLine="709"/>
        <w:jc w:val="both"/>
        <w:rPr>
          <w:rFonts w:ascii="Times New Roman" w:hAnsi="Times New Roman"/>
          <w:szCs w:val="24"/>
        </w:rPr>
        <w:sectPr w:rsidR="00B02A28" w:rsidRPr="00BE2B5A" w:rsidSect="00215806">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B02A28" w:rsidRDefault="00B02A28" w:rsidP="00975F8C">
      <w:pPr>
        <w:pStyle w:val="ad"/>
        <w:keepNext/>
        <w:spacing w:before="0" w:after="0" w:line="240" w:lineRule="auto"/>
        <w:jc w:val="both"/>
        <w:rPr>
          <w:rFonts w:ascii="Times New Roman" w:hAnsi="Times New Roman"/>
          <w:b w:val="0"/>
        </w:rPr>
      </w:pPr>
      <w:bookmarkStart w:id="67" w:name="_Toc469651899"/>
      <w:r w:rsidRPr="00B02A28">
        <w:rPr>
          <w:rFonts w:ascii="Times New Roman" w:hAnsi="Times New Roman"/>
        </w:rPr>
        <w:lastRenderedPageBreak/>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5</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1</w:t>
      </w:r>
      <w:r w:rsidR="00D94EF6">
        <w:rPr>
          <w:rFonts w:ascii="Times New Roman" w:hAnsi="Times New Roman"/>
        </w:rPr>
        <w:fldChar w:fldCharType="end"/>
      </w:r>
      <w:r w:rsidRPr="00B02A28">
        <w:rPr>
          <w:rFonts w:ascii="Times New Roman" w:hAnsi="Times New Roman"/>
          <w:b w:val="0"/>
        </w:rPr>
        <w:t xml:space="preserve"> - Баланс расчетной производительности водоподготовительных установок теплоносителя для тепловых сетей</w:t>
      </w:r>
      <w:bookmarkEnd w:id="67"/>
    </w:p>
    <w:tbl>
      <w:tblPr>
        <w:tblW w:w="4402" w:type="pct"/>
        <w:tblLayout w:type="fixed"/>
        <w:tblLook w:val="00A0"/>
      </w:tblPr>
      <w:tblGrid>
        <w:gridCol w:w="2296"/>
        <w:gridCol w:w="1864"/>
        <w:gridCol w:w="987"/>
        <w:gridCol w:w="767"/>
        <w:gridCol w:w="995"/>
        <w:gridCol w:w="995"/>
        <w:gridCol w:w="877"/>
        <w:gridCol w:w="999"/>
        <w:gridCol w:w="877"/>
        <w:gridCol w:w="20"/>
        <w:gridCol w:w="857"/>
        <w:gridCol w:w="39"/>
        <w:gridCol w:w="896"/>
        <w:gridCol w:w="59"/>
        <w:gridCol w:w="837"/>
        <w:gridCol w:w="157"/>
        <w:gridCol w:w="739"/>
        <w:gridCol w:w="138"/>
        <w:gridCol w:w="759"/>
        <w:gridCol w:w="118"/>
        <w:gridCol w:w="778"/>
        <w:gridCol w:w="216"/>
        <w:gridCol w:w="637"/>
        <w:gridCol w:w="43"/>
        <w:gridCol w:w="833"/>
        <w:gridCol w:w="63"/>
        <w:gridCol w:w="896"/>
        <w:gridCol w:w="35"/>
        <w:gridCol w:w="881"/>
      </w:tblGrid>
      <w:tr w:rsidR="008E4E6C" w:rsidRPr="003A25C3" w:rsidTr="008E4E6C">
        <w:trPr>
          <w:trHeight w:val="300"/>
          <w:tblHeader/>
        </w:trPr>
        <w:tc>
          <w:tcPr>
            <w:tcW w:w="584" w:type="pct"/>
            <w:vMerge w:val="restart"/>
            <w:tcBorders>
              <w:top w:val="single" w:sz="4" w:space="0" w:color="auto"/>
              <w:left w:val="single" w:sz="4" w:space="0" w:color="auto"/>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Наименование</w:t>
            </w:r>
          </w:p>
        </w:tc>
        <w:tc>
          <w:tcPr>
            <w:tcW w:w="474" w:type="pct"/>
            <w:vMerge w:val="restart"/>
            <w:tcBorders>
              <w:top w:val="single" w:sz="4" w:space="0" w:color="auto"/>
              <w:left w:val="single" w:sz="4" w:space="0" w:color="auto"/>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Производител</w:t>
            </w:r>
            <w:r w:rsidRPr="003A25C3">
              <w:rPr>
                <w:rFonts w:ascii="Times New Roman" w:hAnsi="Times New Roman"/>
                <w:b/>
                <w:bCs/>
                <w:color w:val="000000"/>
                <w:szCs w:val="24"/>
              </w:rPr>
              <w:t>ь</w:t>
            </w:r>
            <w:r w:rsidRPr="003A25C3">
              <w:rPr>
                <w:rFonts w:ascii="Times New Roman" w:hAnsi="Times New Roman"/>
                <w:b/>
                <w:bCs/>
                <w:color w:val="000000"/>
                <w:szCs w:val="24"/>
              </w:rPr>
              <w:t>ность существу</w:t>
            </w:r>
            <w:r w:rsidRPr="003A25C3">
              <w:rPr>
                <w:rFonts w:ascii="Times New Roman" w:hAnsi="Times New Roman"/>
                <w:b/>
                <w:bCs/>
                <w:color w:val="000000"/>
                <w:szCs w:val="24"/>
              </w:rPr>
              <w:t>ю</w:t>
            </w:r>
            <w:r w:rsidRPr="003A25C3">
              <w:rPr>
                <w:rFonts w:ascii="Times New Roman" w:hAnsi="Times New Roman"/>
                <w:b/>
                <w:bCs/>
                <w:color w:val="000000"/>
                <w:szCs w:val="24"/>
              </w:rPr>
              <w:t>щей водоподгото</w:t>
            </w:r>
            <w:r w:rsidRPr="003A25C3">
              <w:rPr>
                <w:rFonts w:ascii="Times New Roman" w:hAnsi="Times New Roman"/>
                <w:b/>
                <w:bCs/>
                <w:color w:val="000000"/>
                <w:szCs w:val="24"/>
              </w:rPr>
              <w:t>в</w:t>
            </w:r>
            <w:r w:rsidRPr="003A25C3">
              <w:rPr>
                <w:rFonts w:ascii="Times New Roman" w:hAnsi="Times New Roman"/>
                <w:b/>
                <w:bCs/>
                <w:color w:val="000000"/>
                <w:szCs w:val="24"/>
              </w:rPr>
              <w:t>ки нетто,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699" w:type="pct"/>
            <w:gridSpan w:val="3"/>
            <w:tcBorders>
              <w:top w:val="single" w:sz="4" w:space="0" w:color="auto"/>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b/>
                <w:bCs/>
                <w:color w:val="000000"/>
                <w:szCs w:val="24"/>
              </w:rPr>
            </w:pPr>
            <w:r>
              <w:rPr>
                <w:rFonts w:ascii="Times New Roman" w:hAnsi="Times New Roman"/>
                <w:b/>
                <w:bCs/>
                <w:color w:val="000000"/>
                <w:szCs w:val="24"/>
              </w:rPr>
              <w:t>2019</w:t>
            </w:r>
            <w:r w:rsidRPr="003A25C3">
              <w:rPr>
                <w:rFonts w:ascii="Times New Roman" w:hAnsi="Times New Roman"/>
                <w:b/>
                <w:bCs/>
                <w:color w:val="000000"/>
                <w:szCs w:val="24"/>
              </w:rPr>
              <w:t xml:space="preserve"> г.</w:t>
            </w:r>
          </w:p>
        </w:tc>
        <w:tc>
          <w:tcPr>
            <w:tcW w:w="730" w:type="pct"/>
            <w:gridSpan w:val="3"/>
            <w:tcBorders>
              <w:top w:val="single" w:sz="4" w:space="0" w:color="auto"/>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b/>
                <w:bCs/>
                <w:color w:val="000000"/>
                <w:szCs w:val="24"/>
              </w:rPr>
            </w:pPr>
            <w:r>
              <w:rPr>
                <w:rFonts w:ascii="Times New Roman" w:hAnsi="Times New Roman"/>
                <w:b/>
                <w:bCs/>
                <w:color w:val="000000"/>
                <w:szCs w:val="24"/>
              </w:rPr>
              <w:t>2020</w:t>
            </w:r>
            <w:r w:rsidRPr="003A25C3">
              <w:rPr>
                <w:rFonts w:ascii="Times New Roman" w:hAnsi="Times New Roman"/>
                <w:b/>
                <w:bCs/>
                <w:color w:val="000000"/>
                <w:szCs w:val="24"/>
              </w:rPr>
              <w:t xml:space="preserve"> г.</w:t>
            </w:r>
          </w:p>
        </w:tc>
        <w:tc>
          <w:tcPr>
            <w:tcW w:w="699" w:type="pct"/>
            <w:gridSpan w:val="6"/>
            <w:tcBorders>
              <w:top w:val="single" w:sz="4" w:space="0" w:color="auto"/>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b/>
                <w:bCs/>
                <w:color w:val="000000"/>
                <w:szCs w:val="24"/>
              </w:rPr>
            </w:pPr>
            <w:r>
              <w:rPr>
                <w:rFonts w:ascii="Times New Roman" w:hAnsi="Times New Roman"/>
                <w:b/>
                <w:bCs/>
                <w:color w:val="000000"/>
                <w:szCs w:val="24"/>
              </w:rPr>
              <w:t>2021</w:t>
            </w:r>
            <w:r w:rsidRPr="003A25C3">
              <w:rPr>
                <w:rFonts w:ascii="Times New Roman" w:hAnsi="Times New Roman"/>
                <w:b/>
                <w:bCs/>
                <w:color w:val="000000"/>
                <w:szCs w:val="24"/>
              </w:rPr>
              <w:t xml:space="preserve"> г.</w:t>
            </w:r>
          </w:p>
        </w:tc>
        <w:tc>
          <w:tcPr>
            <w:tcW w:w="699" w:type="pct"/>
            <w:gridSpan w:val="6"/>
            <w:tcBorders>
              <w:top w:val="single" w:sz="4" w:space="0" w:color="auto"/>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b/>
                <w:bCs/>
                <w:color w:val="000000"/>
                <w:szCs w:val="24"/>
              </w:rPr>
            </w:pPr>
            <w:r>
              <w:rPr>
                <w:rFonts w:ascii="Times New Roman" w:hAnsi="Times New Roman"/>
                <w:b/>
                <w:bCs/>
                <w:color w:val="000000"/>
                <w:szCs w:val="24"/>
              </w:rPr>
              <w:t xml:space="preserve">2022 г. </w:t>
            </w:r>
          </w:p>
        </w:tc>
        <w:tc>
          <w:tcPr>
            <w:tcW w:w="638" w:type="pct"/>
            <w:gridSpan w:val="5"/>
            <w:tcBorders>
              <w:top w:val="single" w:sz="4" w:space="0" w:color="auto"/>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b/>
                <w:bCs/>
                <w:color w:val="000000"/>
                <w:szCs w:val="24"/>
              </w:rPr>
            </w:pPr>
            <w:r>
              <w:rPr>
                <w:rFonts w:ascii="Times New Roman" w:hAnsi="Times New Roman"/>
                <w:b/>
                <w:bCs/>
                <w:color w:val="000000"/>
                <w:szCs w:val="24"/>
              </w:rPr>
              <w:t>2023 г. .</w:t>
            </w:r>
          </w:p>
        </w:tc>
        <w:tc>
          <w:tcPr>
            <w:tcW w:w="477" w:type="pct"/>
            <w:gridSpan w:val="4"/>
            <w:tcBorders>
              <w:top w:val="single" w:sz="4" w:space="0" w:color="auto"/>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b/>
                <w:bCs/>
                <w:color w:val="000000"/>
                <w:szCs w:val="24"/>
              </w:rPr>
            </w:pPr>
            <w:r>
              <w:rPr>
                <w:rFonts w:ascii="Times New Roman" w:hAnsi="Times New Roman"/>
                <w:b/>
                <w:bCs/>
                <w:color w:val="000000"/>
                <w:szCs w:val="24"/>
              </w:rPr>
              <w:t>2024-2028</w:t>
            </w:r>
            <w:r w:rsidRPr="003A25C3">
              <w:rPr>
                <w:rFonts w:ascii="Times New Roman" w:hAnsi="Times New Roman"/>
                <w:b/>
                <w:bCs/>
                <w:color w:val="000000"/>
                <w:szCs w:val="24"/>
              </w:rPr>
              <w:t xml:space="preserve"> гг.</w:t>
            </w:r>
          </w:p>
        </w:tc>
      </w:tr>
      <w:tr w:rsidR="008E4E6C" w:rsidRPr="003A25C3" w:rsidTr="008E4E6C">
        <w:trPr>
          <w:trHeight w:val="1875"/>
          <w:tblHeader/>
        </w:trPr>
        <w:tc>
          <w:tcPr>
            <w:tcW w:w="584" w:type="pct"/>
            <w:vMerge/>
            <w:tcBorders>
              <w:top w:val="single" w:sz="4" w:space="0" w:color="auto"/>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b/>
                <w:bCs/>
                <w:color w:val="000000"/>
                <w:szCs w:val="24"/>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b/>
                <w:bCs/>
                <w:color w:val="000000"/>
                <w:szCs w:val="24"/>
              </w:rPr>
            </w:pPr>
          </w:p>
        </w:tc>
        <w:tc>
          <w:tcPr>
            <w:tcW w:w="251" w:type="pct"/>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Объем новых теплосетей и систем теплоп</w:t>
            </w:r>
            <w:r w:rsidRPr="003A25C3">
              <w:rPr>
                <w:rFonts w:ascii="Times New Roman" w:hAnsi="Times New Roman"/>
                <w:b/>
                <w:bCs/>
                <w:color w:val="000000"/>
                <w:szCs w:val="24"/>
              </w:rPr>
              <w:t>о</w:t>
            </w:r>
            <w:r w:rsidRPr="003A25C3">
              <w:rPr>
                <w:rFonts w:ascii="Times New Roman" w:hAnsi="Times New Roman"/>
                <w:b/>
                <w:bCs/>
                <w:color w:val="000000"/>
                <w:szCs w:val="24"/>
              </w:rPr>
              <w:t>требления,  м</w:t>
            </w:r>
            <w:r w:rsidRPr="003A25C3">
              <w:rPr>
                <w:rFonts w:ascii="Times New Roman" w:hAnsi="Times New Roman"/>
                <w:b/>
                <w:bCs/>
                <w:color w:val="000000"/>
                <w:szCs w:val="24"/>
                <w:vertAlign w:val="superscript"/>
              </w:rPr>
              <w:t>3</w:t>
            </w:r>
          </w:p>
        </w:tc>
        <w:tc>
          <w:tcPr>
            <w:tcW w:w="195" w:type="pct"/>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Расход на о</w:t>
            </w:r>
            <w:r w:rsidRPr="003A25C3">
              <w:rPr>
                <w:rFonts w:ascii="Times New Roman" w:hAnsi="Times New Roman"/>
                <w:b/>
                <w:bCs/>
                <w:color w:val="000000"/>
                <w:szCs w:val="24"/>
              </w:rPr>
              <w:t>т</w:t>
            </w:r>
            <w:r w:rsidRPr="003A25C3">
              <w:rPr>
                <w:rFonts w:ascii="Times New Roman" w:hAnsi="Times New Roman"/>
                <w:b/>
                <w:bCs/>
                <w:color w:val="000000"/>
                <w:szCs w:val="24"/>
              </w:rPr>
              <w:t>крытые системы ГВС,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53" w:type="pct"/>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Расчетная пр</w:t>
            </w:r>
            <w:r w:rsidRPr="003A25C3">
              <w:rPr>
                <w:rFonts w:ascii="Times New Roman" w:hAnsi="Times New Roman"/>
                <w:b/>
                <w:bCs/>
                <w:color w:val="000000"/>
                <w:szCs w:val="24"/>
              </w:rPr>
              <w:t>о</w:t>
            </w:r>
            <w:r w:rsidRPr="003A25C3">
              <w:rPr>
                <w:rFonts w:ascii="Times New Roman" w:hAnsi="Times New Roman"/>
                <w:b/>
                <w:bCs/>
                <w:color w:val="000000"/>
                <w:szCs w:val="24"/>
              </w:rPr>
              <w:t>изводительность водоподготовки,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53" w:type="pct"/>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Объем новых теплосетей и систем теплоп</w:t>
            </w:r>
            <w:r w:rsidRPr="003A25C3">
              <w:rPr>
                <w:rFonts w:ascii="Times New Roman" w:hAnsi="Times New Roman"/>
                <w:b/>
                <w:bCs/>
                <w:color w:val="000000"/>
                <w:szCs w:val="24"/>
              </w:rPr>
              <w:t>о</w:t>
            </w:r>
            <w:r w:rsidRPr="003A25C3">
              <w:rPr>
                <w:rFonts w:ascii="Times New Roman" w:hAnsi="Times New Roman"/>
                <w:b/>
                <w:bCs/>
                <w:color w:val="000000"/>
                <w:szCs w:val="24"/>
              </w:rPr>
              <w:t>требления,  м</w:t>
            </w:r>
            <w:r w:rsidRPr="003A25C3">
              <w:rPr>
                <w:rFonts w:ascii="Times New Roman" w:hAnsi="Times New Roman"/>
                <w:b/>
                <w:bCs/>
                <w:color w:val="000000"/>
                <w:szCs w:val="24"/>
                <w:vertAlign w:val="superscript"/>
              </w:rPr>
              <w:t>3</w:t>
            </w:r>
          </w:p>
        </w:tc>
        <w:tc>
          <w:tcPr>
            <w:tcW w:w="223" w:type="pct"/>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Расход на о</w:t>
            </w:r>
            <w:r w:rsidRPr="003A25C3">
              <w:rPr>
                <w:rFonts w:ascii="Times New Roman" w:hAnsi="Times New Roman"/>
                <w:b/>
                <w:bCs/>
                <w:color w:val="000000"/>
                <w:szCs w:val="24"/>
              </w:rPr>
              <w:t>т</w:t>
            </w:r>
            <w:r w:rsidRPr="003A25C3">
              <w:rPr>
                <w:rFonts w:ascii="Times New Roman" w:hAnsi="Times New Roman"/>
                <w:b/>
                <w:bCs/>
                <w:color w:val="000000"/>
                <w:szCs w:val="24"/>
              </w:rPr>
              <w:t>крытые системы ГВС,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54" w:type="pct"/>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Расчетная пр</w:t>
            </w:r>
            <w:r w:rsidRPr="003A25C3">
              <w:rPr>
                <w:rFonts w:ascii="Times New Roman" w:hAnsi="Times New Roman"/>
                <w:b/>
                <w:bCs/>
                <w:color w:val="000000"/>
                <w:szCs w:val="24"/>
              </w:rPr>
              <w:t>о</w:t>
            </w:r>
            <w:r w:rsidRPr="003A25C3">
              <w:rPr>
                <w:rFonts w:ascii="Times New Roman" w:hAnsi="Times New Roman"/>
                <w:b/>
                <w:bCs/>
                <w:color w:val="000000"/>
                <w:szCs w:val="24"/>
              </w:rPr>
              <w:t>изводительность водоподготовки,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23" w:type="pct"/>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Объем новых теплосетей и систем теплоп</w:t>
            </w:r>
            <w:r w:rsidRPr="003A25C3">
              <w:rPr>
                <w:rFonts w:ascii="Times New Roman" w:hAnsi="Times New Roman"/>
                <w:b/>
                <w:bCs/>
                <w:color w:val="000000"/>
                <w:szCs w:val="24"/>
              </w:rPr>
              <w:t>о</w:t>
            </w:r>
            <w:r w:rsidRPr="003A25C3">
              <w:rPr>
                <w:rFonts w:ascii="Times New Roman" w:hAnsi="Times New Roman"/>
                <w:b/>
                <w:bCs/>
                <w:color w:val="000000"/>
                <w:szCs w:val="24"/>
              </w:rPr>
              <w:t>требления,  м</w:t>
            </w:r>
            <w:r w:rsidRPr="003A25C3">
              <w:rPr>
                <w:rFonts w:ascii="Times New Roman" w:hAnsi="Times New Roman"/>
                <w:b/>
                <w:bCs/>
                <w:color w:val="000000"/>
                <w:szCs w:val="24"/>
                <w:vertAlign w:val="superscript"/>
              </w:rPr>
              <w:t>3</w:t>
            </w:r>
          </w:p>
        </w:tc>
        <w:tc>
          <w:tcPr>
            <w:tcW w:w="223" w:type="pct"/>
            <w:gridSpan w:val="2"/>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Расход на о</w:t>
            </w:r>
            <w:r w:rsidRPr="003A25C3">
              <w:rPr>
                <w:rFonts w:ascii="Times New Roman" w:hAnsi="Times New Roman"/>
                <w:b/>
                <w:bCs/>
                <w:color w:val="000000"/>
                <w:szCs w:val="24"/>
              </w:rPr>
              <w:t>т</w:t>
            </w:r>
            <w:r w:rsidRPr="003A25C3">
              <w:rPr>
                <w:rFonts w:ascii="Times New Roman" w:hAnsi="Times New Roman"/>
                <w:b/>
                <w:bCs/>
                <w:color w:val="000000"/>
                <w:szCs w:val="24"/>
              </w:rPr>
              <w:t>крытые системы ГВС,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53" w:type="pct"/>
            <w:gridSpan w:val="3"/>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Расчетная пр</w:t>
            </w:r>
            <w:r w:rsidRPr="003A25C3">
              <w:rPr>
                <w:rFonts w:ascii="Times New Roman" w:hAnsi="Times New Roman"/>
                <w:b/>
                <w:bCs/>
                <w:color w:val="000000"/>
                <w:szCs w:val="24"/>
              </w:rPr>
              <w:t>о</w:t>
            </w:r>
            <w:r w:rsidRPr="003A25C3">
              <w:rPr>
                <w:rFonts w:ascii="Times New Roman" w:hAnsi="Times New Roman"/>
                <w:b/>
                <w:bCs/>
                <w:color w:val="000000"/>
                <w:szCs w:val="24"/>
              </w:rPr>
              <w:t>изводительность водоподготовки,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53" w:type="pct"/>
            <w:gridSpan w:val="2"/>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Объем новых теплосетей и систем теплоп</w:t>
            </w:r>
            <w:r w:rsidRPr="003A25C3">
              <w:rPr>
                <w:rFonts w:ascii="Times New Roman" w:hAnsi="Times New Roman"/>
                <w:b/>
                <w:bCs/>
                <w:color w:val="000000"/>
                <w:szCs w:val="24"/>
              </w:rPr>
              <w:t>о</w:t>
            </w:r>
            <w:r w:rsidRPr="003A25C3">
              <w:rPr>
                <w:rFonts w:ascii="Times New Roman" w:hAnsi="Times New Roman"/>
                <w:b/>
                <w:bCs/>
                <w:color w:val="000000"/>
                <w:szCs w:val="24"/>
              </w:rPr>
              <w:t>требления,  м</w:t>
            </w:r>
            <w:r w:rsidRPr="003A25C3">
              <w:rPr>
                <w:rFonts w:ascii="Times New Roman" w:hAnsi="Times New Roman"/>
                <w:b/>
                <w:bCs/>
                <w:color w:val="000000"/>
                <w:szCs w:val="24"/>
                <w:vertAlign w:val="superscript"/>
              </w:rPr>
              <w:t>3</w:t>
            </w:r>
          </w:p>
        </w:tc>
        <w:tc>
          <w:tcPr>
            <w:tcW w:w="223" w:type="pct"/>
            <w:gridSpan w:val="2"/>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Расход на о</w:t>
            </w:r>
            <w:r w:rsidRPr="003A25C3">
              <w:rPr>
                <w:rFonts w:ascii="Times New Roman" w:hAnsi="Times New Roman"/>
                <w:b/>
                <w:bCs/>
                <w:color w:val="000000"/>
                <w:szCs w:val="24"/>
              </w:rPr>
              <w:t>т</w:t>
            </w:r>
            <w:r w:rsidRPr="003A25C3">
              <w:rPr>
                <w:rFonts w:ascii="Times New Roman" w:hAnsi="Times New Roman"/>
                <w:b/>
                <w:bCs/>
                <w:color w:val="000000"/>
                <w:szCs w:val="24"/>
              </w:rPr>
              <w:t>крытые системы ГВС,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23" w:type="pct"/>
            <w:gridSpan w:val="2"/>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Расчетная пр</w:t>
            </w:r>
            <w:r w:rsidRPr="003A25C3">
              <w:rPr>
                <w:rFonts w:ascii="Times New Roman" w:hAnsi="Times New Roman"/>
                <w:b/>
                <w:bCs/>
                <w:color w:val="000000"/>
                <w:szCs w:val="24"/>
              </w:rPr>
              <w:t>о</w:t>
            </w:r>
            <w:r w:rsidRPr="003A25C3">
              <w:rPr>
                <w:rFonts w:ascii="Times New Roman" w:hAnsi="Times New Roman"/>
                <w:b/>
                <w:bCs/>
                <w:color w:val="000000"/>
                <w:szCs w:val="24"/>
              </w:rPr>
              <w:t>изводительность водоподготовки,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53" w:type="pct"/>
            <w:gridSpan w:val="2"/>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Объем новых теплосетей и систем теплоп</w:t>
            </w:r>
            <w:r w:rsidRPr="003A25C3">
              <w:rPr>
                <w:rFonts w:ascii="Times New Roman" w:hAnsi="Times New Roman"/>
                <w:b/>
                <w:bCs/>
                <w:color w:val="000000"/>
                <w:szCs w:val="24"/>
              </w:rPr>
              <w:t>о</w:t>
            </w:r>
            <w:r w:rsidRPr="003A25C3">
              <w:rPr>
                <w:rFonts w:ascii="Times New Roman" w:hAnsi="Times New Roman"/>
                <w:b/>
                <w:bCs/>
                <w:color w:val="000000"/>
                <w:szCs w:val="24"/>
              </w:rPr>
              <w:t>требления,  м</w:t>
            </w:r>
            <w:r w:rsidRPr="003A25C3">
              <w:rPr>
                <w:rFonts w:ascii="Times New Roman" w:hAnsi="Times New Roman"/>
                <w:b/>
                <w:bCs/>
                <w:color w:val="000000"/>
                <w:szCs w:val="24"/>
                <w:vertAlign w:val="superscript"/>
              </w:rPr>
              <w:t>3</w:t>
            </w:r>
          </w:p>
        </w:tc>
        <w:tc>
          <w:tcPr>
            <w:tcW w:w="162" w:type="pct"/>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Расход на о</w:t>
            </w:r>
            <w:r w:rsidRPr="003A25C3">
              <w:rPr>
                <w:rFonts w:ascii="Times New Roman" w:hAnsi="Times New Roman"/>
                <w:b/>
                <w:bCs/>
                <w:color w:val="000000"/>
                <w:szCs w:val="24"/>
              </w:rPr>
              <w:t>т</w:t>
            </w:r>
            <w:r w:rsidRPr="003A25C3">
              <w:rPr>
                <w:rFonts w:ascii="Times New Roman" w:hAnsi="Times New Roman"/>
                <w:b/>
                <w:bCs/>
                <w:color w:val="000000"/>
                <w:szCs w:val="24"/>
              </w:rPr>
              <w:t>крытые системы ГВС,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23" w:type="pct"/>
            <w:gridSpan w:val="2"/>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Расчетная пр</w:t>
            </w:r>
            <w:r w:rsidRPr="003A25C3">
              <w:rPr>
                <w:rFonts w:ascii="Times New Roman" w:hAnsi="Times New Roman"/>
                <w:b/>
                <w:bCs/>
                <w:color w:val="000000"/>
                <w:szCs w:val="24"/>
              </w:rPr>
              <w:t>о</w:t>
            </w:r>
            <w:r w:rsidRPr="003A25C3">
              <w:rPr>
                <w:rFonts w:ascii="Times New Roman" w:hAnsi="Times New Roman"/>
                <w:b/>
                <w:bCs/>
                <w:color w:val="000000"/>
                <w:szCs w:val="24"/>
              </w:rPr>
              <w:t>изводительность водоподготовки,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53" w:type="pct"/>
            <w:gridSpan w:val="3"/>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Объем новых теплосетей и систем теплоп</w:t>
            </w:r>
            <w:r w:rsidRPr="003A25C3">
              <w:rPr>
                <w:rFonts w:ascii="Times New Roman" w:hAnsi="Times New Roman"/>
                <w:b/>
                <w:bCs/>
                <w:color w:val="000000"/>
                <w:szCs w:val="24"/>
              </w:rPr>
              <w:t>о</w:t>
            </w:r>
            <w:r w:rsidRPr="003A25C3">
              <w:rPr>
                <w:rFonts w:ascii="Times New Roman" w:hAnsi="Times New Roman"/>
                <w:b/>
                <w:bCs/>
                <w:color w:val="000000"/>
                <w:szCs w:val="24"/>
              </w:rPr>
              <w:t>требления,  м</w:t>
            </w:r>
            <w:r w:rsidRPr="003A25C3">
              <w:rPr>
                <w:rFonts w:ascii="Times New Roman" w:hAnsi="Times New Roman"/>
                <w:b/>
                <w:bCs/>
                <w:color w:val="000000"/>
                <w:szCs w:val="24"/>
                <w:vertAlign w:val="superscript"/>
              </w:rPr>
              <w:t>3</w:t>
            </w:r>
          </w:p>
        </w:tc>
        <w:tc>
          <w:tcPr>
            <w:tcW w:w="224" w:type="pct"/>
            <w:tcBorders>
              <w:top w:val="nil"/>
              <w:left w:val="nil"/>
              <w:bottom w:val="single" w:sz="4" w:space="0" w:color="auto"/>
              <w:right w:val="single" w:sz="4" w:space="0" w:color="auto"/>
            </w:tcBorders>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Расчетная пр</w:t>
            </w:r>
            <w:r w:rsidRPr="003A25C3">
              <w:rPr>
                <w:rFonts w:ascii="Times New Roman" w:hAnsi="Times New Roman"/>
                <w:b/>
                <w:bCs/>
                <w:color w:val="000000"/>
                <w:szCs w:val="24"/>
              </w:rPr>
              <w:t>о</w:t>
            </w:r>
            <w:r w:rsidRPr="003A25C3">
              <w:rPr>
                <w:rFonts w:ascii="Times New Roman" w:hAnsi="Times New Roman"/>
                <w:b/>
                <w:bCs/>
                <w:color w:val="000000"/>
                <w:szCs w:val="24"/>
              </w:rPr>
              <w:t>изводительность водоподготовки,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«Сах</w:t>
            </w:r>
            <w:r w:rsidRPr="003A25C3">
              <w:rPr>
                <w:rFonts w:ascii="Times New Roman" w:hAnsi="Times New Roman"/>
                <w:color w:val="000000"/>
                <w:szCs w:val="24"/>
              </w:rPr>
              <w:t>а</w:t>
            </w:r>
            <w:r w:rsidRPr="003A25C3">
              <w:rPr>
                <w:rFonts w:ascii="Times New Roman" w:hAnsi="Times New Roman"/>
                <w:color w:val="000000"/>
                <w:szCs w:val="24"/>
              </w:rPr>
              <w:t>рово»</w:t>
            </w:r>
          </w:p>
        </w:tc>
        <w:tc>
          <w:tcPr>
            <w:tcW w:w="474"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17,6</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8,61</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8,61</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8,61</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8,61</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8,61</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8,61</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«Мам</w:t>
            </w:r>
            <w:r w:rsidRPr="003A25C3">
              <w:rPr>
                <w:rFonts w:ascii="Times New Roman" w:hAnsi="Times New Roman"/>
                <w:color w:val="000000"/>
                <w:szCs w:val="24"/>
              </w:rPr>
              <w:t>у</w:t>
            </w:r>
            <w:r w:rsidRPr="003A25C3">
              <w:rPr>
                <w:rFonts w:ascii="Times New Roman" w:hAnsi="Times New Roman"/>
                <w:color w:val="000000"/>
                <w:szCs w:val="24"/>
              </w:rPr>
              <w:t>лино»</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10,46</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10,46</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10,46</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10,46</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9,19</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10,46</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«Ю</w:t>
            </w:r>
            <w:r w:rsidRPr="003A25C3">
              <w:rPr>
                <w:rFonts w:ascii="Times New Roman" w:hAnsi="Times New Roman"/>
                <w:color w:val="000000"/>
                <w:szCs w:val="24"/>
              </w:rPr>
              <w:t>ж</w:t>
            </w:r>
            <w:r w:rsidRPr="003A25C3">
              <w:rPr>
                <w:rFonts w:ascii="Times New Roman" w:hAnsi="Times New Roman"/>
                <w:color w:val="000000"/>
                <w:szCs w:val="24"/>
              </w:rPr>
              <w:t>ная»</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от ТЭЦ-4</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114,19</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114,19</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114,19</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79,36</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114,79</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337,85</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128,77</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95,23</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118,03</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«ХБК»</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4,2</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4,24</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4,24</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4,24</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4,24</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4,78</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4,24</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«УПК»</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0,10</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0,10</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0,10</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0,10</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«Пол</w:t>
            </w:r>
            <w:r w:rsidRPr="003A25C3">
              <w:rPr>
                <w:rFonts w:ascii="Times New Roman" w:hAnsi="Times New Roman"/>
                <w:color w:val="000000"/>
                <w:szCs w:val="24"/>
              </w:rPr>
              <w:t>и</w:t>
            </w:r>
            <w:r w:rsidRPr="003A25C3">
              <w:rPr>
                <w:rFonts w:ascii="Times New Roman" w:hAnsi="Times New Roman"/>
                <w:color w:val="000000"/>
                <w:szCs w:val="24"/>
              </w:rPr>
              <w:t>клиника №2»</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0,11</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0,11</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0,11</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0,11</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0,11</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0,11</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№2»</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0,99</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0,99</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0,99</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0,99</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0,99</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0,99</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№24»</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0,12</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0,12</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0,12</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0,12</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0,12</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0,12</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«Кер</w:t>
            </w:r>
            <w:r w:rsidRPr="003A25C3">
              <w:rPr>
                <w:rFonts w:ascii="Times New Roman" w:hAnsi="Times New Roman"/>
                <w:color w:val="000000"/>
                <w:szCs w:val="24"/>
              </w:rPr>
              <w:t>а</w:t>
            </w:r>
            <w:r w:rsidRPr="003A25C3">
              <w:rPr>
                <w:rFonts w:ascii="Times New Roman" w:hAnsi="Times New Roman"/>
                <w:color w:val="000000"/>
                <w:szCs w:val="24"/>
              </w:rPr>
              <w:t>мический завод»</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1,5</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0,40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0,40</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0,40</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0,40</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0,62</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0,40</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«ПАТП-1»</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1,5</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1,67</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«ДРСУ-2»</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0,94</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0,94</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0,94</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13,60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1,04</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55,17</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1,45</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1,45</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№3»</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0,54</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0,54</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0,54</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0,54</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0,54</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0,54</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«Сах</w:t>
            </w:r>
            <w:r w:rsidRPr="003A25C3">
              <w:rPr>
                <w:rFonts w:ascii="Times New Roman" w:hAnsi="Times New Roman"/>
                <w:color w:val="000000"/>
                <w:szCs w:val="24"/>
              </w:rPr>
              <w:t>а</w:t>
            </w:r>
            <w:r w:rsidRPr="003A25C3">
              <w:rPr>
                <w:rFonts w:ascii="Times New Roman" w:hAnsi="Times New Roman"/>
                <w:color w:val="000000"/>
                <w:szCs w:val="24"/>
              </w:rPr>
              <w:t>ровское ш.»</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3,6</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2,99</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2,99</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2,99</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2,99</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2,99</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2,99</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ТЭЦ-1</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от ТЭЦ-3,4</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4,53</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113,16</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183,27</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113,37</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48,32</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48,32</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157,21</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49,50</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640,17</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59,18</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52,15</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54,70</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ВК-2</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от ТЭЦ-3,4</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34,53</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6,80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34,58</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34,58</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157,21</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35,76</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640,17</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43,72</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52,15</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40,95</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ТЭЦ-3</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750</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368,08</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325,02</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696,07</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752,03</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325,02</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701,71</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99,77</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104,98</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438,41</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730,12</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317,91</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3774,53</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365,06</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4384,48</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379,10</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ТЭЦ-4</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1080</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26,45</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818,48</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1222,72</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854,07</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818,48</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1229,13</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807,21</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818,48</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1235,18</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578,44</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947,13</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455,00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274,62</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2275,00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273,48</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ВК-1</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от ТЭЦ-3,4</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113,98</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168,85</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45,35</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32,41</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32,41</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32,41</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34,63</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32,41</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Котельный цех</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от ТЭЦ-3,4</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28,43</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113,37</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29,28</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29,28</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29,28</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34,01</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33,47</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170,81</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30,82</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"п. Б. Перемерки, 20"</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н/д</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0,01</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0,01</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0,01</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0,01</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33,47</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0,01</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«Хими</w:t>
            </w:r>
            <w:r w:rsidRPr="003A25C3">
              <w:rPr>
                <w:rFonts w:ascii="Times New Roman" w:hAnsi="Times New Roman"/>
                <w:color w:val="000000"/>
                <w:szCs w:val="24"/>
              </w:rPr>
              <w:t>н</w:t>
            </w:r>
            <w:r w:rsidRPr="003A25C3">
              <w:rPr>
                <w:rFonts w:ascii="Times New Roman" w:hAnsi="Times New Roman"/>
                <w:color w:val="000000"/>
                <w:szCs w:val="24"/>
              </w:rPr>
              <w:t>ститут»</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н/д</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12,50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12,50</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254,71</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14,41</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14,41</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57,44</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18,88</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285,70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16,98</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ООО «Лазурная»</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3,68</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254,71</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5,59</w:t>
            </w:r>
          </w:p>
        </w:tc>
        <w:tc>
          <w:tcPr>
            <w:tcW w:w="228" w:type="pct"/>
            <w:gridSpan w:val="2"/>
            <w:tcBorders>
              <w:top w:val="single" w:sz="4" w:space="0" w:color="auto"/>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254,71</w:t>
            </w:r>
          </w:p>
        </w:tc>
        <w:tc>
          <w:tcPr>
            <w:tcW w:w="228" w:type="pct"/>
            <w:gridSpan w:val="2"/>
            <w:tcBorders>
              <w:top w:val="single" w:sz="4" w:space="0" w:color="auto"/>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8" w:type="pct"/>
            <w:tcBorders>
              <w:top w:val="single" w:sz="4" w:space="0" w:color="auto"/>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5,59</w:t>
            </w:r>
          </w:p>
        </w:tc>
        <w:tc>
          <w:tcPr>
            <w:tcW w:w="228" w:type="pct"/>
            <w:gridSpan w:val="2"/>
            <w:tcBorders>
              <w:top w:val="single" w:sz="4" w:space="0" w:color="auto"/>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254,71</w:t>
            </w:r>
          </w:p>
        </w:tc>
        <w:tc>
          <w:tcPr>
            <w:tcW w:w="228" w:type="pct"/>
            <w:gridSpan w:val="2"/>
            <w:tcBorders>
              <w:top w:val="single" w:sz="4" w:space="0" w:color="auto"/>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8" w:type="pct"/>
            <w:gridSpan w:val="2"/>
            <w:tcBorders>
              <w:top w:val="single" w:sz="4" w:space="0" w:color="auto"/>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5,59</w:t>
            </w:r>
          </w:p>
        </w:tc>
        <w:tc>
          <w:tcPr>
            <w:tcW w:w="228" w:type="pct"/>
            <w:gridSpan w:val="2"/>
            <w:tcBorders>
              <w:top w:val="single" w:sz="4" w:space="0" w:color="auto"/>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254,71</w:t>
            </w:r>
          </w:p>
        </w:tc>
        <w:tc>
          <w:tcPr>
            <w:tcW w:w="228" w:type="pct"/>
            <w:gridSpan w:val="3"/>
            <w:tcBorders>
              <w:top w:val="single" w:sz="4" w:space="0" w:color="auto"/>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8" w:type="pct"/>
            <w:gridSpan w:val="2"/>
            <w:tcBorders>
              <w:top w:val="single" w:sz="4" w:space="0" w:color="auto"/>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5,59</w:t>
            </w:r>
          </w:p>
        </w:tc>
        <w:tc>
          <w:tcPr>
            <w:tcW w:w="228" w:type="pct"/>
            <w:tcBorders>
              <w:top w:val="single" w:sz="4" w:space="0" w:color="auto"/>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254,71</w:t>
            </w:r>
          </w:p>
        </w:tc>
        <w:tc>
          <w:tcPr>
            <w:tcW w:w="233" w:type="pct"/>
            <w:gridSpan w:val="2"/>
            <w:tcBorders>
              <w:top w:val="single" w:sz="4" w:space="0" w:color="auto"/>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Pr>
                <w:rFonts w:ascii="Times New Roman" w:hAnsi="Times New Roman"/>
                <w:color w:val="000000"/>
                <w:szCs w:val="24"/>
              </w:rPr>
              <w:t>5,59</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«К</w:t>
            </w:r>
            <w:r w:rsidRPr="003A25C3">
              <w:rPr>
                <w:rFonts w:ascii="Times New Roman" w:hAnsi="Times New Roman"/>
                <w:color w:val="000000"/>
                <w:szCs w:val="24"/>
              </w:rPr>
              <w:t>О</w:t>
            </w:r>
            <w:r w:rsidRPr="003A25C3">
              <w:rPr>
                <w:rFonts w:ascii="Times New Roman" w:hAnsi="Times New Roman"/>
                <w:color w:val="000000"/>
                <w:szCs w:val="24"/>
              </w:rPr>
              <w:t>МО»</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0,58</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0,58</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0,58</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0,58</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0,58</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0,58</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lastRenderedPageBreak/>
              <w:t>Котельная «Мам</w:t>
            </w:r>
            <w:r w:rsidRPr="003A25C3">
              <w:rPr>
                <w:rFonts w:ascii="Times New Roman" w:hAnsi="Times New Roman"/>
                <w:color w:val="000000"/>
                <w:szCs w:val="24"/>
              </w:rPr>
              <w:t>у</w:t>
            </w:r>
            <w:r w:rsidRPr="003A25C3">
              <w:rPr>
                <w:rFonts w:ascii="Times New Roman" w:hAnsi="Times New Roman"/>
                <w:color w:val="000000"/>
                <w:szCs w:val="24"/>
              </w:rPr>
              <w:t>лино-2»</w:t>
            </w:r>
          </w:p>
        </w:tc>
        <w:tc>
          <w:tcPr>
            <w:tcW w:w="47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1,77</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1,77</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1,77</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1,77</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3,47</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1,77</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мкр. Брусилово</w:t>
            </w:r>
          </w:p>
        </w:tc>
        <w:tc>
          <w:tcPr>
            <w:tcW w:w="474"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проектиров</w:t>
            </w:r>
            <w:r w:rsidRPr="003A25C3">
              <w:rPr>
                <w:rFonts w:ascii="Times New Roman" w:hAnsi="Times New Roman"/>
                <w:color w:val="000000"/>
                <w:szCs w:val="24"/>
              </w:rPr>
              <w:t>а</w:t>
            </w:r>
            <w:r w:rsidRPr="003A25C3">
              <w:rPr>
                <w:rFonts w:ascii="Times New Roman" w:hAnsi="Times New Roman"/>
                <w:color w:val="000000"/>
                <w:szCs w:val="24"/>
              </w:rPr>
              <w:t>ние</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157,21</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1,18</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1,18</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1,18</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1,18</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4,53</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1,18</w:t>
            </w:r>
          </w:p>
        </w:tc>
      </w:tr>
      <w:tr w:rsidR="008E4E6C" w:rsidRPr="003A25C3" w:rsidTr="008E4E6C">
        <w:trPr>
          <w:cantSplit/>
          <w:trHeight w:val="340"/>
        </w:trPr>
        <w:tc>
          <w:tcPr>
            <w:tcW w:w="584" w:type="pct"/>
            <w:tcBorders>
              <w:top w:val="nil"/>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«Мам</w:t>
            </w:r>
            <w:r w:rsidRPr="003A25C3">
              <w:rPr>
                <w:rFonts w:ascii="Times New Roman" w:hAnsi="Times New Roman"/>
                <w:color w:val="000000"/>
                <w:szCs w:val="24"/>
              </w:rPr>
              <w:t>у</w:t>
            </w:r>
            <w:r w:rsidRPr="003A25C3">
              <w:rPr>
                <w:rFonts w:ascii="Times New Roman" w:hAnsi="Times New Roman"/>
                <w:color w:val="000000"/>
                <w:szCs w:val="24"/>
              </w:rPr>
              <w:t>лино-3»</w:t>
            </w:r>
          </w:p>
        </w:tc>
        <w:tc>
          <w:tcPr>
            <w:tcW w:w="474"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проектиров</w:t>
            </w:r>
            <w:r w:rsidRPr="003A25C3">
              <w:rPr>
                <w:rFonts w:ascii="Times New Roman" w:hAnsi="Times New Roman"/>
                <w:color w:val="000000"/>
                <w:szCs w:val="24"/>
              </w:rPr>
              <w:t>а</w:t>
            </w:r>
            <w:r w:rsidRPr="003A25C3">
              <w:rPr>
                <w:rFonts w:ascii="Times New Roman" w:hAnsi="Times New Roman"/>
                <w:color w:val="000000"/>
                <w:szCs w:val="24"/>
              </w:rPr>
              <w:t>ние</w:t>
            </w:r>
          </w:p>
        </w:tc>
        <w:tc>
          <w:tcPr>
            <w:tcW w:w="25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9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1014,30</w:t>
            </w:r>
          </w:p>
        </w:tc>
        <w:tc>
          <w:tcPr>
            <w:tcW w:w="223"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7,61</w:t>
            </w:r>
          </w:p>
        </w:tc>
        <w:tc>
          <w:tcPr>
            <w:tcW w:w="223"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476,16</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11,18</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1312,09</w:t>
            </w:r>
          </w:p>
        </w:tc>
        <w:tc>
          <w:tcPr>
            <w:tcW w:w="223" w:type="pct"/>
            <w:gridSpan w:val="2"/>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21,02</w:t>
            </w:r>
          </w:p>
        </w:tc>
        <w:tc>
          <w:tcPr>
            <w:tcW w:w="25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310,64</w:t>
            </w:r>
          </w:p>
        </w:tc>
        <w:tc>
          <w:tcPr>
            <w:tcW w:w="162"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gridSpan w:val="2"/>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23,35</w:t>
            </w:r>
          </w:p>
        </w:tc>
        <w:tc>
          <w:tcPr>
            <w:tcW w:w="253" w:type="pct"/>
            <w:gridSpan w:val="3"/>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23,35</w:t>
            </w:r>
          </w:p>
        </w:tc>
      </w:tr>
    </w:tbl>
    <w:p w:rsidR="007937FC" w:rsidRPr="007937FC" w:rsidRDefault="007937FC" w:rsidP="007937FC">
      <w:pPr>
        <w:spacing w:before="120" w:line="276" w:lineRule="auto"/>
        <w:ind w:firstLine="709"/>
        <w:jc w:val="both"/>
        <w:rPr>
          <w:rFonts w:ascii="Times New Roman" w:hAnsi="Times New Roman"/>
          <w:szCs w:val="24"/>
        </w:rPr>
      </w:pPr>
    </w:p>
    <w:p w:rsidR="00B02A28" w:rsidRPr="007937FC" w:rsidRDefault="00B02A28" w:rsidP="007937FC">
      <w:pPr>
        <w:spacing w:before="120" w:line="276" w:lineRule="auto"/>
        <w:ind w:firstLine="709"/>
        <w:jc w:val="both"/>
        <w:rPr>
          <w:rFonts w:ascii="Times New Roman" w:hAnsi="Times New Roman"/>
          <w:szCs w:val="24"/>
        </w:rPr>
        <w:sectPr w:rsidR="00B02A28" w:rsidRPr="007937FC" w:rsidSect="007937FC">
          <w:pgSz w:w="23814" w:h="16839" w:orient="landscape" w:code="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B02A28" w:rsidRDefault="00B02A28" w:rsidP="00975F8C">
      <w:pPr>
        <w:pStyle w:val="ad"/>
        <w:keepNext/>
        <w:spacing w:before="0" w:after="0" w:line="240" w:lineRule="auto"/>
        <w:jc w:val="both"/>
        <w:rPr>
          <w:rFonts w:ascii="Times New Roman" w:hAnsi="Times New Roman"/>
          <w:b w:val="0"/>
        </w:rPr>
      </w:pPr>
      <w:bookmarkStart w:id="68" w:name="_Toc469651900"/>
      <w:r w:rsidRPr="00FD3193">
        <w:rPr>
          <w:rFonts w:ascii="Times New Roman" w:hAnsi="Times New Roman"/>
        </w:rPr>
        <w:lastRenderedPageBreak/>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5</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2</w:t>
      </w:r>
      <w:r w:rsidR="00D94EF6">
        <w:rPr>
          <w:rFonts w:ascii="Times New Roman" w:hAnsi="Times New Roman"/>
        </w:rPr>
        <w:fldChar w:fldCharType="end"/>
      </w:r>
      <w:r w:rsidR="0066468C" w:rsidRPr="00FD3193">
        <w:rPr>
          <w:rFonts w:ascii="Times New Roman" w:hAnsi="Times New Roman"/>
          <w:b w:val="0"/>
        </w:rPr>
        <w:t xml:space="preserve"> - Максимальное потребление теплоносителя в теплопотребляющих установках потребителей</w:t>
      </w:r>
      <w:bookmarkEnd w:id="68"/>
    </w:p>
    <w:p w:rsidR="00ED4582" w:rsidRPr="00ED4582" w:rsidRDefault="00ED4582" w:rsidP="00ED4582">
      <w:pPr>
        <w:spacing w:before="120" w:line="276" w:lineRule="auto"/>
        <w:ind w:firstLine="709"/>
        <w:jc w:val="both"/>
        <w:rPr>
          <w:rFonts w:ascii="Times New Roman" w:hAnsi="Times New Roman"/>
          <w:szCs w:val="24"/>
        </w:rPr>
      </w:pPr>
    </w:p>
    <w:tbl>
      <w:tblPr>
        <w:tblW w:w="44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4"/>
        <w:gridCol w:w="1865"/>
        <w:gridCol w:w="876"/>
        <w:gridCol w:w="876"/>
        <w:gridCol w:w="996"/>
        <w:gridCol w:w="996"/>
        <w:gridCol w:w="876"/>
        <w:gridCol w:w="996"/>
        <w:gridCol w:w="876"/>
        <w:gridCol w:w="876"/>
        <w:gridCol w:w="996"/>
        <w:gridCol w:w="996"/>
        <w:gridCol w:w="876"/>
        <w:gridCol w:w="876"/>
        <w:gridCol w:w="996"/>
        <w:gridCol w:w="636"/>
        <w:gridCol w:w="876"/>
        <w:gridCol w:w="8"/>
        <w:gridCol w:w="988"/>
        <w:gridCol w:w="879"/>
      </w:tblGrid>
      <w:tr w:rsidR="008E4E6C" w:rsidRPr="003A25C3" w:rsidTr="008E4E6C">
        <w:trPr>
          <w:trHeight w:val="300"/>
          <w:tblHeader/>
        </w:trPr>
        <w:tc>
          <w:tcPr>
            <w:tcW w:w="584" w:type="pct"/>
            <w:vMerge w:val="restart"/>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Наименование</w:t>
            </w:r>
          </w:p>
        </w:tc>
        <w:tc>
          <w:tcPr>
            <w:tcW w:w="474" w:type="pct"/>
            <w:vMerge w:val="restar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Производител</w:t>
            </w:r>
            <w:r w:rsidRPr="003A25C3">
              <w:rPr>
                <w:rFonts w:ascii="Times New Roman" w:hAnsi="Times New Roman"/>
                <w:b/>
                <w:bCs/>
                <w:color w:val="000000"/>
                <w:szCs w:val="24"/>
              </w:rPr>
              <w:t>ь</w:t>
            </w:r>
            <w:r w:rsidRPr="003A25C3">
              <w:rPr>
                <w:rFonts w:ascii="Times New Roman" w:hAnsi="Times New Roman"/>
                <w:b/>
                <w:bCs/>
                <w:color w:val="000000"/>
                <w:szCs w:val="24"/>
              </w:rPr>
              <w:t>ность существу</w:t>
            </w:r>
            <w:r w:rsidRPr="003A25C3">
              <w:rPr>
                <w:rFonts w:ascii="Times New Roman" w:hAnsi="Times New Roman"/>
                <w:b/>
                <w:bCs/>
                <w:color w:val="000000"/>
                <w:szCs w:val="24"/>
              </w:rPr>
              <w:t>ю</w:t>
            </w:r>
            <w:r w:rsidRPr="003A25C3">
              <w:rPr>
                <w:rFonts w:ascii="Times New Roman" w:hAnsi="Times New Roman"/>
                <w:b/>
                <w:bCs/>
                <w:color w:val="000000"/>
                <w:szCs w:val="24"/>
              </w:rPr>
              <w:t>щей водоподгото</w:t>
            </w:r>
            <w:r w:rsidRPr="003A25C3">
              <w:rPr>
                <w:rFonts w:ascii="Times New Roman" w:hAnsi="Times New Roman"/>
                <w:b/>
                <w:bCs/>
                <w:color w:val="000000"/>
                <w:szCs w:val="24"/>
              </w:rPr>
              <w:t>в</w:t>
            </w:r>
            <w:r w:rsidRPr="003A25C3">
              <w:rPr>
                <w:rFonts w:ascii="Times New Roman" w:hAnsi="Times New Roman"/>
                <w:b/>
                <w:bCs/>
                <w:color w:val="000000"/>
                <w:szCs w:val="24"/>
              </w:rPr>
              <w:t>ки нетто,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699" w:type="pct"/>
            <w:gridSpan w:val="3"/>
            <w:noWrap/>
            <w:vAlign w:val="center"/>
          </w:tcPr>
          <w:p w:rsidR="008E4E6C" w:rsidRPr="003A25C3" w:rsidRDefault="008E4E6C" w:rsidP="008E4E6C">
            <w:pPr>
              <w:spacing w:line="240" w:lineRule="auto"/>
              <w:jc w:val="center"/>
              <w:rPr>
                <w:rFonts w:ascii="Times New Roman" w:hAnsi="Times New Roman"/>
                <w:b/>
                <w:bCs/>
                <w:color w:val="000000"/>
                <w:szCs w:val="24"/>
              </w:rPr>
            </w:pPr>
            <w:r>
              <w:rPr>
                <w:rFonts w:ascii="Times New Roman" w:hAnsi="Times New Roman"/>
                <w:b/>
                <w:bCs/>
                <w:color w:val="000000"/>
                <w:szCs w:val="24"/>
              </w:rPr>
              <w:t>2019</w:t>
            </w:r>
            <w:r w:rsidRPr="003A25C3">
              <w:rPr>
                <w:rFonts w:ascii="Times New Roman" w:hAnsi="Times New Roman"/>
                <w:b/>
                <w:bCs/>
                <w:color w:val="000000"/>
                <w:szCs w:val="24"/>
              </w:rPr>
              <w:t xml:space="preserve"> г.</w:t>
            </w:r>
          </w:p>
        </w:tc>
        <w:tc>
          <w:tcPr>
            <w:tcW w:w="730" w:type="pct"/>
            <w:gridSpan w:val="3"/>
            <w:noWrap/>
            <w:vAlign w:val="center"/>
          </w:tcPr>
          <w:p w:rsidR="008E4E6C" w:rsidRPr="003A25C3" w:rsidRDefault="008E4E6C" w:rsidP="008E4E6C">
            <w:pPr>
              <w:spacing w:line="240" w:lineRule="auto"/>
              <w:jc w:val="center"/>
              <w:rPr>
                <w:rFonts w:ascii="Times New Roman" w:hAnsi="Times New Roman"/>
                <w:b/>
                <w:bCs/>
                <w:color w:val="000000"/>
                <w:szCs w:val="24"/>
              </w:rPr>
            </w:pPr>
            <w:r>
              <w:rPr>
                <w:rFonts w:ascii="Times New Roman" w:hAnsi="Times New Roman"/>
                <w:b/>
                <w:bCs/>
                <w:color w:val="000000"/>
                <w:szCs w:val="24"/>
              </w:rPr>
              <w:t>2020</w:t>
            </w:r>
            <w:r w:rsidRPr="003A25C3">
              <w:rPr>
                <w:rFonts w:ascii="Times New Roman" w:hAnsi="Times New Roman"/>
                <w:b/>
                <w:bCs/>
                <w:color w:val="000000"/>
                <w:szCs w:val="24"/>
              </w:rPr>
              <w:t xml:space="preserve"> г.</w:t>
            </w:r>
          </w:p>
        </w:tc>
        <w:tc>
          <w:tcPr>
            <w:tcW w:w="699" w:type="pct"/>
            <w:gridSpan w:val="3"/>
            <w:noWrap/>
            <w:vAlign w:val="center"/>
          </w:tcPr>
          <w:p w:rsidR="008E4E6C" w:rsidRPr="003A25C3" w:rsidRDefault="008E4E6C" w:rsidP="008E4E6C">
            <w:pPr>
              <w:spacing w:line="240" w:lineRule="auto"/>
              <w:jc w:val="center"/>
              <w:rPr>
                <w:rFonts w:ascii="Times New Roman" w:hAnsi="Times New Roman"/>
                <w:b/>
                <w:bCs/>
                <w:color w:val="000000"/>
                <w:szCs w:val="24"/>
              </w:rPr>
            </w:pPr>
            <w:r>
              <w:rPr>
                <w:rFonts w:ascii="Times New Roman" w:hAnsi="Times New Roman"/>
                <w:b/>
                <w:bCs/>
                <w:color w:val="000000"/>
                <w:szCs w:val="24"/>
              </w:rPr>
              <w:t>2021</w:t>
            </w:r>
            <w:r w:rsidRPr="003A25C3">
              <w:rPr>
                <w:rFonts w:ascii="Times New Roman" w:hAnsi="Times New Roman"/>
                <w:b/>
                <w:bCs/>
                <w:color w:val="000000"/>
                <w:szCs w:val="24"/>
              </w:rPr>
              <w:t xml:space="preserve"> г.</w:t>
            </w:r>
          </w:p>
        </w:tc>
        <w:tc>
          <w:tcPr>
            <w:tcW w:w="699" w:type="pct"/>
            <w:gridSpan w:val="3"/>
            <w:noWrap/>
            <w:vAlign w:val="center"/>
          </w:tcPr>
          <w:p w:rsidR="008E4E6C" w:rsidRPr="003A25C3" w:rsidRDefault="008E4E6C" w:rsidP="008E4E6C">
            <w:pPr>
              <w:spacing w:line="240" w:lineRule="auto"/>
              <w:jc w:val="center"/>
              <w:rPr>
                <w:rFonts w:ascii="Times New Roman" w:hAnsi="Times New Roman"/>
                <w:b/>
                <w:bCs/>
                <w:color w:val="000000"/>
                <w:szCs w:val="24"/>
              </w:rPr>
            </w:pPr>
            <w:r>
              <w:rPr>
                <w:rFonts w:ascii="Times New Roman" w:hAnsi="Times New Roman"/>
                <w:b/>
                <w:bCs/>
                <w:color w:val="000000"/>
                <w:szCs w:val="24"/>
              </w:rPr>
              <w:t>2022</w:t>
            </w:r>
            <w:r w:rsidRPr="003A25C3">
              <w:rPr>
                <w:rFonts w:ascii="Times New Roman" w:hAnsi="Times New Roman"/>
                <w:b/>
                <w:bCs/>
                <w:color w:val="000000"/>
                <w:szCs w:val="24"/>
              </w:rPr>
              <w:t xml:space="preserve"> г.</w:t>
            </w:r>
          </w:p>
        </w:tc>
        <w:tc>
          <w:tcPr>
            <w:tcW w:w="638" w:type="pct"/>
            <w:gridSpan w:val="3"/>
            <w:noWrap/>
            <w:vAlign w:val="center"/>
          </w:tcPr>
          <w:p w:rsidR="008E4E6C" w:rsidRPr="003A25C3" w:rsidRDefault="008E4E6C" w:rsidP="008E4E6C">
            <w:pPr>
              <w:spacing w:line="240" w:lineRule="auto"/>
              <w:jc w:val="center"/>
              <w:rPr>
                <w:rFonts w:ascii="Times New Roman" w:hAnsi="Times New Roman"/>
                <w:b/>
                <w:bCs/>
                <w:color w:val="000000"/>
                <w:szCs w:val="24"/>
              </w:rPr>
            </w:pPr>
            <w:r>
              <w:rPr>
                <w:rFonts w:ascii="Times New Roman" w:hAnsi="Times New Roman"/>
                <w:b/>
                <w:bCs/>
                <w:color w:val="000000"/>
                <w:szCs w:val="24"/>
              </w:rPr>
              <w:t>2023</w:t>
            </w:r>
            <w:r w:rsidRPr="003A25C3">
              <w:rPr>
                <w:rFonts w:ascii="Times New Roman" w:hAnsi="Times New Roman"/>
                <w:b/>
                <w:bCs/>
                <w:color w:val="000000"/>
                <w:szCs w:val="24"/>
              </w:rPr>
              <w:t xml:space="preserve"> гг.</w:t>
            </w:r>
          </w:p>
        </w:tc>
        <w:tc>
          <w:tcPr>
            <w:tcW w:w="477" w:type="pct"/>
            <w:gridSpan w:val="3"/>
            <w:noWrap/>
            <w:vAlign w:val="center"/>
          </w:tcPr>
          <w:p w:rsidR="008E4E6C" w:rsidRPr="003A25C3" w:rsidRDefault="008E4E6C" w:rsidP="008E4E6C">
            <w:pPr>
              <w:spacing w:line="240" w:lineRule="auto"/>
              <w:jc w:val="center"/>
              <w:rPr>
                <w:rFonts w:ascii="Times New Roman" w:hAnsi="Times New Roman"/>
                <w:b/>
                <w:bCs/>
                <w:color w:val="000000"/>
                <w:szCs w:val="24"/>
              </w:rPr>
            </w:pPr>
            <w:r>
              <w:rPr>
                <w:rFonts w:ascii="Times New Roman" w:hAnsi="Times New Roman"/>
                <w:b/>
                <w:bCs/>
                <w:color w:val="000000"/>
                <w:szCs w:val="24"/>
              </w:rPr>
              <w:t>2024-2028</w:t>
            </w:r>
            <w:r w:rsidRPr="003A25C3">
              <w:rPr>
                <w:rFonts w:ascii="Times New Roman" w:hAnsi="Times New Roman"/>
                <w:b/>
                <w:bCs/>
                <w:color w:val="000000"/>
                <w:szCs w:val="24"/>
              </w:rPr>
              <w:t xml:space="preserve"> гг.</w:t>
            </w:r>
          </w:p>
        </w:tc>
      </w:tr>
      <w:tr w:rsidR="008E4E6C" w:rsidRPr="003A25C3" w:rsidTr="008E4E6C">
        <w:trPr>
          <w:trHeight w:val="1875"/>
          <w:tblHeader/>
        </w:trPr>
        <w:tc>
          <w:tcPr>
            <w:tcW w:w="584" w:type="pct"/>
            <w:vMerge/>
            <w:vAlign w:val="center"/>
          </w:tcPr>
          <w:p w:rsidR="008E4E6C" w:rsidRPr="003A25C3" w:rsidRDefault="008E4E6C" w:rsidP="008E4E6C">
            <w:pPr>
              <w:spacing w:line="240" w:lineRule="auto"/>
              <w:rPr>
                <w:rFonts w:ascii="Times New Roman" w:hAnsi="Times New Roman"/>
                <w:b/>
                <w:bCs/>
                <w:color w:val="000000"/>
                <w:szCs w:val="24"/>
              </w:rPr>
            </w:pPr>
          </w:p>
        </w:tc>
        <w:tc>
          <w:tcPr>
            <w:tcW w:w="474" w:type="pct"/>
            <w:vMerge/>
            <w:vAlign w:val="center"/>
          </w:tcPr>
          <w:p w:rsidR="008E4E6C" w:rsidRPr="003A25C3" w:rsidRDefault="008E4E6C" w:rsidP="008E4E6C">
            <w:pPr>
              <w:spacing w:line="240" w:lineRule="auto"/>
              <w:rPr>
                <w:rFonts w:ascii="Times New Roman" w:hAnsi="Times New Roman"/>
                <w:b/>
                <w:bCs/>
                <w:color w:val="000000"/>
                <w:szCs w:val="24"/>
              </w:rPr>
            </w:pPr>
          </w:p>
        </w:tc>
        <w:tc>
          <w:tcPr>
            <w:tcW w:w="223"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Объем новых теплосетей и систем теплоп</w:t>
            </w:r>
            <w:r w:rsidRPr="003A25C3">
              <w:rPr>
                <w:rFonts w:ascii="Times New Roman" w:hAnsi="Times New Roman"/>
                <w:b/>
                <w:bCs/>
                <w:color w:val="000000"/>
                <w:szCs w:val="24"/>
              </w:rPr>
              <w:t>о</w:t>
            </w:r>
            <w:r w:rsidRPr="003A25C3">
              <w:rPr>
                <w:rFonts w:ascii="Times New Roman" w:hAnsi="Times New Roman"/>
                <w:b/>
                <w:bCs/>
                <w:color w:val="000000"/>
                <w:szCs w:val="24"/>
              </w:rPr>
              <w:t>требления,  м</w:t>
            </w:r>
            <w:r w:rsidRPr="003A25C3">
              <w:rPr>
                <w:rFonts w:ascii="Times New Roman" w:hAnsi="Times New Roman"/>
                <w:b/>
                <w:bCs/>
                <w:color w:val="000000"/>
                <w:szCs w:val="24"/>
                <w:vertAlign w:val="superscript"/>
              </w:rPr>
              <w:t>3</w:t>
            </w:r>
          </w:p>
        </w:tc>
        <w:tc>
          <w:tcPr>
            <w:tcW w:w="223"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Расход на о</w:t>
            </w:r>
            <w:r w:rsidRPr="003A25C3">
              <w:rPr>
                <w:rFonts w:ascii="Times New Roman" w:hAnsi="Times New Roman"/>
                <w:b/>
                <w:bCs/>
                <w:color w:val="000000"/>
                <w:szCs w:val="24"/>
              </w:rPr>
              <w:t>т</w:t>
            </w:r>
            <w:r w:rsidRPr="003A25C3">
              <w:rPr>
                <w:rFonts w:ascii="Times New Roman" w:hAnsi="Times New Roman"/>
                <w:b/>
                <w:bCs/>
                <w:color w:val="000000"/>
                <w:szCs w:val="24"/>
              </w:rPr>
              <w:t>крытые системы ГВС,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53"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Нормативная утечка,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53"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Объем новых теплосетей и систем теплоп</w:t>
            </w:r>
            <w:r w:rsidRPr="003A25C3">
              <w:rPr>
                <w:rFonts w:ascii="Times New Roman" w:hAnsi="Times New Roman"/>
                <w:b/>
                <w:bCs/>
                <w:color w:val="000000"/>
                <w:szCs w:val="24"/>
              </w:rPr>
              <w:t>о</w:t>
            </w:r>
            <w:r w:rsidRPr="003A25C3">
              <w:rPr>
                <w:rFonts w:ascii="Times New Roman" w:hAnsi="Times New Roman"/>
                <w:b/>
                <w:bCs/>
                <w:color w:val="000000"/>
                <w:szCs w:val="24"/>
              </w:rPr>
              <w:t>требления,  м</w:t>
            </w:r>
            <w:r w:rsidRPr="003A25C3">
              <w:rPr>
                <w:rFonts w:ascii="Times New Roman" w:hAnsi="Times New Roman"/>
                <w:b/>
                <w:bCs/>
                <w:color w:val="000000"/>
                <w:szCs w:val="24"/>
                <w:vertAlign w:val="superscript"/>
              </w:rPr>
              <w:t>3</w:t>
            </w:r>
          </w:p>
        </w:tc>
        <w:tc>
          <w:tcPr>
            <w:tcW w:w="223"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Расход на о</w:t>
            </w:r>
            <w:r w:rsidRPr="003A25C3">
              <w:rPr>
                <w:rFonts w:ascii="Times New Roman" w:hAnsi="Times New Roman"/>
                <w:b/>
                <w:bCs/>
                <w:color w:val="000000"/>
                <w:szCs w:val="24"/>
              </w:rPr>
              <w:t>т</w:t>
            </w:r>
            <w:r w:rsidRPr="003A25C3">
              <w:rPr>
                <w:rFonts w:ascii="Times New Roman" w:hAnsi="Times New Roman"/>
                <w:b/>
                <w:bCs/>
                <w:color w:val="000000"/>
                <w:szCs w:val="24"/>
              </w:rPr>
              <w:t>крытые системы ГВС,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53"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Нормативная утечка,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23"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Объем новых теплосетей и систем теплоп</w:t>
            </w:r>
            <w:r w:rsidRPr="003A25C3">
              <w:rPr>
                <w:rFonts w:ascii="Times New Roman" w:hAnsi="Times New Roman"/>
                <w:b/>
                <w:bCs/>
                <w:color w:val="000000"/>
                <w:szCs w:val="24"/>
              </w:rPr>
              <w:t>о</w:t>
            </w:r>
            <w:r w:rsidRPr="003A25C3">
              <w:rPr>
                <w:rFonts w:ascii="Times New Roman" w:hAnsi="Times New Roman"/>
                <w:b/>
                <w:bCs/>
                <w:color w:val="000000"/>
                <w:szCs w:val="24"/>
              </w:rPr>
              <w:t>требления,  м</w:t>
            </w:r>
            <w:r w:rsidRPr="003A25C3">
              <w:rPr>
                <w:rFonts w:ascii="Times New Roman" w:hAnsi="Times New Roman"/>
                <w:b/>
                <w:bCs/>
                <w:color w:val="000000"/>
                <w:szCs w:val="24"/>
                <w:vertAlign w:val="superscript"/>
              </w:rPr>
              <w:t>3</w:t>
            </w:r>
          </w:p>
        </w:tc>
        <w:tc>
          <w:tcPr>
            <w:tcW w:w="223"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Расход на о</w:t>
            </w:r>
            <w:r w:rsidRPr="003A25C3">
              <w:rPr>
                <w:rFonts w:ascii="Times New Roman" w:hAnsi="Times New Roman"/>
                <w:b/>
                <w:bCs/>
                <w:color w:val="000000"/>
                <w:szCs w:val="24"/>
              </w:rPr>
              <w:t>т</w:t>
            </w:r>
            <w:r w:rsidRPr="003A25C3">
              <w:rPr>
                <w:rFonts w:ascii="Times New Roman" w:hAnsi="Times New Roman"/>
                <w:b/>
                <w:bCs/>
                <w:color w:val="000000"/>
                <w:szCs w:val="24"/>
              </w:rPr>
              <w:t>крытые системы ГВС,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53"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Нормативная утечка,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53"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Объем новых теплосетей и систем теплоп</w:t>
            </w:r>
            <w:r w:rsidRPr="003A25C3">
              <w:rPr>
                <w:rFonts w:ascii="Times New Roman" w:hAnsi="Times New Roman"/>
                <w:b/>
                <w:bCs/>
                <w:color w:val="000000"/>
                <w:szCs w:val="24"/>
              </w:rPr>
              <w:t>о</w:t>
            </w:r>
            <w:r w:rsidRPr="003A25C3">
              <w:rPr>
                <w:rFonts w:ascii="Times New Roman" w:hAnsi="Times New Roman"/>
                <w:b/>
                <w:bCs/>
                <w:color w:val="000000"/>
                <w:szCs w:val="24"/>
              </w:rPr>
              <w:t>требления,  м</w:t>
            </w:r>
            <w:r w:rsidRPr="003A25C3">
              <w:rPr>
                <w:rFonts w:ascii="Times New Roman" w:hAnsi="Times New Roman"/>
                <w:b/>
                <w:bCs/>
                <w:color w:val="000000"/>
                <w:szCs w:val="24"/>
                <w:vertAlign w:val="superscript"/>
              </w:rPr>
              <w:t>3</w:t>
            </w:r>
          </w:p>
        </w:tc>
        <w:tc>
          <w:tcPr>
            <w:tcW w:w="223"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Расход на о</w:t>
            </w:r>
            <w:r w:rsidRPr="003A25C3">
              <w:rPr>
                <w:rFonts w:ascii="Times New Roman" w:hAnsi="Times New Roman"/>
                <w:b/>
                <w:bCs/>
                <w:color w:val="000000"/>
                <w:szCs w:val="24"/>
              </w:rPr>
              <w:t>т</w:t>
            </w:r>
            <w:r w:rsidRPr="003A25C3">
              <w:rPr>
                <w:rFonts w:ascii="Times New Roman" w:hAnsi="Times New Roman"/>
                <w:b/>
                <w:bCs/>
                <w:color w:val="000000"/>
                <w:szCs w:val="24"/>
              </w:rPr>
              <w:t>крытые системы ГВС,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23"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Нормативная утечка,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53"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Объем новых теплосетей и систем теплоп</w:t>
            </w:r>
            <w:r w:rsidRPr="003A25C3">
              <w:rPr>
                <w:rFonts w:ascii="Times New Roman" w:hAnsi="Times New Roman"/>
                <w:b/>
                <w:bCs/>
                <w:color w:val="000000"/>
                <w:szCs w:val="24"/>
              </w:rPr>
              <w:t>о</w:t>
            </w:r>
            <w:r w:rsidRPr="003A25C3">
              <w:rPr>
                <w:rFonts w:ascii="Times New Roman" w:hAnsi="Times New Roman"/>
                <w:b/>
                <w:bCs/>
                <w:color w:val="000000"/>
                <w:szCs w:val="24"/>
              </w:rPr>
              <w:t>требления,  м</w:t>
            </w:r>
            <w:r w:rsidRPr="003A25C3">
              <w:rPr>
                <w:rFonts w:ascii="Times New Roman" w:hAnsi="Times New Roman"/>
                <w:b/>
                <w:bCs/>
                <w:color w:val="000000"/>
                <w:szCs w:val="24"/>
                <w:vertAlign w:val="superscript"/>
              </w:rPr>
              <w:t>3</w:t>
            </w:r>
          </w:p>
        </w:tc>
        <w:tc>
          <w:tcPr>
            <w:tcW w:w="162"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Расход на о</w:t>
            </w:r>
            <w:r w:rsidRPr="003A25C3">
              <w:rPr>
                <w:rFonts w:ascii="Times New Roman" w:hAnsi="Times New Roman"/>
                <w:b/>
                <w:bCs/>
                <w:color w:val="000000"/>
                <w:szCs w:val="24"/>
              </w:rPr>
              <w:t>т</w:t>
            </w:r>
            <w:r w:rsidRPr="003A25C3">
              <w:rPr>
                <w:rFonts w:ascii="Times New Roman" w:hAnsi="Times New Roman"/>
                <w:b/>
                <w:bCs/>
                <w:color w:val="000000"/>
                <w:szCs w:val="24"/>
              </w:rPr>
              <w:t>крытые системы ГВС,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23"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Нормативная утечка,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c>
          <w:tcPr>
            <w:tcW w:w="253" w:type="pct"/>
            <w:gridSpan w:val="2"/>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Объем новых теплосетей и систем теплоп</w:t>
            </w:r>
            <w:r w:rsidRPr="003A25C3">
              <w:rPr>
                <w:rFonts w:ascii="Times New Roman" w:hAnsi="Times New Roman"/>
                <w:b/>
                <w:bCs/>
                <w:color w:val="000000"/>
                <w:szCs w:val="24"/>
              </w:rPr>
              <w:t>о</w:t>
            </w:r>
            <w:r w:rsidRPr="003A25C3">
              <w:rPr>
                <w:rFonts w:ascii="Times New Roman" w:hAnsi="Times New Roman"/>
                <w:b/>
                <w:bCs/>
                <w:color w:val="000000"/>
                <w:szCs w:val="24"/>
              </w:rPr>
              <w:t>требления,  м</w:t>
            </w:r>
            <w:r w:rsidRPr="003A25C3">
              <w:rPr>
                <w:rFonts w:ascii="Times New Roman" w:hAnsi="Times New Roman"/>
                <w:b/>
                <w:bCs/>
                <w:color w:val="000000"/>
                <w:szCs w:val="24"/>
                <w:vertAlign w:val="superscript"/>
              </w:rPr>
              <w:t>3</w:t>
            </w:r>
          </w:p>
        </w:tc>
        <w:tc>
          <w:tcPr>
            <w:tcW w:w="224" w:type="pct"/>
            <w:textDirection w:val="btLr"/>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Нормативная утечка, м</w:t>
            </w:r>
            <w:r w:rsidRPr="003A25C3">
              <w:rPr>
                <w:rFonts w:ascii="Times New Roman" w:hAnsi="Times New Roman"/>
                <w:b/>
                <w:bCs/>
                <w:color w:val="000000"/>
                <w:szCs w:val="24"/>
                <w:vertAlign w:val="superscript"/>
              </w:rPr>
              <w:t>3</w:t>
            </w:r>
            <w:r w:rsidRPr="003A25C3">
              <w:rPr>
                <w:rFonts w:ascii="Times New Roman" w:hAnsi="Times New Roman"/>
                <w:b/>
                <w:bCs/>
                <w:color w:val="000000"/>
                <w:szCs w:val="24"/>
              </w:rPr>
              <w:t>/ч</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«Сах</w:t>
            </w:r>
            <w:r w:rsidRPr="003A25C3">
              <w:rPr>
                <w:rFonts w:ascii="Times New Roman" w:hAnsi="Times New Roman"/>
                <w:color w:val="000000"/>
                <w:szCs w:val="24"/>
              </w:rPr>
              <w:t>а</w:t>
            </w:r>
            <w:r w:rsidRPr="003A25C3">
              <w:rPr>
                <w:rFonts w:ascii="Times New Roman" w:hAnsi="Times New Roman"/>
                <w:color w:val="000000"/>
                <w:szCs w:val="24"/>
              </w:rPr>
              <w:t>рово»</w:t>
            </w:r>
          </w:p>
        </w:tc>
        <w:tc>
          <w:tcPr>
            <w:tcW w:w="474"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17,6</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2,87</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2,87</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2,87</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2,87</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2,87</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2,87</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«Мам</w:t>
            </w:r>
            <w:r w:rsidRPr="003A25C3">
              <w:rPr>
                <w:rFonts w:ascii="Times New Roman" w:hAnsi="Times New Roman"/>
                <w:color w:val="000000"/>
                <w:szCs w:val="24"/>
              </w:rPr>
              <w:t>у</w:t>
            </w:r>
            <w:r w:rsidRPr="003A25C3">
              <w:rPr>
                <w:rFonts w:ascii="Times New Roman" w:hAnsi="Times New Roman"/>
                <w:color w:val="000000"/>
                <w:szCs w:val="24"/>
              </w:rPr>
              <w:t>лино»</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3,49</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3,49</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3,49</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«Ю</w:t>
            </w:r>
            <w:r w:rsidRPr="003A25C3">
              <w:rPr>
                <w:rFonts w:ascii="Times New Roman" w:hAnsi="Times New Roman"/>
                <w:color w:val="000000"/>
                <w:szCs w:val="24"/>
              </w:rPr>
              <w:t>ж</w:t>
            </w:r>
            <w:r w:rsidRPr="003A25C3">
              <w:rPr>
                <w:rFonts w:ascii="Times New Roman" w:hAnsi="Times New Roman"/>
                <w:color w:val="000000"/>
                <w:szCs w:val="24"/>
              </w:rPr>
              <w:t>ная»</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от ТЭЦ-4</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38,06</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38,06</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38,06</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79,36</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38,26</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337,85</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39,11</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95,23</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39,34</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«ХБК»</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4,2</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1,41</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1,41</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1,41</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1,41</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1,41</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1,41</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«УПК»</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0,03</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0,03</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0,03</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0,03</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0,03</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0,03</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«Пол</w:t>
            </w:r>
            <w:r w:rsidRPr="003A25C3">
              <w:rPr>
                <w:rFonts w:ascii="Times New Roman" w:hAnsi="Times New Roman"/>
                <w:color w:val="000000"/>
                <w:szCs w:val="24"/>
              </w:rPr>
              <w:t>и</w:t>
            </w:r>
            <w:r w:rsidRPr="003A25C3">
              <w:rPr>
                <w:rFonts w:ascii="Times New Roman" w:hAnsi="Times New Roman"/>
                <w:color w:val="000000"/>
                <w:szCs w:val="24"/>
              </w:rPr>
              <w:t>клиника №2»</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0,04</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0,04</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0,04</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0,04</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0,04</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0,04</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№2»</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0,33</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0,33</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0,33</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0,33</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0,33</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0,33</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№24»</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0,04</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0,04</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0,04</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0,04</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0,04</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0,04</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«Кер</w:t>
            </w:r>
            <w:r w:rsidRPr="003A25C3">
              <w:rPr>
                <w:rFonts w:ascii="Times New Roman" w:hAnsi="Times New Roman"/>
                <w:color w:val="000000"/>
                <w:szCs w:val="24"/>
              </w:rPr>
              <w:t>а</w:t>
            </w:r>
            <w:r w:rsidRPr="003A25C3">
              <w:rPr>
                <w:rFonts w:ascii="Times New Roman" w:hAnsi="Times New Roman"/>
                <w:color w:val="000000"/>
                <w:szCs w:val="24"/>
              </w:rPr>
              <w:t>мический завод»</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1,5</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0,13</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0,13</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0,13</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0,13</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0,13</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0,13</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«ПАТП-1»</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1,5</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0,40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0,40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0,40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0,40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0,40</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0,40</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«ДРСУ-2»</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0,31</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0,31</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0,31</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13,60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0,35</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55,17</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0,48</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0,48</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№3»</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0,18</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0,18</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0,18</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0,18</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0,18</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0,18</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«Сах</w:t>
            </w:r>
            <w:r w:rsidRPr="003A25C3">
              <w:rPr>
                <w:rFonts w:ascii="Times New Roman" w:hAnsi="Times New Roman"/>
                <w:color w:val="000000"/>
                <w:szCs w:val="24"/>
              </w:rPr>
              <w:t>а</w:t>
            </w:r>
            <w:r w:rsidRPr="003A25C3">
              <w:rPr>
                <w:rFonts w:ascii="Times New Roman" w:hAnsi="Times New Roman"/>
                <w:color w:val="000000"/>
                <w:szCs w:val="24"/>
              </w:rPr>
              <w:t>ровское ш.»</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3,6</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1,00</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1,00</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ТЭЦ-1</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от ТЭЦ-3,4</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4,53</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113,16</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151,62</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113,37</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16,11</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16,11</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157,21</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16,50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640,17</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18,10</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52,15</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18,23</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ВК-2</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от ТЭЦ-3,4</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11,51</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6,80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11,53</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11,53</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157,21</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11,92</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640,17</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13,52</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52,15</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13,65</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ТЭЦ-3</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750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368,08</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325,02</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492,04</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752,03</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325,02</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493,92</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99,77</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104,98</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230,12</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730,12</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105,97</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3774,53</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115,41</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4384,48</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126,37</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ТЭЦ-4</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1080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26,45</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818,48</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1062,36</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854,07</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818,48</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1064,49</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807,21</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818,48</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1066,51</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578,44</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778,46</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455,00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85,47</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2275,00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91,16</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ВК-1</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от ТЭЦ-3,4</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113,98</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147,47</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45,35</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10,80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10,80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10,80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10,80</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10,80</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Котельный цех</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от ТЭЦ-3,4</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9,48</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113,37</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9,76</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9,76</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9,76</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34,01</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9,85</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170,81</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10,27</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"п. Б. Перемерки, 20"</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н/д</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«Хими</w:t>
            </w:r>
            <w:r w:rsidRPr="003A25C3">
              <w:rPr>
                <w:rFonts w:ascii="Times New Roman" w:hAnsi="Times New Roman"/>
                <w:color w:val="000000"/>
                <w:szCs w:val="24"/>
              </w:rPr>
              <w:t>н</w:t>
            </w:r>
            <w:r w:rsidRPr="003A25C3">
              <w:rPr>
                <w:rFonts w:ascii="Times New Roman" w:hAnsi="Times New Roman"/>
                <w:color w:val="000000"/>
                <w:szCs w:val="24"/>
              </w:rPr>
              <w:t>ститут»</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н/д</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4,17</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4,17</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254,71</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4,80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4,80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57,44</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4,95</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285,70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5,66</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«ТКСМ-2»</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н/д</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2,39</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2,39</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2,39</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ООО «Лазурная»</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1,23</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254,71</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1,86</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Pr>
                <w:rFonts w:ascii="Times New Roman" w:hAnsi="Times New Roman"/>
                <w:color w:val="000000"/>
                <w:szCs w:val="24"/>
              </w:rPr>
              <w:t>254,71</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Pr>
                <w:rFonts w:ascii="Times New Roman" w:hAnsi="Times New Roman"/>
                <w:color w:val="000000"/>
                <w:szCs w:val="24"/>
              </w:rPr>
              <w:t>0,00</w:t>
            </w:r>
          </w:p>
        </w:tc>
        <w:tc>
          <w:tcPr>
            <w:tcW w:w="253" w:type="pct"/>
            <w:vAlign w:val="center"/>
          </w:tcPr>
          <w:p w:rsidR="008E4E6C" w:rsidRPr="003A25C3" w:rsidRDefault="008E4E6C" w:rsidP="008E4E6C">
            <w:pPr>
              <w:spacing w:line="240" w:lineRule="auto"/>
              <w:jc w:val="center"/>
              <w:rPr>
                <w:rFonts w:ascii="Times New Roman" w:hAnsi="Times New Roman"/>
                <w:color w:val="000000"/>
                <w:szCs w:val="24"/>
              </w:rPr>
            </w:pPr>
            <w:r>
              <w:rPr>
                <w:rFonts w:ascii="Times New Roman" w:hAnsi="Times New Roman"/>
                <w:color w:val="000000"/>
                <w:szCs w:val="24"/>
              </w:rPr>
              <w:t>1,86</w:t>
            </w:r>
          </w:p>
        </w:tc>
        <w:tc>
          <w:tcPr>
            <w:tcW w:w="253" w:type="pct"/>
            <w:vAlign w:val="center"/>
          </w:tcPr>
          <w:p w:rsidR="008E4E6C" w:rsidRPr="003A25C3" w:rsidRDefault="008E4E6C" w:rsidP="008E4E6C">
            <w:pPr>
              <w:spacing w:line="240" w:lineRule="auto"/>
              <w:jc w:val="center"/>
              <w:rPr>
                <w:rFonts w:ascii="Times New Roman" w:hAnsi="Times New Roman"/>
                <w:color w:val="000000"/>
                <w:szCs w:val="24"/>
              </w:rPr>
            </w:pPr>
            <w:r>
              <w:rPr>
                <w:rFonts w:ascii="Times New Roman" w:hAnsi="Times New Roman"/>
                <w:color w:val="000000"/>
                <w:szCs w:val="24"/>
              </w:rPr>
              <w:t>254,71</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Pr>
                <w:rFonts w:ascii="Times New Roman" w:hAnsi="Times New Roman"/>
                <w:color w:val="000000"/>
                <w:szCs w:val="24"/>
              </w:rPr>
              <w:t>1,86</w:t>
            </w:r>
          </w:p>
        </w:tc>
        <w:tc>
          <w:tcPr>
            <w:tcW w:w="253" w:type="pct"/>
            <w:vAlign w:val="center"/>
          </w:tcPr>
          <w:p w:rsidR="008E4E6C" w:rsidRPr="003A25C3" w:rsidRDefault="008E4E6C" w:rsidP="008E4E6C">
            <w:pPr>
              <w:spacing w:line="240" w:lineRule="auto"/>
              <w:jc w:val="center"/>
              <w:rPr>
                <w:rFonts w:ascii="Times New Roman" w:hAnsi="Times New Roman"/>
                <w:color w:val="000000"/>
                <w:szCs w:val="24"/>
              </w:rPr>
            </w:pPr>
            <w:r>
              <w:rPr>
                <w:rFonts w:ascii="Times New Roman" w:hAnsi="Times New Roman"/>
                <w:color w:val="000000"/>
                <w:szCs w:val="24"/>
              </w:rPr>
              <w:t>254,71</w:t>
            </w:r>
          </w:p>
        </w:tc>
        <w:tc>
          <w:tcPr>
            <w:tcW w:w="162" w:type="pct"/>
            <w:vAlign w:val="center"/>
          </w:tcPr>
          <w:p w:rsidR="008E4E6C" w:rsidRPr="003A25C3" w:rsidRDefault="008E4E6C" w:rsidP="008E4E6C">
            <w:pPr>
              <w:spacing w:line="240" w:lineRule="auto"/>
              <w:jc w:val="center"/>
              <w:rPr>
                <w:rFonts w:ascii="Times New Roman" w:hAnsi="Times New Roman"/>
                <w:color w:val="000000"/>
                <w:szCs w:val="24"/>
              </w:rPr>
            </w:pPr>
            <w:r>
              <w:rPr>
                <w:rFonts w:ascii="Times New Roman" w:hAnsi="Times New Roman"/>
                <w:color w:val="000000"/>
                <w:szCs w:val="24"/>
              </w:rPr>
              <w:t>0,00</w:t>
            </w:r>
          </w:p>
        </w:tc>
        <w:tc>
          <w:tcPr>
            <w:tcW w:w="225" w:type="pct"/>
            <w:gridSpan w:val="2"/>
            <w:vAlign w:val="center"/>
          </w:tcPr>
          <w:p w:rsidR="008E4E6C" w:rsidRPr="003A25C3" w:rsidRDefault="008E4E6C" w:rsidP="008E4E6C">
            <w:pPr>
              <w:spacing w:line="240" w:lineRule="auto"/>
              <w:jc w:val="center"/>
              <w:rPr>
                <w:rFonts w:ascii="Times New Roman" w:hAnsi="Times New Roman"/>
                <w:color w:val="000000"/>
                <w:szCs w:val="24"/>
              </w:rPr>
            </w:pPr>
            <w:r>
              <w:rPr>
                <w:rFonts w:ascii="Times New Roman" w:hAnsi="Times New Roman"/>
                <w:color w:val="000000"/>
                <w:szCs w:val="24"/>
              </w:rPr>
              <w:t>254,71</w:t>
            </w:r>
          </w:p>
        </w:tc>
        <w:tc>
          <w:tcPr>
            <w:tcW w:w="251" w:type="pct"/>
            <w:vAlign w:val="center"/>
          </w:tcPr>
          <w:p w:rsidR="008E4E6C" w:rsidRPr="003A25C3" w:rsidRDefault="008E4E6C" w:rsidP="008E4E6C">
            <w:pPr>
              <w:spacing w:line="240" w:lineRule="auto"/>
              <w:jc w:val="center"/>
              <w:rPr>
                <w:rFonts w:ascii="Times New Roman" w:hAnsi="Times New Roman"/>
                <w:color w:val="000000"/>
                <w:szCs w:val="24"/>
              </w:rPr>
            </w:pPr>
            <w:r>
              <w:rPr>
                <w:rFonts w:ascii="Times New Roman" w:hAnsi="Times New Roman"/>
                <w:color w:val="000000"/>
                <w:szCs w:val="24"/>
              </w:rPr>
              <w:t>0,00</w:t>
            </w:r>
          </w:p>
        </w:tc>
        <w:tc>
          <w:tcPr>
            <w:tcW w:w="224" w:type="pct"/>
            <w:vAlign w:val="center"/>
          </w:tcPr>
          <w:p w:rsidR="008E4E6C" w:rsidRPr="003A25C3" w:rsidRDefault="008E4E6C" w:rsidP="008E4E6C">
            <w:pPr>
              <w:spacing w:line="240" w:lineRule="auto"/>
              <w:jc w:val="center"/>
              <w:rPr>
                <w:rFonts w:ascii="Times New Roman" w:hAnsi="Times New Roman"/>
                <w:color w:val="000000"/>
                <w:szCs w:val="24"/>
              </w:rPr>
            </w:pPr>
            <w:r>
              <w:rPr>
                <w:rFonts w:ascii="Times New Roman" w:hAnsi="Times New Roman"/>
                <w:color w:val="000000"/>
                <w:szCs w:val="24"/>
              </w:rPr>
              <w:t>1,86</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lastRenderedPageBreak/>
              <w:t>Котельная «К</w:t>
            </w:r>
            <w:r w:rsidRPr="003A25C3">
              <w:rPr>
                <w:rFonts w:ascii="Times New Roman" w:hAnsi="Times New Roman"/>
                <w:color w:val="000000"/>
                <w:szCs w:val="24"/>
              </w:rPr>
              <w:t>О</w:t>
            </w:r>
            <w:r w:rsidRPr="003A25C3">
              <w:rPr>
                <w:rFonts w:ascii="Times New Roman" w:hAnsi="Times New Roman"/>
                <w:color w:val="000000"/>
                <w:szCs w:val="24"/>
              </w:rPr>
              <w:t>МО»</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0,19</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0,19</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0,19</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«Мам</w:t>
            </w:r>
            <w:r w:rsidRPr="003A25C3">
              <w:rPr>
                <w:rFonts w:ascii="Times New Roman" w:hAnsi="Times New Roman"/>
                <w:color w:val="000000"/>
                <w:szCs w:val="24"/>
              </w:rPr>
              <w:t>у</w:t>
            </w:r>
            <w:r w:rsidRPr="003A25C3">
              <w:rPr>
                <w:rFonts w:ascii="Times New Roman" w:hAnsi="Times New Roman"/>
                <w:color w:val="000000"/>
                <w:szCs w:val="24"/>
              </w:rPr>
              <w:t>лино-2»</w:t>
            </w:r>
          </w:p>
        </w:tc>
        <w:tc>
          <w:tcPr>
            <w:tcW w:w="47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0,59</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0,59</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0,59</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мкр. Брусилово</w:t>
            </w:r>
          </w:p>
        </w:tc>
        <w:tc>
          <w:tcPr>
            <w:tcW w:w="474"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проектирование</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157,21</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0,39</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0,39</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0,39</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0,39</w:t>
            </w:r>
          </w:p>
        </w:tc>
      </w:tr>
      <w:tr w:rsidR="008E4E6C" w:rsidRPr="003A25C3" w:rsidTr="008E4E6C">
        <w:trPr>
          <w:cantSplit/>
          <w:trHeight w:val="340"/>
        </w:trPr>
        <w:tc>
          <w:tcPr>
            <w:tcW w:w="584" w:type="pct"/>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«Мам</w:t>
            </w:r>
            <w:r w:rsidRPr="003A25C3">
              <w:rPr>
                <w:rFonts w:ascii="Times New Roman" w:hAnsi="Times New Roman"/>
                <w:color w:val="000000"/>
                <w:szCs w:val="24"/>
              </w:rPr>
              <w:t>у</w:t>
            </w:r>
            <w:r w:rsidRPr="003A25C3">
              <w:rPr>
                <w:rFonts w:ascii="Times New Roman" w:hAnsi="Times New Roman"/>
                <w:color w:val="000000"/>
                <w:szCs w:val="24"/>
              </w:rPr>
              <w:t>лино-3»</w:t>
            </w:r>
          </w:p>
        </w:tc>
        <w:tc>
          <w:tcPr>
            <w:tcW w:w="474"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проектирование</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1014,30</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2,54</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476,16</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3,73</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1312,09</w:t>
            </w:r>
          </w:p>
        </w:tc>
        <w:tc>
          <w:tcPr>
            <w:tcW w:w="223" w:type="pct"/>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7,01</w:t>
            </w:r>
          </w:p>
        </w:tc>
        <w:tc>
          <w:tcPr>
            <w:tcW w:w="25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310,64</w:t>
            </w:r>
          </w:p>
        </w:tc>
        <w:tc>
          <w:tcPr>
            <w:tcW w:w="162"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3"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7,78</w:t>
            </w:r>
          </w:p>
        </w:tc>
        <w:tc>
          <w:tcPr>
            <w:tcW w:w="253" w:type="pct"/>
            <w:gridSpan w:val="2"/>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224" w:type="pct"/>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7,78</w:t>
            </w:r>
          </w:p>
        </w:tc>
      </w:tr>
    </w:tbl>
    <w:p w:rsidR="00B02A28" w:rsidRPr="00ED4582" w:rsidRDefault="00B02A28" w:rsidP="00ED4582">
      <w:pPr>
        <w:spacing w:before="120" w:line="276" w:lineRule="auto"/>
        <w:ind w:firstLine="709"/>
        <w:jc w:val="both"/>
        <w:rPr>
          <w:rFonts w:ascii="Times New Roman" w:hAnsi="Times New Roman"/>
          <w:szCs w:val="24"/>
        </w:rPr>
        <w:sectPr w:rsidR="00B02A28" w:rsidRPr="00ED4582" w:rsidSect="00ED4582">
          <w:pgSz w:w="23814" w:h="16839" w:orient="landscape" w:code="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lastRenderedPageBreak/>
        <w:t>Расчет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w:t>
      </w:r>
      <w:r w:rsidRPr="00CB0948">
        <w:rPr>
          <w:rFonts w:ascii="Times New Roman" w:hAnsi="Times New Roman"/>
          <w:szCs w:val="24"/>
        </w:rPr>
        <w:t>р</w:t>
      </w:r>
      <w:r w:rsidRPr="00CB0948">
        <w:rPr>
          <w:rFonts w:ascii="Times New Roman" w:hAnsi="Times New Roman"/>
          <w:szCs w:val="24"/>
        </w:rPr>
        <w:t>гетической характеристики для систем транспорта тепловой энергии по показателю "потери сет</w:t>
      </w:r>
      <w:r w:rsidRPr="00CB0948">
        <w:rPr>
          <w:rFonts w:ascii="Times New Roman" w:hAnsi="Times New Roman"/>
          <w:szCs w:val="24"/>
        </w:rPr>
        <w:t>е</w:t>
      </w:r>
      <w:r w:rsidRPr="00CB0948">
        <w:rPr>
          <w:rFonts w:ascii="Times New Roman" w:hAnsi="Times New Roman"/>
          <w:szCs w:val="24"/>
        </w:rPr>
        <w:t>вой воды"» СО 153-34.20.523(2)-2003, утвержденными приказом Министерства энергетики Ро</w:t>
      </w:r>
      <w:r w:rsidRPr="00CB0948">
        <w:rPr>
          <w:rFonts w:ascii="Times New Roman" w:hAnsi="Times New Roman"/>
          <w:szCs w:val="24"/>
        </w:rPr>
        <w:t>с</w:t>
      </w:r>
      <w:r w:rsidRPr="00CB0948">
        <w:rPr>
          <w:rFonts w:ascii="Times New Roman" w:hAnsi="Times New Roman"/>
          <w:szCs w:val="24"/>
        </w:rPr>
        <w:t>сийской Федерации от 30.06.2003 № 278 и «Инструкцией по организации в Минэнерго России р</w:t>
      </w:r>
      <w:r w:rsidRPr="00CB0948">
        <w:rPr>
          <w:rFonts w:ascii="Times New Roman" w:hAnsi="Times New Roman"/>
          <w:szCs w:val="24"/>
        </w:rPr>
        <w:t>а</w:t>
      </w:r>
      <w:r w:rsidRPr="00CB0948">
        <w:rPr>
          <w:rFonts w:ascii="Times New Roman" w:hAnsi="Times New Roman"/>
          <w:szCs w:val="24"/>
        </w:rPr>
        <w:t>боты по расчету и обоснованию  нормативов технологических потерь при передаче тепловой эне</w:t>
      </w:r>
      <w:r w:rsidRPr="00CB0948">
        <w:rPr>
          <w:rFonts w:ascii="Times New Roman" w:hAnsi="Times New Roman"/>
          <w:szCs w:val="24"/>
        </w:rPr>
        <w:t>р</w:t>
      </w:r>
      <w:r w:rsidRPr="00CB0948">
        <w:rPr>
          <w:rFonts w:ascii="Times New Roman" w:hAnsi="Times New Roman"/>
          <w:szCs w:val="24"/>
        </w:rPr>
        <w:t>гии», утвержденной приказом Министерства энергетики Российской Федерации от 30.12.2008 № 325.</w:t>
      </w: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t>Потери сетевой воды по своему отношению к техно</w:t>
      </w:r>
      <w:r w:rsidRPr="00CB0948">
        <w:rPr>
          <w:rFonts w:ascii="Times New Roman" w:hAnsi="Times New Roman"/>
          <w:szCs w:val="24"/>
        </w:rPr>
        <w:softHyphen/>
        <w:t>логическому процессу транспорта, ра</w:t>
      </w:r>
      <w:r w:rsidRPr="00CB0948">
        <w:rPr>
          <w:rFonts w:ascii="Times New Roman" w:hAnsi="Times New Roman"/>
          <w:szCs w:val="24"/>
        </w:rPr>
        <w:t>с</w:t>
      </w:r>
      <w:r w:rsidRPr="00CB0948">
        <w:rPr>
          <w:rFonts w:ascii="Times New Roman" w:hAnsi="Times New Roman"/>
          <w:szCs w:val="24"/>
        </w:rPr>
        <w:t>пределения и потребления тепловой энергии разделяются на технологические потери (затраты) сетевой воды и потери сетевой воды (далее - ПСВ) с утечкой.</w:t>
      </w: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t xml:space="preserve">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 </w:t>
      </w: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t>К потерям сетевой воды с утечкой относятся технически неизбежные в процессе транспо</w:t>
      </w:r>
      <w:r w:rsidRPr="00CB0948">
        <w:rPr>
          <w:rFonts w:ascii="Times New Roman" w:hAnsi="Times New Roman"/>
          <w:szCs w:val="24"/>
        </w:rPr>
        <w:t>р</w:t>
      </w:r>
      <w:r w:rsidRPr="00CB0948">
        <w:rPr>
          <w:rFonts w:ascii="Times New Roman" w:hAnsi="Times New Roman"/>
          <w:szCs w:val="24"/>
        </w:rPr>
        <w:t>та, распределения и потребления тепловой энергии потери сетевой воды с утечкой, величина к</w:t>
      </w:r>
      <w:r w:rsidRPr="00CB0948">
        <w:rPr>
          <w:rFonts w:ascii="Times New Roman" w:hAnsi="Times New Roman"/>
          <w:szCs w:val="24"/>
        </w:rPr>
        <w:t>о</w:t>
      </w:r>
      <w:r w:rsidRPr="00CB0948">
        <w:rPr>
          <w:rFonts w:ascii="Times New Roman" w:hAnsi="Times New Roman"/>
          <w:szCs w:val="24"/>
        </w:rPr>
        <w:t>торых должна быть не более 0,25 % среднегодового объема воды в тепловой сети («Правила эк</w:t>
      </w:r>
      <w:r w:rsidRPr="00CB0948">
        <w:rPr>
          <w:rFonts w:ascii="Times New Roman" w:hAnsi="Times New Roman"/>
          <w:szCs w:val="24"/>
        </w:rPr>
        <w:t>с</w:t>
      </w:r>
      <w:r w:rsidRPr="00CB0948">
        <w:rPr>
          <w:rFonts w:ascii="Times New Roman" w:hAnsi="Times New Roman"/>
          <w:szCs w:val="24"/>
        </w:rPr>
        <w:t>плуатации электрических станций и сетей Российской Федерации», п. 4.12.30).</w:t>
      </w: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t>Допустимое нормативное значение ПСВ с утечкой определяется требованиями действу</w:t>
      </w:r>
      <w:r w:rsidRPr="00CB0948">
        <w:rPr>
          <w:rFonts w:ascii="Times New Roman" w:hAnsi="Times New Roman"/>
          <w:szCs w:val="24"/>
        </w:rPr>
        <w:t>ю</w:t>
      </w:r>
      <w:r w:rsidRPr="00CB0948">
        <w:rPr>
          <w:rFonts w:ascii="Times New Roman" w:hAnsi="Times New Roman"/>
          <w:szCs w:val="24"/>
        </w:rPr>
        <w:t>щих «Типовой инструкции по технической эксплуатации систем транспорта и распределения те</w:t>
      </w:r>
      <w:r w:rsidRPr="00CB0948">
        <w:rPr>
          <w:rFonts w:ascii="Times New Roman" w:hAnsi="Times New Roman"/>
          <w:szCs w:val="24"/>
        </w:rPr>
        <w:t>п</w:t>
      </w:r>
      <w:r w:rsidRPr="00CB0948">
        <w:rPr>
          <w:rFonts w:ascii="Times New Roman" w:hAnsi="Times New Roman"/>
          <w:szCs w:val="24"/>
        </w:rPr>
        <w:t>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w:t>
      </w:r>
      <w:r w:rsidRPr="00CB0948">
        <w:rPr>
          <w:rFonts w:ascii="Times New Roman" w:hAnsi="Times New Roman"/>
          <w:szCs w:val="24"/>
        </w:rPr>
        <w:t>с</w:t>
      </w:r>
      <w:r w:rsidRPr="00CB0948">
        <w:rPr>
          <w:rFonts w:ascii="Times New Roman" w:hAnsi="Times New Roman"/>
          <w:szCs w:val="24"/>
        </w:rPr>
        <w:t>тем теплопотребления.</w:t>
      </w: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t xml:space="preserve">Нормируемые годовые ПСВ в тепловой сети </w:t>
      </w:r>
      <w:r w:rsidRPr="00CB0948">
        <w:rPr>
          <w:rFonts w:ascii="Times New Roman" w:hAnsi="Times New Roman"/>
          <w:szCs w:val="24"/>
        </w:rPr>
        <w:object w:dxaOrig="5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6.5pt" o:ole="">
            <v:imagedata r:id="rId24" o:title=""/>
          </v:shape>
          <o:OLEObject Type="Embed" ProgID="Equation.3" ShapeID="_x0000_i1025" DrawAspect="Content" ObjectID="_1601719000" r:id="rId25"/>
        </w:object>
      </w:r>
      <w:r w:rsidRPr="00CB0948">
        <w:rPr>
          <w:rFonts w:ascii="Times New Roman" w:hAnsi="Times New Roman"/>
          <w:szCs w:val="24"/>
        </w:rPr>
        <w:t>, м</w:t>
      </w:r>
      <w:r w:rsidRPr="009A4EB1">
        <w:rPr>
          <w:rFonts w:ascii="Times New Roman" w:hAnsi="Times New Roman"/>
          <w:szCs w:val="24"/>
          <w:vertAlign w:val="superscript"/>
        </w:rPr>
        <w:t>3</w:t>
      </w:r>
      <w:r w:rsidRPr="00CB0948">
        <w:rPr>
          <w:rFonts w:ascii="Times New Roman" w:hAnsi="Times New Roman"/>
          <w:szCs w:val="24"/>
        </w:rPr>
        <w:t xml:space="preserve"> определяем по формуле:</w:t>
      </w:r>
    </w:p>
    <w:p w:rsidR="0066468C" w:rsidRPr="00CB0948" w:rsidRDefault="0066468C" w:rsidP="00975F8C">
      <w:pPr>
        <w:spacing w:before="120" w:line="276" w:lineRule="auto"/>
        <w:jc w:val="center"/>
        <w:rPr>
          <w:rFonts w:ascii="Times New Roman" w:hAnsi="Times New Roman"/>
          <w:szCs w:val="24"/>
        </w:rPr>
      </w:pPr>
      <w:r w:rsidRPr="00CB0948">
        <w:rPr>
          <w:rFonts w:ascii="Times New Roman" w:hAnsi="Times New Roman"/>
          <w:szCs w:val="24"/>
        </w:rPr>
        <w:object w:dxaOrig="3800" w:dyaOrig="380">
          <v:shape id="_x0000_i1026" type="#_x0000_t75" style="width:192.75pt;height:16.5pt" o:ole="">
            <v:imagedata r:id="rId26" o:title=""/>
          </v:shape>
          <o:OLEObject Type="Embed" ProgID="Equation.3" ShapeID="_x0000_i1026" DrawAspect="Content" ObjectID="_1601719001" r:id="rId27"/>
        </w:object>
      </w: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t xml:space="preserve">где </w:t>
      </w:r>
      <w:r w:rsidRPr="00CB0948">
        <w:rPr>
          <w:rFonts w:ascii="Times New Roman" w:hAnsi="Times New Roman"/>
          <w:szCs w:val="24"/>
        </w:rPr>
        <w:object w:dxaOrig="360" w:dyaOrig="360">
          <v:shape id="_x0000_i1027" type="#_x0000_t75" style="width:19.5pt;height:19.5pt" o:ole="">
            <v:imagedata r:id="rId28" o:title=""/>
          </v:shape>
          <o:OLEObject Type="Embed" ProgID="Equation.3" ShapeID="_x0000_i1027" DrawAspect="Content" ObjectID="_1601719002" r:id="rId29"/>
        </w:object>
      </w:r>
      <w:r w:rsidRPr="00CB0948">
        <w:rPr>
          <w:rFonts w:ascii="Times New Roman" w:hAnsi="Times New Roman"/>
          <w:szCs w:val="24"/>
        </w:rPr>
        <w:t xml:space="preserve"> - расчетные годовые технологические потери сетевой воды, м</w:t>
      </w:r>
      <w:r w:rsidRPr="00F17876">
        <w:rPr>
          <w:rFonts w:ascii="Times New Roman" w:hAnsi="Times New Roman"/>
          <w:szCs w:val="24"/>
          <w:vertAlign w:val="superscript"/>
        </w:rPr>
        <w:t>3</w:t>
      </w:r>
      <w:r w:rsidRPr="00CB0948">
        <w:rPr>
          <w:rFonts w:ascii="Times New Roman" w:hAnsi="Times New Roman"/>
          <w:szCs w:val="24"/>
        </w:rPr>
        <w:t>;</w:t>
      </w: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object w:dxaOrig="420" w:dyaOrig="375">
          <v:shape id="_x0000_i1028" type="#_x0000_t75" style="width:22.5pt;height:19.5pt" o:ole="">
            <v:imagedata r:id="rId30" o:title=""/>
          </v:shape>
          <o:OLEObject Type="Embed" ProgID="Equation.3" ShapeID="_x0000_i1028" DrawAspect="Content" ObjectID="_1601719003" r:id="rId31"/>
        </w:object>
      </w:r>
      <w:r w:rsidRPr="00CB0948">
        <w:rPr>
          <w:rFonts w:ascii="Times New Roman" w:hAnsi="Times New Roman"/>
          <w:szCs w:val="24"/>
        </w:rPr>
        <w:t xml:space="preserve"> - расчетные (нормативные) годовые ПСВ с нормативной утечкой из тепловой сети, м</w:t>
      </w:r>
      <w:r w:rsidRPr="009A4EB1">
        <w:rPr>
          <w:rFonts w:ascii="Times New Roman" w:hAnsi="Times New Roman"/>
          <w:szCs w:val="24"/>
          <w:vertAlign w:val="superscript"/>
        </w:rPr>
        <w:t>3</w:t>
      </w:r>
      <w:r w:rsidRPr="00CB0948">
        <w:rPr>
          <w:rFonts w:ascii="Times New Roman" w:hAnsi="Times New Roman"/>
          <w:szCs w:val="24"/>
        </w:rPr>
        <w:t>;</w:t>
      </w: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object w:dxaOrig="540" w:dyaOrig="375">
          <v:shape id="_x0000_i1029" type="#_x0000_t75" style="width:27pt;height:19.5pt" o:ole="">
            <v:imagedata r:id="rId32" o:title=""/>
          </v:shape>
          <o:OLEObject Type="Embed" ProgID="Equation.3" ShapeID="_x0000_i1029" DrawAspect="Content" ObjectID="_1601719004" r:id="rId33"/>
        </w:object>
      </w:r>
      <w:r w:rsidRPr="00CB0948">
        <w:rPr>
          <w:rFonts w:ascii="Times New Roman" w:hAnsi="Times New Roman"/>
          <w:szCs w:val="24"/>
        </w:rPr>
        <w:t xml:space="preserve"> - расчетные годовые потери (затраты) сетевой воды, связанные с пуском тепловых с</w:t>
      </w:r>
      <w:r w:rsidRPr="00CB0948">
        <w:rPr>
          <w:rFonts w:ascii="Times New Roman" w:hAnsi="Times New Roman"/>
          <w:szCs w:val="24"/>
        </w:rPr>
        <w:t>е</w:t>
      </w:r>
      <w:r w:rsidRPr="00CB0948">
        <w:rPr>
          <w:rFonts w:ascii="Times New Roman" w:hAnsi="Times New Roman"/>
          <w:szCs w:val="24"/>
        </w:rPr>
        <w:t>тей в эксплуатацию после планового ремонта и с подключением новых сетей после монтажа, м</w:t>
      </w:r>
      <w:r w:rsidRPr="009A4EB1">
        <w:rPr>
          <w:rFonts w:ascii="Times New Roman" w:hAnsi="Times New Roman"/>
          <w:szCs w:val="24"/>
          <w:vertAlign w:val="superscript"/>
        </w:rPr>
        <w:t>3</w:t>
      </w:r>
      <w:r w:rsidRPr="00CB0948">
        <w:rPr>
          <w:rFonts w:ascii="Times New Roman" w:hAnsi="Times New Roman"/>
          <w:szCs w:val="24"/>
        </w:rPr>
        <w:t>. Потери сетевой воды, связанных с пуском тепловых сетей в эксплуатацию после планового р</w:t>
      </w:r>
      <w:r w:rsidRPr="00CB0948">
        <w:rPr>
          <w:rFonts w:ascii="Times New Roman" w:hAnsi="Times New Roman"/>
          <w:szCs w:val="24"/>
        </w:rPr>
        <w:t>е</w:t>
      </w:r>
      <w:r w:rsidRPr="00CB0948">
        <w:rPr>
          <w:rFonts w:ascii="Times New Roman" w:hAnsi="Times New Roman"/>
          <w:szCs w:val="24"/>
        </w:rPr>
        <w:t>монта и подключения новых сетей после монтажа на период регулирования определяются в ра</w:t>
      </w:r>
      <w:r w:rsidRPr="00CB0948">
        <w:rPr>
          <w:rFonts w:ascii="Times New Roman" w:hAnsi="Times New Roman"/>
          <w:szCs w:val="24"/>
        </w:rPr>
        <w:t>з</w:t>
      </w:r>
      <w:r w:rsidRPr="00CB0948">
        <w:rPr>
          <w:rFonts w:ascii="Times New Roman" w:hAnsi="Times New Roman"/>
          <w:szCs w:val="24"/>
        </w:rPr>
        <w:t>мере 1,5-кратного объема сетей</w:t>
      </w:r>
      <w:r w:rsidR="009A4EB1">
        <w:rPr>
          <w:rFonts w:ascii="Times New Roman" w:hAnsi="Times New Roman"/>
          <w:szCs w:val="24"/>
        </w:rPr>
        <w:t>.</w:t>
      </w: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object w:dxaOrig="540" w:dyaOrig="375">
          <v:shape id="_x0000_i1030" type="#_x0000_t75" style="width:27pt;height:19.5pt" o:ole="">
            <v:imagedata r:id="rId34" o:title=""/>
          </v:shape>
          <o:OLEObject Type="Embed" ProgID="Equation.3" ShapeID="_x0000_i1030" DrawAspect="Content" ObjectID="_1601719005" r:id="rId35"/>
        </w:object>
      </w:r>
      <w:r w:rsidRPr="00CB0948">
        <w:rPr>
          <w:rFonts w:ascii="Times New Roman" w:hAnsi="Times New Roman"/>
          <w:szCs w:val="24"/>
        </w:rPr>
        <w:t>= 0 - расчетные годовые ПСВ со сливами из САРЗ, устан</w:t>
      </w:r>
      <w:r w:rsidR="00F17876">
        <w:rPr>
          <w:rFonts w:ascii="Times New Roman" w:hAnsi="Times New Roman"/>
          <w:szCs w:val="24"/>
        </w:rPr>
        <w:t>овленных на тепловых сетях, м</w:t>
      </w:r>
      <w:r w:rsidR="00F17876" w:rsidRPr="00F17876">
        <w:rPr>
          <w:rFonts w:ascii="Times New Roman" w:hAnsi="Times New Roman"/>
          <w:szCs w:val="24"/>
          <w:vertAlign w:val="superscript"/>
        </w:rPr>
        <w:t>3</w:t>
      </w:r>
      <w:r w:rsidR="00F17876">
        <w:rPr>
          <w:rFonts w:ascii="Times New Roman" w:hAnsi="Times New Roman"/>
          <w:szCs w:val="24"/>
        </w:rPr>
        <w:t>.</w:t>
      </w: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object w:dxaOrig="540" w:dyaOrig="375">
          <v:shape id="_x0000_i1031" type="#_x0000_t75" style="width:27pt;height:19.5pt" o:ole="">
            <v:imagedata r:id="rId36" o:title=""/>
          </v:shape>
          <o:OLEObject Type="Embed" ProgID="Equation.3" ShapeID="_x0000_i1031" DrawAspect="Content" ObjectID="_1601719006" r:id="rId37"/>
        </w:object>
      </w:r>
      <w:r w:rsidRPr="00CB0948">
        <w:rPr>
          <w:rFonts w:ascii="Times New Roman" w:hAnsi="Times New Roman"/>
          <w:szCs w:val="24"/>
        </w:rPr>
        <w:t xml:space="preserve"> - расчетные годовые ПСВ, неизбежные при проведении плановых эксплуатационных испытаний и других регламентных работ на тепловых сетях, м</w:t>
      </w:r>
      <w:r w:rsidRPr="0014286C">
        <w:rPr>
          <w:rFonts w:ascii="Times New Roman" w:hAnsi="Times New Roman"/>
          <w:szCs w:val="24"/>
          <w:vertAlign w:val="superscript"/>
        </w:rPr>
        <w:t>3</w:t>
      </w:r>
      <w:r w:rsidRPr="00CB0948">
        <w:rPr>
          <w:rFonts w:ascii="Times New Roman" w:hAnsi="Times New Roman"/>
          <w:szCs w:val="24"/>
        </w:rPr>
        <w:t>. Расчетные годовые ПСВ, неи</w:t>
      </w:r>
      <w:r w:rsidRPr="00CB0948">
        <w:rPr>
          <w:rFonts w:ascii="Times New Roman" w:hAnsi="Times New Roman"/>
          <w:szCs w:val="24"/>
        </w:rPr>
        <w:t>з</w:t>
      </w:r>
      <w:r w:rsidRPr="00CB0948">
        <w:rPr>
          <w:rFonts w:ascii="Times New Roman" w:hAnsi="Times New Roman"/>
          <w:szCs w:val="24"/>
        </w:rPr>
        <w:lastRenderedPageBreak/>
        <w:t>бежные при проведении плановых эксплуатационных испытаний и других регламентных работ на тепловых сетях составляют 0,5-кратного объема сетей.</w:t>
      </w: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t>К технологическим потерям (затратам) сетевой воды, как необходимым для обеспечения нормальных режимов работы систем теплоснабжения и обусловленным принятыми технологич</w:t>
      </w:r>
      <w:r w:rsidRPr="00CB0948">
        <w:rPr>
          <w:rFonts w:ascii="Times New Roman" w:hAnsi="Times New Roman"/>
          <w:szCs w:val="24"/>
        </w:rPr>
        <w:t>е</w:t>
      </w:r>
      <w:r w:rsidRPr="00CB0948">
        <w:rPr>
          <w:rFonts w:ascii="Times New Roman" w:hAnsi="Times New Roman"/>
          <w:szCs w:val="24"/>
        </w:rPr>
        <w:t>скими решениями и техническим уровнем применяемого оборудования и устройств относятся:</w:t>
      </w:r>
    </w:p>
    <w:p w:rsidR="0066468C" w:rsidRPr="00CB0948" w:rsidRDefault="0066468C" w:rsidP="00975F8C">
      <w:pPr>
        <w:pStyle w:val="af2"/>
        <w:numPr>
          <w:ilvl w:val="0"/>
          <w:numId w:val="12"/>
        </w:numPr>
        <w:spacing w:before="120" w:line="276" w:lineRule="auto"/>
        <w:ind w:left="0" w:firstLine="709"/>
        <w:jc w:val="both"/>
        <w:rPr>
          <w:rFonts w:ascii="Times New Roman" w:hAnsi="Times New Roman"/>
          <w:szCs w:val="24"/>
        </w:rPr>
      </w:pPr>
      <w:r w:rsidRPr="00CB0948">
        <w:rPr>
          <w:rFonts w:ascii="Times New Roman" w:hAnsi="Times New Roman"/>
          <w:szCs w:val="24"/>
        </w:rPr>
        <w:t>затраты сетевой воды на пусковое заполнение тепловых сетей после проведения планово-предупредительного ежегодного ремонта, а также при подключении новых сетей и си</w:t>
      </w:r>
      <w:r w:rsidRPr="00CB0948">
        <w:rPr>
          <w:rFonts w:ascii="Times New Roman" w:hAnsi="Times New Roman"/>
          <w:szCs w:val="24"/>
        </w:rPr>
        <w:t>с</w:t>
      </w:r>
      <w:r w:rsidRPr="00CB0948">
        <w:rPr>
          <w:rFonts w:ascii="Times New Roman" w:hAnsi="Times New Roman"/>
          <w:szCs w:val="24"/>
        </w:rPr>
        <w:t>тем;</w:t>
      </w:r>
    </w:p>
    <w:p w:rsidR="0066468C" w:rsidRPr="00CB0948" w:rsidRDefault="0066468C" w:rsidP="00975F8C">
      <w:pPr>
        <w:pStyle w:val="af2"/>
        <w:numPr>
          <w:ilvl w:val="0"/>
          <w:numId w:val="12"/>
        </w:numPr>
        <w:spacing w:before="120" w:line="276" w:lineRule="auto"/>
        <w:ind w:left="0" w:firstLine="709"/>
        <w:jc w:val="both"/>
        <w:rPr>
          <w:rFonts w:ascii="Times New Roman" w:hAnsi="Times New Roman"/>
          <w:szCs w:val="24"/>
        </w:rPr>
      </w:pPr>
      <w:r w:rsidRPr="00CB0948">
        <w:rPr>
          <w:rFonts w:ascii="Times New Roman" w:hAnsi="Times New Roman"/>
          <w:szCs w:val="24"/>
        </w:rPr>
        <w:t>затраты сетевой воды на проведение плановых эксплуатационных испытаний и р</w:t>
      </w:r>
      <w:r w:rsidRPr="00CB0948">
        <w:rPr>
          <w:rFonts w:ascii="Times New Roman" w:hAnsi="Times New Roman"/>
          <w:szCs w:val="24"/>
        </w:rPr>
        <w:t>а</w:t>
      </w:r>
      <w:r w:rsidRPr="00CB0948">
        <w:rPr>
          <w:rFonts w:ascii="Times New Roman" w:hAnsi="Times New Roman"/>
          <w:szCs w:val="24"/>
        </w:rPr>
        <w:t>бот в размере, не превышающем технически обоснованные значения;</w:t>
      </w:r>
    </w:p>
    <w:p w:rsidR="0066468C" w:rsidRPr="00CB0948" w:rsidRDefault="0066468C" w:rsidP="00975F8C">
      <w:pPr>
        <w:pStyle w:val="af2"/>
        <w:numPr>
          <w:ilvl w:val="0"/>
          <w:numId w:val="12"/>
        </w:numPr>
        <w:spacing w:before="120" w:line="276" w:lineRule="auto"/>
        <w:ind w:left="0" w:firstLine="709"/>
        <w:jc w:val="both"/>
        <w:rPr>
          <w:rFonts w:ascii="Times New Roman" w:hAnsi="Times New Roman"/>
          <w:szCs w:val="24"/>
        </w:rPr>
      </w:pPr>
      <w:r w:rsidRPr="00CB0948">
        <w:rPr>
          <w:rFonts w:ascii="Times New Roman" w:hAnsi="Times New Roman"/>
          <w:szCs w:val="24"/>
        </w:rPr>
        <w:t>затраты сетевой воды на слив из средств автоматического регулирования и защиты (САРЗ).</w:t>
      </w: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t>Нормируемые среднегодовые технологические потери теплоносителя с утечкой определ</w:t>
      </w:r>
      <w:r w:rsidRPr="00CB0948">
        <w:rPr>
          <w:rFonts w:ascii="Times New Roman" w:hAnsi="Times New Roman"/>
          <w:szCs w:val="24"/>
        </w:rPr>
        <w:t>я</w:t>
      </w:r>
      <w:r w:rsidRPr="00CB0948">
        <w:rPr>
          <w:rFonts w:ascii="Times New Roman" w:hAnsi="Times New Roman"/>
          <w:szCs w:val="24"/>
        </w:rPr>
        <w:t>ются исходя из установленной п. 4.12.30 «Правил эксплуатации электрических станций и сетей Российской Федерации» нормы утечки равной 0,25 % от среднегодового объема воды в тепловых сетях. При расчете среднегодового объема сетевой воды в тепловых сетях учитывается объем з</w:t>
      </w:r>
      <w:r w:rsidRPr="00CB0948">
        <w:rPr>
          <w:rFonts w:ascii="Times New Roman" w:hAnsi="Times New Roman"/>
          <w:szCs w:val="24"/>
        </w:rPr>
        <w:t>а</w:t>
      </w:r>
      <w:r w:rsidRPr="00CB0948">
        <w:rPr>
          <w:rFonts w:ascii="Times New Roman" w:hAnsi="Times New Roman"/>
          <w:szCs w:val="24"/>
        </w:rPr>
        <w:t xml:space="preserve">траченный в плановый ремонтный период. </w:t>
      </w: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t>Результаты расчётов нормативных потерь сетевой воды по действующим и намечаемым к строительству котельным на всех этапах рассматриваемого периода сведены в таблиц</w:t>
      </w:r>
      <w:r w:rsidR="00ED1002">
        <w:rPr>
          <w:rFonts w:ascii="Times New Roman" w:hAnsi="Times New Roman"/>
          <w:szCs w:val="24"/>
        </w:rPr>
        <w:t>ах</w:t>
      </w:r>
      <w:r w:rsidRPr="00CB0948">
        <w:rPr>
          <w:rFonts w:ascii="Times New Roman" w:hAnsi="Times New Roman"/>
          <w:szCs w:val="24"/>
        </w:rPr>
        <w:t xml:space="preserve"> 5.3</w:t>
      </w:r>
      <w:r w:rsidR="00ED1002">
        <w:rPr>
          <w:rFonts w:ascii="Times New Roman" w:hAnsi="Times New Roman"/>
          <w:szCs w:val="24"/>
        </w:rPr>
        <w:t>-5.4</w:t>
      </w:r>
      <w:r w:rsidRPr="00CB0948">
        <w:rPr>
          <w:rFonts w:ascii="Times New Roman" w:hAnsi="Times New Roman"/>
          <w:szCs w:val="24"/>
        </w:rPr>
        <w:t>.</w:t>
      </w:r>
    </w:p>
    <w:p w:rsidR="0066468C" w:rsidRPr="00CB0948"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t>Ввиду отсутствия в теплоснабжающих организациях учета фактических потерь сетевой в</w:t>
      </w:r>
      <w:r w:rsidRPr="00CB0948">
        <w:rPr>
          <w:rFonts w:ascii="Times New Roman" w:hAnsi="Times New Roman"/>
          <w:szCs w:val="24"/>
        </w:rPr>
        <w:t>о</w:t>
      </w:r>
      <w:r w:rsidRPr="00CB0948">
        <w:rPr>
          <w:rFonts w:ascii="Times New Roman" w:hAnsi="Times New Roman"/>
          <w:szCs w:val="24"/>
        </w:rPr>
        <w:t>ды сравнительный анализ нормативных и фактических потерь теплоносителя всех зон действия источников тепловой энергии не выполнялся.</w:t>
      </w:r>
    </w:p>
    <w:p w:rsidR="0066468C" w:rsidRDefault="0066468C" w:rsidP="00975F8C">
      <w:pPr>
        <w:spacing w:before="120" w:line="276" w:lineRule="auto"/>
        <w:ind w:firstLine="709"/>
        <w:jc w:val="both"/>
        <w:rPr>
          <w:rFonts w:ascii="Times New Roman" w:hAnsi="Times New Roman"/>
          <w:szCs w:val="24"/>
        </w:rPr>
      </w:pPr>
      <w:r w:rsidRPr="00CB0948">
        <w:rPr>
          <w:rFonts w:ascii="Times New Roman" w:hAnsi="Times New Roman"/>
          <w:szCs w:val="24"/>
        </w:rPr>
        <w:t>Согласно СНИП 41-02-2003 «Тепловые сети» для открытых и закрытых систем теплосна</w:t>
      </w:r>
      <w:r w:rsidRPr="00CB0948">
        <w:rPr>
          <w:rFonts w:ascii="Times New Roman" w:hAnsi="Times New Roman"/>
          <w:szCs w:val="24"/>
        </w:rPr>
        <w:t>б</w:t>
      </w:r>
      <w:r w:rsidRPr="00CB0948">
        <w:rPr>
          <w:rFonts w:ascii="Times New Roman" w:hAnsi="Times New Roman"/>
          <w:szCs w:val="24"/>
        </w:rPr>
        <w:t>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w:t>
      </w:r>
      <w:r w:rsidRPr="00CB0948">
        <w:rPr>
          <w:rFonts w:ascii="Times New Roman" w:hAnsi="Times New Roman"/>
          <w:szCs w:val="24"/>
        </w:rPr>
        <w:t>о</w:t>
      </w:r>
      <w:r w:rsidRPr="00CB0948">
        <w:rPr>
          <w:rFonts w:ascii="Times New Roman" w:hAnsi="Times New Roman"/>
          <w:szCs w:val="24"/>
        </w:rPr>
        <w:t>проводах тепловых сетей и присоединенных к ним системах отопления, вентиляции и в системах горячего водоснабжения для открытых систем теплоснабжения. Расчет дополнительной авари</w:t>
      </w:r>
      <w:r w:rsidRPr="00CB0948">
        <w:rPr>
          <w:rFonts w:ascii="Times New Roman" w:hAnsi="Times New Roman"/>
          <w:szCs w:val="24"/>
        </w:rPr>
        <w:t>й</w:t>
      </w:r>
      <w:r w:rsidRPr="00CB0948">
        <w:rPr>
          <w:rFonts w:ascii="Times New Roman" w:hAnsi="Times New Roman"/>
          <w:szCs w:val="24"/>
        </w:rPr>
        <w:t>ной подпитки на действующих и планируемых к строительству котельных на всех этапах рассма</w:t>
      </w:r>
      <w:r w:rsidRPr="00CB0948">
        <w:rPr>
          <w:rFonts w:ascii="Times New Roman" w:hAnsi="Times New Roman"/>
          <w:szCs w:val="24"/>
        </w:rPr>
        <w:t>т</w:t>
      </w:r>
      <w:r w:rsidRPr="00CB0948">
        <w:rPr>
          <w:rFonts w:ascii="Times New Roman" w:hAnsi="Times New Roman"/>
          <w:szCs w:val="24"/>
        </w:rPr>
        <w:t>риваемого периода представлен в таблице 5.</w:t>
      </w:r>
      <w:r w:rsidR="00ED1002">
        <w:rPr>
          <w:rFonts w:ascii="Times New Roman" w:hAnsi="Times New Roman"/>
          <w:szCs w:val="24"/>
        </w:rPr>
        <w:t>5</w:t>
      </w:r>
      <w:r w:rsidRPr="00CB0948">
        <w:rPr>
          <w:rFonts w:ascii="Times New Roman" w:hAnsi="Times New Roman"/>
          <w:szCs w:val="24"/>
        </w:rPr>
        <w:t>.</w:t>
      </w:r>
    </w:p>
    <w:p w:rsidR="0066468C" w:rsidRDefault="0066468C" w:rsidP="00975F8C">
      <w:pPr>
        <w:spacing w:before="120" w:line="276" w:lineRule="auto"/>
        <w:ind w:firstLine="709"/>
        <w:jc w:val="both"/>
        <w:rPr>
          <w:rFonts w:ascii="Times New Roman" w:hAnsi="Times New Roman"/>
          <w:szCs w:val="24"/>
        </w:rPr>
        <w:sectPr w:rsidR="0066468C" w:rsidSect="00215806">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FD3193" w:rsidRPr="00FD3193" w:rsidRDefault="00FD3193" w:rsidP="00ED1002">
      <w:pPr>
        <w:pStyle w:val="ad"/>
        <w:keepNext/>
        <w:spacing w:before="0" w:after="0" w:line="240" w:lineRule="auto"/>
        <w:jc w:val="both"/>
        <w:rPr>
          <w:rFonts w:ascii="Times New Roman" w:hAnsi="Times New Roman"/>
          <w:b w:val="0"/>
        </w:rPr>
      </w:pPr>
      <w:bookmarkStart w:id="69" w:name="_Toc469651901"/>
      <w:r w:rsidRPr="00FD3193">
        <w:rPr>
          <w:rFonts w:ascii="Times New Roman" w:hAnsi="Times New Roman"/>
        </w:rPr>
        <w:lastRenderedPageBreak/>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5</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3</w:t>
      </w:r>
      <w:r w:rsidR="00D94EF6">
        <w:rPr>
          <w:rFonts w:ascii="Times New Roman" w:hAnsi="Times New Roman"/>
        </w:rPr>
        <w:fldChar w:fldCharType="end"/>
      </w:r>
      <w:r w:rsidRPr="00FD3193">
        <w:rPr>
          <w:rFonts w:ascii="Times New Roman" w:hAnsi="Times New Roman"/>
          <w:b w:val="0"/>
        </w:rPr>
        <w:t xml:space="preserve"> - Потери сетевой воды</w:t>
      </w:r>
      <w:r w:rsidR="008E4E6C">
        <w:rPr>
          <w:rFonts w:ascii="Times New Roman" w:hAnsi="Times New Roman"/>
          <w:b w:val="0"/>
        </w:rPr>
        <w:t xml:space="preserve"> (2019-2020</w:t>
      </w:r>
      <w:r w:rsidR="00FC617E">
        <w:rPr>
          <w:rFonts w:ascii="Times New Roman" w:hAnsi="Times New Roman"/>
          <w:b w:val="0"/>
        </w:rPr>
        <w:t xml:space="preserve"> гг.)</w:t>
      </w:r>
      <w:bookmarkEnd w:id="69"/>
    </w:p>
    <w:p w:rsidR="00FC617E" w:rsidRDefault="00FC617E" w:rsidP="0066468C">
      <w:pPr>
        <w:spacing w:before="120" w:after="120" w:line="276" w:lineRule="auto"/>
        <w:ind w:firstLine="709"/>
        <w:jc w:val="both"/>
        <w:rPr>
          <w:rFonts w:ascii="Times New Roman" w:hAnsi="Times New Roman"/>
          <w:szCs w:val="24"/>
        </w:rPr>
      </w:pPr>
    </w:p>
    <w:tbl>
      <w:tblPr>
        <w:tblW w:w="3123" w:type="pct"/>
        <w:tblLayout w:type="fixed"/>
        <w:tblLook w:val="00A0"/>
      </w:tblPr>
      <w:tblGrid>
        <w:gridCol w:w="870"/>
        <w:gridCol w:w="3492"/>
        <w:gridCol w:w="1420"/>
        <w:gridCol w:w="990"/>
        <w:gridCol w:w="1132"/>
        <w:gridCol w:w="1052"/>
        <w:gridCol w:w="1370"/>
        <w:gridCol w:w="1127"/>
        <w:gridCol w:w="1127"/>
        <w:gridCol w:w="1367"/>
      </w:tblGrid>
      <w:tr w:rsidR="008E4E6C" w:rsidRPr="003A25C3" w:rsidTr="00782FE9">
        <w:trPr>
          <w:cantSplit/>
          <w:trHeight w:val="340"/>
          <w:tblHead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 п/п</w:t>
            </w:r>
          </w:p>
        </w:tc>
        <w:tc>
          <w:tcPr>
            <w:tcW w:w="1252" w:type="pct"/>
            <w:vMerge w:val="restart"/>
            <w:tcBorders>
              <w:top w:val="single" w:sz="4" w:space="0" w:color="auto"/>
              <w:left w:val="single" w:sz="4" w:space="0" w:color="auto"/>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Наименование</w:t>
            </w:r>
          </w:p>
        </w:tc>
        <w:tc>
          <w:tcPr>
            <w:tcW w:w="1647" w:type="pct"/>
            <w:gridSpan w:val="4"/>
            <w:tcBorders>
              <w:top w:val="single" w:sz="4" w:space="0" w:color="auto"/>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b/>
                <w:bCs/>
                <w:color w:val="000000"/>
                <w:szCs w:val="24"/>
              </w:rPr>
            </w:pPr>
            <w:r>
              <w:rPr>
                <w:rFonts w:ascii="Times New Roman" w:hAnsi="Times New Roman"/>
                <w:b/>
                <w:bCs/>
                <w:color w:val="000000"/>
                <w:szCs w:val="24"/>
              </w:rPr>
              <w:t>2019</w:t>
            </w:r>
            <w:r w:rsidRPr="003A25C3">
              <w:rPr>
                <w:rFonts w:ascii="Times New Roman" w:hAnsi="Times New Roman"/>
                <w:b/>
                <w:bCs/>
                <w:color w:val="000000"/>
                <w:szCs w:val="24"/>
              </w:rPr>
              <w:t>г.</w:t>
            </w:r>
          </w:p>
        </w:tc>
        <w:tc>
          <w:tcPr>
            <w:tcW w:w="1789" w:type="pct"/>
            <w:gridSpan w:val="4"/>
            <w:tcBorders>
              <w:top w:val="single" w:sz="4" w:space="0" w:color="auto"/>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b/>
                <w:bCs/>
                <w:color w:val="000000"/>
                <w:szCs w:val="24"/>
              </w:rPr>
            </w:pPr>
            <w:r>
              <w:rPr>
                <w:rFonts w:ascii="Times New Roman" w:hAnsi="Times New Roman"/>
                <w:b/>
                <w:bCs/>
                <w:color w:val="000000"/>
                <w:szCs w:val="24"/>
              </w:rPr>
              <w:t>2020</w:t>
            </w:r>
            <w:r w:rsidRPr="003A25C3">
              <w:rPr>
                <w:rFonts w:ascii="Times New Roman" w:hAnsi="Times New Roman"/>
                <w:b/>
                <w:bCs/>
                <w:color w:val="000000"/>
                <w:szCs w:val="24"/>
              </w:rPr>
              <w:t xml:space="preserve"> г.</w:t>
            </w:r>
          </w:p>
        </w:tc>
      </w:tr>
      <w:tr w:rsidR="00782FE9" w:rsidRPr="003A25C3" w:rsidTr="00782FE9">
        <w:trPr>
          <w:cantSplit/>
          <w:trHeight w:val="340"/>
          <w:tblHeader/>
        </w:trPr>
        <w:tc>
          <w:tcPr>
            <w:tcW w:w="312" w:type="pct"/>
            <w:vMerge/>
            <w:tcBorders>
              <w:top w:val="single" w:sz="4" w:space="0" w:color="auto"/>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b/>
                <w:bCs/>
                <w:color w:val="000000"/>
                <w:szCs w:val="24"/>
              </w:rPr>
            </w:pPr>
          </w:p>
        </w:tc>
        <w:tc>
          <w:tcPr>
            <w:tcW w:w="1252" w:type="pct"/>
            <w:vMerge/>
            <w:tcBorders>
              <w:top w:val="single" w:sz="4" w:space="0" w:color="auto"/>
              <w:left w:val="single" w:sz="4" w:space="0" w:color="auto"/>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b/>
                <w:bCs/>
                <w:color w:val="000000"/>
                <w:szCs w:val="24"/>
              </w:rPr>
            </w:pPr>
          </w:p>
        </w:tc>
        <w:tc>
          <w:tcPr>
            <w:tcW w:w="509"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G</w:t>
            </w:r>
            <w:r w:rsidRPr="003A25C3">
              <w:rPr>
                <w:rFonts w:ascii="Times New Roman" w:hAnsi="Times New Roman"/>
                <w:b/>
                <w:bCs/>
                <w:color w:val="000000"/>
                <w:szCs w:val="24"/>
                <w:vertAlign w:val="superscript"/>
              </w:rPr>
              <w:t>р</w:t>
            </w:r>
            <w:r w:rsidRPr="003A25C3">
              <w:rPr>
                <w:rFonts w:ascii="Times New Roman" w:hAnsi="Times New Roman"/>
                <w:b/>
                <w:bCs/>
                <w:color w:val="000000"/>
                <w:szCs w:val="24"/>
                <w:vertAlign w:val="subscript"/>
              </w:rPr>
              <w:t>ут</w:t>
            </w:r>
            <w:r w:rsidRPr="003A25C3">
              <w:rPr>
                <w:rFonts w:ascii="Times New Roman" w:hAnsi="Times New Roman"/>
                <w:b/>
                <w:bCs/>
                <w:color w:val="000000"/>
                <w:szCs w:val="24"/>
              </w:rPr>
              <w:t>, м</w:t>
            </w:r>
            <w:r w:rsidRPr="003A25C3">
              <w:rPr>
                <w:rFonts w:ascii="Times New Roman" w:hAnsi="Times New Roman"/>
                <w:b/>
                <w:bCs/>
                <w:color w:val="000000"/>
                <w:szCs w:val="24"/>
                <w:vertAlign w:val="superscript"/>
              </w:rPr>
              <w:t>3</w:t>
            </w:r>
          </w:p>
        </w:tc>
        <w:tc>
          <w:tcPr>
            <w:tcW w:w="355"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G</w:t>
            </w:r>
            <w:r w:rsidRPr="003A25C3">
              <w:rPr>
                <w:rFonts w:ascii="Times New Roman" w:hAnsi="Times New Roman"/>
                <w:b/>
                <w:bCs/>
                <w:color w:val="000000"/>
                <w:szCs w:val="24"/>
                <w:vertAlign w:val="superscript"/>
              </w:rPr>
              <w:t>р</w:t>
            </w:r>
            <w:r w:rsidRPr="003A25C3">
              <w:rPr>
                <w:rFonts w:ascii="Times New Roman" w:hAnsi="Times New Roman"/>
                <w:b/>
                <w:bCs/>
                <w:color w:val="000000"/>
                <w:szCs w:val="24"/>
                <w:vertAlign w:val="subscript"/>
              </w:rPr>
              <w:t>п.п</w:t>
            </w:r>
            <w:r w:rsidRPr="003A25C3">
              <w:rPr>
                <w:rFonts w:ascii="Times New Roman" w:hAnsi="Times New Roman"/>
                <w:b/>
                <w:bCs/>
                <w:color w:val="000000"/>
                <w:szCs w:val="24"/>
              </w:rPr>
              <w:t>, м</w:t>
            </w:r>
            <w:r w:rsidRPr="003A25C3">
              <w:rPr>
                <w:rFonts w:ascii="Times New Roman" w:hAnsi="Times New Roman"/>
                <w:b/>
                <w:bCs/>
                <w:color w:val="000000"/>
                <w:szCs w:val="24"/>
                <w:vertAlign w:val="superscript"/>
              </w:rPr>
              <w:t>3</w:t>
            </w:r>
          </w:p>
        </w:tc>
        <w:tc>
          <w:tcPr>
            <w:tcW w:w="406"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G</w:t>
            </w:r>
            <w:r w:rsidRPr="003A25C3">
              <w:rPr>
                <w:rFonts w:ascii="Times New Roman" w:hAnsi="Times New Roman"/>
                <w:b/>
                <w:bCs/>
                <w:color w:val="000000"/>
                <w:szCs w:val="24"/>
                <w:vertAlign w:val="superscript"/>
              </w:rPr>
              <w:t>р</w:t>
            </w:r>
            <w:r w:rsidRPr="003A25C3">
              <w:rPr>
                <w:rFonts w:ascii="Times New Roman" w:hAnsi="Times New Roman"/>
                <w:b/>
                <w:bCs/>
                <w:color w:val="000000"/>
                <w:szCs w:val="24"/>
                <w:vertAlign w:val="subscript"/>
              </w:rPr>
              <w:t>п.и</w:t>
            </w:r>
            <w:r w:rsidRPr="003A25C3">
              <w:rPr>
                <w:rFonts w:ascii="Times New Roman" w:hAnsi="Times New Roman"/>
                <w:b/>
                <w:bCs/>
                <w:color w:val="000000"/>
                <w:szCs w:val="24"/>
              </w:rPr>
              <w:t>, м</w:t>
            </w:r>
            <w:r w:rsidRPr="003A25C3">
              <w:rPr>
                <w:rFonts w:ascii="Times New Roman" w:hAnsi="Times New Roman"/>
                <w:b/>
                <w:bCs/>
                <w:color w:val="000000"/>
                <w:szCs w:val="24"/>
                <w:vertAlign w:val="superscript"/>
              </w:rPr>
              <w:t>3</w:t>
            </w:r>
          </w:p>
        </w:tc>
        <w:tc>
          <w:tcPr>
            <w:tcW w:w="377"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G</w:t>
            </w:r>
            <w:r w:rsidRPr="003A25C3">
              <w:rPr>
                <w:rFonts w:ascii="Times New Roman" w:hAnsi="Times New Roman"/>
                <w:b/>
                <w:bCs/>
                <w:color w:val="000000"/>
                <w:szCs w:val="24"/>
                <w:vertAlign w:val="superscript"/>
              </w:rPr>
              <w:t>р</w:t>
            </w:r>
            <w:r w:rsidRPr="003A25C3">
              <w:rPr>
                <w:rFonts w:ascii="Times New Roman" w:hAnsi="Times New Roman"/>
                <w:b/>
                <w:bCs/>
                <w:color w:val="000000"/>
                <w:szCs w:val="24"/>
                <w:vertAlign w:val="subscript"/>
              </w:rPr>
              <w:t>псв</w:t>
            </w:r>
            <w:r w:rsidRPr="003A25C3">
              <w:rPr>
                <w:rFonts w:ascii="Times New Roman" w:hAnsi="Times New Roman"/>
                <w:b/>
                <w:bCs/>
                <w:color w:val="000000"/>
                <w:szCs w:val="24"/>
              </w:rPr>
              <w:t>, м</w:t>
            </w:r>
            <w:r w:rsidRPr="003A25C3">
              <w:rPr>
                <w:rFonts w:ascii="Times New Roman" w:hAnsi="Times New Roman"/>
                <w:b/>
                <w:bCs/>
                <w:color w:val="000000"/>
                <w:szCs w:val="24"/>
                <w:vertAlign w:val="superscript"/>
              </w:rPr>
              <w:t>3</w:t>
            </w:r>
          </w:p>
        </w:tc>
        <w:tc>
          <w:tcPr>
            <w:tcW w:w="491"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G</w:t>
            </w:r>
            <w:r w:rsidRPr="003A25C3">
              <w:rPr>
                <w:rFonts w:ascii="Times New Roman" w:hAnsi="Times New Roman"/>
                <w:b/>
                <w:bCs/>
                <w:color w:val="000000"/>
                <w:szCs w:val="24"/>
                <w:vertAlign w:val="superscript"/>
              </w:rPr>
              <w:t>р</w:t>
            </w:r>
            <w:r w:rsidRPr="003A25C3">
              <w:rPr>
                <w:rFonts w:ascii="Times New Roman" w:hAnsi="Times New Roman"/>
                <w:b/>
                <w:bCs/>
                <w:color w:val="000000"/>
                <w:szCs w:val="24"/>
                <w:vertAlign w:val="subscript"/>
              </w:rPr>
              <w:t>ут</w:t>
            </w:r>
            <w:r w:rsidRPr="003A25C3">
              <w:rPr>
                <w:rFonts w:ascii="Times New Roman" w:hAnsi="Times New Roman"/>
                <w:b/>
                <w:bCs/>
                <w:color w:val="000000"/>
                <w:szCs w:val="24"/>
              </w:rPr>
              <w:t>, м</w:t>
            </w:r>
            <w:r w:rsidRPr="003A25C3">
              <w:rPr>
                <w:rFonts w:ascii="Times New Roman" w:hAnsi="Times New Roman"/>
                <w:b/>
                <w:bCs/>
                <w:color w:val="000000"/>
                <w:szCs w:val="24"/>
                <w:vertAlign w:val="superscript"/>
              </w:rPr>
              <w:t>3</w:t>
            </w:r>
          </w:p>
        </w:tc>
        <w:tc>
          <w:tcPr>
            <w:tcW w:w="404"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G</w:t>
            </w:r>
            <w:r w:rsidRPr="003A25C3">
              <w:rPr>
                <w:rFonts w:ascii="Times New Roman" w:hAnsi="Times New Roman"/>
                <w:b/>
                <w:bCs/>
                <w:color w:val="000000"/>
                <w:szCs w:val="24"/>
                <w:vertAlign w:val="superscript"/>
              </w:rPr>
              <w:t>р</w:t>
            </w:r>
            <w:r w:rsidRPr="003A25C3">
              <w:rPr>
                <w:rFonts w:ascii="Times New Roman" w:hAnsi="Times New Roman"/>
                <w:b/>
                <w:bCs/>
                <w:color w:val="000000"/>
                <w:szCs w:val="24"/>
                <w:vertAlign w:val="subscript"/>
              </w:rPr>
              <w:t>п.п</w:t>
            </w:r>
            <w:r w:rsidRPr="003A25C3">
              <w:rPr>
                <w:rFonts w:ascii="Times New Roman" w:hAnsi="Times New Roman"/>
                <w:b/>
                <w:bCs/>
                <w:color w:val="000000"/>
                <w:szCs w:val="24"/>
              </w:rPr>
              <w:t>, м</w:t>
            </w:r>
            <w:r w:rsidRPr="003A25C3">
              <w:rPr>
                <w:rFonts w:ascii="Times New Roman" w:hAnsi="Times New Roman"/>
                <w:b/>
                <w:bCs/>
                <w:color w:val="000000"/>
                <w:szCs w:val="24"/>
                <w:vertAlign w:val="superscript"/>
              </w:rPr>
              <w:t>3</w:t>
            </w:r>
          </w:p>
        </w:tc>
        <w:tc>
          <w:tcPr>
            <w:tcW w:w="404"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G</w:t>
            </w:r>
            <w:r w:rsidRPr="003A25C3">
              <w:rPr>
                <w:rFonts w:ascii="Times New Roman" w:hAnsi="Times New Roman"/>
                <w:b/>
                <w:bCs/>
                <w:color w:val="000000"/>
                <w:szCs w:val="24"/>
                <w:vertAlign w:val="superscript"/>
              </w:rPr>
              <w:t>р</w:t>
            </w:r>
            <w:r w:rsidRPr="003A25C3">
              <w:rPr>
                <w:rFonts w:ascii="Times New Roman" w:hAnsi="Times New Roman"/>
                <w:b/>
                <w:bCs/>
                <w:color w:val="000000"/>
                <w:szCs w:val="24"/>
                <w:vertAlign w:val="subscript"/>
              </w:rPr>
              <w:t>п.и</w:t>
            </w:r>
            <w:r w:rsidRPr="003A25C3">
              <w:rPr>
                <w:rFonts w:ascii="Times New Roman" w:hAnsi="Times New Roman"/>
                <w:b/>
                <w:bCs/>
                <w:color w:val="000000"/>
                <w:szCs w:val="24"/>
              </w:rPr>
              <w:t>, м</w:t>
            </w:r>
            <w:r w:rsidRPr="003A25C3">
              <w:rPr>
                <w:rFonts w:ascii="Times New Roman" w:hAnsi="Times New Roman"/>
                <w:b/>
                <w:bCs/>
                <w:color w:val="000000"/>
                <w:szCs w:val="24"/>
                <w:vertAlign w:val="superscript"/>
              </w:rPr>
              <w:t>3</w:t>
            </w:r>
          </w:p>
        </w:tc>
        <w:tc>
          <w:tcPr>
            <w:tcW w:w="490" w:type="pct"/>
            <w:tcBorders>
              <w:top w:val="nil"/>
              <w:left w:val="nil"/>
              <w:bottom w:val="single" w:sz="4" w:space="0" w:color="auto"/>
              <w:right w:val="single" w:sz="4" w:space="0" w:color="auto"/>
            </w:tcBorders>
            <w:vAlign w:val="center"/>
          </w:tcPr>
          <w:p w:rsidR="008E4E6C" w:rsidRPr="003A25C3" w:rsidRDefault="008E4E6C" w:rsidP="008E4E6C">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G</w:t>
            </w:r>
            <w:r w:rsidRPr="003A25C3">
              <w:rPr>
                <w:rFonts w:ascii="Times New Roman" w:hAnsi="Times New Roman"/>
                <w:b/>
                <w:bCs/>
                <w:color w:val="000000"/>
                <w:szCs w:val="24"/>
                <w:vertAlign w:val="superscript"/>
              </w:rPr>
              <w:t>р</w:t>
            </w:r>
            <w:r w:rsidRPr="003A25C3">
              <w:rPr>
                <w:rFonts w:ascii="Times New Roman" w:hAnsi="Times New Roman"/>
                <w:b/>
                <w:bCs/>
                <w:color w:val="000000"/>
                <w:szCs w:val="24"/>
                <w:vertAlign w:val="subscript"/>
              </w:rPr>
              <w:t>псв</w:t>
            </w:r>
            <w:r w:rsidRPr="003A25C3">
              <w:rPr>
                <w:rFonts w:ascii="Times New Roman" w:hAnsi="Times New Roman"/>
                <w:b/>
                <w:bCs/>
                <w:color w:val="000000"/>
                <w:szCs w:val="24"/>
              </w:rPr>
              <w:t>, м</w:t>
            </w:r>
            <w:r w:rsidRPr="003A25C3">
              <w:rPr>
                <w:rFonts w:ascii="Times New Roman" w:hAnsi="Times New Roman"/>
                <w:b/>
                <w:bCs/>
                <w:color w:val="000000"/>
                <w:szCs w:val="24"/>
                <w:vertAlign w:val="superscript"/>
              </w:rPr>
              <w:t>3</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«Сахарово»</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24111,36</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1722,24</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574,08</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26407,68</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24111,36</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1722,24</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574,08</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26407,68</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«Мамулино»</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29280,88</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2091,49</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697,16</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32069,54</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29280,88</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2091,49</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697,16</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32069,54</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«Южная»</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319735,29</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22838,24</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7612,75</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350186,27</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319735,29</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22838,24</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7612,75</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350186,27</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«ХБК»</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11870,67</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847,91</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282,64</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13001,21</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11870,67</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847,91</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282,64</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13001,21</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«УПК»</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285,60</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20,40</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6,80</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312,80</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285,60</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20,40</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6,80</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312,80</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«Поликлиника №2»</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314,37</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22,46</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7,49</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344,31</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314,37</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22,46</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7,49</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344,31</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№2»</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2768,01</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197,72</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65,91</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3031,63</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2768,01</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197,72</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65,91</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3031,63</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№24»</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342,93</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24,50</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8,17</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375,59</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342,93</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24,50</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8,17</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375,59</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«Керамический з</w:t>
            </w:r>
            <w:r w:rsidRPr="003A25C3">
              <w:rPr>
                <w:rFonts w:ascii="Times New Roman" w:hAnsi="Times New Roman"/>
                <w:color w:val="000000"/>
                <w:szCs w:val="24"/>
              </w:rPr>
              <w:t>а</w:t>
            </w:r>
            <w:r w:rsidRPr="003A25C3">
              <w:rPr>
                <w:rFonts w:ascii="Times New Roman" w:hAnsi="Times New Roman"/>
                <w:color w:val="000000"/>
                <w:szCs w:val="24"/>
              </w:rPr>
              <w:t>вод»</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1111,11</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79,37</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26,46</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1216,93</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1111,11</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79,37</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26,46</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1216,93</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«ПАТП-1»</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3364,83</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240,35</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80,12</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3685,29</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3364,83</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240,35</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80,12</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3685,29</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«ДРСУ-2»</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2625,21</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187,52</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62,51</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2875,23</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2625,21</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187,52</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62,51</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2875,23</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№3»</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1499,82</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107,13</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35,71</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1642,66</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1499,82</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107,13</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35,71</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1642,66</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13</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«Сахаровское ш.»</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8374,17</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598,16</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199,39</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9171,71</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8374,17</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598,16</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199,39</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9171,71</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ТЭЦ-1</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1273581,65</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9494,92</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3164,97</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1286241,54</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135309,66</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9664,98</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3221,66</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148196,30</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15</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ВК-2</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96676,86</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6905,49</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2301,83</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105884,18</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96819,71</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6915,69</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2305,23</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106040,63</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16</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ТЭЦ-3</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4133120,04</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61208,46</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20402,82</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4214731,32</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4148912,77</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62336,51</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20778,84</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4232028,12</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ТЭЦ-4</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8923810,67</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48109,45</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16036,48</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8987956,60</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8941746,14</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49390,55</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16463,52</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9007600,21</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18</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ВК-1</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1238722,80</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6414,60</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2138,20</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1247275,60</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90756,73</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6482,62</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2160,87</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99400,22</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19</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Котельный цех</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79614,36</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5686,74</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1895,58</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87196,68</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81995,17</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5856,80</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1952,27</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89804,24</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20</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"п. Б. Перемерки, 20"</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25,31</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1,80</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0,60</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27,71</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25,31</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1,80</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0,60</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27,71</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21</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«Химинститут»</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34991,67</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2499,41</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833,14</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38324,21</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34991,67</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2499,41</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833,14</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38324,21</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22</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«ТКСМ-2»</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20078,10</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1434,15</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478,05</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21990,30</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20078,10</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1434,15</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478,05</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21990,30</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ООО «Лазурная»</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10300,92</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735,78</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245,26</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11281,96</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15649,82</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1117,84</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372,61</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17140,27</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24</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«КОМО»</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1634,85</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116,78</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38,93</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1790,55</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1634,85</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116,78</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38,93</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1790,55</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«Мамулино-2»</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4952,01</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353,72</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117,91</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5423,63</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4952,01</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353,72</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117,91</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5423,63</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26</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мкр. Брусилово</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3301,40</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235,81</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78,60</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3615,81</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3301,40</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235,81</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78,60</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3615,81</w:t>
            </w:r>
          </w:p>
        </w:tc>
      </w:tr>
      <w:tr w:rsidR="00782FE9" w:rsidRPr="003A25C3" w:rsidTr="00782FE9">
        <w:trPr>
          <w:cantSplit/>
          <w:trHeight w:val="340"/>
        </w:trPr>
        <w:tc>
          <w:tcPr>
            <w:tcW w:w="312" w:type="pct"/>
            <w:tcBorders>
              <w:top w:val="nil"/>
              <w:left w:val="single" w:sz="4" w:space="0" w:color="auto"/>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Pr>
                <w:rFonts w:ascii="Times New Roman" w:hAnsi="Times New Roman"/>
                <w:color w:val="000000"/>
                <w:szCs w:val="24"/>
              </w:rPr>
              <w:t>27</w:t>
            </w:r>
          </w:p>
        </w:tc>
        <w:tc>
          <w:tcPr>
            <w:tcW w:w="1252" w:type="pct"/>
            <w:tcBorders>
              <w:top w:val="nil"/>
              <w:left w:val="nil"/>
              <w:bottom w:val="single" w:sz="4" w:space="0" w:color="auto"/>
              <w:right w:val="single" w:sz="4" w:space="0" w:color="auto"/>
            </w:tcBorders>
            <w:vAlign w:val="center"/>
          </w:tcPr>
          <w:p w:rsidR="008E4E6C" w:rsidRPr="003A25C3" w:rsidRDefault="008E4E6C" w:rsidP="008E4E6C">
            <w:pPr>
              <w:spacing w:line="240" w:lineRule="auto"/>
              <w:rPr>
                <w:rFonts w:ascii="Times New Roman" w:hAnsi="Times New Roman"/>
                <w:color w:val="000000"/>
                <w:szCs w:val="24"/>
              </w:rPr>
            </w:pPr>
            <w:r w:rsidRPr="003A25C3">
              <w:rPr>
                <w:rFonts w:ascii="Times New Roman" w:hAnsi="Times New Roman"/>
                <w:color w:val="000000"/>
                <w:szCs w:val="24"/>
              </w:rPr>
              <w:t>Котельная «Мамулино-3»</w:t>
            </w:r>
          </w:p>
        </w:tc>
        <w:tc>
          <w:tcPr>
            <w:tcW w:w="509"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355"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406"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377"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0,00</w:t>
            </w:r>
          </w:p>
        </w:tc>
        <w:tc>
          <w:tcPr>
            <w:tcW w:w="491"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21300,35</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1521,45</w:t>
            </w:r>
          </w:p>
        </w:tc>
        <w:tc>
          <w:tcPr>
            <w:tcW w:w="404"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507,15</w:t>
            </w:r>
          </w:p>
        </w:tc>
        <w:tc>
          <w:tcPr>
            <w:tcW w:w="490" w:type="pct"/>
            <w:tcBorders>
              <w:top w:val="nil"/>
              <w:left w:val="nil"/>
              <w:bottom w:val="single" w:sz="4" w:space="0" w:color="auto"/>
              <w:right w:val="single" w:sz="4" w:space="0" w:color="auto"/>
            </w:tcBorders>
            <w:noWrap/>
            <w:vAlign w:val="center"/>
          </w:tcPr>
          <w:p w:rsidR="008E4E6C" w:rsidRPr="003A25C3" w:rsidRDefault="008E4E6C" w:rsidP="008E4E6C">
            <w:pPr>
              <w:spacing w:line="240" w:lineRule="auto"/>
              <w:jc w:val="center"/>
              <w:rPr>
                <w:rFonts w:ascii="Times New Roman" w:hAnsi="Times New Roman"/>
                <w:color w:val="000000"/>
                <w:szCs w:val="24"/>
              </w:rPr>
            </w:pPr>
            <w:r w:rsidRPr="003A25C3">
              <w:rPr>
                <w:rFonts w:ascii="Times New Roman" w:hAnsi="Times New Roman"/>
                <w:color w:val="000000"/>
                <w:szCs w:val="24"/>
              </w:rPr>
              <w:t>23328,95</w:t>
            </w:r>
          </w:p>
        </w:tc>
      </w:tr>
    </w:tbl>
    <w:p w:rsidR="00251E88" w:rsidRDefault="00251E88" w:rsidP="0066468C">
      <w:pPr>
        <w:spacing w:before="120" w:after="120" w:line="276" w:lineRule="auto"/>
        <w:ind w:firstLine="709"/>
        <w:jc w:val="both"/>
        <w:rPr>
          <w:rFonts w:ascii="Times New Roman" w:hAnsi="Times New Roman"/>
          <w:szCs w:val="24"/>
        </w:rPr>
        <w:sectPr w:rsidR="00251E88" w:rsidSect="00FC617E">
          <w:pgSz w:w="23814" w:h="16839" w:orient="landscape" w:code="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ED1002" w:rsidRPr="00ED1002" w:rsidRDefault="00ED1002" w:rsidP="00ED1002">
      <w:pPr>
        <w:pStyle w:val="ad"/>
        <w:keepNext/>
        <w:spacing w:before="0" w:after="0" w:line="240" w:lineRule="auto"/>
        <w:jc w:val="both"/>
        <w:rPr>
          <w:rFonts w:ascii="Times New Roman" w:hAnsi="Times New Roman"/>
          <w:b w:val="0"/>
        </w:rPr>
      </w:pPr>
      <w:bookmarkStart w:id="70" w:name="_Toc469651902"/>
      <w:r w:rsidRPr="00ED1002">
        <w:rPr>
          <w:rFonts w:ascii="Times New Roman" w:hAnsi="Times New Roman"/>
        </w:rPr>
        <w:lastRenderedPageBreak/>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5</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4</w:t>
      </w:r>
      <w:r w:rsidR="00D94EF6">
        <w:rPr>
          <w:rFonts w:ascii="Times New Roman" w:hAnsi="Times New Roman"/>
        </w:rPr>
        <w:fldChar w:fldCharType="end"/>
      </w:r>
      <w:r w:rsidR="006C4E08">
        <w:rPr>
          <w:rFonts w:ascii="Times New Roman" w:hAnsi="Times New Roman"/>
          <w:b w:val="0"/>
        </w:rPr>
        <w:t xml:space="preserve"> - Потери сетевой воды (2021</w:t>
      </w:r>
      <w:r w:rsidRPr="00ED1002">
        <w:rPr>
          <w:rFonts w:ascii="Times New Roman" w:hAnsi="Times New Roman"/>
          <w:b w:val="0"/>
        </w:rPr>
        <w:t>-20</w:t>
      </w:r>
      <w:r w:rsidR="006C4E08">
        <w:rPr>
          <w:rFonts w:ascii="Times New Roman" w:hAnsi="Times New Roman"/>
          <w:b w:val="0"/>
        </w:rPr>
        <w:t>28</w:t>
      </w:r>
      <w:r w:rsidRPr="00ED1002">
        <w:rPr>
          <w:rFonts w:ascii="Times New Roman" w:hAnsi="Times New Roman"/>
          <w:b w:val="0"/>
        </w:rPr>
        <w:t xml:space="preserve"> гг.)</w:t>
      </w:r>
      <w:bookmarkEnd w:id="70"/>
    </w:p>
    <w:tbl>
      <w:tblPr>
        <w:tblpPr w:leftFromText="180" w:rightFromText="180" w:horzAnchor="margin" w:tblpY="624"/>
        <w:tblW w:w="4403" w:type="pct"/>
        <w:tblLook w:val="00A0"/>
      </w:tblPr>
      <w:tblGrid>
        <w:gridCol w:w="754"/>
        <w:gridCol w:w="1853"/>
        <w:gridCol w:w="1166"/>
        <w:gridCol w:w="966"/>
        <w:gridCol w:w="966"/>
        <w:gridCol w:w="1166"/>
        <w:gridCol w:w="1166"/>
        <w:gridCol w:w="966"/>
        <w:gridCol w:w="966"/>
        <w:gridCol w:w="1266"/>
        <w:gridCol w:w="1066"/>
        <w:gridCol w:w="966"/>
        <w:gridCol w:w="966"/>
        <w:gridCol w:w="1166"/>
        <w:gridCol w:w="1166"/>
        <w:gridCol w:w="966"/>
        <w:gridCol w:w="14"/>
        <w:gridCol w:w="952"/>
        <w:gridCol w:w="1166"/>
      </w:tblGrid>
      <w:tr w:rsidR="006C4E08" w:rsidRPr="00782FE9" w:rsidTr="006C4E08">
        <w:trPr>
          <w:cantSplit/>
          <w:trHeight w:val="339"/>
          <w:tblHeader/>
        </w:trPr>
        <w:tc>
          <w:tcPr>
            <w:tcW w:w="189" w:type="pct"/>
            <w:vMerge w:val="restart"/>
            <w:tcBorders>
              <w:top w:val="single" w:sz="4" w:space="0" w:color="auto"/>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 п/п</w:t>
            </w:r>
          </w:p>
        </w:tc>
        <w:tc>
          <w:tcPr>
            <w:tcW w:w="550" w:type="pct"/>
            <w:vMerge w:val="restart"/>
            <w:tcBorders>
              <w:top w:val="single" w:sz="4" w:space="0" w:color="auto"/>
              <w:left w:val="single" w:sz="4" w:space="0" w:color="auto"/>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Наименование</w:t>
            </w:r>
          </w:p>
        </w:tc>
        <w:tc>
          <w:tcPr>
            <w:tcW w:w="972" w:type="pct"/>
            <w:gridSpan w:val="4"/>
            <w:tcBorders>
              <w:top w:val="single" w:sz="4" w:space="0" w:color="auto"/>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2021 г.</w:t>
            </w:r>
          </w:p>
        </w:tc>
        <w:tc>
          <w:tcPr>
            <w:tcW w:w="1425" w:type="pct"/>
            <w:gridSpan w:val="4"/>
            <w:tcBorders>
              <w:top w:val="single" w:sz="4" w:space="0" w:color="auto"/>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2022 г.</w:t>
            </w:r>
          </w:p>
        </w:tc>
        <w:tc>
          <w:tcPr>
            <w:tcW w:w="897" w:type="pct"/>
            <w:gridSpan w:val="4"/>
            <w:tcBorders>
              <w:top w:val="single" w:sz="4" w:space="0" w:color="auto"/>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2023</w:t>
            </w:r>
          </w:p>
        </w:tc>
        <w:tc>
          <w:tcPr>
            <w:tcW w:w="967" w:type="pct"/>
            <w:gridSpan w:val="5"/>
            <w:tcBorders>
              <w:top w:val="single" w:sz="4" w:space="0" w:color="auto"/>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2024-2028г.</w:t>
            </w:r>
          </w:p>
        </w:tc>
      </w:tr>
      <w:tr w:rsidR="006C4E08" w:rsidRPr="00782FE9" w:rsidTr="006C4E08">
        <w:trPr>
          <w:cantSplit/>
          <w:trHeight w:val="339"/>
          <w:tblHeader/>
        </w:trPr>
        <w:tc>
          <w:tcPr>
            <w:tcW w:w="189" w:type="pct"/>
            <w:vMerge/>
            <w:tcBorders>
              <w:top w:val="single" w:sz="4" w:space="0" w:color="auto"/>
              <w:left w:val="single" w:sz="4" w:space="0" w:color="auto"/>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b/>
                <w:bCs/>
                <w:color w:val="000000"/>
                <w:sz w:val="20"/>
              </w:rPr>
            </w:pPr>
          </w:p>
        </w:tc>
        <w:tc>
          <w:tcPr>
            <w:tcW w:w="550" w:type="pct"/>
            <w:vMerge/>
            <w:tcBorders>
              <w:top w:val="single" w:sz="4" w:space="0" w:color="auto"/>
              <w:left w:val="single" w:sz="4" w:space="0" w:color="auto"/>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b/>
                <w:bCs/>
                <w:color w:val="000000"/>
                <w:sz w:val="20"/>
              </w:rPr>
            </w:pPr>
          </w:p>
        </w:tc>
        <w:tc>
          <w:tcPr>
            <w:tcW w:w="274"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ут</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223"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п.п</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208"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п.и</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268"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псв</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303"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ут</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319"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п.п</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40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п.и</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402"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псв</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233"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ут</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208"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п.п</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208"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п.и</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249"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псв</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291"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ут</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208"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п.п</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220" w:type="pct"/>
            <w:gridSpan w:val="2"/>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п.и</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c>
          <w:tcPr>
            <w:tcW w:w="249" w:type="pct"/>
            <w:tcBorders>
              <w:top w:val="nil"/>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b/>
                <w:bCs/>
                <w:color w:val="000000"/>
                <w:sz w:val="20"/>
              </w:rPr>
            </w:pPr>
            <w:r w:rsidRPr="00782FE9">
              <w:rPr>
                <w:rFonts w:ascii="Times New Roman" w:hAnsi="Times New Roman"/>
                <w:b/>
                <w:bCs/>
                <w:color w:val="000000"/>
                <w:sz w:val="20"/>
              </w:rPr>
              <w:t>G</w:t>
            </w:r>
            <w:r w:rsidRPr="00782FE9">
              <w:rPr>
                <w:rFonts w:ascii="Times New Roman" w:hAnsi="Times New Roman"/>
                <w:b/>
                <w:bCs/>
                <w:color w:val="000000"/>
                <w:sz w:val="20"/>
                <w:vertAlign w:val="superscript"/>
              </w:rPr>
              <w:t>р</w:t>
            </w:r>
            <w:r w:rsidRPr="00782FE9">
              <w:rPr>
                <w:rFonts w:ascii="Times New Roman" w:hAnsi="Times New Roman"/>
                <w:b/>
                <w:bCs/>
                <w:color w:val="000000"/>
                <w:sz w:val="20"/>
                <w:vertAlign w:val="subscript"/>
              </w:rPr>
              <w:t>псв</w:t>
            </w:r>
            <w:r w:rsidRPr="00782FE9">
              <w:rPr>
                <w:rFonts w:ascii="Times New Roman" w:hAnsi="Times New Roman"/>
                <w:b/>
                <w:bCs/>
                <w:color w:val="000000"/>
                <w:sz w:val="20"/>
              </w:rPr>
              <w:t>, м</w:t>
            </w:r>
            <w:r w:rsidRPr="00782FE9">
              <w:rPr>
                <w:rFonts w:ascii="Times New Roman" w:hAnsi="Times New Roman"/>
                <w:b/>
                <w:bCs/>
                <w:color w:val="000000"/>
                <w:sz w:val="20"/>
                <w:vertAlign w:val="superscript"/>
              </w:rPr>
              <w:t>3</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«Сах</w:t>
            </w:r>
            <w:r w:rsidRPr="00782FE9">
              <w:rPr>
                <w:rFonts w:ascii="Times New Roman" w:hAnsi="Times New Roman"/>
                <w:color w:val="000000"/>
                <w:sz w:val="20"/>
              </w:rPr>
              <w:t>а</w:t>
            </w:r>
            <w:r w:rsidRPr="00782FE9">
              <w:rPr>
                <w:rFonts w:ascii="Times New Roman" w:hAnsi="Times New Roman"/>
                <w:color w:val="000000"/>
                <w:sz w:val="20"/>
              </w:rPr>
              <w:t>рово»</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24111,36</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1722,24</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574,08</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26407,68</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24111,36</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1722,24</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574,08</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26407,68</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24111,36</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1722,24</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574,08</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26407,68</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24111,36</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1722,24</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574,08</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26407,68</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«Мам</w:t>
            </w:r>
            <w:r w:rsidRPr="00782FE9">
              <w:rPr>
                <w:rFonts w:ascii="Times New Roman" w:hAnsi="Times New Roman"/>
                <w:color w:val="000000"/>
                <w:sz w:val="20"/>
              </w:rPr>
              <w:t>у</w:t>
            </w:r>
            <w:r w:rsidRPr="00782FE9">
              <w:rPr>
                <w:rFonts w:ascii="Times New Roman" w:hAnsi="Times New Roman"/>
                <w:color w:val="000000"/>
                <w:sz w:val="20"/>
              </w:rPr>
              <w:t>лино»</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29280,88</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2091,49</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697,16</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32069,54</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29280,88</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2091,49</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697,16</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32069,54</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29280,88</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2091,49</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697,16</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32069,54</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29280,88</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2091,49</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697,16</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32069,54</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«Ю</w:t>
            </w:r>
            <w:r w:rsidRPr="00782FE9">
              <w:rPr>
                <w:rFonts w:ascii="Times New Roman" w:hAnsi="Times New Roman"/>
                <w:color w:val="000000"/>
                <w:sz w:val="20"/>
              </w:rPr>
              <w:t>ж</w:t>
            </w:r>
            <w:r w:rsidRPr="00782FE9">
              <w:rPr>
                <w:rFonts w:ascii="Times New Roman" w:hAnsi="Times New Roman"/>
                <w:color w:val="000000"/>
                <w:sz w:val="20"/>
              </w:rPr>
              <w:t>ная»</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319735,29</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22838,24</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7612,75</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350186,27</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321401,86</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22957,28</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7652,43</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352011,56</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328496,69</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23464,05</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7821,35</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359782,08</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330496,57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23606,90</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7868,97</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361972,43</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«ХБК»</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11870,67</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847,91</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282,64</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13001,21</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11870,67</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847,91</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282,64</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13001,21</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11870,67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847,91</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282,64</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13001,21</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11870,67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847,91</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282,64</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13001,21</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«УПК»</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285,60</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20,40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6,80</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312,80</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285,60</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20,40</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6,80</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312,80</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285,60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20,40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6,80</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312,80</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285,60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20,40</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6,80</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312,80</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«Пол</w:t>
            </w:r>
            <w:r w:rsidRPr="00782FE9">
              <w:rPr>
                <w:rFonts w:ascii="Times New Roman" w:hAnsi="Times New Roman"/>
                <w:color w:val="000000"/>
                <w:sz w:val="20"/>
              </w:rPr>
              <w:t>и</w:t>
            </w:r>
            <w:r w:rsidRPr="00782FE9">
              <w:rPr>
                <w:rFonts w:ascii="Times New Roman" w:hAnsi="Times New Roman"/>
                <w:color w:val="000000"/>
                <w:sz w:val="20"/>
              </w:rPr>
              <w:t>клиника №2»</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314,37</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22,46</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7,49</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344,31</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314,37</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22,46</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7,49</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344,31</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314,37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22,46</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7,49</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344,31</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314,37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22,46</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7,49</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344,31</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«Школа №2»</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2768,01</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197,72</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65,91</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3031,63</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2768,01</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197,72</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65,91</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3031,63</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2768,01</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197,72</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65,91</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3031,63</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2768,01</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197,72</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65,91</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3031,63</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«Школа №24»</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342,93</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24,50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8,17</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375,59</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342,93</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24,50</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8,17</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375,59</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342,93</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24,50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8,17</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375,59</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342,93</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24,50</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8,17</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375,59</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«Кер</w:t>
            </w:r>
            <w:r w:rsidRPr="00782FE9">
              <w:rPr>
                <w:rFonts w:ascii="Times New Roman" w:hAnsi="Times New Roman"/>
                <w:color w:val="000000"/>
                <w:sz w:val="20"/>
              </w:rPr>
              <w:t>а</w:t>
            </w:r>
            <w:r w:rsidRPr="00782FE9">
              <w:rPr>
                <w:rFonts w:ascii="Times New Roman" w:hAnsi="Times New Roman"/>
                <w:color w:val="000000"/>
                <w:sz w:val="20"/>
              </w:rPr>
              <w:t>мический завод»</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1111,11</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79,37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26,46</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1216,93</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1111,11</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79,37</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26,46</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1216,93</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1111,11</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79,37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26,46</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1216,93</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1111,11</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79,37</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26,46</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1216,93</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10</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«ПАТП-1»</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3364,83</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240,35</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80,12</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3685,29</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3364,83</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240,35</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80,12</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3685,29</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3364,83</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240,35</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80,12</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3685,29</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3364,83</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240,35</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80,12</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3685,29</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«ДРСУ-2»</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2625,21</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187,52</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62,51</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2875,23</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2910,91</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207,92</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69,31</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3188,14</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4069,57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290,68</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96,89</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4457,15</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4069,57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290,68</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96,89</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4457,15</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12</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«Школа №3»</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1499,82</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107,13</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35,71</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1642,66</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1499,82</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107,13</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35,71</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1642,66</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1499,82</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107,13</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35,71</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1642,66</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1499,82</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107,13</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35,71</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1642,66</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13</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«Сах</w:t>
            </w:r>
            <w:r w:rsidRPr="00782FE9">
              <w:rPr>
                <w:rFonts w:ascii="Times New Roman" w:hAnsi="Times New Roman"/>
                <w:color w:val="000000"/>
                <w:sz w:val="20"/>
              </w:rPr>
              <w:t>а</w:t>
            </w:r>
            <w:r w:rsidRPr="00782FE9">
              <w:rPr>
                <w:rFonts w:ascii="Times New Roman" w:hAnsi="Times New Roman"/>
                <w:color w:val="000000"/>
                <w:sz w:val="20"/>
              </w:rPr>
              <w:t>ровское ш.»</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8374,17</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598,16</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199,39</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9171,71</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8374,17</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598,16</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199,39</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9171,71</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8374,17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598,16</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199,39</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9171,71</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8374,17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598,16</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199,39</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9171,71</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14</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ТЭЦ-1</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135309,66</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9664,98</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3221,66</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148196,30</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138611,06</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9900,79</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3300,26</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151812,11</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152054,72</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10861,05</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3620,35</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166536,12</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153149,89</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10939,28</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3646,43</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167735,60</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15</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ВК-2</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96819,71</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6915,69</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2305,23</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106040,63</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100121,10</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7151,51</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2383,84</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109656,45</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113564,77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8111,77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2703,92</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124380,46</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114659,94</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8190,00</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2730,00</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125579,94</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16</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ТЭЦ-3</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1933004,69</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62486,16</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20828,72</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2016319,57</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890138,73</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63581,34</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21193,78</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974913,85</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969403,96</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69243,14</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23081,05</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1061728,15</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1061477,97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75819,86</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25273,29</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1162571,12</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17</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ТЭЦ-4</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8958697,53</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50601,37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16867,12</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9026166,02</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6539094,33</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50601,37</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16867,12</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6606562,82</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717974,13</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51283,87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17094,62</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786352,62</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765749,13</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54696,37</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18232,12</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838677,62</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18</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ВК-1</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90756,73</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6482,62</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2160,87</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99400,22</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90756,73</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6482,62</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2160,87</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99400,22</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90756,73</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6482,62</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2160,87</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99400,22</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90756,73</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6482,62</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2160,87</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99400,22</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19</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Котельный цех</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81995,17</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5856,80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1952,27</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89804,24</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81995,17</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5856,80</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1952,27</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89804,24</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82709,42</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5907,82</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1969,27</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90586,51</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86296,51</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6164,04</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2054,68</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94515,23</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"п. Б. Перемерки, 20"</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25,31</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1,80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0,60</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27,71</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25,31</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1,80</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0,60</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27,71</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25,31</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1,80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0,60</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27,71</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25,31</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1,80</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0,60</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27,71</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21</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«Х</w:t>
            </w:r>
            <w:r w:rsidRPr="00782FE9">
              <w:rPr>
                <w:rFonts w:ascii="Times New Roman" w:hAnsi="Times New Roman"/>
                <w:color w:val="000000"/>
                <w:sz w:val="20"/>
              </w:rPr>
              <w:t>и</w:t>
            </w:r>
            <w:r w:rsidRPr="00782FE9">
              <w:rPr>
                <w:rFonts w:ascii="Times New Roman" w:hAnsi="Times New Roman"/>
                <w:color w:val="000000"/>
                <w:sz w:val="20"/>
              </w:rPr>
              <w:t>минститут»</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40340,57</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2881,47</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960,49</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44182,52</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40340,57</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2881,47</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960,49</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44182,52</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41546,84</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2967,63</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989,21</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45503,69</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47546,50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3396,18</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1132,06</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52074,73</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22</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«ТКСМ-2»</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20078,10</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1434,15</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478,05</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21990,30</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20078,10</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1434,15</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478,05</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21990,30</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20078,10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1434,15</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478,05</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21990,30</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20078,10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1434,15</w:t>
            </w:r>
          </w:p>
        </w:tc>
        <w:tc>
          <w:tcPr>
            <w:tcW w:w="220"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478,05</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21990,30</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23</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ООО «Лазурная»</w:t>
            </w:r>
          </w:p>
        </w:tc>
        <w:tc>
          <w:tcPr>
            <w:tcW w:w="274" w:type="pct"/>
            <w:tcBorders>
              <w:top w:val="single" w:sz="4" w:space="0" w:color="auto"/>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10300,92</w:t>
            </w:r>
          </w:p>
        </w:tc>
        <w:tc>
          <w:tcPr>
            <w:tcW w:w="223" w:type="pct"/>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735,78</w:t>
            </w:r>
          </w:p>
        </w:tc>
        <w:tc>
          <w:tcPr>
            <w:tcW w:w="208" w:type="pct"/>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245,26</w:t>
            </w:r>
          </w:p>
        </w:tc>
        <w:tc>
          <w:tcPr>
            <w:tcW w:w="268" w:type="pct"/>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11281,96</w:t>
            </w:r>
          </w:p>
        </w:tc>
        <w:tc>
          <w:tcPr>
            <w:tcW w:w="303" w:type="pct"/>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15649,82</w:t>
            </w:r>
          </w:p>
        </w:tc>
        <w:tc>
          <w:tcPr>
            <w:tcW w:w="319" w:type="pct"/>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1117,84</w:t>
            </w:r>
          </w:p>
        </w:tc>
        <w:tc>
          <w:tcPr>
            <w:tcW w:w="400" w:type="pct"/>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372,61</w:t>
            </w:r>
          </w:p>
        </w:tc>
        <w:tc>
          <w:tcPr>
            <w:tcW w:w="402" w:type="pct"/>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17140,27</w:t>
            </w:r>
          </w:p>
        </w:tc>
        <w:tc>
          <w:tcPr>
            <w:tcW w:w="233" w:type="pct"/>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10300,92</w:t>
            </w:r>
          </w:p>
        </w:tc>
        <w:tc>
          <w:tcPr>
            <w:tcW w:w="208" w:type="pct"/>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735,78</w:t>
            </w:r>
          </w:p>
        </w:tc>
        <w:tc>
          <w:tcPr>
            <w:tcW w:w="208" w:type="pct"/>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245,26</w:t>
            </w:r>
          </w:p>
        </w:tc>
        <w:tc>
          <w:tcPr>
            <w:tcW w:w="249" w:type="pct"/>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11281,96</w:t>
            </w:r>
          </w:p>
        </w:tc>
        <w:tc>
          <w:tcPr>
            <w:tcW w:w="291" w:type="pct"/>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15649,82</w:t>
            </w:r>
          </w:p>
        </w:tc>
        <w:tc>
          <w:tcPr>
            <w:tcW w:w="211" w:type="pct"/>
            <w:gridSpan w:val="2"/>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1117,84</w:t>
            </w:r>
          </w:p>
        </w:tc>
        <w:tc>
          <w:tcPr>
            <w:tcW w:w="217" w:type="pct"/>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372,61</w:t>
            </w:r>
          </w:p>
        </w:tc>
        <w:tc>
          <w:tcPr>
            <w:tcW w:w="249" w:type="pct"/>
            <w:tcBorders>
              <w:top w:val="single" w:sz="4" w:space="0" w:color="auto"/>
              <w:left w:val="nil"/>
              <w:bottom w:val="single" w:sz="4" w:space="0" w:color="auto"/>
              <w:right w:val="single" w:sz="4" w:space="0" w:color="auto"/>
            </w:tcBorders>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17140,27</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24</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«К</w:t>
            </w:r>
            <w:r w:rsidRPr="00782FE9">
              <w:rPr>
                <w:rFonts w:ascii="Times New Roman" w:hAnsi="Times New Roman"/>
                <w:color w:val="000000"/>
                <w:sz w:val="20"/>
              </w:rPr>
              <w:t>О</w:t>
            </w:r>
            <w:r w:rsidRPr="00782FE9">
              <w:rPr>
                <w:rFonts w:ascii="Times New Roman" w:hAnsi="Times New Roman"/>
                <w:color w:val="000000"/>
                <w:sz w:val="20"/>
              </w:rPr>
              <w:t>МО»</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1634,85</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116,78</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38,93</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1790,55</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1634,85</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116,78</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38,93</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1790,55</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1634,85</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116,78</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38,93</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1790,55</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1634,85</w:t>
            </w:r>
          </w:p>
        </w:tc>
        <w:tc>
          <w:tcPr>
            <w:tcW w:w="211"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116,78</w:t>
            </w:r>
          </w:p>
        </w:tc>
        <w:tc>
          <w:tcPr>
            <w:tcW w:w="217"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38,93</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1790,55</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25</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«Мам</w:t>
            </w:r>
            <w:r w:rsidRPr="00782FE9">
              <w:rPr>
                <w:rFonts w:ascii="Times New Roman" w:hAnsi="Times New Roman"/>
                <w:color w:val="000000"/>
                <w:sz w:val="20"/>
              </w:rPr>
              <w:t>у</w:t>
            </w:r>
            <w:r w:rsidRPr="00782FE9">
              <w:rPr>
                <w:rFonts w:ascii="Times New Roman" w:hAnsi="Times New Roman"/>
                <w:color w:val="000000"/>
                <w:sz w:val="20"/>
              </w:rPr>
              <w:t>лино-2»</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4952,01</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353,72</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117,91</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5423,63</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4952,01</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353,72</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117,91</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5423,63</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4952,01</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353,72</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117,91</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5423,63</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4952,01</w:t>
            </w:r>
          </w:p>
        </w:tc>
        <w:tc>
          <w:tcPr>
            <w:tcW w:w="211"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353,72</w:t>
            </w:r>
          </w:p>
        </w:tc>
        <w:tc>
          <w:tcPr>
            <w:tcW w:w="217"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117,91</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5423,63</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26</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мкр. Брусилово</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3301,40</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235,81</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78,60</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3615,81</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3301,40</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235,81</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78,60</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3615,81</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3301,40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235,81</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78,60</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3615,81</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3301,40</w:t>
            </w:r>
          </w:p>
        </w:tc>
        <w:tc>
          <w:tcPr>
            <w:tcW w:w="211"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235,81</w:t>
            </w:r>
          </w:p>
        </w:tc>
        <w:tc>
          <w:tcPr>
            <w:tcW w:w="217"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78,60</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3615,81</w:t>
            </w:r>
          </w:p>
        </w:tc>
      </w:tr>
      <w:tr w:rsidR="006C4E08" w:rsidRPr="00782FE9" w:rsidTr="006C4E08">
        <w:trPr>
          <w:cantSplit/>
          <w:trHeight w:val="339"/>
        </w:trPr>
        <w:tc>
          <w:tcPr>
            <w:tcW w:w="189" w:type="pct"/>
            <w:tcBorders>
              <w:top w:val="nil"/>
              <w:left w:val="single" w:sz="4" w:space="0" w:color="auto"/>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27</w:t>
            </w:r>
          </w:p>
        </w:tc>
        <w:tc>
          <w:tcPr>
            <w:tcW w:w="550" w:type="pct"/>
            <w:tcBorders>
              <w:top w:val="nil"/>
              <w:left w:val="nil"/>
              <w:bottom w:val="single" w:sz="4" w:space="0" w:color="auto"/>
              <w:right w:val="single" w:sz="4" w:space="0" w:color="auto"/>
            </w:tcBorders>
            <w:vAlign w:val="center"/>
          </w:tcPr>
          <w:p w:rsidR="006C4E08" w:rsidRPr="00782FE9" w:rsidRDefault="006C4E08" w:rsidP="006C4E08">
            <w:pPr>
              <w:spacing w:line="240" w:lineRule="auto"/>
              <w:rPr>
                <w:rFonts w:ascii="Times New Roman" w:hAnsi="Times New Roman"/>
                <w:color w:val="000000"/>
                <w:sz w:val="20"/>
              </w:rPr>
            </w:pPr>
            <w:r w:rsidRPr="00782FE9">
              <w:rPr>
                <w:rFonts w:ascii="Times New Roman" w:hAnsi="Times New Roman"/>
                <w:color w:val="000000"/>
                <w:sz w:val="20"/>
              </w:rPr>
              <w:t>Котельная «Мам</w:t>
            </w:r>
            <w:r w:rsidRPr="00782FE9">
              <w:rPr>
                <w:rFonts w:ascii="Times New Roman" w:hAnsi="Times New Roman"/>
                <w:color w:val="000000"/>
                <w:sz w:val="20"/>
              </w:rPr>
              <w:t>у</w:t>
            </w:r>
            <w:r w:rsidRPr="00782FE9">
              <w:rPr>
                <w:rFonts w:ascii="Times New Roman" w:hAnsi="Times New Roman"/>
                <w:color w:val="000000"/>
                <w:sz w:val="20"/>
              </w:rPr>
              <w:t>лино-3»</w:t>
            </w:r>
          </w:p>
        </w:tc>
        <w:tc>
          <w:tcPr>
            <w:tcW w:w="274"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31299,77</w:t>
            </w:r>
          </w:p>
        </w:tc>
        <w:tc>
          <w:tcPr>
            <w:tcW w:w="22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2235,70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745,23</w:t>
            </w:r>
          </w:p>
        </w:tc>
        <w:tc>
          <w:tcPr>
            <w:tcW w:w="26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34280,70</w:t>
            </w:r>
          </w:p>
        </w:tc>
        <w:tc>
          <w:tcPr>
            <w:tcW w:w="30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58853,72</w:t>
            </w:r>
          </w:p>
        </w:tc>
        <w:tc>
          <w:tcPr>
            <w:tcW w:w="31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4203,84</w:t>
            </w:r>
          </w:p>
        </w:tc>
        <w:tc>
          <w:tcPr>
            <w:tcW w:w="400"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1401,28</w:t>
            </w:r>
          </w:p>
        </w:tc>
        <w:tc>
          <w:tcPr>
            <w:tcW w:w="402"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64458,84</w:t>
            </w:r>
          </w:p>
        </w:tc>
        <w:tc>
          <w:tcPr>
            <w:tcW w:w="233"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65377,15</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4669,80</w:t>
            </w:r>
          </w:p>
        </w:tc>
        <w:tc>
          <w:tcPr>
            <w:tcW w:w="208"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1556,60</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71603,55</w:t>
            </w:r>
          </w:p>
        </w:tc>
        <w:tc>
          <w:tcPr>
            <w:tcW w:w="291"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65377,15</w:t>
            </w:r>
          </w:p>
        </w:tc>
        <w:tc>
          <w:tcPr>
            <w:tcW w:w="211" w:type="pct"/>
            <w:gridSpan w:val="2"/>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4669,80</w:t>
            </w:r>
          </w:p>
        </w:tc>
        <w:tc>
          <w:tcPr>
            <w:tcW w:w="217"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1556,60</w:t>
            </w:r>
          </w:p>
        </w:tc>
        <w:tc>
          <w:tcPr>
            <w:tcW w:w="249" w:type="pct"/>
            <w:tcBorders>
              <w:top w:val="nil"/>
              <w:left w:val="nil"/>
              <w:bottom w:val="single" w:sz="4" w:space="0" w:color="auto"/>
              <w:right w:val="single" w:sz="4" w:space="0" w:color="auto"/>
            </w:tcBorders>
            <w:noWrap/>
            <w:vAlign w:val="center"/>
          </w:tcPr>
          <w:p w:rsidR="006C4E08" w:rsidRPr="00782FE9" w:rsidRDefault="006C4E08" w:rsidP="006C4E08">
            <w:pPr>
              <w:spacing w:line="240" w:lineRule="auto"/>
              <w:jc w:val="center"/>
              <w:rPr>
                <w:rFonts w:ascii="Times New Roman" w:hAnsi="Times New Roman"/>
                <w:color w:val="000000"/>
                <w:sz w:val="20"/>
              </w:rPr>
            </w:pPr>
            <w:r w:rsidRPr="00782FE9">
              <w:rPr>
                <w:rFonts w:ascii="Times New Roman" w:hAnsi="Times New Roman"/>
                <w:color w:val="000000"/>
                <w:sz w:val="20"/>
              </w:rPr>
              <w:t>71603,55</w:t>
            </w:r>
          </w:p>
        </w:tc>
      </w:tr>
    </w:tbl>
    <w:p w:rsidR="0066468C" w:rsidRPr="00CB0948" w:rsidRDefault="0066468C" w:rsidP="0066468C">
      <w:pPr>
        <w:spacing w:before="120" w:after="120" w:line="276" w:lineRule="auto"/>
        <w:ind w:firstLine="709"/>
        <w:jc w:val="both"/>
        <w:rPr>
          <w:rFonts w:ascii="Times New Roman" w:hAnsi="Times New Roman"/>
          <w:szCs w:val="24"/>
        </w:rPr>
      </w:pPr>
    </w:p>
    <w:p w:rsidR="0066468C" w:rsidRDefault="0066468C" w:rsidP="0066468C">
      <w:pPr>
        <w:pStyle w:val="af5"/>
        <w:sectPr w:rsidR="0066468C" w:rsidSect="00FC617E">
          <w:pgSz w:w="23814" w:h="16839" w:orient="landscape" w:code="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FD3193" w:rsidRPr="00FD3193" w:rsidRDefault="00FD3193" w:rsidP="00A84840">
      <w:pPr>
        <w:pStyle w:val="ad"/>
        <w:keepNext/>
        <w:spacing w:before="0" w:after="0" w:line="240" w:lineRule="auto"/>
        <w:jc w:val="both"/>
        <w:rPr>
          <w:rFonts w:ascii="Times New Roman" w:hAnsi="Times New Roman"/>
          <w:b w:val="0"/>
        </w:rPr>
      </w:pPr>
      <w:bookmarkStart w:id="71" w:name="_Toc469651903"/>
      <w:r w:rsidRPr="00FD3193">
        <w:rPr>
          <w:rFonts w:ascii="Times New Roman" w:hAnsi="Times New Roman"/>
        </w:rPr>
        <w:lastRenderedPageBreak/>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5</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5</w:t>
      </w:r>
      <w:r w:rsidR="00D94EF6">
        <w:rPr>
          <w:rFonts w:ascii="Times New Roman" w:hAnsi="Times New Roman"/>
        </w:rPr>
        <w:fldChar w:fldCharType="end"/>
      </w:r>
      <w:r w:rsidRPr="00FD3193">
        <w:rPr>
          <w:rFonts w:ascii="Times New Roman" w:hAnsi="Times New Roman"/>
          <w:b w:val="0"/>
        </w:rPr>
        <w:t xml:space="preserve"> - Аварийная подпитка</w:t>
      </w:r>
      <w:bookmarkEnd w:id="71"/>
    </w:p>
    <w:tbl>
      <w:tblPr>
        <w:tblW w:w="5000" w:type="pct"/>
        <w:tblLook w:val="04A0"/>
      </w:tblPr>
      <w:tblGrid>
        <w:gridCol w:w="1643"/>
        <w:gridCol w:w="1315"/>
        <w:gridCol w:w="843"/>
        <w:gridCol w:w="843"/>
        <w:gridCol w:w="843"/>
        <w:gridCol w:w="843"/>
        <w:gridCol w:w="843"/>
        <w:gridCol w:w="843"/>
        <w:gridCol w:w="844"/>
        <w:gridCol w:w="844"/>
        <w:gridCol w:w="844"/>
        <w:gridCol w:w="844"/>
        <w:gridCol w:w="844"/>
        <w:gridCol w:w="844"/>
        <w:gridCol w:w="844"/>
        <w:gridCol w:w="844"/>
        <w:gridCol w:w="844"/>
        <w:gridCol w:w="844"/>
        <w:gridCol w:w="844"/>
        <w:gridCol w:w="844"/>
        <w:gridCol w:w="844"/>
        <w:gridCol w:w="844"/>
        <w:gridCol w:w="844"/>
        <w:gridCol w:w="844"/>
        <w:gridCol w:w="809"/>
      </w:tblGrid>
      <w:tr w:rsidR="00A53891" w:rsidRPr="00A53891" w:rsidTr="0056271A">
        <w:trPr>
          <w:trHeight w:val="315"/>
          <w:tblHeader/>
        </w:trPr>
        <w:tc>
          <w:tcPr>
            <w:tcW w:w="3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Наименование</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Производительность сущес</w:t>
            </w:r>
            <w:r w:rsidRPr="00A53891">
              <w:rPr>
                <w:rFonts w:ascii="Times New Roman" w:hAnsi="Times New Roman"/>
                <w:b/>
                <w:bCs/>
                <w:color w:val="000000"/>
                <w:sz w:val="16"/>
                <w:szCs w:val="16"/>
              </w:rPr>
              <w:t>т</w:t>
            </w:r>
            <w:r w:rsidRPr="00A53891">
              <w:rPr>
                <w:rFonts w:ascii="Times New Roman" w:hAnsi="Times New Roman"/>
                <w:b/>
                <w:bCs/>
                <w:color w:val="000000"/>
                <w:sz w:val="16"/>
                <w:szCs w:val="16"/>
              </w:rPr>
              <w:t>вующей водоподготовки не</w:t>
            </w:r>
            <w:r w:rsidRPr="00A53891">
              <w:rPr>
                <w:rFonts w:ascii="Times New Roman" w:hAnsi="Times New Roman"/>
                <w:b/>
                <w:bCs/>
                <w:color w:val="000000"/>
                <w:sz w:val="16"/>
                <w:szCs w:val="16"/>
              </w:rPr>
              <w:t>т</w:t>
            </w:r>
            <w:r w:rsidRPr="00A53891">
              <w:rPr>
                <w:rFonts w:ascii="Times New Roman" w:hAnsi="Times New Roman"/>
                <w:b/>
                <w:bCs/>
                <w:color w:val="000000"/>
                <w:sz w:val="16"/>
                <w:szCs w:val="16"/>
              </w:rPr>
              <w:t>то,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575" w:type="pct"/>
            <w:gridSpan w:val="3"/>
            <w:tcBorders>
              <w:top w:val="single" w:sz="4" w:space="0" w:color="auto"/>
              <w:left w:val="nil"/>
              <w:bottom w:val="single" w:sz="4" w:space="0" w:color="auto"/>
              <w:right w:val="single" w:sz="4" w:space="0" w:color="auto"/>
            </w:tcBorders>
            <w:shd w:val="clear" w:color="auto" w:fill="auto"/>
            <w:noWrap/>
            <w:vAlign w:val="center"/>
            <w:hideMark/>
          </w:tcPr>
          <w:p w:rsidR="00A53891" w:rsidRPr="00A53891" w:rsidRDefault="006C4E08" w:rsidP="00A53891">
            <w:pPr>
              <w:spacing w:line="240" w:lineRule="auto"/>
              <w:jc w:val="center"/>
              <w:rPr>
                <w:rFonts w:ascii="Times New Roman" w:hAnsi="Times New Roman"/>
                <w:b/>
                <w:bCs/>
                <w:color w:val="000000"/>
                <w:sz w:val="16"/>
                <w:szCs w:val="16"/>
              </w:rPr>
            </w:pPr>
            <w:r>
              <w:rPr>
                <w:rFonts w:ascii="Times New Roman" w:hAnsi="Times New Roman"/>
                <w:b/>
                <w:bCs/>
                <w:color w:val="000000"/>
                <w:sz w:val="16"/>
                <w:szCs w:val="16"/>
              </w:rPr>
              <w:t>Базовый 2017</w:t>
            </w:r>
            <w:r w:rsidR="00A53891" w:rsidRPr="00A53891">
              <w:rPr>
                <w:rFonts w:ascii="Times New Roman" w:hAnsi="Times New Roman"/>
                <w:b/>
                <w:bCs/>
                <w:color w:val="000000"/>
                <w:sz w:val="16"/>
                <w:szCs w:val="16"/>
              </w:rPr>
              <w:t xml:space="preserve"> год</w:t>
            </w:r>
          </w:p>
        </w:tc>
        <w:tc>
          <w:tcPr>
            <w:tcW w:w="576" w:type="pct"/>
            <w:gridSpan w:val="3"/>
            <w:tcBorders>
              <w:top w:val="single" w:sz="4" w:space="0" w:color="auto"/>
              <w:left w:val="nil"/>
              <w:bottom w:val="single" w:sz="4" w:space="0" w:color="auto"/>
              <w:right w:val="single" w:sz="4" w:space="0" w:color="auto"/>
            </w:tcBorders>
            <w:shd w:val="clear" w:color="auto" w:fill="auto"/>
            <w:noWrap/>
            <w:vAlign w:val="center"/>
            <w:hideMark/>
          </w:tcPr>
          <w:p w:rsidR="00A53891" w:rsidRPr="00A53891" w:rsidRDefault="006C4E08" w:rsidP="00A53891">
            <w:pPr>
              <w:spacing w:line="240" w:lineRule="auto"/>
              <w:jc w:val="center"/>
              <w:rPr>
                <w:rFonts w:ascii="Times New Roman" w:hAnsi="Times New Roman"/>
                <w:b/>
                <w:bCs/>
                <w:color w:val="000000"/>
                <w:sz w:val="16"/>
                <w:szCs w:val="16"/>
              </w:rPr>
            </w:pPr>
            <w:r>
              <w:rPr>
                <w:rFonts w:ascii="Times New Roman" w:hAnsi="Times New Roman"/>
                <w:b/>
                <w:bCs/>
                <w:color w:val="000000"/>
                <w:sz w:val="16"/>
                <w:szCs w:val="16"/>
              </w:rPr>
              <w:t>2018</w:t>
            </w:r>
            <w:r w:rsidR="00A53891" w:rsidRPr="00A53891">
              <w:rPr>
                <w:rFonts w:ascii="Times New Roman" w:hAnsi="Times New Roman"/>
                <w:b/>
                <w:bCs/>
                <w:color w:val="000000"/>
                <w:sz w:val="16"/>
                <w:szCs w:val="16"/>
              </w:rPr>
              <w:t xml:space="preserve"> г.</w:t>
            </w:r>
          </w:p>
        </w:tc>
        <w:tc>
          <w:tcPr>
            <w:tcW w:w="576" w:type="pct"/>
            <w:gridSpan w:val="3"/>
            <w:tcBorders>
              <w:top w:val="single" w:sz="4" w:space="0" w:color="auto"/>
              <w:left w:val="nil"/>
              <w:bottom w:val="single" w:sz="4" w:space="0" w:color="auto"/>
              <w:right w:val="single" w:sz="4" w:space="0" w:color="auto"/>
            </w:tcBorders>
            <w:shd w:val="clear" w:color="auto" w:fill="auto"/>
            <w:noWrap/>
            <w:vAlign w:val="center"/>
            <w:hideMark/>
          </w:tcPr>
          <w:p w:rsidR="00A53891" w:rsidRPr="00A53891" w:rsidRDefault="006C4E08" w:rsidP="00A53891">
            <w:pPr>
              <w:spacing w:line="240" w:lineRule="auto"/>
              <w:jc w:val="center"/>
              <w:rPr>
                <w:rFonts w:ascii="Times New Roman" w:hAnsi="Times New Roman"/>
                <w:b/>
                <w:bCs/>
                <w:color w:val="000000"/>
                <w:sz w:val="16"/>
                <w:szCs w:val="16"/>
              </w:rPr>
            </w:pPr>
            <w:r>
              <w:rPr>
                <w:rFonts w:ascii="Times New Roman" w:hAnsi="Times New Roman"/>
                <w:b/>
                <w:bCs/>
                <w:color w:val="000000"/>
                <w:sz w:val="16"/>
                <w:szCs w:val="16"/>
              </w:rPr>
              <w:t>2019</w:t>
            </w:r>
            <w:r w:rsidR="00A53891" w:rsidRPr="00A53891">
              <w:rPr>
                <w:rFonts w:ascii="Times New Roman" w:hAnsi="Times New Roman"/>
                <w:b/>
                <w:bCs/>
                <w:color w:val="000000"/>
                <w:sz w:val="16"/>
                <w:szCs w:val="16"/>
              </w:rPr>
              <w:t xml:space="preserve"> г.</w:t>
            </w:r>
          </w:p>
        </w:tc>
        <w:tc>
          <w:tcPr>
            <w:tcW w:w="576" w:type="pct"/>
            <w:gridSpan w:val="3"/>
            <w:tcBorders>
              <w:top w:val="single" w:sz="4" w:space="0" w:color="auto"/>
              <w:left w:val="nil"/>
              <w:bottom w:val="single" w:sz="4" w:space="0" w:color="auto"/>
              <w:right w:val="single" w:sz="4" w:space="0" w:color="auto"/>
            </w:tcBorders>
            <w:shd w:val="clear" w:color="auto" w:fill="auto"/>
            <w:noWrap/>
            <w:vAlign w:val="center"/>
            <w:hideMark/>
          </w:tcPr>
          <w:p w:rsidR="00A53891" w:rsidRPr="00A53891" w:rsidRDefault="006C4E08" w:rsidP="00A53891">
            <w:pPr>
              <w:spacing w:line="240" w:lineRule="auto"/>
              <w:jc w:val="center"/>
              <w:rPr>
                <w:rFonts w:ascii="Times New Roman" w:hAnsi="Times New Roman"/>
                <w:b/>
                <w:bCs/>
                <w:color w:val="000000"/>
                <w:sz w:val="16"/>
                <w:szCs w:val="16"/>
              </w:rPr>
            </w:pPr>
            <w:r>
              <w:rPr>
                <w:rFonts w:ascii="Times New Roman" w:hAnsi="Times New Roman"/>
                <w:b/>
                <w:bCs/>
                <w:color w:val="000000"/>
                <w:sz w:val="16"/>
                <w:szCs w:val="16"/>
              </w:rPr>
              <w:t>2020</w:t>
            </w:r>
            <w:r w:rsidR="00A53891" w:rsidRPr="00A53891">
              <w:rPr>
                <w:rFonts w:ascii="Times New Roman" w:hAnsi="Times New Roman"/>
                <w:b/>
                <w:bCs/>
                <w:color w:val="000000"/>
                <w:sz w:val="16"/>
                <w:szCs w:val="16"/>
              </w:rPr>
              <w:t xml:space="preserve"> г.</w:t>
            </w:r>
          </w:p>
        </w:tc>
        <w:tc>
          <w:tcPr>
            <w:tcW w:w="576" w:type="pct"/>
            <w:gridSpan w:val="3"/>
            <w:tcBorders>
              <w:top w:val="single" w:sz="4" w:space="0" w:color="auto"/>
              <w:left w:val="nil"/>
              <w:bottom w:val="single" w:sz="4" w:space="0" w:color="auto"/>
              <w:right w:val="single" w:sz="4" w:space="0" w:color="auto"/>
            </w:tcBorders>
            <w:shd w:val="clear" w:color="auto" w:fill="auto"/>
            <w:noWrap/>
            <w:vAlign w:val="center"/>
            <w:hideMark/>
          </w:tcPr>
          <w:p w:rsidR="00A53891" w:rsidRPr="00A53891" w:rsidRDefault="006C4E08" w:rsidP="00A53891">
            <w:pPr>
              <w:spacing w:line="240" w:lineRule="auto"/>
              <w:jc w:val="center"/>
              <w:rPr>
                <w:rFonts w:ascii="Times New Roman" w:hAnsi="Times New Roman"/>
                <w:b/>
                <w:bCs/>
                <w:color w:val="000000"/>
                <w:sz w:val="16"/>
                <w:szCs w:val="16"/>
              </w:rPr>
            </w:pPr>
            <w:r>
              <w:rPr>
                <w:rFonts w:ascii="Times New Roman" w:hAnsi="Times New Roman"/>
                <w:b/>
                <w:bCs/>
                <w:color w:val="000000"/>
                <w:sz w:val="16"/>
                <w:szCs w:val="16"/>
              </w:rPr>
              <w:t>2021</w:t>
            </w:r>
            <w:r w:rsidR="00A53891" w:rsidRPr="00A53891">
              <w:rPr>
                <w:rFonts w:ascii="Times New Roman" w:hAnsi="Times New Roman"/>
                <w:b/>
                <w:bCs/>
                <w:color w:val="000000"/>
                <w:sz w:val="16"/>
                <w:szCs w:val="16"/>
              </w:rPr>
              <w:t xml:space="preserve"> г.</w:t>
            </w:r>
          </w:p>
        </w:tc>
        <w:tc>
          <w:tcPr>
            <w:tcW w:w="576" w:type="pct"/>
            <w:gridSpan w:val="3"/>
            <w:tcBorders>
              <w:top w:val="single" w:sz="4" w:space="0" w:color="auto"/>
              <w:left w:val="nil"/>
              <w:bottom w:val="single" w:sz="4" w:space="0" w:color="auto"/>
              <w:right w:val="single" w:sz="4" w:space="0" w:color="auto"/>
            </w:tcBorders>
            <w:shd w:val="clear" w:color="auto" w:fill="auto"/>
            <w:noWrap/>
            <w:vAlign w:val="center"/>
            <w:hideMark/>
          </w:tcPr>
          <w:p w:rsidR="00A53891" w:rsidRPr="00A53891" w:rsidRDefault="006C4E08" w:rsidP="00A53891">
            <w:pPr>
              <w:spacing w:line="240" w:lineRule="auto"/>
              <w:jc w:val="center"/>
              <w:rPr>
                <w:rFonts w:ascii="Times New Roman" w:hAnsi="Times New Roman"/>
                <w:b/>
                <w:bCs/>
                <w:color w:val="000000"/>
                <w:sz w:val="16"/>
                <w:szCs w:val="16"/>
              </w:rPr>
            </w:pPr>
            <w:r>
              <w:rPr>
                <w:rFonts w:ascii="Times New Roman" w:hAnsi="Times New Roman"/>
                <w:b/>
                <w:bCs/>
                <w:color w:val="000000"/>
                <w:sz w:val="16"/>
                <w:szCs w:val="16"/>
              </w:rPr>
              <w:t>2022</w:t>
            </w:r>
            <w:r w:rsidR="00A53891" w:rsidRPr="00A53891">
              <w:rPr>
                <w:rFonts w:ascii="Times New Roman" w:hAnsi="Times New Roman"/>
                <w:b/>
                <w:bCs/>
                <w:color w:val="000000"/>
                <w:sz w:val="16"/>
                <w:szCs w:val="16"/>
              </w:rPr>
              <w:t xml:space="preserve"> г.</w:t>
            </w:r>
          </w:p>
        </w:tc>
        <w:tc>
          <w:tcPr>
            <w:tcW w:w="576" w:type="pct"/>
            <w:gridSpan w:val="3"/>
            <w:tcBorders>
              <w:top w:val="single" w:sz="4" w:space="0" w:color="auto"/>
              <w:left w:val="nil"/>
              <w:bottom w:val="single" w:sz="4" w:space="0" w:color="auto"/>
              <w:right w:val="single" w:sz="4" w:space="0" w:color="auto"/>
            </w:tcBorders>
            <w:shd w:val="clear" w:color="auto" w:fill="auto"/>
            <w:noWrap/>
            <w:vAlign w:val="center"/>
            <w:hideMark/>
          </w:tcPr>
          <w:p w:rsidR="00A53891" w:rsidRPr="00A53891" w:rsidRDefault="002A5BA0" w:rsidP="00A53891">
            <w:pPr>
              <w:spacing w:line="240" w:lineRule="auto"/>
              <w:jc w:val="center"/>
              <w:rPr>
                <w:rFonts w:ascii="Times New Roman" w:hAnsi="Times New Roman"/>
                <w:b/>
                <w:bCs/>
                <w:color w:val="000000"/>
                <w:sz w:val="16"/>
                <w:szCs w:val="16"/>
              </w:rPr>
            </w:pPr>
            <w:r>
              <w:rPr>
                <w:rFonts w:ascii="Times New Roman" w:hAnsi="Times New Roman"/>
                <w:b/>
                <w:bCs/>
                <w:color w:val="000000"/>
                <w:sz w:val="16"/>
                <w:szCs w:val="16"/>
              </w:rPr>
              <w:t>2023</w:t>
            </w:r>
            <w:r w:rsidR="00A53891" w:rsidRPr="00A53891">
              <w:rPr>
                <w:rFonts w:ascii="Times New Roman" w:hAnsi="Times New Roman"/>
                <w:b/>
                <w:bCs/>
                <w:color w:val="000000"/>
                <w:sz w:val="16"/>
                <w:szCs w:val="16"/>
              </w:rPr>
              <w:t xml:space="preserve"> гг.</w:t>
            </w:r>
          </w:p>
        </w:tc>
        <w:tc>
          <w:tcPr>
            <w:tcW w:w="376" w:type="pct"/>
            <w:gridSpan w:val="2"/>
            <w:tcBorders>
              <w:top w:val="single" w:sz="4" w:space="0" w:color="auto"/>
              <w:left w:val="nil"/>
              <w:bottom w:val="single" w:sz="4" w:space="0" w:color="auto"/>
              <w:right w:val="single" w:sz="4" w:space="0" w:color="auto"/>
            </w:tcBorders>
            <w:shd w:val="clear" w:color="auto" w:fill="auto"/>
            <w:noWrap/>
            <w:vAlign w:val="center"/>
            <w:hideMark/>
          </w:tcPr>
          <w:p w:rsidR="00A53891" w:rsidRPr="00A53891" w:rsidRDefault="002A5BA0" w:rsidP="00A53891">
            <w:pPr>
              <w:spacing w:line="240" w:lineRule="auto"/>
              <w:jc w:val="center"/>
              <w:rPr>
                <w:rFonts w:ascii="Times New Roman" w:hAnsi="Times New Roman"/>
                <w:b/>
                <w:bCs/>
                <w:color w:val="000000"/>
                <w:sz w:val="16"/>
                <w:szCs w:val="16"/>
              </w:rPr>
            </w:pPr>
            <w:r>
              <w:rPr>
                <w:rFonts w:ascii="Times New Roman" w:hAnsi="Times New Roman"/>
                <w:b/>
                <w:bCs/>
                <w:color w:val="000000"/>
                <w:sz w:val="16"/>
                <w:szCs w:val="16"/>
              </w:rPr>
              <w:t>2024-2028</w:t>
            </w:r>
            <w:r w:rsidR="00A53891" w:rsidRPr="00A53891">
              <w:rPr>
                <w:rFonts w:ascii="Times New Roman" w:hAnsi="Times New Roman"/>
                <w:b/>
                <w:bCs/>
                <w:color w:val="000000"/>
                <w:sz w:val="16"/>
                <w:szCs w:val="16"/>
              </w:rPr>
              <w:t xml:space="preserve"> гг.</w:t>
            </w:r>
          </w:p>
        </w:tc>
      </w:tr>
      <w:tr w:rsidR="00A53891" w:rsidRPr="00A53891" w:rsidTr="0056271A">
        <w:trPr>
          <w:trHeight w:val="1875"/>
          <w:tblHeader/>
        </w:trPr>
        <w:tc>
          <w:tcPr>
            <w:tcW w:w="371" w:type="pct"/>
            <w:vMerge/>
            <w:tcBorders>
              <w:top w:val="single" w:sz="4" w:space="0" w:color="auto"/>
              <w:left w:val="single" w:sz="4" w:space="0" w:color="auto"/>
              <w:bottom w:val="single" w:sz="4" w:space="0" w:color="auto"/>
              <w:right w:val="single" w:sz="4" w:space="0" w:color="auto"/>
            </w:tcBorders>
            <w:vAlign w:val="center"/>
            <w:hideMark/>
          </w:tcPr>
          <w:p w:rsidR="00A53891" w:rsidRPr="00A53891" w:rsidRDefault="00A53891" w:rsidP="00A53891">
            <w:pPr>
              <w:spacing w:line="240" w:lineRule="auto"/>
              <w:rPr>
                <w:rFonts w:ascii="Times New Roman" w:hAnsi="Times New Roman"/>
                <w:b/>
                <w:bCs/>
                <w:color w:val="000000"/>
                <w:sz w:val="16"/>
                <w:szCs w:val="16"/>
              </w:rPr>
            </w:pPr>
          </w:p>
        </w:tc>
        <w:tc>
          <w:tcPr>
            <w:tcW w:w="221" w:type="pct"/>
            <w:vMerge/>
            <w:tcBorders>
              <w:top w:val="single" w:sz="4" w:space="0" w:color="auto"/>
              <w:left w:val="single" w:sz="4" w:space="0" w:color="auto"/>
              <w:bottom w:val="single" w:sz="4" w:space="0" w:color="auto"/>
              <w:right w:val="single" w:sz="4" w:space="0" w:color="auto"/>
            </w:tcBorders>
            <w:vAlign w:val="center"/>
            <w:hideMark/>
          </w:tcPr>
          <w:p w:rsidR="00A53891" w:rsidRPr="00A53891" w:rsidRDefault="00A53891" w:rsidP="00A53891">
            <w:pPr>
              <w:spacing w:line="240" w:lineRule="auto"/>
              <w:rPr>
                <w:rFonts w:ascii="Times New Roman" w:hAnsi="Times New Roman"/>
                <w:b/>
                <w:bCs/>
                <w:color w:val="000000"/>
                <w:sz w:val="16"/>
                <w:szCs w:val="16"/>
              </w:rPr>
            </w:pP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Объем существующих теплосетей и систем те</w:t>
            </w:r>
            <w:r w:rsidRPr="00A53891">
              <w:rPr>
                <w:rFonts w:ascii="Times New Roman" w:hAnsi="Times New Roman"/>
                <w:b/>
                <w:bCs/>
                <w:color w:val="000000"/>
                <w:sz w:val="16"/>
                <w:szCs w:val="16"/>
              </w:rPr>
              <w:t>п</w:t>
            </w:r>
            <w:r w:rsidRPr="00A53891">
              <w:rPr>
                <w:rFonts w:ascii="Times New Roman" w:hAnsi="Times New Roman"/>
                <w:b/>
                <w:bCs/>
                <w:color w:val="000000"/>
                <w:sz w:val="16"/>
                <w:szCs w:val="16"/>
              </w:rPr>
              <w:t>лопотребления, м</w:t>
            </w:r>
            <w:r w:rsidRPr="00A53891">
              <w:rPr>
                <w:rFonts w:ascii="Times New Roman" w:hAnsi="Times New Roman"/>
                <w:b/>
                <w:bCs/>
                <w:color w:val="000000"/>
                <w:sz w:val="16"/>
                <w:szCs w:val="16"/>
                <w:vertAlign w:val="superscript"/>
              </w:rPr>
              <w:t>3</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Расход на открытые системы ГВС,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Аварийная подпитка,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Объем новых теплосетей и систем теплопотребл</w:t>
            </w:r>
            <w:r w:rsidRPr="00A53891">
              <w:rPr>
                <w:rFonts w:ascii="Times New Roman" w:hAnsi="Times New Roman"/>
                <w:b/>
                <w:bCs/>
                <w:color w:val="000000"/>
                <w:sz w:val="16"/>
                <w:szCs w:val="16"/>
              </w:rPr>
              <w:t>е</w:t>
            </w:r>
            <w:r w:rsidRPr="00A53891">
              <w:rPr>
                <w:rFonts w:ascii="Times New Roman" w:hAnsi="Times New Roman"/>
                <w:b/>
                <w:bCs/>
                <w:color w:val="000000"/>
                <w:sz w:val="16"/>
                <w:szCs w:val="16"/>
              </w:rPr>
              <w:t>ния,  м</w:t>
            </w:r>
            <w:r w:rsidRPr="00A53891">
              <w:rPr>
                <w:rFonts w:ascii="Times New Roman" w:hAnsi="Times New Roman"/>
                <w:b/>
                <w:bCs/>
                <w:color w:val="000000"/>
                <w:sz w:val="16"/>
                <w:szCs w:val="16"/>
                <w:vertAlign w:val="superscript"/>
              </w:rPr>
              <w:t>3</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Расход на открытые системы ГВС,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Аварийная подпитка,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Объем новых теплосетей и систем теплопотребл</w:t>
            </w:r>
            <w:r w:rsidRPr="00A53891">
              <w:rPr>
                <w:rFonts w:ascii="Times New Roman" w:hAnsi="Times New Roman"/>
                <w:b/>
                <w:bCs/>
                <w:color w:val="000000"/>
                <w:sz w:val="16"/>
                <w:szCs w:val="16"/>
              </w:rPr>
              <w:t>е</w:t>
            </w:r>
            <w:r w:rsidRPr="00A53891">
              <w:rPr>
                <w:rFonts w:ascii="Times New Roman" w:hAnsi="Times New Roman"/>
                <w:b/>
                <w:bCs/>
                <w:color w:val="000000"/>
                <w:sz w:val="16"/>
                <w:szCs w:val="16"/>
              </w:rPr>
              <w:t>ния,  м</w:t>
            </w:r>
            <w:r w:rsidRPr="00A53891">
              <w:rPr>
                <w:rFonts w:ascii="Times New Roman" w:hAnsi="Times New Roman"/>
                <w:b/>
                <w:bCs/>
                <w:color w:val="000000"/>
                <w:sz w:val="16"/>
                <w:szCs w:val="16"/>
                <w:vertAlign w:val="superscript"/>
              </w:rPr>
              <w:t>3</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Расход на открытые системы ГВС,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Аварийная подпитка,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Объем новых теплосетей и систем теплопотребл</w:t>
            </w:r>
            <w:r w:rsidRPr="00A53891">
              <w:rPr>
                <w:rFonts w:ascii="Times New Roman" w:hAnsi="Times New Roman"/>
                <w:b/>
                <w:bCs/>
                <w:color w:val="000000"/>
                <w:sz w:val="16"/>
                <w:szCs w:val="16"/>
              </w:rPr>
              <w:t>е</w:t>
            </w:r>
            <w:r w:rsidRPr="00A53891">
              <w:rPr>
                <w:rFonts w:ascii="Times New Roman" w:hAnsi="Times New Roman"/>
                <w:b/>
                <w:bCs/>
                <w:color w:val="000000"/>
                <w:sz w:val="16"/>
                <w:szCs w:val="16"/>
              </w:rPr>
              <w:t>ния,  м</w:t>
            </w:r>
            <w:r w:rsidRPr="00A53891">
              <w:rPr>
                <w:rFonts w:ascii="Times New Roman" w:hAnsi="Times New Roman"/>
                <w:b/>
                <w:bCs/>
                <w:color w:val="000000"/>
                <w:sz w:val="16"/>
                <w:szCs w:val="16"/>
                <w:vertAlign w:val="superscript"/>
              </w:rPr>
              <w:t>3</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Расход на открытые системы ГВС,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Аварийная подпитка,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Объем новых теплосетей и систем теплопотребл</w:t>
            </w:r>
            <w:r w:rsidRPr="00A53891">
              <w:rPr>
                <w:rFonts w:ascii="Times New Roman" w:hAnsi="Times New Roman"/>
                <w:b/>
                <w:bCs/>
                <w:color w:val="000000"/>
                <w:sz w:val="16"/>
                <w:szCs w:val="16"/>
              </w:rPr>
              <w:t>е</w:t>
            </w:r>
            <w:r w:rsidRPr="00A53891">
              <w:rPr>
                <w:rFonts w:ascii="Times New Roman" w:hAnsi="Times New Roman"/>
                <w:b/>
                <w:bCs/>
                <w:color w:val="000000"/>
                <w:sz w:val="16"/>
                <w:szCs w:val="16"/>
              </w:rPr>
              <w:t>ния,  м</w:t>
            </w:r>
            <w:r w:rsidRPr="00A53891">
              <w:rPr>
                <w:rFonts w:ascii="Times New Roman" w:hAnsi="Times New Roman"/>
                <w:b/>
                <w:bCs/>
                <w:color w:val="000000"/>
                <w:sz w:val="16"/>
                <w:szCs w:val="16"/>
                <w:vertAlign w:val="superscript"/>
              </w:rPr>
              <w:t>3</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Расход на открытые системы ГВС,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Аварийная подпитка,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Объем новых теплосетей и систем теплопотребл</w:t>
            </w:r>
            <w:r w:rsidRPr="00A53891">
              <w:rPr>
                <w:rFonts w:ascii="Times New Roman" w:hAnsi="Times New Roman"/>
                <w:b/>
                <w:bCs/>
                <w:color w:val="000000"/>
                <w:sz w:val="16"/>
                <w:szCs w:val="16"/>
              </w:rPr>
              <w:t>е</w:t>
            </w:r>
            <w:r w:rsidRPr="00A53891">
              <w:rPr>
                <w:rFonts w:ascii="Times New Roman" w:hAnsi="Times New Roman"/>
                <w:b/>
                <w:bCs/>
                <w:color w:val="000000"/>
                <w:sz w:val="16"/>
                <w:szCs w:val="16"/>
              </w:rPr>
              <w:t>ния,  м</w:t>
            </w:r>
            <w:r w:rsidRPr="00A53891">
              <w:rPr>
                <w:rFonts w:ascii="Times New Roman" w:hAnsi="Times New Roman"/>
                <w:b/>
                <w:bCs/>
                <w:color w:val="000000"/>
                <w:sz w:val="16"/>
                <w:szCs w:val="16"/>
                <w:vertAlign w:val="superscript"/>
              </w:rPr>
              <w:t>3</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Расход на открытые системы ГВС,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Аварийная подпитка,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Объем новых теплосетей и систем теплопотребл</w:t>
            </w:r>
            <w:r w:rsidRPr="00A53891">
              <w:rPr>
                <w:rFonts w:ascii="Times New Roman" w:hAnsi="Times New Roman"/>
                <w:b/>
                <w:bCs/>
                <w:color w:val="000000"/>
                <w:sz w:val="16"/>
                <w:szCs w:val="16"/>
              </w:rPr>
              <w:t>е</w:t>
            </w:r>
            <w:r w:rsidRPr="00A53891">
              <w:rPr>
                <w:rFonts w:ascii="Times New Roman" w:hAnsi="Times New Roman"/>
                <w:b/>
                <w:bCs/>
                <w:color w:val="000000"/>
                <w:sz w:val="16"/>
                <w:szCs w:val="16"/>
              </w:rPr>
              <w:t>ния,  м</w:t>
            </w:r>
            <w:r w:rsidRPr="00A53891">
              <w:rPr>
                <w:rFonts w:ascii="Times New Roman" w:hAnsi="Times New Roman"/>
                <w:b/>
                <w:bCs/>
                <w:color w:val="000000"/>
                <w:sz w:val="16"/>
                <w:szCs w:val="16"/>
                <w:vertAlign w:val="superscript"/>
              </w:rPr>
              <w:t>3</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Расход на открытые системы ГВС,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Аварийная подпитка,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c>
          <w:tcPr>
            <w:tcW w:w="192"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Объем новых теплосетей и систем теплопотребл</w:t>
            </w:r>
            <w:r w:rsidRPr="00A53891">
              <w:rPr>
                <w:rFonts w:ascii="Times New Roman" w:hAnsi="Times New Roman"/>
                <w:b/>
                <w:bCs/>
                <w:color w:val="000000"/>
                <w:sz w:val="16"/>
                <w:szCs w:val="16"/>
              </w:rPr>
              <w:t>е</w:t>
            </w:r>
            <w:r w:rsidRPr="00A53891">
              <w:rPr>
                <w:rFonts w:ascii="Times New Roman" w:hAnsi="Times New Roman"/>
                <w:b/>
                <w:bCs/>
                <w:color w:val="000000"/>
                <w:sz w:val="16"/>
                <w:szCs w:val="16"/>
              </w:rPr>
              <w:t>ния,  м</w:t>
            </w:r>
            <w:r w:rsidRPr="00A53891">
              <w:rPr>
                <w:rFonts w:ascii="Times New Roman" w:hAnsi="Times New Roman"/>
                <w:b/>
                <w:bCs/>
                <w:color w:val="000000"/>
                <w:sz w:val="16"/>
                <w:szCs w:val="16"/>
                <w:vertAlign w:val="superscript"/>
              </w:rPr>
              <w:t>3</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A53891" w:rsidRPr="00A53891" w:rsidRDefault="00A53891" w:rsidP="00A53891">
            <w:pPr>
              <w:spacing w:line="240" w:lineRule="auto"/>
              <w:jc w:val="center"/>
              <w:rPr>
                <w:rFonts w:ascii="Times New Roman" w:hAnsi="Times New Roman"/>
                <w:b/>
                <w:bCs/>
                <w:color w:val="000000"/>
                <w:sz w:val="16"/>
                <w:szCs w:val="16"/>
              </w:rPr>
            </w:pPr>
            <w:r w:rsidRPr="00A53891">
              <w:rPr>
                <w:rFonts w:ascii="Times New Roman" w:hAnsi="Times New Roman"/>
                <w:b/>
                <w:bCs/>
                <w:color w:val="000000"/>
                <w:sz w:val="16"/>
                <w:szCs w:val="16"/>
              </w:rPr>
              <w:t>Аварийная подпитка, м</w:t>
            </w:r>
            <w:r w:rsidRPr="00A53891">
              <w:rPr>
                <w:rFonts w:ascii="Times New Roman" w:hAnsi="Times New Roman"/>
                <w:b/>
                <w:bCs/>
                <w:color w:val="000000"/>
                <w:sz w:val="16"/>
                <w:szCs w:val="16"/>
                <w:vertAlign w:val="superscript"/>
              </w:rPr>
              <w:t>3</w:t>
            </w:r>
            <w:r w:rsidRPr="00A53891">
              <w:rPr>
                <w:rFonts w:ascii="Times New Roman" w:hAnsi="Times New Roman"/>
                <w:b/>
                <w:bCs/>
                <w:color w:val="000000"/>
                <w:sz w:val="16"/>
                <w:szCs w:val="16"/>
              </w:rPr>
              <w:t>/ч</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«Сахар</w:t>
            </w:r>
            <w:r w:rsidRPr="00A53891">
              <w:rPr>
                <w:rFonts w:ascii="Times New Roman" w:hAnsi="Times New Roman"/>
                <w:color w:val="000000"/>
                <w:sz w:val="16"/>
                <w:szCs w:val="16"/>
                <w:lang w:bidi="ru-RU"/>
              </w:rPr>
              <w:t>о</w:t>
            </w:r>
            <w:r w:rsidRPr="00A53891">
              <w:rPr>
                <w:rFonts w:ascii="Times New Roman" w:hAnsi="Times New Roman"/>
                <w:color w:val="000000"/>
                <w:sz w:val="16"/>
                <w:szCs w:val="16"/>
                <w:lang w:bidi="ru-RU"/>
              </w:rPr>
              <w:t>во»</w:t>
            </w:r>
          </w:p>
        </w:tc>
        <w:tc>
          <w:tcPr>
            <w:tcW w:w="221"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17,6</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1148,16</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22,96</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22,96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22,96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22,96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22,96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22,96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22,96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22,96</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«Мам</w:t>
            </w:r>
            <w:r w:rsidRPr="00A53891">
              <w:rPr>
                <w:rFonts w:ascii="Times New Roman" w:hAnsi="Times New Roman"/>
                <w:color w:val="000000"/>
                <w:sz w:val="16"/>
                <w:szCs w:val="16"/>
                <w:lang w:bidi="ru-RU"/>
              </w:rPr>
              <w:t>у</w:t>
            </w:r>
            <w:r w:rsidRPr="00A53891">
              <w:rPr>
                <w:rFonts w:ascii="Times New Roman" w:hAnsi="Times New Roman"/>
                <w:color w:val="000000"/>
                <w:sz w:val="16"/>
                <w:szCs w:val="16"/>
                <w:lang w:bidi="ru-RU"/>
              </w:rPr>
              <w:t>лино»</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9</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1303,63</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26,07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90,70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27,89</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27,89</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27,89</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27,89</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27,89</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27,89</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27,89</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«Южная»</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от ТЭЦ-4</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15225,49</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87,62</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409,65</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87,62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409,65</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304,51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304,51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304,51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79,36</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306,10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337,85</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312,85</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95,23</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314,76</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«ХБК»</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4,2</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565,27</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11,31</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«УПК»</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1,2</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13,60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0,27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0,27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0,27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0,27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0,27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0,27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0,27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0,27</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«Пол</w:t>
            </w:r>
            <w:r w:rsidRPr="00A53891">
              <w:rPr>
                <w:rFonts w:ascii="Times New Roman" w:hAnsi="Times New Roman"/>
                <w:color w:val="000000"/>
                <w:sz w:val="16"/>
                <w:szCs w:val="16"/>
                <w:lang w:bidi="ru-RU"/>
              </w:rPr>
              <w:t>и</w:t>
            </w:r>
            <w:r w:rsidRPr="00A53891">
              <w:rPr>
                <w:rFonts w:ascii="Times New Roman" w:hAnsi="Times New Roman"/>
                <w:color w:val="000000"/>
                <w:sz w:val="16"/>
                <w:szCs w:val="16"/>
                <w:lang w:bidi="ru-RU"/>
              </w:rPr>
              <w:t>клиника №2»</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1,2</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14,97</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0,30</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«Школа №2»</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1,2</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131,81</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2,64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2,64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2,64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2,64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2,64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2,64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2,64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2,64</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«Школа №24»</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1,2</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16,33</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0,33</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«Керам</w:t>
            </w:r>
            <w:r w:rsidRPr="00A53891">
              <w:rPr>
                <w:rFonts w:ascii="Times New Roman" w:hAnsi="Times New Roman"/>
                <w:color w:val="000000"/>
                <w:sz w:val="16"/>
                <w:szCs w:val="16"/>
                <w:lang w:bidi="ru-RU"/>
              </w:rPr>
              <w:t>и</w:t>
            </w:r>
            <w:r w:rsidRPr="00A53891">
              <w:rPr>
                <w:rFonts w:ascii="Times New Roman" w:hAnsi="Times New Roman"/>
                <w:color w:val="000000"/>
                <w:sz w:val="16"/>
                <w:szCs w:val="16"/>
                <w:lang w:bidi="ru-RU"/>
              </w:rPr>
              <w:t>ческий завод»</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1,5</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52,91</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1,06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1,06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1,06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1,06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1,06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1,06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1,06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1,06</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«ПАТП-1»</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1,5</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160,23</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3,20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3,20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3,20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3,20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3,20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3,20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3,20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3,20</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«ДРСУ-2»</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3,4</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125,01</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2,50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2,50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2,50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2,50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2,50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13,60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2,77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55,17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3,88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3,88</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«Школа №3»</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1,2</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71,42</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1,43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1,43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1,43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1,43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1,43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1,43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1,43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1,43</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«Сах</w:t>
            </w:r>
            <w:r w:rsidRPr="00A53891">
              <w:rPr>
                <w:rFonts w:ascii="Times New Roman" w:hAnsi="Times New Roman"/>
                <w:color w:val="000000"/>
                <w:sz w:val="16"/>
                <w:szCs w:val="16"/>
                <w:lang w:bidi="ru-RU"/>
              </w:rPr>
              <w:t>а</w:t>
            </w:r>
            <w:r w:rsidRPr="00A53891">
              <w:rPr>
                <w:rFonts w:ascii="Times New Roman" w:hAnsi="Times New Roman"/>
                <w:color w:val="000000"/>
                <w:sz w:val="16"/>
                <w:szCs w:val="16"/>
                <w:lang w:bidi="ru-RU"/>
              </w:rPr>
              <w:t>ровское ш.»</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3,6</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398,77</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7,98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7,98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7,98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7,98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7,98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7,98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7,98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7,98</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ТЭЦ-1</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от ТЭЦ-3,4</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6074,48</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113,16</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257,28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250,93</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113,16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262,30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4,53</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113,16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262,39</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113,37</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128,87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128,87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157,21</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132,01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640,17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144,81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52,15</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145,86</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ВК-2</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от ТЭЦ-3,4</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4603,66</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111,86</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226,31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111,86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226,31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92,07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6,80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92,21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92,21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157,21</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95,35</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640,17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108,16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52,15</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109,20</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ТЭЦ-3</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750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40220,64</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325,02</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1194,44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216,92</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325,02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1198,78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368,08</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325,02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1206,14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752,03</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325,02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1221,18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99,77</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104,98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959,12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730,12</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847,75</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3774,53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923,24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4384,48</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1010,93</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ТЭЦ-4</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1080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32021,57</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818,48</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1622,61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24,94</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818,48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1623,11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26,45</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818,48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1623,64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854,07</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818,48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1640,72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807,21</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818,48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1656,86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578,44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1368,81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455,00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683,78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2275,00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729,28</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ВК-1</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от ТЭЦ-3,4</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4276,40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113,98</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222,30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113,98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222,30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113,98</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222,30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45,35</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86,43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86,43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86,43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86,43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86,43</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Котельный цех</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от ТЭЦ-3,4</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3791,16</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4,34</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81,03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75,82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75,82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113,37</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78,09</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78,09</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78,09</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34,01</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78,77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170,81</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82,19</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rPr>
              <w:t>Котельная "п. Б. Перемерки, 20"</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н/д</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1,20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0,02</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«Хими</w:t>
            </w:r>
            <w:r w:rsidRPr="00A53891">
              <w:rPr>
                <w:rFonts w:ascii="Times New Roman" w:hAnsi="Times New Roman"/>
                <w:color w:val="000000"/>
                <w:sz w:val="16"/>
                <w:szCs w:val="16"/>
                <w:lang w:bidi="ru-RU"/>
              </w:rPr>
              <w:t>н</w:t>
            </w:r>
            <w:r w:rsidRPr="00A53891">
              <w:rPr>
                <w:rFonts w:ascii="Times New Roman" w:hAnsi="Times New Roman"/>
                <w:color w:val="000000"/>
                <w:sz w:val="16"/>
                <w:szCs w:val="16"/>
                <w:lang w:bidi="ru-RU"/>
              </w:rPr>
              <w:t>ститут»</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н/д</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1666,27</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33,33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33,33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33,33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33,33</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254,71</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38,42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38,42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57,44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39,57</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285,70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45,28</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«ТКСМ-2»</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н/д</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956,10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19,12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19,12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19,12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19,12</w:t>
            </w:r>
          </w:p>
        </w:tc>
        <w:tc>
          <w:tcPr>
            <w:tcW w:w="192" w:type="pct"/>
            <w:tcBorders>
              <w:top w:val="nil"/>
              <w:left w:val="nil"/>
              <w:bottom w:val="nil"/>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nil"/>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19,12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19,12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19,12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19,12</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«КОМО»</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8</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77,85</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1,56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1,56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1,56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1,56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1,56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1,56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1,56</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1,56</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«Мам</w:t>
            </w:r>
            <w:r w:rsidRPr="00A53891">
              <w:rPr>
                <w:rFonts w:ascii="Times New Roman" w:hAnsi="Times New Roman"/>
                <w:color w:val="000000"/>
                <w:sz w:val="16"/>
                <w:szCs w:val="16"/>
                <w:lang w:bidi="ru-RU"/>
              </w:rPr>
              <w:t>у</w:t>
            </w:r>
            <w:r w:rsidRPr="00A53891">
              <w:rPr>
                <w:rFonts w:ascii="Times New Roman" w:hAnsi="Times New Roman"/>
                <w:color w:val="000000"/>
                <w:sz w:val="16"/>
                <w:szCs w:val="16"/>
                <w:lang w:bidi="ru-RU"/>
              </w:rPr>
              <w:t>лино-2»</w:t>
            </w:r>
          </w:p>
        </w:tc>
        <w:tc>
          <w:tcPr>
            <w:tcW w:w="221"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235,81</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4,72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4,72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4,72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4,72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4,72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4,72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4,72</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4,72</w:t>
            </w:r>
          </w:p>
        </w:tc>
      </w:tr>
      <w:tr w:rsidR="00A53891" w:rsidRPr="00A53891" w:rsidTr="0056271A">
        <w:trPr>
          <w:cantSplit/>
          <w:trHeight w:val="3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A53891" w:rsidRPr="00A53891" w:rsidRDefault="00A53891" w:rsidP="00A53891">
            <w:pPr>
              <w:spacing w:line="240" w:lineRule="auto"/>
              <w:rPr>
                <w:rFonts w:ascii="Times New Roman" w:hAnsi="Times New Roman"/>
                <w:color w:val="000000"/>
                <w:sz w:val="16"/>
                <w:szCs w:val="16"/>
              </w:rPr>
            </w:pPr>
            <w:r w:rsidRPr="00A53891">
              <w:rPr>
                <w:rFonts w:ascii="Times New Roman" w:hAnsi="Times New Roman"/>
                <w:color w:val="000000"/>
                <w:sz w:val="16"/>
                <w:szCs w:val="16"/>
                <w:lang w:bidi="ru-RU"/>
              </w:rPr>
              <w:t>Котельная мкр. Брусилово</w:t>
            </w:r>
          </w:p>
        </w:tc>
        <w:tc>
          <w:tcPr>
            <w:tcW w:w="221"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проектирование</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157,21</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3,14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3,14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3,14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3,14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3,14</w:t>
            </w:r>
          </w:p>
        </w:tc>
        <w:tc>
          <w:tcPr>
            <w:tcW w:w="192"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0,00</w:t>
            </w:r>
          </w:p>
        </w:tc>
        <w:tc>
          <w:tcPr>
            <w:tcW w:w="184" w:type="pct"/>
            <w:tcBorders>
              <w:top w:val="nil"/>
              <w:left w:val="nil"/>
              <w:bottom w:val="single" w:sz="4" w:space="0" w:color="auto"/>
              <w:right w:val="single" w:sz="4" w:space="0" w:color="auto"/>
            </w:tcBorders>
            <w:shd w:val="clear" w:color="auto" w:fill="auto"/>
            <w:noWrap/>
            <w:vAlign w:val="center"/>
            <w:hideMark/>
          </w:tcPr>
          <w:p w:rsidR="00A53891" w:rsidRPr="00A53891" w:rsidRDefault="00A53891" w:rsidP="00A53891">
            <w:pPr>
              <w:spacing w:line="240" w:lineRule="auto"/>
              <w:jc w:val="center"/>
              <w:rPr>
                <w:rFonts w:ascii="Times New Roman" w:hAnsi="Times New Roman"/>
                <w:color w:val="000000"/>
                <w:sz w:val="16"/>
                <w:szCs w:val="16"/>
              </w:rPr>
            </w:pPr>
            <w:r w:rsidRPr="00A53891">
              <w:rPr>
                <w:rFonts w:ascii="Times New Roman" w:hAnsi="Times New Roman"/>
                <w:color w:val="000000"/>
                <w:sz w:val="16"/>
                <w:szCs w:val="16"/>
              </w:rPr>
              <w:t>3,14</w:t>
            </w:r>
          </w:p>
        </w:tc>
      </w:tr>
    </w:tbl>
    <w:p w:rsidR="00FD3193" w:rsidRDefault="00FD3193" w:rsidP="0066468C">
      <w:pPr>
        <w:pStyle w:val="af5"/>
      </w:pPr>
    </w:p>
    <w:p w:rsidR="00CF6A6A" w:rsidRDefault="00CF6A6A" w:rsidP="0066468C">
      <w:pPr>
        <w:pStyle w:val="af5"/>
        <w:sectPr w:rsidR="00CF6A6A" w:rsidSect="00ED1002">
          <w:pgSz w:w="23814" w:h="16839" w:orient="landscape" w:code="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A2262D" w:rsidRPr="0056271A" w:rsidRDefault="00A2262D" w:rsidP="000F2B98">
      <w:pPr>
        <w:pStyle w:val="11"/>
        <w:numPr>
          <w:ilvl w:val="0"/>
          <w:numId w:val="2"/>
        </w:numPr>
        <w:tabs>
          <w:tab w:val="num" w:pos="567"/>
          <w:tab w:val="left" w:pos="1100"/>
        </w:tabs>
        <w:suppressAutoHyphens/>
        <w:spacing w:before="120" w:after="0" w:line="240" w:lineRule="auto"/>
        <w:ind w:left="567" w:hanging="141"/>
        <w:jc w:val="both"/>
        <w:rPr>
          <w:rFonts w:ascii="Times New Roman" w:hAnsi="Times New Roman"/>
          <w:bCs/>
          <w:kern w:val="32"/>
          <w:szCs w:val="28"/>
        </w:rPr>
      </w:pPr>
      <w:bookmarkStart w:id="72" w:name="_Toc469233848"/>
      <w:bookmarkStart w:id="73" w:name="_Toc469234020"/>
      <w:bookmarkStart w:id="74" w:name="_Toc469651348"/>
      <w:r w:rsidRPr="0056271A">
        <w:rPr>
          <w:rFonts w:ascii="Times New Roman" w:hAnsi="Times New Roman"/>
          <w:bCs/>
          <w:kern w:val="32"/>
          <w:szCs w:val="28"/>
        </w:rPr>
        <w:lastRenderedPageBreak/>
        <w:t xml:space="preserve">Глава </w:t>
      </w:r>
      <w:r w:rsidR="0013413A" w:rsidRPr="0056271A">
        <w:rPr>
          <w:rFonts w:ascii="Times New Roman" w:hAnsi="Times New Roman"/>
          <w:bCs/>
          <w:kern w:val="32"/>
          <w:szCs w:val="28"/>
        </w:rPr>
        <w:t>6</w:t>
      </w:r>
      <w:r w:rsidRPr="0056271A">
        <w:rPr>
          <w:rFonts w:ascii="Times New Roman" w:hAnsi="Times New Roman"/>
          <w:bCs/>
          <w:kern w:val="32"/>
          <w:szCs w:val="28"/>
        </w:rPr>
        <w:t xml:space="preserve"> "Предложения по строительству, реконструкции и техническому перевооружению источников тепловой энергии"</w:t>
      </w:r>
      <w:bookmarkEnd w:id="72"/>
      <w:bookmarkEnd w:id="73"/>
      <w:bookmarkEnd w:id="74"/>
    </w:p>
    <w:p w:rsidR="00A2262D" w:rsidRPr="0056271A" w:rsidRDefault="004A4070" w:rsidP="00DF6ECB">
      <w:pPr>
        <w:pStyle w:val="22"/>
        <w:keepNext w:val="0"/>
        <w:tabs>
          <w:tab w:val="num" w:pos="1418"/>
        </w:tabs>
        <w:spacing w:before="120" w:after="0" w:line="240" w:lineRule="atLeast"/>
        <w:ind w:left="1276" w:hanging="567"/>
        <w:rPr>
          <w:rFonts w:ascii="Times New Roman" w:hAnsi="Times New Roman"/>
          <w:szCs w:val="24"/>
        </w:rPr>
      </w:pPr>
      <w:bookmarkStart w:id="75" w:name="_Toc469233849"/>
      <w:bookmarkStart w:id="76" w:name="_Toc469234021"/>
      <w:bookmarkStart w:id="77" w:name="_Toc469651349"/>
      <w:r w:rsidRPr="0056271A">
        <w:rPr>
          <w:rFonts w:ascii="Times New Roman" w:hAnsi="Times New Roman"/>
          <w:szCs w:val="24"/>
        </w:rPr>
        <w:t>О</w:t>
      </w:r>
      <w:r w:rsidR="00A2262D" w:rsidRPr="0056271A">
        <w:rPr>
          <w:rFonts w:ascii="Times New Roman" w:hAnsi="Times New Roman"/>
          <w:szCs w:val="24"/>
        </w:rPr>
        <w:t>пределение условий организации централизованного теплоснабжения, индив</w:t>
      </w:r>
      <w:r w:rsidR="00A2262D" w:rsidRPr="0056271A">
        <w:rPr>
          <w:rFonts w:ascii="Times New Roman" w:hAnsi="Times New Roman"/>
          <w:szCs w:val="24"/>
        </w:rPr>
        <w:t>и</w:t>
      </w:r>
      <w:r w:rsidR="00A2262D" w:rsidRPr="0056271A">
        <w:rPr>
          <w:rFonts w:ascii="Times New Roman" w:hAnsi="Times New Roman"/>
          <w:szCs w:val="24"/>
        </w:rPr>
        <w:t>дуального теплоснабжения, а также поквартирного отопления</w:t>
      </w:r>
      <w:bookmarkEnd w:id="75"/>
      <w:bookmarkEnd w:id="76"/>
      <w:bookmarkEnd w:id="77"/>
    </w:p>
    <w:p w:rsidR="00A84840" w:rsidRPr="00A84840"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t>Централизованное теплоснабжение представляет собой процесс обеспечения тепловой энергией низкого (до 150 °С) и среднего (до 350 °С) потенциала нескольких потребителей от одн</w:t>
      </w:r>
      <w:r w:rsidRPr="00A84840">
        <w:rPr>
          <w:rFonts w:ascii="Times New Roman" w:hAnsi="Times New Roman"/>
          <w:szCs w:val="24"/>
        </w:rPr>
        <w:t>о</w:t>
      </w:r>
      <w:r w:rsidRPr="00A84840">
        <w:rPr>
          <w:rFonts w:ascii="Times New Roman" w:hAnsi="Times New Roman"/>
          <w:szCs w:val="24"/>
        </w:rPr>
        <w:t>го или нескольких источников. Источником тепловой энергии в системах централизованного те</w:t>
      </w:r>
      <w:r w:rsidRPr="00A84840">
        <w:rPr>
          <w:rFonts w:ascii="Times New Roman" w:hAnsi="Times New Roman"/>
          <w:szCs w:val="24"/>
        </w:rPr>
        <w:t>п</w:t>
      </w:r>
      <w:r w:rsidRPr="00A84840">
        <w:rPr>
          <w:rFonts w:ascii="Times New Roman" w:hAnsi="Times New Roman"/>
          <w:szCs w:val="24"/>
        </w:rPr>
        <w:t>лоснабжения могут быть теплоэлектроцентрали (ТЭЦ), районные (РК) и квартальные котельные. Тепловая энергия отпускается потребителям в виде горячей воды или водяного пара. Для снабж</w:t>
      </w:r>
      <w:r w:rsidRPr="00A84840">
        <w:rPr>
          <w:rFonts w:ascii="Times New Roman" w:hAnsi="Times New Roman"/>
          <w:szCs w:val="24"/>
        </w:rPr>
        <w:t>е</w:t>
      </w:r>
      <w:r w:rsidRPr="00A84840">
        <w:rPr>
          <w:rFonts w:ascii="Times New Roman" w:hAnsi="Times New Roman"/>
          <w:szCs w:val="24"/>
        </w:rPr>
        <w:t>ния тепловой энергией жилищно-коммунального сектора в качестве теплоносителя применяют воду, а для снабжения промышленных предприятий наряду с водой часто используют водяной пар. Параметры теплоносителя зависят от вида потребителей тепловой энергии и обосновываются технико- экономическим расчетом.</w:t>
      </w:r>
    </w:p>
    <w:p w:rsidR="00A84840" w:rsidRPr="00A84840"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t>Централизованное теплоснабжение от ТЭЦ и РК по сравнению с местным печным и це</w:t>
      </w:r>
      <w:r w:rsidRPr="00A84840">
        <w:rPr>
          <w:rFonts w:ascii="Times New Roman" w:hAnsi="Times New Roman"/>
          <w:szCs w:val="24"/>
        </w:rPr>
        <w:t>н</w:t>
      </w:r>
      <w:r w:rsidRPr="00A84840">
        <w:rPr>
          <w:rFonts w:ascii="Times New Roman" w:hAnsi="Times New Roman"/>
          <w:szCs w:val="24"/>
        </w:rPr>
        <w:t>тральным отоплением от домовых котельных позволяет резко сократить расход топлива, улу</w:t>
      </w:r>
      <w:r w:rsidRPr="00A84840">
        <w:rPr>
          <w:rFonts w:ascii="Times New Roman" w:hAnsi="Times New Roman"/>
          <w:szCs w:val="24"/>
        </w:rPr>
        <w:t>ч</w:t>
      </w:r>
      <w:r w:rsidRPr="00A84840">
        <w:rPr>
          <w:rFonts w:ascii="Times New Roman" w:hAnsi="Times New Roman"/>
          <w:szCs w:val="24"/>
        </w:rPr>
        <w:t>шить тепловой комфорт и уменьшить загрязнение воздушного бассейна, снизить капитальные и эксплуатационные затраты.</w:t>
      </w:r>
    </w:p>
    <w:p w:rsidR="00A84840" w:rsidRPr="00A84840"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t>Централизованное теплоснабжение предусмотрено для существующей застройки и пе</w:t>
      </w:r>
      <w:r w:rsidRPr="00A84840">
        <w:rPr>
          <w:rFonts w:ascii="Times New Roman" w:hAnsi="Times New Roman"/>
          <w:szCs w:val="24"/>
        </w:rPr>
        <w:t>р</w:t>
      </w:r>
      <w:r w:rsidRPr="00A84840">
        <w:rPr>
          <w:rFonts w:ascii="Times New Roman" w:hAnsi="Times New Roman"/>
          <w:szCs w:val="24"/>
        </w:rPr>
        <w:t>спективной многоэтажной застройки. Под индивидуальным теплоснабжением понимается, в час</w:t>
      </w:r>
      <w:r w:rsidRPr="00A84840">
        <w:rPr>
          <w:rFonts w:ascii="Times New Roman" w:hAnsi="Times New Roman"/>
          <w:szCs w:val="24"/>
        </w:rPr>
        <w:t>т</w:t>
      </w:r>
      <w:r w:rsidRPr="00A84840">
        <w:rPr>
          <w:rFonts w:ascii="Times New Roman" w:hAnsi="Times New Roman"/>
          <w:szCs w:val="24"/>
        </w:rPr>
        <w:t>ности, печное отопление и теплоснабжение от индивидуальных (поквартирных) котлов. По сущ</w:t>
      </w:r>
      <w:r w:rsidRPr="00A84840">
        <w:rPr>
          <w:rFonts w:ascii="Times New Roman" w:hAnsi="Times New Roman"/>
          <w:szCs w:val="24"/>
        </w:rPr>
        <w:t>е</w:t>
      </w:r>
      <w:r w:rsidRPr="00A84840">
        <w:rPr>
          <w:rFonts w:ascii="Times New Roman" w:hAnsi="Times New Roman"/>
          <w:szCs w:val="24"/>
        </w:rPr>
        <w:t>ствующему состоянию системы теплоснабжения индивидуальное теплоснабжение применяется в индивидуальном малоэтажном жилищном фонде.</w:t>
      </w:r>
    </w:p>
    <w:p w:rsidR="00A84840" w:rsidRPr="00A84840"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t>Очевидно, что поквартирная система отопления имеет как свои достоинства, так и недо</w:t>
      </w:r>
      <w:r w:rsidRPr="00A84840">
        <w:rPr>
          <w:rFonts w:ascii="Times New Roman" w:hAnsi="Times New Roman"/>
          <w:szCs w:val="24"/>
        </w:rPr>
        <w:t>с</w:t>
      </w:r>
      <w:r w:rsidRPr="00A84840">
        <w:rPr>
          <w:rFonts w:ascii="Times New Roman" w:hAnsi="Times New Roman"/>
          <w:szCs w:val="24"/>
        </w:rPr>
        <w:t>татки. Обобщив оценки экспертов, приведем краткий сравнительный анализ положительных и о</w:t>
      </w:r>
      <w:r w:rsidRPr="00A84840">
        <w:rPr>
          <w:rFonts w:ascii="Times New Roman" w:hAnsi="Times New Roman"/>
          <w:szCs w:val="24"/>
        </w:rPr>
        <w:t>т</w:t>
      </w:r>
      <w:r w:rsidRPr="00A84840">
        <w:rPr>
          <w:rFonts w:ascii="Times New Roman" w:hAnsi="Times New Roman"/>
          <w:szCs w:val="24"/>
        </w:rPr>
        <w:t>рицательных сторон внедрения индивидуального отопления, поскольку они выступают фактор</w:t>
      </w:r>
      <w:r w:rsidRPr="00A84840">
        <w:rPr>
          <w:rFonts w:ascii="Times New Roman" w:hAnsi="Times New Roman"/>
          <w:szCs w:val="24"/>
        </w:rPr>
        <w:t>а</w:t>
      </w:r>
      <w:r w:rsidRPr="00A84840">
        <w:rPr>
          <w:rFonts w:ascii="Times New Roman" w:hAnsi="Times New Roman"/>
          <w:szCs w:val="24"/>
        </w:rPr>
        <w:t>ми, определяющими перспективы его развития.</w:t>
      </w:r>
    </w:p>
    <w:p w:rsidR="00A84840" w:rsidRPr="00A84840"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t>Говоря о плюсах, необходимо отметить ценовой параметр, как один из важнейших при с</w:t>
      </w:r>
      <w:r w:rsidRPr="00A84840">
        <w:rPr>
          <w:rFonts w:ascii="Times New Roman" w:hAnsi="Times New Roman"/>
          <w:szCs w:val="24"/>
        </w:rPr>
        <w:t>о</w:t>
      </w:r>
      <w:r w:rsidRPr="00A84840">
        <w:rPr>
          <w:rFonts w:ascii="Times New Roman" w:hAnsi="Times New Roman"/>
          <w:szCs w:val="24"/>
        </w:rPr>
        <w:t>поставлении двух основных концепций теплоснабжения. По предварительным расчетам, внедр</w:t>
      </w:r>
      <w:r w:rsidRPr="00A84840">
        <w:rPr>
          <w:rFonts w:ascii="Times New Roman" w:hAnsi="Times New Roman"/>
          <w:szCs w:val="24"/>
        </w:rPr>
        <w:t>е</w:t>
      </w:r>
      <w:r w:rsidRPr="00A84840">
        <w:rPr>
          <w:rFonts w:ascii="Times New Roman" w:hAnsi="Times New Roman"/>
          <w:szCs w:val="24"/>
        </w:rPr>
        <w:t>ние индивидуальной системы отопления (на основе газового котла) позволяет сегодня сократить затраты на отопление от двух до шести раз. Однако необходимо учесть, что при поквартирном отоплении многоэтажного дома «зависает» вопрос об отоплении мест общего пользования (кор</w:t>
      </w:r>
      <w:r w:rsidRPr="00A84840">
        <w:rPr>
          <w:rFonts w:ascii="Times New Roman" w:hAnsi="Times New Roman"/>
          <w:szCs w:val="24"/>
        </w:rPr>
        <w:t>и</w:t>
      </w:r>
      <w:r w:rsidRPr="00A84840">
        <w:rPr>
          <w:rFonts w:ascii="Times New Roman" w:hAnsi="Times New Roman"/>
          <w:szCs w:val="24"/>
        </w:rPr>
        <w:t>доров, лестничных клеток).</w:t>
      </w:r>
    </w:p>
    <w:p w:rsidR="00A84840" w:rsidRPr="00A84840"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t>Другим значимым положительным фактором поквартирного теплоснабжения является во</w:t>
      </w:r>
      <w:r w:rsidRPr="00A84840">
        <w:rPr>
          <w:rFonts w:ascii="Times New Roman" w:hAnsi="Times New Roman"/>
          <w:szCs w:val="24"/>
        </w:rPr>
        <w:t>з</w:t>
      </w:r>
      <w:r w:rsidRPr="00A84840">
        <w:rPr>
          <w:rFonts w:ascii="Times New Roman" w:hAnsi="Times New Roman"/>
          <w:szCs w:val="24"/>
        </w:rPr>
        <w:t>можность избежать зависимости от аварий и перебоев централизованной системы. Важным пр</w:t>
      </w:r>
      <w:r w:rsidRPr="00A84840">
        <w:rPr>
          <w:rFonts w:ascii="Times New Roman" w:hAnsi="Times New Roman"/>
          <w:szCs w:val="24"/>
        </w:rPr>
        <w:t>е</w:t>
      </w:r>
      <w:r w:rsidRPr="00A84840">
        <w:rPr>
          <w:rFonts w:ascii="Times New Roman" w:hAnsi="Times New Roman"/>
          <w:szCs w:val="24"/>
        </w:rPr>
        <w:t>имуществом децентрализованной системы отопления является также возможность местного рег</w:t>
      </w:r>
      <w:r w:rsidRPr="00A84840">
        <w:rPr>
          <w:rFonts w:ascii="Times New Roman" w:hAnsi="Times New Roman"/>
          <w:szCs w:val="24"/>
        </w:rPr>
        <w:t>у</w:t>
      </w:r>
      <w:r w:rsidRPr="00A84840">
        <w:rPr>
          <w:rFonts w:ascii="Times New Roman" w:hAnsi="Times New Roman"/>
          <w:szCs w:val="24"/>
        </w:rPr>
        <w:t>лирования температуры в отапливаемом помещении.</w:t>
      </w:r>
    </w:p>
    <w:p w:rsidR="00A84840" w:rsidRPr="00A84840"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t>В то же время эксплуатация источника теплоты и всего комплекса вспомогательного об</w:t>
      </w:r>
      <w:r w:rsidRPr="00A84840">
        <w:rPr>
          <w:rFonts w:ascii="Times New Roman" w:hAnsi="Times New Roman"/>
          <w:szCs w:val="24"/>
        </w:rPr>
        <w:t>о</w:t>
      </w:r>
      <w:r w:rsidRPr="00A84840">
        <w:rPr>
          <w:rFonts w:ascii="Times New Roman" w:hAnsi="Times New Roman"/>
          <w:szCs w:val="24"/>
        </w:rPr>
        <w:t>рудования квартирной системы теплоснабжения непрофессиональным персоналом (жителями) не только не дает возможность в полной мере использовать это преимущество, но порой приводит к угрозе здоровью и жизни населения. Также стоит отметить целый спектр организационно-технических и правовых аспектов, которые существенно ограничивают внедрение индивидуал</w:t>
      </w:r>
      <w:r w:rsidRPr="00A84840">
        <w:rPr>
          <w:rFonts w:ascii="Times New Roman" w:hAnsi="Times New Roman"/>
          <w:szCs w:val="24"/>
        </w:rPr>
        <w:t>ь</w:t>
      </w:r>
      <w:r w:rsidRPr="00A84840">
        <w:rPr>
          <w:rFonts w:ascii="Times New Roman" w:hAnsi="Times New Roman"/>
          <w:szCs w:val="24"/>
        </w:rPr>
        <w:t>ного теплоснабжения в России.</w:t>
      </w:r>
    </w:p>
    <w:p w:rsidR="00A84840" w:rsidRPr="00A84840"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lastRenderedPageBreak/>
        <w:t>В качестве важнейшего фактора организационно-технического плана можно выделить ст</w:t>
      </w:r>
      <w:r w:rsidRPr="00A84840">
        <w:rPr>
          <w:rFonts w:ascii="Times New Roman" w:hAnsi="Times New Roman"/>
          <w:szCs w:val="24"/>
        </w:rPr>
        <w:t>е</w:t>
      </w:r>
      <w:r w:rsidRPr="00A84840">
        <w:rPr>
          <w:rFonts w:ascii="Times New Roman" w:hAnsi="Times New Roman"/>
          <w:szCs w:val="24"/>
        </w:rPr>
        <w:t>пень соответствия жилых зданий требованиям установки в них индивидуальных отопительных устройств. Речь идет о следующем.</w:t>
      </w:r>
    </w:p>
    <w:p w:rsidR="00A84840" w:rsidRPr="00A84840"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t>Конструктивные особенности отапливаемых зданий в большинстве случаев не позволяют безболезненно перейти с централизованного отопления на индивидуальный источник тепла (это относится, безусловно, к уже существующему жилому фонду). В частности, в домах типовых с</w:t>
      </w:r>
      <w:r w:rsidRPr="00A84840">
        <w:rPr>
          <w:rFonts w:ascii="Times New Roman" w:hAnsi="Times New Roman"/>
          <w:szCs w:val="24"/>
        </w:rPr>
        <w:t>е</w:t>
      </w:r>
      <w:r w:rsidRPr="00A84840">
        <w:rPr>
          <w:rFonts w:ascii="Times New Roman" w:hAnsi="Times New Roman"/>
          <w:szCs w:val="24"/>
        </w:rPr>
        <w:t>рий, построенных в прежние годы и предназначенных для систем централизованного отопления, главной причиной, препятствующей поквартирной установке котлов, являются проблемы устро</w:t>
      </w:r>
      <w:r w:rsidRPr="00A84840">
        <w:rPr>
          <w:rFonts w:ascii="Times New Roman" w:hAnsi="Times New Roman"/>
          <w:szCs w:val="24"/>
        </w:rPr>
        <w:t>й</w:t>
      </w:r>
      <w:r w:rsidRPr="00A84840">
        <w:rPr>
          <w:rFonts w:ascii="Times New Roman" w:hAnsi="Times New Roman"/>
          <w:szCs w:val="24"/>
        </w:rPr>
        <w:t>ства соответствующей системы дымоудаления. Для многоэтажного здания в соответствии с треб</w:t>
      </w:r>
      <w:r w:rsidRPr="00A84840">
        <w:rPr>
          <w:rFonts w:ascii="Times New Roman" w:hAnsi="Times New Roman"/>
          <w:szCs w:val="24"/>
        </w:rPr>
        <w:t>о</w:t>
      </w:r>
      <w:r w:rsidRPr="00A84840">
        <w:rPr>
          <w:rFonts w:ascii="Times New Roman" w:hAnsi="Times New Roman"/>
          <w:szCs w:val="24"/>
        </w:rPr>
        <w:t>ваниями нормативов на одном этаже (уровне) к стволу дымохода может подключаться только один газоход от одного теплогенератора, а установка «пакета» труб требует соответствующей проработки на уровне проекта здания.</w:t>
      </w:r>
    </w:p>
    <w:p w:rsidR="00A84840" w:rsidRPr="00A84840"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t>Кроме того, для климатических условий России процесс дымоудаления при функционир</w:t>
      </w:r>
      <w:r w:rsidRPr="00A84840">
        <w:rPr>
          <w:rFonts w:ascii="Times New Roman" w:hAnsi="Times New Roman"/>
          <w:szCs w:val="24"/>
        </w:rPr>
        <w:t>о</w:t>
      </w:r>
      <w:r w:rsidRPr="00A84840">
        <w:rPr>
          <w:rFonts w:ascii="Times New Roman" w:hAnsi="Times New Roman"/>
          <w:szCs w:val="24"/>
        </w:rPr>
        <w:t>вании настенных котлов осложняется серьезной проблемой, связанной с образованием конденсата и усугубляющейся невозможностью поддержания непрерывного режима работы котлоагрегата. Дело в том, что при поквартирном отоплении мощность котла выбирается исходя из требований пиковой нагрузки, связанной не с отоплением как таковым, а с горячим водоснабжением. Таким образом, режим работы котла обычно представляет собой циклический переход от пиковой н</w:t>
      </w:r>
      <w:r w:rsidRPr="00A84840">
        <w:rPr>
          <w:rFonts w:ascii="Times New Roman" w:hAnsi="Times New Roman"/>
          <w:szCs w:val="24"/>
        </w:rPr>
        <w:t>а</w:t>
      </w:r>
      <w:r w:rsidRPr="00A84840">
        <w:rPr>
          <w:rFonts w:ascii="Times New Roman" w:hAnsi="Times New Roman"/>
          <w:szCs w:val="24"/>
        </w:rPr>
        <w:t>грузки к минимальной или даже нулевой (при невозможности глубокой регулировки мощности), что в зимних условиях приводит к интенсивному конденсатообразованию. Помимо этого, сущес</w:t>
      </w:r>
      <w:r w:rsidRPr="00A84840">
        <w:rPr>
          <w:rFonts w:ascii="Times New Roman" w:hAnsi="Times New Roman"/>
          <w:szCs w:val="24"/>
        </w:rPr>
        <w:t>т</w:t>
      </w:r>
      <w:r w:rsidRPr="00A84840">
        <w:rPr>
          <w:rFonts w:ascii="Times New Roman" w:hAnsi="Times New Roman"/>
          <w:szCs w:val="24"/>
        </w:rPr>
        <w:t>вует проблема тяги в многоэтажных зданиях. На нижних этажах она избыточна, на верхних - н</w:t>
      </w:r>
      <w:r w:rsidRPr="00A84840">
        <w:rPr>
          <w:rFonts w:ascii="Times New Roman" w:hAnsi="Times New Roman"/>
          <w:szCs w:val="24"/>
        </w:rPr>
        <w:t>е</w:t>
      </w:r>
      <w:r w:rsidRPr="00A84840">
        <w:rPr>
          <w:rFonts w:ascii="Times New Roman" w:hAnsi="Times New Roman"/>
          <w:szCs w:val="24"/>
        </w:rPr>
        <w:t>достаточна. В связи с этим существуют ограничения по использованию поквартирного отопления в многоэтажных домах. Применение теплогенераторов с открытой камерой сгорания разрешено в зданиях не выше пяти этажей (этажность зданий, оборудованных котлами с закрытой камерой, не ограничена).</w:t>
      </w:r>
    </w:p>
    <w:p w:rsidR="00A84840" w:rsidRPr="00A84840"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t>Еще одним существенным фактором, сдерживающим распространение индивидуального отопления, выступает неудовлетворительное состояние газификации российской территории, и в первую очередь - степень охвата магистральным газоснабжением. В то же время необходимо о</w:t>
      </w:r>
      <w:r w:rsidRPr="00A84840">
        <w:rPr>
          <w:rFonts w:ascii="Times New Roman" w:hAnsi="Times New Roman"/>
          <w:szCs w:val="24"/>
        </w:rPr>
        <w:t>т</w:t>
      </w:r>
      <w:r w:rsidRPr="00A84840">
        <w:rPr>
          <w:rFonts w:ascii="Times New Roman" w:hAnsi="Times New Roman"/>
          <w:szCs w:val="24"/>
        </w:rPr>
        <w:t>метить, что в последние годы в России наблюдается рост уровня газификации магистральным г</w:t>
      </w:r>
      <w:r w:rsidRPr="00A84840">
        <w:rPr>
          <w:rFonts w:ascii="Times New Roman" w:hAnsi="Times New Roman"/>
          <w:szCs w:val="24"/>
        </w:rPr>
        <w:t>а</w:t>
      </w:r>
      <w:r w:rsidRPr="00A84840">
        <w:rPr>
          <w:rFonts w:ascii="Times New Roman" w:hAnsi="Times New Roman"/>
          <w:szCs w:val="24"/>
        </w:rPr>
        <w:t>зом за счет прокладки новых линий газопроводов. Очевидно, эти планы можно рассматривать как факторы, способствующие развитию индивидуального теплоснабжения и российского рынка к</w:t>
      </w:r>
      <w:r w:rsidRPr="00A84840">
        <w:rPr>
          <w:rFonts w:ascii="Times New Roman" w:hAnsi="Times New Roman"/>
          <w:szCs w:val="24"/>
        </w:rPr>
        <w:t>о</w:t>
      </w:r>
      <w:r w:rsidRPr="00A84840">
        <w:rPr>
          <w:rFonts w:ascii="Times New Roman" w:hAnsi="Times New Roman"/>
          <w:szCs w:val="24"/>
        </w:rPr>
        <w:t>тельного газового оборудования.</w:t>
      </w:r>
    </w:p>
    <w:p w:rsidR="00A84840" w:rsidRPr="00A84840"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t>Развитие сегмента поквартирного отопления в долгосрочной перспективе будет в знач</w:t>
      </w:r>
      <w:r w:rsidRPr="00A84840">
        <w:rPr>
          <w:rFonts w:ascii="Times New Roman" w:hAnsi="Times New Roman"/>
          <w:szCs w:val="24"/>
        </w:rPr>
        <w:t>и</w:t>
      </w:r>
      <w:r w:rsidRPr="00A84840">
        <w:rPr>
          <w:rFonts w:ascii="Times New Roman" w:hAnsi="Times New Roman"/>
          <w:szCs w:val="24"/>
        </w:rPr>
        <w:t>тельной степени зависеть от степени восстановления и модернизации системы центрального от</w:t>
      </w:r>
      <w:r w:rsidRPr="00A84840">
        <w:rPr>
          <w:rFonts w:ascii="Times New Roman" w:hAnsi="Times New Roman"/>
          <w:szCs w:val="24"/>
        </w:rPr>
        <w:t>о</w:t>
      </w:r>
      <w:r w:rsidRPr="00A84840">
        <w:rPr>
          <w:rFonts w:ascii="Times New Roman" w:hAnsi="Times New Roman"/>
          <w:szCs w:val="24"/>
        </w:rPr>
        <w:t>пления. Осуществление государственными и муниципальными структурами комплекса мер по восстановлению и модернизации систем централизованного отопления экономические преимущ</w:t>
      </w:r>
      <w:r w:rsidRPr="00A84840">
        <w:rPr>
          <w:rFonts w:ascii="Times New Roman" w:hAnsi="Times New Roman"/>
          <w:szCs w:val="24"/>
        </w:rPr>
        <w:t>е</w:t>
      </w:r>
      <w:r w:rsidRPr="00A84840">
        <w:rPr>
          <w:rFonts w:ascii="Times New Roman" w:hAnsi="Times New Roman"/>
          <w:szCs w:val="24"/>
        </w:rPr>
        <w:t>ства поквартирного отопления могут стать не столь очевидными.</w:t>
      </w:r>
    </w:p>
    <w:p w:rsidR="006C7012" w:rsidRPr="00A84840" w:rsidRDefault="00A84840" w:rsidP="00A84840">
      <w:pPr>
        <w:spacing w:before="120" w:line="276" w:lineRule="auto"/>
        <w:ind w:firstLine="709"/>
        <w:jc w:val="both"/>
        <w:rPr>
          <w:rFonts w:ascii="Times New Roman" w:hAnsi="Times New Roman"/>
          <w:szCs w:val="24"/>
        </w:rPr>
      </w:pPr>
      <w:r w:rsidRPr="00A84840">
        <w:rPr>
          <w:rFonts w:ascii="Times New Roman" w:hAnsi="Times New Roman"/>
          <w:szCs w:val="24"/>
        </w:rPr>
        <w:t>Таким образом, на данный момент основным условием организации централизованного и</w:t>
      </w:r>
      <w:r w:rsidRPr="00A84840">
        <w:rPr>
          <w:rFonts w:ascii="Times New Roman" w:hAnsi="Times New Roman"/>
          <w:szCs w:val="24"/>
        </w:rPr>
        <w:t>с</w:t>
      </w:r>
      <w:r w:rsidRPr="00A84840">
        <w:rPr>
          <w:rFonts w:ascii="Times New Roman" w:hAnsi="Times New Roman"/>
          <w:szCs w:val="24"/>
        </w:rPr>
        <w:t>точника теплоснабжения является эффективный радиус теплоснабжения, рассчитанный и озв</w:t>
      </w:r>
      <w:r w:rsidRPr="00A84840">
        <w:rPr>
          <w:rFonts w:ascii="Times New Roman" w:hAnsi="Times New Roman"/>
          <w:szCs w:val="24"/>
        </w:rPr>
        <w:t>у</w:t>
      </w:r>
      <w:r w:rsidRPr="00A84840">
        <w:rPr>
          <w:rFonts w:ascii="Times New Roman" w:hAnsi="Times New Roman"/>
          <w:szCs w:val="24"/>
        </w:rPr>
        <w:t>ченный в предыдущих вопросах. Радиус эффективного теплоснабжения определяет зону действия источника централизованного теплоснабжения, в пределах которого тепловая энергия получается дешевле тепловой энергии индивидуального (поквартирного) источника теплоснабжения. Осно</w:t>
      </w:r>
      <w:r w:rsidRPr="00A84840">
        <w:rPr>
          <w:rFonts w:ascii="Times New Roman" w:hAnsi="Times New Roman"/>
          <w:szCs w:val="24"/>
        </w:rPr>
        <w:t>в</w:t>
      </w:r>
      <w:r w:rsidRPr="00A84840">
        <w:rPr>
          <w:rFonts w:ascii="Times New Roman" w:hAnsi="Times New Roman"/>
          <w:szCs w:val="24"/>
        </w:rPr>
        <w:t>ной экономический эффект централизованного источника теплоснабжения связан со значител</w:t>
      </w:r>
      <w:r w:rsidRPr="00A84840">
        <w:rPr>
          <w:rFonts w:ascii="Times New Roman" w:hAnsi="Times New Roman"/>
          <w:szCs w:val="24"/>
        </w:rPr>
        <w:t>ь</w:t>
      </w:r>
      <w:r w:rsidRPr="00A84840">
        <w:rPr>
          <w:rFonts w:ascii="Times New Roman" w:hAnsi="Times New Roman"/>
          <w:szCs w:val="24"/>
        </w:rPr>
        <w:t>ным снижением постоянных издержек теплоснабжающей организации, а также снижением п</w:t>
      </w:r>
      <w:r w:rsidRPr="00A84840">
        <w:rPr>
          <w:rFonts w:ascii="Times New Roman" w:hAnsi="Times New Roman"/>
          <w:szCs w:val="24"/>
        </w:rPr>
        <w:t>о</w:t>
      </w:r>
      <w:r w:rsidRPr="00A84840">
        <w:rPr>
          <w:rFonts w:ascii="Times New Roman" w:hAnsi="Times New Roman"/>
          <w:szCs w:val="24"/>
        </w:rPr>
        <w:lastRenderedPageBreak/>
        <w:t>требности в топливе за счет эффективного регулирования отпуска тепловой энергии от источника теплоснабжения.</w:t>
      </w:r>
    </w:p>
    <w:p w:rsidR="0080360B" w:rsidRPr="0080360B" w:rsidRDefault="0080360B" w:rsidP="00A84840">
      <w:pPr>
        <w:spacing w:before="120" w:line="276" w:lineRule="auto"/>
        <w:ind w:firstLine="709"/>
        <w:jc w:val="both"/>
        <w:rPr>
          <w:rFonts w:ascii="Times New Roman" w:hAnsi="Times New Roman"/>
          <w:szCs w:val="24"/>
        </w:rPr>
      </w:pPr>
    </w:p>
    <w:p w:rsidR="005C296E" w:rsidRPr="00782FE9" w:rsidRDefault="004A4070" w:rsidP="00782FE9">
      <w:pPr>
        <w:pStyle w:val="22"/>
        <w:keepNext w:val="0"/>
        <w:tabs>
          <w:tab w:val="num" w:pos="1418"/>
        </w:tabs>
        <w:spacing w:before="120" w:after="0" w:line="240" w:lineRule="atLeast"/>
        <w:ind w:left="1276" w:hanging="567"/>
        <w:rPr>
          <w:rFonts w:ascii="Times New Roman" w:hAnsi="Times New Roman"/>
          <w:szCs w:val="24"/>
        </w:rPr>
      </w:pPr>
      <w:bookmarkStart w:id="78" w:name="_Toc469233850"/>
      <w:bookmarkStart w:id="79" w:name="_Toc469234022"/>
      <w:bookmarkStart w:id="80" w:name="_Toc469651350"/>
      <w:r w:rsidRPr="00611DFE">
        <w:rPr>
          <w:rFonts w:ascii="Times New Roman" w:hAnsi="Times New Roman"/>
          <w:szCs w:val="24"/>
        </w:rPr>
        <w:t>О</w:t>
      </w:r>
      <w:r w:rsidR="00A2262D" w:rsidRPr="00611DFE">
        <w:rPr>
          <w:rFonts w:ascii="Times New Roman" w:hAnsi="Times New Roman"/>
          <w:szCs w:val="24"/>
        </w:rPr>
        <w:t>боснование предлагаемых для строительства источников тепловой энергии с комбинированной выработкой тепловой и электрической энергии для обеспеч</w:t>
      </w:r>
      <w:r w:rsidR="00A2262D" w:rsidRPr="00611DFE">
        <w:rPr>
          <w:rFonts w:ascii="Times New Roman" w:hAnsi="Times New Roman"/>
          <w:szCs w:val="24"/>
        </w:rPr>
        <w:t>е</w:t>
      </w:r>
      <w:r w:rsidR="00A2262D" w:rsidRPr="00611DFE">
        <w:rPr>
          <w:rFonts w:ascii="Times New Roman" w:hAnsi="Times New Roman"/>
          <w:szCs w:val="24"/>
        </w:rPr>
        <w:t>ния перспективных тепловых нагрузок</w:t>
      </w:r>
      <w:bookmarkEnd w:id="78"/>
      <w:bookmarkEnd w:id="79"/>
      <w:bookmarkEnd w:id="80"/>
    </w:p>
    <w:p w:rsidR="002A5BA0" w:rsidRPr="003A25C3" w:rsidRDefault="002A5BA0" w:rsidP="002A5BA0">
      <w:pPr>
        <w:spacing w:before="120" w:line="276" w:lineRule="auto"/>
        <w:ind w:firstLine="709"/>
        <w:jc w:val="both"/>
        <w:rPr>
          <w:rFonts w:ascii="Times New Roman" w:hAnsi="Times New Roman"/>
          <w:szCs w:val="24"/>
        </w:rPr>
      </w:pPr>
      <w:r w:rsidRPr="003A25C3">
        <w:rPr>
          <w:rFonts w:ascii="Times New Roman" w:hAnsi="Times New Roman"/>
          <w:szCs w:val="24"/>
        </w:rPr>
        <w:t>Для обеспечения перспективных и имеющихся тепловых нагрузок следует предусмотреть строительство новых источников в периоды и с характер</w:t>
      </w:r>
      <w:r>
        <w:rPr>
          <w:rFonts w:ascii="Times New Roman" w:hAnsi="Times New Roman"/>
          <w:szCs w:val="24"/>
        </w:rPr>
        <w:t>истиками, указанными в таблице 4</w:t>
      </w:r>
      <w:r w:rsidRPr="003A25C3">
        <w:rPr>
          <w:rFonts w:ascii="Times New Roman" w:hAnsi="Times New Roman"/>
          <w:szCs w:val="24"/>
        </w:rPr>
        <w:t>.1.</w:t>
      </w:r>
    </w:p>
    <w:p w:rsidR="002A5BA0" w:rsidRPr="003A25C3" w:rsidRDefault="002A5BA0" w:rsidP="002A5BA0">
      <w:pPr>
        <w:spacing w:before="120" w:line="276" w:lineRule="auto"/>
        <w:ind w:firstLine="709"/>
        <w:jc w:val="both"/>
        <w:rPr>
          <w:rFonts w:ascii="Times New Roman" w:hAnsi="Times New Roman"/>
          <w:szCs w:val="24"/>
        </w:rPr>
      </w:pPr>
      <w:r>
        <w:rPr>
          <w:rFonts w:ascii="Times New Roman" w:hAnsi="Times New Roman"/>
          <w:szCs w:val="24"/>
        </w:rPr>
        <w:t xml:space="preserve">До ввода I очереди </w:t>
      </w:r>
      <w:r w:rsidR="008D0192">
        <w:rPr>
          <w:rFonts w:ascii="Times New Roman" w:hAnsi="Times New Roman"/>
          <w:szCs w:val="24"/>
        </w:rPr>
        <w:t xml:space="preserve">ВК </w:t>
      </w:r>
      <w:r w:rsidR="008D0192" w:rsidRPr="003A25C3">
        <w:rPr>
          <w:rFonts w:ascii="Times New Roman" w:hAnsi="Times New Roman"/>
          <w:szCs w:val="24"/>
        </w:rPr>
        <w:t>«</w:t>
      </w:r>
      <w:r w:rsidRPr="003A25C3">
        <w:rPr>
          <w:rFonts w:ascii="Times New Roman" w:hAnsi="Times New Roman"/>
          <w:szCs w:val="24"/>
        </w:rPr>
        <w:t>Зал</w:t>
      </w:r>
      <w:r>
        <w:rPr>
          <w:rFonts w:ascii="Times New Roman" w:hAnsi="Times New Roman"/>
          <w:szCs w:val="24"/>
        </w:rPr>
        <w:t>инейная» (срок ввода 2024-2026</w:t>
      </w:r>
      <w:r w:rsidRPr="003A25C3">
        <w:rPr>
          <w:rFonts w:ascii="Times New Roman" w:hAnsi="Times New Roman"/>
          <w:szCs w:val="24"/>
        </w:rPr>
        <w:t xml:space="preserve"> год) в зоне ее действия следует предусмотреть для перспективной застройки временные блочно-модульные котельные ориентир</w:t>
      </w:r>
      <w:r w:rsidRPr="003A25C3">
        <w:rPr>
          <w:rFonts w:ascii="Times New Roman" w:hAnsi="Times New Roman"/>
          <w:szCs w:val="24"/>
        </w:rPr>
        <w:t>о</w:t>
      </w:r>
      <w:r w:rsidRPr="003A25C3">
        <w:rPr>
          <w:rFonts w:ascii="Times New Roman" w:hAnsi="Times New Roman"/>
          <w:szCs w:val="24"/>
        </w:rPr>
        <w:t>вочной суммарной мощностью 40 Гкал/ч.</w:t>
      </w:r>
    </w:p>
    <w:p w:rsidR="002A5BA0" w:rsidRPr="003A25C3" w:rsidRDefault="002A5BA0" w:rsidP="002A5BA0">
      <w:pPr>
        <w:spacing w:before="120" w:line="276" w:lineRule="auto"/>
        <w:ind w:firstLine="709"/>
        <w:jc w:val="both"/>
        <w:rPr>
          <w:rFonts w:ascii="Times New Roman" w:hAnsi="Times New Roman"/>
          <w:szCs w:val="24"/>
        </w:rPr>
      </w:pPr>
      <w:r w:rsidRPr="003A25C3">
        <w:rPr>
          <w:rFonts w:ascii="Times New Roman" w:hAnsi="Times New Roman"/>
          <w:szCs w:val="24"/>
        </w:rPr>
        <w:t xml:space="preserve">Для небольших перспективных нагрузок в зоне с дефицитом тепловой мощностью, где </w:t>
      </w:r>
      <w:r w:rsidR="008D0192" w:rsidRPr="003A25C3">
        <w:rPr>
          <w:rFonts w:ascii="Times New Roman" w:hAnsi="Times New Roman"/>
          <w:szCs w:val="24"/>
        </w:rPr>
        <w:t>н</w:t>
      </w:r>
      <w:r w:rsidR="008D0192" w:rsidRPr="003A25C3">
        <w:rPr>
          <w:rFonts w:ascii="Times New Roman" w:hAnsi="Times New Roman"/>
          <w:szCs w:val="24"/>
        </w:rPr>
        <w:t>е</w:t>
      </w:r>
      <w:r w:rsidR="008D0192" w:rsidRPr="003A25C3">
        <w:rPr>
          <w:rFonts w:ascii="Times New Roman" w:hAnsi="Times New Roman"/>
          <w:szCs w:val="24"/>
        </w:rPr>
        <w:t>возможно</w:t>
      </w:r>
      <w:r w:rsidRPr="003A25C3">
        <w:rPr>
          <w:rFonts w:ascii="Times New Roman" w:hAnsi="Times New Roman"/>
          <w:szCs w:val="24"/>
        </w:rPr>
        <w:t xml:space="preserve"> расширение существующих источников, предусматривается строительство блочно-модульных котельных. Все блочно-модульные котельные проектируются на газообразном топливе с полной работой в автоматическом режиме.</w:t>
      </w:r>
    </w:p>
    <w:p w:rsidR="002A5BA0" w:rsidRPr="003A25C3" w:rsidRDefault="002A5BA0" w:rsidP="002A5BA0">
      <w:pPr>
        <w:spacing w:before="120" w:line="276" w:lineRule="auto"/>
        <w:jc w:val="both"/>
        <w:rPr>
          <w:rFonts w:ascii="Times New Roman" w:hAnsi="Times New Roman"/>
          <w:szCs w:val="24"/>
        </w:rPr>
      </w:pPr>
      <w:r w:rsidRPr="003A25C3">
        <w:rPr>
          <w:rFonts w:ascii="Times New Roman" w:hAnsi="Times New Roman"/>
          <w:szCs w:val="24"/>
        </w:rPr>
        <w:t xml:space="preserve">Для обеспечения перспективной тепловой нагрузки на вновь осваиваемых территориях г. Твери на первом этапе схемы теплоснабжения планируется осуществить строительство новых блочно-модульных котельных. Необходимость строительства новых источников тепловой энергии связана как с отсутствием резерва мощностей на существующих источниках тепловой </w:t>
      </w:r>
      <w:r w:rsidR="008D0192" w:rsidRPr="003A25C3">
        <w:rPr>
          <w:rFonts w:ascii="Times New Roman" w:hAnsi="Times New Roman"/>
          <w:szCs w:val="24"/>
        </w:rPr>
        <w:t>энергии,</w:t>
      </w:r>
      <w:r w:rsidRPr="003A25C3">
        <w:rPr>
          <w:rFonts w:ascii="Times New Roman" w:hAnsi="Times New Roman"/>
          <w:szCs w:val="24"/>
        </w:rPr>
        <w:t xml:space="preserve"> так и с тем, что многие объекты перспективного строительства не попадают в границы радиусов эффективн</w:t>
      </w:r>
      <w:r w:rsidRPr="003A25C3">
        <w:rPr>
          <w:rFonts w:ascii="Times New Roman" w:hAnsi="Times New Roman"/>
          <w:szCs w:val="24"/>
        </w:rPr>
        <w:t>о</w:t>
      </w:r>
      <w:r w:rsidRPr="003A25C3">
        <w:rPr>
          <w:rFonts w:ascii="Times New Roman" w:hAnsi="Times New Roman"/>
          <w:szCs w:val="24"/>
        </w:rPr>
        <w:t>го теплоснабжения действующих котельных. П</w:t>
      </w:r>
      <w:r w:rsidRPr="003A25C3">
        <w:rPr>
          <w:rFonts w:ascii="Times New Roman" w:hAnsi="Times New Roman"/>
          <w:spacing w:val="-1"/>
          <w:szCs w:val="24"/>
        </w:rPr>
        <w:t>е</w:t>
      </w:r>
      <w:r w:rsidRPr="003A25C3">
        <w:rPr>
          <w:rFonts w:ascii="Times New Roman" w:hAnsi="Times New Roman"/>
          <w:szCs w:val="24"/>
        </w:rPr>
        <w:t>р</w:t>
      </w:r>
      <w:r w:rsidRPr="003A25C3">
        <w:rPr>
          <w:rFonts w:ascii="Times New Roman" w:hAnsi="Times New Roman"/>
          <w:spacing w:val="-1"/>
          <w:szCs w:val="24"/>
        </w:rPr>
        <w:t>е</w:t>
      </w:r>
      <w:r w:rsidRPr="003A25C3">
        <w:rPr>
          <w:rFonts w:ascii="Times New Roman" w:hAnsi="Times New Roman"/>
          <w:spacing w:val="1"/>
          <w:szCs w:val="24"/>
        </w:rPr>
        <w:t>ч</w:t>
      </w:r>
      <w:r w:rsidRPr="003A25C3">
        <w:rPr>
          <w:rFonts w:ascii="Times New Roman" w:hAnsi="Times New Roman"/>
          <w:spacing w:val="-1"/>
          <w:szCs w:val="24"/>
        </w:rPr>
        <w:t>е</w:t>
      </w:r>
      <w:r w:rsidRPr="003A25C3">
        <w:rPr>
          <w:rFonts w:ascii="Times New Roman" w:hAnsi="Times New Roman"/>
          <w:spacing w:val="1"/>
          <w:szCs w:val="24"/>
        </w:rPr>
        <w:t>н</w:t>
      </w:r>
      <w:r w:rsidRPr="003A25C3">
        <w:rPr>
          <w:rFonts w:ascii="Times New Roman" w:hAnsi="Times New Roman"/>
          <w:szCs w:val="24"/>
        </w:rPr>
        <w:t>ь</w:t>
      </w:r>
      <w:r w:rsidRPr="003A25C3">
        <w:rPr>
          <w:rFonts w:ascii="Times New Roman" w:hAnsi="Times New Roman"/>
          <w:spacing w:val="1"/>
          <w:szCs w:val="24"/>
        </w:rPr>
        <w:t xml:space="preserve"> п</w:t>
      </w:r>
      <w:r w:rsidRPr="003A25C3">
        <w:rPr>
          <w:rFonts w:ascii="Times New Roman" w:hAnsi="Times New Roman"/>
          <w:spacing w:val="-1"/>
          <w:szCs w:val="24"/>
        </w:rPr>
        <w:t>е</w:t>
      </w:r>
      <w:r w:rsidRPr="003A25C3">
        <w:rPr>
          <w:rFonts w:ascii="Times New Roman" w:hAnsi="Times New Roman"/>
          <w:szCs w:val="24"/>
        </w:rPr>
        <w:t>р</w:t>
      </w:r>
      <w:r w:rsidRPr="003A25C3">
        <w:rPr>
          <w:rFonts w:ascii="Times New Roman" w:hAnsi="Times New Roman"/>
          <w:spacing w:val="-1"/>
          <w:szCs w:val="24"/>
        </w:rPr>
        <w:t>с</w:t>
      </w:r>
      <w:r w:rsidRPr="003A25C3">
        <w:rPr>
          <w:rFonts w:ascii="Times New Roman" w:hAnsi="Times New Roman"/>
          <w:spacing w:val="1"/>
          <w:szCs w:val="24"/>
        </w:rPr>
        <w:t>п</w:t>
      </w:r>
      <w:r w:rsidRPr="003A25C3">
        <w:rPr>
          <w:rFonts w:ascii="Times New Roman" w:hAnsi="Times New Roman"/>
          <w:spacing w:val="-1"/>
          <w:szCs w:val="24"/>
        </w:rPr>
        <w:t>е</w:t>
      </w:r>
      <w:r w:rsidRPr="003A25C3">
        <w:rPr>
          <w:rFonts w:ascii="Times New Roman" w:hAnsi="Times New Roman"/>
          <w:spacing w:val="1"/>
          <w:szCs w:val="24"/>
        </w:rPr>
        <w:t>к</w:t>
      </w:r>
      <w:r w:rsidRPr="003A25C3">
        <w:rPr>
          <w:rFonts w:ascii="Times New Roman" w:hAnsi="Times New Roman"/>
          <w:szCs w:val="24"/>
        </w:rPr>
        <w:t>т</w:t>
      </w:r>
      <w:r w:rsidRPr="003A25C3">
        <w:rPr>
          <w:rFonts w:ascii="Times New Roman" w:hAnsi="Times New Roman"/>
          <w:spacing w:val="1"/>
          <w:szCs w:val="24"/>
        </w:rPr>
        <w:t>и</w:t>
      </w:r>
      <w:r w:rsidRPr="003A25C3">
        <w:rPr>
          <w:rFonts w:ascii="Times New Roman" w:hAnsi="Times New Roman"/>
          <w:szCs w:val="24"/>
        </w:rPr>
        <w:t>вн</w:t>
      </w:r>
      <w:r w:rsidRPr="003A25C3">
        <w:rPr>
          <w:rFonts w:ascii="Times New Roman" w:hAnsi="Times New Roman"/>
          <w:spacing w:val="-2"/>
          <w:szCs w:val="24"/>
        </w:rPr>
        <w:t>о</w:t>
      </w:r>
      <w:r w:rsidRPr="003A25C3">
        <w:rPr>
          <w:rFonts w:ascii="Times New Roman" w:hAnsi="Times New Roman"/>
          <w:szCs w:val="24"/>
        </w:rPr>
        <w:t xml:space="preserve">го </w:t>
      </w:r>
      <w:r w:rsidRPr="003A25C3">
        <w:rPr>
          <w:rFonts w:ascii="Times New Roman" w:hAnsi="Times New Roman"/>
          <w:spacing w:val="-1"/>
          <w:szCs w:val="24"/>
        </w:rPr>
        <w:t>с</w:t>
      </w:r>
      <w:r w:rsidRPr="003A25C3">
        <w:rPr>
          <w:rFonts w:ascii="Times New Roman" w:hAnsi="Times New Roman"/>
          <w:spacing w:val="3"/>
          <w:szCs w:val="24"/>
        </w:rPr>
        <w:t>т</w:t>
      </w:r>
      <w:r w:rsidRPr="003A25C3">
        <w:rPr>
          <w:rFonts w:ascii="Times New Roman" w:hAnsi="Times New Roman"/>
          <w:szCs w:val="24"/>
        </w:rPr>
        <w:t>ро</w:t>
      </w:r>
      <w:r w:rsidRPr="003A25C3">
        <w:rPr>
          <w:rFonts w:ascii="Times New Roman" w:hAnsi="Times New Roman"/>
          <w:spacing w:val="1"/>
          <w:szCs w:val="24"/>
        </w:rPr>
        <w:t>и</w:t>
      </w:r>
      <w:r w:rsidRPr="003A25C3">
        <w:rPr>
          <w:rFonts w:ascii="Times New Roman" w:hAnsi="Times New Roman"/>
          <w:szCs w:val="24"/>
        </w:rPr>
        <w:t>т</w:t>
      </w:r>
      <w:r w:rsidRPr="003A25C3">
        <w:rPr>
          <w:rFonts w:ascii="Times New Roman" w:hAnsi="Times New Roman"/>
          <w:spacing w:val="-1"/>
          <w:szCs w:val="24"/>
        </w:rPr>
        <w:t>е</w:t>
      </w:r>
      <w:r w:rsidRPr="003A25C3">
        <w:rPr>
          <w:rFonts w:ascii="Times New Roman" w:hAnsi="Times New Roman"/>
          <w:szCs w:val="24"/>
        </w:rPr>
        <w:t>л</w:t>
      </w:r>
      <w:r w:rsidRPr="003A25C3">
        <w:rPr>
          <w:rFonts w:ascii="Times New Roman" w:hAnsi="Times New Roman"/>
          <w:spacing w:val="1"/>
          <w:szCs w:val="24"/>
        </w:rPr>
        <w:t>ь</w:t>
      </w:r>
      <w:r w:rsidRPr="003A25C3">
        <w:rPr>
          <w:rFonts w:ascii="Times New Roman" w:hAnsi="Times New Roman"/>
          <w:spacing w:val="-1"/>
          <w:szCs w:val="24"/>
        </w:rPr>
        <w:t>с</w:t>
      </w:r>
      <w:r w:rsidRPr="003A25C3">
        <w:rPr>
          <w:rFonts w:ascii="Times New Roman" w:hAnsi="Times New Roman"/>
          <w:szCs w:val="24"/>
        </w:rPr>
        <w:t>тва</w:t>
      </w:r>
      <w:r w:rsidRPr="003A25C3">
        <w:rPr>
          <w:rFonts w:ascii="Times New Roman" w:hAnsi="Times New Roman"/>
          <w:spacing w:val="-1"/>
          <w:szCs w:val="24"/>
        </w:rPr>
        <w:t xml:space="preserve"> источников тепловой энергии представлен в таблице</w:t>
      </w:r>
      <w:r w:rsidR="00782FE9">
        <w:rPr>
          <w:rFonts w:ascii="Times New Roman" w:hAnsi="Times New Roman"/>
          <w:szCs w:val="24"/>
        </w:rPr>
        <w:t xml:space="preserve"> 6</w:t>
      </w:r>
      <w:r w:rsidRPr="003A25C3">
        <w:rPr>
          <w:rFonts w:ascii="Times New Roman" w:hAnsi="Times New Roman"/>
          <w:szCs w:val="24"/>
        </w:rPr>
        <w:t>.1.</w:t>
      </w:r>
    </w:p>
    <w:p w:rsidR="002A5BA0" w:rsidRDefault="002A5BA0" w:rsidP="0028620F">
      <w:pPr>
        <w:spacing w:before="120" w:line="276" w:lineRule="auto"/>
        <w:ind w:firstLine="709"/>
        <w:jc w:val="both"/>
        <w:rPr>
          <w:rFonts w:ascii="Times New Roman" w:hAnsi="Times New Roman"/>
          <w:szCs w:val="24"/>
        </w:rPr>
        <w:sectPr w:rsidR="002A5BA0" w:rsidSect="00215806">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A70592" w:rsidRPr="00A70592" w:rsidRDefault="00A70592" w:rsidP="00A70592">
      <w:pPr>
        <w:pStyle w:val="ad"/>
        <w:keepNext/>
        <w:spacing w:before="0" w:after="0" w:line="240" w:lineRule="auto"/>
        <w:rPr>
          <w:rFonts w:ascii="Times New Roman" w:hAnsi="Times New Roman"/>
          <w:b w:val="0"/>
        </w:rPr>
      </w:pPr>
      <w:bookmarkStart w:id="81" w:name="_Toc469651904"/>
      <w:r w:rsidRPr="008D0192">
        <w:rPr>
          <w:rFonts w:ascii="Times New Roman" w:hAnsi="Times New Roman"/>
        </w:rPr>
        <w:lastRenderedPageBreak/>
        <w:t xml:space="preserve">Таблица </w:t>
      </w:r>
      <w:r w:rsidR="00D94EF6" w:rsidRPr="008D0192">
        <w:rPr>
          <w:rFonts w:ascii="Times New Roman" w:hAnsi="Times New Roman"/>
        </w:rPr>
        <w:fldChar w:fldCharType="begin"/>
      </w:r>
      <w:r w:rsidR="009E182C" w:rsidRPr="008D0192">
        <w:rPr>
          <w:rFonts w:ascii="Times New Roman" w:hAnsi="Times New Roman"/>
        </w:rPr>
        <w:instrText xml:space="preserve"> STYLEREF 1 \s </w:instrText>
      </w:r>
      <w:r w:rsidR="00D94EF6" w:rsidRPr="008D0192">
        <w:rPr>
          <w:rFonts w:ascii="Times New Roman" w:hAnsi="Times New Roman"/>
        </w:rPr>
        <w:fldChar w:fldCharType="separate"/>
      </w:r>
      <w:r w:rsidR="00B71C2E" w:rsidRPr="008D0192">
        <w:rPr>
          <w:rFonts w:ascii="Times New Roman" w:hAnsi="Times New Roman"/>
          <w:noProof/>
        </w:rPr>
        <w:t>6</w:t>
      </w:r>
      <w:r w:rsidR="00D94EF6" w:rsidRPr="008D0192">
        <w:rPr>
          <w:rFonts w:ascii="Times New Roman" w:hAnsi="Times New Roman"/>
        </w:rPr>
        <w:fldChar w:fldCharType="end"/>
      </w:r>
      <w:r w:rsidR="009E182C" w:rsidRPr="008D0192">
        <w:rPr>
          <w:rFonts w:ascii="Times New Roman" w:hAnsi="Times New Roman"/>
        </w:rPr>
        <w:t>.</w:t>
      </w:r>
      <w:r w:rsidR="00D94EF6" w:rsidRPr="008D0192">
        <w:rPr>
          <w:rFonts w:ascii="Times New Roman" w:hAnsi="Times New Roman"/>
        </w:rPr>
        <w:fldChar w:fldCharType="begin"/>
      </w:r>
      <w:r w:rsidR="009E182C" w:rsidRPr="008D0192">
        <w:rPr>
          <w:rFonts w:ascii="Times New Roman" w:hAnsi="Times New Roman"/>
        </w:rPr>
        <w:instrText xml:space="preserve"> SEQ Таблица \* ARABIC \s 1 </w:instrText>
      </w:r>
      <w:r w:rsidR="00D94EF6" w:rsidRPr="008D0192">
        <w:rPr>
          <w:rFonts w:ascii="Times New Roman" w:hAnsi="Times New Roman"/>
        </w:rPr>
        <w:fldChar w:fldCharType="separate"/>
      </w:r>
      <w:r w:rsidR="00B71C2E" w:rsidRPr="008D0192">
        <w:rPr>
          <w:rFonts w:ascii="Times New Roman" w:hAnsi="Times New Roman"/>
          <w:noProof/>
        </w:rPr>
        <w:t>1</w:t>
      </w:r>
      <w:r w:rsidR="00D94EF6" w:rsidRPr="008D0192">
        <w:rPr>
          <w:rFonts w:ascii="Times New Roman" w:hAnsi="Times New Roman"/>
        </w:rPr>
        <w:fldChar w:fldCharType="end"/>
      </w:r>
      <w:r w:rsidRPr="008D0192">
        <w:rPr>
          <w:rFonts w:ascii="Times New Roman" w:hAnsi="Times New Roman"/>
          <w:b w:val="0"/>
        </w:rPr>
        <w:t xml:space="preserve"> - Перечень перспективного строительства источников тепловой энергии</w:t>
      </w:r>
      <w:bookmarkEnd w:id="81"/>
      <w:r w:rsidR="002A5BA0" w:rsidRPr="008D0192">
        <w:rPr>
          <w:rFonts w:ascii="Times New Roman" w:hAnsi="Times New Roman"/>
          <w:b w:val="0"/>
        </w:rPr>
        <w:t xml:space="preserve"> ( прописать реконструкцию ЦТП</w:t>
      </w:r>
      <w:r w:rsidR="00782FE9">
        <w:rPr>
          <w:rFonts w:ascii="Times New Roman" w:hAnsi="Times New Roman"/>
          <w:b w:val="0"/>
        </w:rPr>
        <w:t>)</w:t>
      </w:r>
    </w:p>
    <w:tbl>
      <w:tblPr>
        <w:tblW w:w="1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36"/>
        <w:gridCol w:w="2976"/>
        <w:gridCol w:w="2694"/>
        <w:gridCol w:w="2268"/>
        <w:gridCol w:w="1842"/>
        <w:gridCol w:w="5063"/>
      </w:tblGrid>
      <w:tr w:rsidR="002A5BA0" w:rsidRPr="003A25C3" w:rsidTr="008D5C34">
        <w:trPr>
          <w:cantSplit/>
          <w:trHeight w:val="340"/>
          <w:tblHeader/>
        </w:trPr>
        <w:tc>
          <w:tcPr>
            <w:tcW w:w="436" w:type="dxa"/>
            <w:shd w:val="clear" w:color="auto" w:fill="FFFFFF"/>
            <w:vAlign w:val="center"/>
          </w:tcPr>
          <w:p w:rsidR="002A5BA0" w:rsidRPr="003A25C3" w:rsidRDefault="002A5BA0" w:rsidP="008D5C34">
            <w:pPr>
              <w:widowControl w:val="0"/>
              <w:spacing w:line="240" w:lineRule="auto"/>
              <w:jc w:val="center"/>
              <w:rPr>
                <w:rFonts w:ascii="Times New Roman" w:hAnsi="Times New Roman"/>
                <w:b/>
                <w:color w:val="000000"/>
                <w:szCs w:val="24"/>
              </w:rPr>
            </w:pPr>
            <w:r w:rsidRPr="003A25C3">
              <w:rPr>
                <w:rFonts w:ascii="Times New Roman" w:hAnsi="Times New Roman"/>
                <w:b/>
                <w:bCs/>
                <w:color w:val="000000"/>
                <w:szCs w:val="24"/>
              </w:rPr>
              <w:t>№ п/п</w:t>
            </w:r>
          </w:p>
        </w:tc>
        <w:tc>
          <w:tcPr>
            <w:tcW w:w="2976" w:type="dxa"/>
            <w:shd w:val="clear" w:color="auto" w:fill="FFFFFF"/>
            <w:vAlign w:val="center"/>
          </w:tcPr>
          <w:p w:rsidR="002A5BA0" w:rsidRPr="003A25C3" w:rsidRDefault="002A5BA0" w:rsidP="008D5C34">
            <w:pPr>
              <w:widowControl w:val="0"/>
              <w:spacing w:line="240" w:lineRule="auto"/>
              <w:jc w:val="center"/>
              <w:rPr>
                <w:rFonts w:ascii="Times New Roman" w:hAnsi="Times New Roman"/>
                <w:b/>
                <w:color w:val="000000"/>
                <w:szCs w:val="24"/>
              </w:rPr>
            </w:pPr>
            <w:r w:rsidRPr="003A25C3">
              <w:rPr>
                <w:rFonts w:ascii="Times New Roman" w:hAnsi="Times New Roman"/>
                <w:b/>
                <w:bCs/>
                <w:color w:val="000000"/>
                <w:szCs w:val="24"/>
              </w:rPr>
              <w:t>Мероприятие</w:t>
            </w:r>
          </w:p>
        </w:tc>
        <w:tc>
          <w:tcPr>
            <w:tcW w:w="2694" w:type="dxa"/>
            <w:shd w:val="clear" w:color="auto" w:fill="FFFFFF"/>
            <w:vAlign w:val="center"/>
          </w:tcPr>
          <w:p w:rsidR="002A5BA0" w:rsidRPr="003A25C3" w:rsidRDefault="002A5BA0" w:rsidP="008D5C34">
            <w:pPr>
              <w:widowControl w:val="0"/>
              <w:spacing w:line="240" w:lineRule="auto"/>
              <w:jc w:val="center"/>
              <w:rPr>
                <w:rFonts w:ascii="Times New Roman" w:hAnsi="Times New Roman"/>
                <w:b/>
                <w:color w:val="000000"/>
                <w:szCs w:val="24"/>
              </w:rPr>
            </w:pPr>
            <w:r w:rsidRPr="003A25C3">
              <w:rPr>
                <w:rFonts w:ascii="Times New Roman" w:hAnsi="Times New Roman"/>
                <w:b/>
                <w:bCs/>
                <w:color w:val="000000"/>
                <w:szCs w:val="24"/>
              </w:rPr>
              <w:t>Объект</w:t>
            </w:r>
          </w:p>
        </w:tc>
        <w:tc>
          <w:tcPr>
            <w:tcW w:w="2268" w:type="dxa"/>
            <w:shd w:val="clear" w:color="auto" w:fill="FFFFFF"/>
            <w:vAlign w:val="center"/>
          </w:tcPr>
          <w:p w:rsidR="002A5BA0" w:rsidRPr="003A25C3" w:rsidRDefault="002A5BA0" w:rsidP="008D5C34">
            <w:pPr>
              <w:widowControl w:val="0"/>
              <w:spacing w:line="240" w:lineRule="auto"/>
              <w:jc w:val="center"/>
              <w:rPr>
                <w:rFonts w:ascii="Times New Roman" w:hAnsi="Times New Roman"/>
                <w:b/>
                <w:color w:val="000000"/>
                <w:szCs w:val="24"/>
              </w:rPr>
            </w:pPr>
            <w:r w:rsidRPr="003A25C3">
              <w:rPr>
                <w:rFonts w:ascii="Times New Roman" w:hAnsi="Times New Roman"/>
                <w:b/>
                <w:bCs/>
                <w:color w:val="000000"/>
                <w:szCs w:val="24"/>
              </w:rPr>
              <w:t>Установленная мощность (Гкал/ч)</w:t>
            </w:r>
          </w:p>
        </w:tc>
        <w:tc>
          <w:tcPr>
            <w:tcW w:w="1842" w:type="dxa"/>
            <w:shd w:val="clear" w:color="auto" w:fill="FFFFFF"/>
            <w:vAlign w:val="center"/>
          </w:tcPr>
          <w:p w:rsidR="002A5BA0" w:rsidRPr="003A25C3" w:rsidRDefault="002A5BA0" w:rsidP="008D5C34">
            <w:pPr>
              <w:widowControl w:val="0"/>
              <w:spacing w:line="240" w:lineRule="auto"/>
              <w:jc w:val="center"/>
              <w:rPr>
                <w:rFonts w:ascii="Times New Roman" w:hAnsi="Times New Roman"/>
                <w:b/>
                <w:color w:val="000000"/>
                <w:szCs w:val="24"/>
              </w:rPr>
            </w:pPr>
            <w:r w:rsidRPr="003A25C3">
              <w:rPr>
                <w:rFonts w:ascii="Times New Roman" w:hAnsi="Times New Roman"/>
                <w:b/>
                <w:bCs/>
                <w:color w:val="000000"/>
                <w:szCs w:val="24"/>
              </w:rPr>
              <w:t>Срок реализ</w:t>
            </w:r>
            <w:r w:rsidRPr="003A25C3">
              <w:rPr>
                <w:rFonts w:ascii="Times New Roman" w:hAnsi="Times New Roman"/>
                <w:b/>
                <w:bCs/>
                <w:color w:val="000000"/>
                <w:szCs w:val="24"/>
              </w:rPr>
              <w:t>а</w:t>
            </w:r>
            <w:r w:rsidRPr="003A25C3">
              <w:rPr>
                <w:rFonts w:ascii="Times New Roman" w:hAnsi="Times New Roman"/>
                <w:b/>
                <w:bCs/>
                <w:color w:val="000000"/>
                <w:szCs w:val="24"/>
              </w:rPr>
              <w:t>ции меропри</w:t>
            </w:r>
            <w:r w:rsidRPr="003A25C3">
              <w:rPr>
                <w:rFonts w:ascii="Times New Roman" w:hAnsi="Times New Roman"/>
                <w:b/>
                <w:bCs/>
                <w:color w:val="000000"/>
                <w:szCs w:val="24"/>
              </w:rPr>
              <w:t>я</w:t>
            </w:r>
            <w:r w:rsidRPr="003A25C3">
              <w:rPr>
                <w:rFonts w:ascii="Times New Roman" w:hAnsi="Times New Roman"/>
                <w:b/>
                <w:bCs/>
                <w:color w:val="000000"/>
                <w:szCs w:val="24"/>
              </w:rPr>
              <w:t>тия</w:t>
            </w:r>
          </w:p>
        </w:tc>
        <w:tc>
          <w:tcPr>
            <w:tcW w:w="5063" w:type="dxa"/>
            <w:shd w:val="clear" w:color="auto" w:fill="FFFFFF"/>
            <w:vAlign w:val="center"/>
          </w:tcPr>
          <w:p w:rsidR="002A5BA0" w:rsidRPr="003A25C3" w:rsidRDefault="002A5BA0" w:rsidP="008D5C34">
            <w:pPr>
              <w:widowControl w:val="0"/>
              <w:spacing w:line="240" w:lineRule="auto"/>
              <w:jc w:val="center"/>
              <w:rPr>
                <w:rFonts w:ascii="Times New Roman" w:hAnsi="Times New Roman"/>
                <w:b/>
                <w:color w:val="000000"/>
                <w:szCs w:val="24"/>
              </w:rPr>
            </w:pPr>
            <w:r w:rsidRPr="003A25C3">
              <w:rPr>
                <w:rFonts w:ascii="Times New Roman" w:hAnsi="Times New Roman"/>
                <w:b/>
                <w:bCs/>
                <w:color w:val="000000"/>
                <w:szCs w:val="24"/>
              </w:rPr>
              <w:t>Цель</w:t>
            </w:r>
          </w:p>
        </w:tc>
      </w:tr>
      <w:tr w:rsidR="002A5BA0" w:rsidRPr="003A25C3" w:rsidTr="008D5C34">
        <w:trPr>
          <w:cantSplit/>
          <w:trHeight w:val="340"/>
        </w:trPr>
        <w:tc>
          <w:tcPr>
            <w:tcW w:w="436" w:type="dxa"/>
            <w:shd w:val="clear" w:color="auto" w:fill="FFFFFF"/>
            <w:vAlign w:val="center"/>
          </w:tcPr>
          <w:p w:rsidR="002A5BA0" w:rsidRPr="003A25C3" w:rsidRDefault="002A5BA0" w:rsidP="008D5C34">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2</w:t>
            </w:r>
          </w:p>
        </w:tc>
        <w:tc>
          <w:tcPr>
            <w:tcW w:w="2976" w:type="dxa"/>
            <w:shd w:val="clear" w:color="auto" w:fill="FFFFFF"/>
            <w:vAlign w:val="center"/>
          </w:tcPr>
          <w:p w:rsidR="002A5BA0" w:rsidRPr="003A25C3" w:rsidRDefault="002A5BA0" w:rsidP="008D5C34">
            <w:pPr>
              <w:widowControl w:val="0"/>
              <w:spacing w:line="240" w:lineRule="auto"/>
              <w:rPr>
                <w:rFonts w:ascii="Times New Roman" w:hAnsi="Times New Roman"/>
                <w:color w:val="000000"/>
                <w:szCs w:val="24"/>
              </w:rPr>
            </w:pPr>
            <w:r w:rsidRPr="003A25C3">
              <w:rPr>
                <w:rFonts w:ascii="Times New Roman" w:hAnsi="Times New Roman"/>
                <w:bCs/>
                <w:color w:val="000000"/>
                <w:szCs w:val="24"/>
              </w:rPr>
              <w:t>Строительство блочно-модульной газовой котел</w:t>
            </w:r>
            <w:r w:rsidRPr="003A25C3">
              <w:rPr>
                <w:rFonts w:ascii="Times New Roman" w:hAnsi="Times New Roman"/>
                <w:bCs/>
                <w:color w:val="000000"/>
                <w:szCs w:val="24"/>
              </w:rPr>
              <w:t>ь</w:t>
            </w:r>
            <w:r w:rsidRPr="003A25C3">
              <w:rPr>
                <w:rFonts w:ascii="Times New Roman" w:hAnsi="Times New Roman"/>
                <w:bCs/>
                <w:color w:val="000000"/>
                <w:szCs w:val="24"/>
              </w:rPr>
              <w:t xml:space="preserve">ной </w:t>
            </w:r>
            <w:r>
              <w:rPr>
                <w:rFonts w:ascii="Times New Roman" w:hAnsi="Times New Roman"/>
                <w:bCs/>
                <w:color w:val="000000"/>
                <w:szCs w:val="24"/>
              </w:rPr>
              <w:t>«Залинейная»</w:t>
            </w:r>
          </w:p>
        </w:tc>
        <w:tc>
          <w:tcPr>
            <w:tcW w:w="2694" w:type="dxa"/>
            <w:shd w:val="clear" w:color="auto" w:fill="FFFFFF"/>
            <w:vAlign w:val="center"/>
          </w:tcPr>
          <w:p w:rsidR="002A5BA0" w:rsidRPr="003A25C3" w:rsidRDefault="002A5BA0" w:rsidP="008D5C34">
            <w:pPr>
              <w:widowControl w:val="0"/>
              <w:spacing w:line="240" w:lineRule="auto"/>
              <w:jc w:val="center"/>
              <w:rPr>
                <w:rFonts w:ascii="Times New Roman" w:hAnsi="Times New Roman"/>
                <w:color w:val="000000"/>
                <w:szCs w:val="24"/>
              </w:rPr>
            </w:pPr>
            <w:r>
              <w:rPr>
                <w:rFonts w:ascii="Times New Roman" w:hAnsi="Times New Roman"/>
                <w:bCs/>
                <w:color w:val="000000"/>
                <w:szCs w:val="24"/>
              </w:rPr>
              <w:t>В границах улиц: Бур</w:t>
            </w:r>
            <w:r>
              <w:rPr>
                <w:rFonts w:ascii="Times New Roman" w:hAnsi="Times New Roman"/>
                <w:bCs/>
                <w:color w:val="000000"/>
                <w:szCs w:val="24"/>
              </w:rPr>
              <w:t>а</w:t>
            </w:r>
            <w:r>
              <w:rPr>
                <w:rFonts w:ascii="Times New Roman" w:hAnsi="Times New Roman"/>
                <w:bCs/>
                <w:color w:val="000000"/>
                <w:szCs w:val="24"/>
              </w:rPr>
              <w:t>шевское ш, пр-т Окт</w:t>
            </w:r>
            <w:r>
              <w:rPr>
                <w:rFonts w:ascii="Times New Roman" w:hAnsi="Times New Roman"/>
                <w:bCs/>
                <w:color w:val="000000"/>
                <w:szCs w:val="24"/>
              </w:rPr>
              <w:t>я</w:t>
            </w:r>
            <w:r>
              <w:rPr>
                <w:rFonts w:ascii="Times New Roman" w:hAnsi="Times New Roman"/>
                <w:bCs/>
                <w:color w:val="000000"/>
                <w:szCs w:val="24"/>
              </w:rPr>
              <w:t>борьский, окружная д</w:t>
            </w:r>
            <w:r>
              <w:rPr>
                <w:rFonts w:ascii="Times New Roman" w:hAnsi="Times New Roman"/>
                <w:bCs/>
                <w:color w:val="000000"/>
                <w:szCs w:val="24"/>
              </w:rPr>
              <w:t>о</w:t>
            </w:r>
            <w:r>
              <w:rPr>
                <w:rFonts w:ascii="Times New Roman" w:hAnsi="Times New Roman"/>
                <w:bCs/>
                <w:color w:val="000000"/>
                <w:szCs w:val="24"/>
              </w:rPr>
              <w:t xml:space="preserve">рога.   </w:t>
            </w:r>
          </w:p>
        </w:tc>
        <w:tc>
          <w:tcPr>
            <w:tcW w:w="2268" w:type="dxa"/>
            <w:shd w:val="clear" w:color="auto" w:fill="FFFFFF"/>
            <w:vAlign w:val="center"/>
          </w:tcPr>
          <w:p w:rsidR="002A5BA0" w:rsidRPr="003A25C3" w:rsidRDefault="002A5BA0" w:rsidP="008D5C34">
            <w:pPr>
              <w:widowControl w:val="0"/>
              <w:spacing w:line="240" w:lineRule="auto"/>
              <w:jc w:val="center"/>
              <w:rPr>
                <w:rFonts w:ascii="Times New Roman" w:hAnsi="Times New Roman"/>
                <w:color w:val="000000"/>
                <w:szCs w:val="24"/>
              </w:rPr>
            </w:pPr>
            <w:r>
              <w:rPr>
                <w:rFonts w:ascii="Times New Roman" w:hAnsi="Times New Roman"/>
                <w:bCs/>
                <w:color w:val="000000"/>
                <w:szCs w:val="24"/>
              </w:rPr>
              <w:t xml:space="preserve">75 </w:t>
            </w:r>
          </w:p>
        </w:tc>
        <w:tc>
          <w:tcPr>
            <w:tcW w:w="1842" w:type="dxa"/>
            <w:shd w:val="clear" w:color="auto" w:fill="FFFFFF"/>
            <w:vAlign w:val="center"/>
          </w:tcPr>
          <w:p w:rsidR="002A5BA0" w:rsidRPr="003A25C3" w:rsidRDefault="002A5BA0" w:rsidP="008D5C34">
            <w:pPr>
              <w:widowControl w:val="0"/>
              <w:spacing w:line="240" w:lineRule="auto"/>
              <w:jc w:val="center"/>
              <w:rPr>
                <w:rFonts w:ascii="Times New Roman" w:hAnsi="Times New Roman"/>
                <w:color w:val="000000"/>
                <w:szCs w:val="24"/>
              </w:rPr>
            </w:pPr>
            <w:r>
              <w:rPr>
                <w:rFonts w:ascii="Times New Roman" w:hAnsi="Times New Roman"/>
                <w:bCs/>
                <w:color w:val="000000"/>
                <w:szCs w:val="24"/>
              </w:rPr>
              <w:t>2024-2026</w:t>
            </w:r>
            <w:r w:rsidRPr="003A25C3">
              <w:rPr>
                <w:rFonts w:ascii="Times New Roman" w:hAnsi="Times New Roman"/>
                <w:bCs/>
                <w:color w:val="000000"/>
                <w:szCs w:val="24"/>
              </w:rPr>
              <w:t xml:space="preserve"> год</w:t>
            </w:r>
          </w:p>
        </w:tc>
        <w:tc>
          <w:tcPr>
            <w:tcW w:w="5063" w:type="dxa"/>
            <w:shd w:val="clear" w:color="auto" w:fill="FFFFFF"/>
            <w:vAlign w:val="center"/>
          </w:tcPr>
          <w:p w:rsidR="002A5BA0" w:rsidRPr="003A25C3" w:rsidRDefault="002A5BA0" w:rsidP="008D5C34">
            <w:pPr>
              <w:widowControl w:val="0"/>
              <w:spacing w:line="240" w:lineRule="auto"/>
              <w:jc w:val="both"/>
              <w:rPr>
                <w:rFonts w:ascii="Times New Roman" w:hAnsi="Times New Roman"/>
                <w:color w:val="000000"/>
                <w:szCs w:val="24"/>
              </w:rPr>
            </w:pPr>
            <w:r w:rsidRPr="003A25C3">
              <w:rPr>
                <w:rFonts w:ascii="Times New Roman" w:hAnsi="Times New Roman"/>
                <w:bCs/>
                <w:color w:val="000000"/>
                <w:szCs w:val="24"/>
              </w:rPr>
              <w:t xml:space="preserve">Подключение перспективной нагрузки в зоне застройки </w:t>
            </w:r>
            <w:r>
              <w:rPr>
                <w:rFonts w:ascii="Times New Roman" w:hAnsi="Times New Roman"/>
                <w:bCs/>
                <w:color w:val="000000"/>
                <w:szCs w:val="24"/>
              </w:rPr>
              <w:t xml:space="preserve">: Южный Д,  Брусилово, Мамулино. </w:t>
            </w:r>
          </w:p>
        </w:tc>
      </w:tr>
    </w:tbl>
    <w:p w:rsidR="005C296E" w:rsidRDefault="005C296E" w:rsidP="0028620F">
      <w:pPr>
        <w:spacing w:before="120" w:line="276" w:lineRule="auto"/>
        <w:ind w:firstLine="709"/>
        <w:jc w:val="both"/>
        <w:rPr>
          <w:rFonts w:ascii="Times New Roman" w:hAnsi="Times New Roman"/>
          <w:szCs w:val="24"/>
        </w:rPr>
      </w:pPr>
    </w:p>
    <w:p w:rsidR="00675DF4" w:rsidRDefault="00675DF4" w:rsidP="0028620F">
      <w:pPr>
        <w:spacing w:before="120" w:line="276" w:lineRule="auto"/>
        <w:ind w:firstLine="709"/>
        <w:jc w:val="both"/>
        <w:rPr>
          <w:rFonts w:ascii="Times New Roman" w:hAnsi="Times New Roman"/>
          <w:szCs w:val="24"/>
        </w:rPr>
        <w:sectPr w:rsidR="00675DF4" w:rsidSect="005C296E">
          <w:pgSz w:w="16838" w:h="11906" w:orient="landscape"/>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A2262D" w:rsidRPr="009867EB" w:rsidRDefault="004A4070" w:rsidP="00DF6ECB">
      <w:pPr>
        <w:pStyle w:val="22"/>
        <w:keepNext w:val="0"/>
        <w:tabs>
          <w:tab w:val="num" w:pos="1418"/>
        </w:tabs>
        <w:spacing w:before="120" w:after="0" w:line="240" w:lineRule="atLeast"/>
        <w:ind w:left="1276" w:hanging="567"/>
        <w:rPr>
          <w:rFonts w:ascii="Times New Roman" w:hAnsi="Times New Roman"/>
          <w:szCs w:val="24"/>
        </w:rPr>
      </w:pPr>
      <w:bookmarkStart w:id="82" w:name="_Toc469233851"/>
      <w:bookmarkStart w:id="83" w:name="_Toc469234023"/>
      <w:bookmarkStart w:id="84" w:name="_Toc469651351"/>
      <w:r w:rsidRPr="009867EB">
        <w:rPr>
          <w:rFonts w:ascii="Times New Roman" w:hAnsi="Times New Roman"/>
          <w:szCs w:val="24"/>
        </w:rPr>
        <w:lastRenderedPageBreak/>
        <w:t>О</w:t>
      </w:r>
      <w:r w:rsidR="00A2262D" w:rsidRPr="009867EB">
        <w:rPr>
          <w:rFonts w:ascii="Times New Roman" w:hAnsi="Times New Roman"/>
          <w:szCs w:val="24"/>
        </w:rPr>
        <w:t>боснование предлагаемых для реконструкции действующих источников тепл</w:t>
      </w:r>
      <w:r w:rsidR="00A2262D" w:rsidRPr="009867EB">
        <w:rPr>
          <w:rFonts w:ascii="Times New Roman" w:hAnsi="Times New Roman"/>
          <w:szCs w:val="24"/>
        </w:rPr>
        <w:t>о</w:t>
      </w:r>
      <w:r w:rsidR="00A2262D" w:rsidRPr="009867EB">
        <w:rPr>
          <w:rFonts w:ascii="Times New Roman" w:hAnsi="Times New Roman"/>
          <w:szCs w:val="24"/>
        </w:rPr>
        <w:t>вой энергии с комбинированной выработкой тепловой и электрической энергии для обеспечения перспективных приростов тепловых нагрузок</w:t>
      </w:r>
      <w:bookmarkEnd w:id="82"/>
      <w:bookmarkEnd w:id="83"/>
      <w:bookmarkEnd w:id="84"/>
    </w:p>
    <w:p w:rsidR="002A5BA0" w:rsidRPr="003A25C3" w:rsidRDefault="002A5BA0" w:rsidP="002A5BA0">
      <w:pPr>
        <w:spacing w:before="120" w:line="276" w:lineRule="auto"/>
        <w:ind w:firstLine="709"/>
        <w:jc w:val="both"/>
        <w:rPr>
          <w:rFonts w:ascii="Times New Roman" w:hAnsi="Times New Roman"/>
          <w:szCs w:val="24"/>
        </w:rPr>
      </w:pPr>
      <w:r w:rsidRPr="003A25C3">
        <w:rPr>
          <w:rFonts w:ascii="Times New Roman" w:hAnsi="Times New Roman"/>
          <w:szCs w:val="24"/>
        </w:rPr>
        <w:t>Для обеспечения надежной и качественной поставки тепловой энергии потребителю нео</w:t>
      </w:r>
      <w:r w:rsidRPr="003A25C3">
        <w:rPr>
          <w:rFonts w:ascii="Times New Roman" w:hAnsi="Times New Roman"/>
          <w:szCs w:val="24"/>
        </w:rPr>
        <w:t>б</w:t>
      </w:r>
      <w:r w:rsidRPr="003A25C3">
        <w:rPr>
          <w:rFonts w:ascii="Times New Roman" w:hAnsi="Times New Roman"/>
          <w:szCs w:val="24"/>
        </w:rPr>
        <w:t>ходимо произвести реконструкцию источников тепловой энергии с достижением установленной мощн</w:t>
      </w:r>
      <w:r w:rsidR="00782FE9">
        <w:rPr>
          <w:rFonts w:ascii="Times New Roman" w:hAnsi="Times New Roman"/>
          <w:szCs w:val="24"/>
        </w:rPr>
        <w:t>ости в соответствии с таблицей 6</w:t>
      </w:r>
      <w:r w:rsidRPr="003A25C3">
        <w:rPr>
          <w:rFonts w:ascii="Times New Roman" w:hAnsi="Times New Roman"/>
          <w:szCs w:val="24"/>
        </w:rPr>
        <w:t>.2. Величина установленной тепловой мощности обусло</w:t>
      </w:r>
      <w:r w:rsidRPr="003A25C3">
        <w:rPr>
          <w:rFonts w:ascii="Times New Roman" w:hAnsi="Times New Roman"/>
          <w:szCs w:val="24"/>
        </w:rPr>
        <w:t>в</w:t>
      </w:r>
      <w:r w:rsidRPr="003A25C3">
        <w:rPr>
          <w:rFonts w:ascii="Times New Roman" w:hAnsi="Times New Roman"/>
          <w:szCs w:val="24"/>
        </w:rPr>
        <w:t>лена созданием резерва на источниках, работающих на «единую» сеть.</w:t>
      </w:r>
    </w:p>
    <w:p w:rsidR="002A5BA0" w:rsidRPr="003A25C3" w:rsidRDefault="002A5BA0" w:rsidP="002A5BA0">
      <w:pPr>
        <w:pStyle w:val="ad"/>
        <w:keepNext/>
        <w:spacing w:before="0" w:after="0" w:line="240" w:lineRule="auto"/>
        <w:rPr>
          <w:rFonts w:ascii="Times New Roman" w:hAnsi="Times New Roman"/>
          <w:b w:val="0"/>
          <w:szCs w:val="24"/>
        </w:rPr>
      </w:pPr>
      <w:bookmarkStart w:id="85" w:name="_Toc469652581"/>
      <w:r w:rsidRPr="003A25C3">
        <w:rPr>
          <w:rFonts w:ascii="Times New Roman" w:hAnsi="Times New Roman"/>
          <w:szCs w:val="24"/>
        </w:rPr>
        <w:t xml:space="preserve">Таблица </w:t>
      </w:r>
      <w:r w:rsidR="00782FE9">
        <w:rPr>
          <w:rFonts w:ascii="Times New Roman" w:hAnsi="Times New Roman"/>
          <w:szCs w:val="24"/>
        </w:rPr>
        <w:t>6</w:t>
      </w:r>
      <w:r w:rsidRPr="003A25C3">
        <w:rPr>
          <w:rFonts w:ascii="Times New Roman" w:hAnsi="Times New Roman"/>
          <w:szCs w:val="24"/>
        </w:rPr>
        <w:t>.</w:t>
      </w:r>
      <w:r w:rsidR="00D94EF6" w:rsidRPr="003A25C3">
        <w:rPr>
          <w:rFonts w:ascii="Times New Roman" w:hAnsi="Times New Roman"/>
          <w:szCs w:val="24"/>
        </w:rPr>
        <w:fldChar w:fldCharType="begin"/>
      </w:r>
      <w:r w:rsidRPr="003A25C3">
        <w:rPr>
          <w:rFonts w:ascii="Times New Roman" w:hAnsi="Times New Roman"/>
          <w:szCs w:val="24"/>
        </w:rPr>
        <w:instrText xml:space="preserve"> SEQ Таблица \* ARABIC \s 1 </w:instrText>
      </w:r>
      <w:r w:rsidR="00D94EF6" w:rsidRPr="003A25C3">
        <w:rPr>
          <w:rFonts w:ascii="Times New Roman" w:hAnsi="Times New Roman"/>
          <w:szCs w:val="24"/>
        </w:rPr>
        <w:fldChar w:fldCharType="separate"/>
      </w:r>
      <w:r w:rsidRPr="003A25C3">
        <w:rPr>
          <w:rFonts w:ascii="Times New Roman" w:hAnsi="Times New Roman"/>
          <w:noProof/>
          <w:szCs w:val="24"/>
        </w:rPr>
        <w:t>2</w:t>
      </w:r>
      <w:r w:rsidR="00D94EF6" w:rsidRPr="003A25C3">
        <w:rPr>
          <w:rFonts w:ascii="Times New Roman" w:hAnsi="Times New Roman"/>
          <w:szCs w:val="24"/>
        </w:rPr>
        <w:fldChar w:fldCharType="end"/>
      </w:r>
      <w:r w:rsidRPr="003A25C3">
        <w:rPr>
          <w:rFonts w:ascii="Times New Roman" w:hAnsi="Times New Roman"/>
          <w:b w:val="0"/>
          <w:szCs w:val="24"/>
        </w:rPr>
        <w:t xml:space="preserve"> - Установленные мощности реконструируемых источников тепловой энергии</w:t>
      </w:r>
      <w:bookmarkEnd w:id="85"/>
    </w:p>
    <w:tbl>
      <w:tblPr>
        <w:tblW w:w="5000" w:type="pct"/>
        <w:tblCellMar>
          <w:left w:w="0" w:type="dxa"/>
          <w:right w:w="0" w:type="dxa"/>
        </w:tblCellMar>
        <w:tblLook w:val="0000"/>
      </w:tblPr>
      <w:tblGrid>
        <w:gridCol w:w="2030"/>
        <w:gridCol w:w="1687"/>
        <w:gridCol w:w="2583"/>
        <w:gridCol w:w="1788"/>
        <w:gridCol w:w="2127"/>
      </w:tblGrid>
      <w:tr w:rsidR="002A5BA0" w:rsidRPr="003A25C3" w:rsidTr="008D5C34">
        <w:trPr>
          <w:cantSplit/>
          <w:trHeight w:val="340"/>
        </w:trPr>
        <w:tc>
          <w:tcPr>
            <w:tcW w:w="1102"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b/>
                <w:szCs w:val="24"/>
              </w:rPr>
            </w:pPr>
            <w:r w:rsidRPr="003A25C3">
              <w:rPr>
                <w:rFonts w:ascii="Times New Roman" w:hAnsi="Times New Roman"/>
                <w:b/>
                <w:szCs w:val="24"/>
              </w:rPr>
              <w:t>Объект</w:t>
            </w:r>
          </w:p>
        </w:tc>
        <w:tc>
          <w:tcPr>
            <w:tcW w:w="813"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b/>
                <w:szCs w:val="24"/>
              </w:rPr>
            </w:pPr>
            <w:r w:rsidRPr="003A25C3">
              <w:rPr>
                <w:rFonts w:ascii="Times New Roman" w:hAnsi="Times New Roman"/>
                <w:b/>
                <w:szCs w:val="24"/>
              </w:rPr>
              <w:t>Установлен</w:t>
            </w:r>
            <w:r w:rsidRPr="003A25C3">
              <w:rPr>
                <w:rFonts w:ascii="Times New Roman" w:hAnsi="Times New Roman"/>
                <w:b/>
                <w:spacing w:val="1"/>
                <w:szCs w:val="24"/>
              </w:rPr>
              <w:t>н</w:t>
            </w:r>
            <w:r w:rsidRPr="003A25C3">
              <w:rPr>
                <w:rFonts w:ascii="Times New Roman" w:hAnsi="Times New Roman"/>
                <w:b/>
                <w:spacing w:val="-1"/>
                <w:szCs w:val="24"/>
              </w:rPr>
              <w:t>а</w:t>
            </w:r>
            <w:r w:rsidRPr="003A25C3">
              <w:rPr>
                <w:rFonts w:ascii="Times New Roman" w:hAnsi="Times New Roman"/>
                <w:b/>
                <w:szCs w:val="24"/>
              </w:rPr>
              <w:t xml:space="preserve">я </w:t>
            </w:r>
            <w:r w:rsidRPr="003A25C3">
              <w:rPr>
                <w:rFonts w:ascii="Times New Roman" w:hAnsi="Times New Roman"/>
                <w:b/>
                <w:spacing w:val="-1"/>
                <w:szCs w:val="24"/>
              </w:rPr>
              <w:t>м</w:t>
            </w:r>
            <w:r w:rsidRPr="003A25C3">
              <w:rPr>
                <w:rFonts w:ascii="Times New Roman" w:hAnsi="Times New Roman"/>
                <w:b/>
                <w:szCs w:val="24"/>
              </w:rPr>
              <w:t>ощ</w:t>
            </w:r>
            <w:r w:rsidRPr="003A25C3">
              <w:rPr>
                <w:rFonts w:ascii="Times New Roman" w:hAnsi="Times New Roman"/>
                <w:b/>
                <w:spacing w:val="1"/>
                <w:szCs w:val="24"/>
              </w:rPr>
              <w:t>н</w:t>
            </w:r>
            <w:r w:rsidRPr="003A25C3">
              <w:rPr>
                <w:rFonts w:ascii="Times New Roman" w:hAnsi="Times New Roman"/>
                <w:b/>
                <w:szCs w:val="24"/>
              </w:rPr>
              <w:t>о</w:t>
            </w:r>
            <w:r w:rsidRPr="003A25C3">
              <w:rPr>
                <w:rFonts w:ascii="Times New Roman" w:hAnsi="Times New Roman"/>
                <w:b/>
                <w:spacing w:val="-1"/>
                <w:szCs w:val="24"/>
              </w:rPr>
              <w:t>с</w:t>
            </w:r>
            <w:r w:rsidRPr="003A25C3">
              <w:rPr>
                <w:rFonts w:ascii="Times New Roman" w:hAnsi="Times New Roman"/>
                <w:b/>
                <w:szCs w:val="24"/>
              </w:rPr>
              <w:t xml:space="preserve">ть </w:t>
            </w:r>
            <w:r w:rsidRPr="003A25C3">
              <w:rPr>
                <w:rFonts w:ascii="Times New Roman" w:hAnsi="Times New Roman"/>
                <w:b/>
                <w:spacing w:val="1"/>
                <w:szCs w:val="24"/>
              </w:rPr>
              <w:t>к</w:t>
            </w:r>
            <w:r w:rsidRPr="003A25C3">
              <w:rPr>
                <w:rFonts w:ascii="Times New Roman" w:hAnsi="Times New Roman"/>
                <w:b/>
                <w:szCs w:val="24"/>
              </w:rPr>
              <w:t>о</w:t>
            </w:r>
            <w:r w:rsidRPr="003A25C3">
              <w:rPr>
                <w:rFonts w:ascii="Times New Roman" w:hAnsi="Times New Roman"/>
                <w:b/>
                <w:szCs w:val="24"/>
              </w:rPr>
              <w:t>тел</w:t>
            </w:r>
            <w:r w:rsidRPr="003A25C3">
              <w:rPr>
                <w:rFonts w:ascii="Times New Roman" w:hAnsi="Times New Roman"/>
                <w:b/>
                <w:spacing w:val="1"/>
                <w:szCs w:val="24"/>
              </w:rPr>
              <w:t>ьн</w:t>
            </w:r>
            <w:r w:rsidRPr="003A25C3">
              <w:rPr>
                <w:rFonts w:ascii="Times New Roman" w:hAnsi="Times New Roman"/>
                <w:b/>
                <w:spacing w:val="-2"/>
                <w:szCs w:val="24"/>
              </w:rPr>
              <w:t>о</w:t>
            </w:r>
            <w:r w:rsidRPr="003A25C3">
              <w:rPr>
                <w:rFonts w:ascii="Times New Roman" w:hAnsi="Times New Roman"/>
                <w:b/>
                <w:szCs w:val="24"/>
              </w:rPr>
              <w:t>й (Гк</w:t>
            </w:r>
            <w:r w:rsidRPr="003A25C3">
              <w:rPr>
                <w:rFonts w:ascii="Times New Roman" w:hAnsi="Times New Roman"/>
                <w:b/>
                <w:spacing w:val="-1"/>
                <w:szCs w:val="24"/>
              </w:rPr>
              <w:t>а</w:t>
            </w:r>
            <w:r w:rsidRPr="003A25C3">
              <w:rPr>
                <w:rFonts w:ascii="Times New Roman" w:hAnsi="Times New Roman"/>
                <w:b/>
                <w:szCs w:val="24"/>
              </w:rPr>
              <w:t>л/ч)</w:t>
            </w:r>
          </w:p>
        </w:tc>
        <w:tc>
          <w:tcPr>
            <w:tcW w:w="953"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b/>
                <w:szCs w:val="24"/>
              </w:rPr>
            </w:pPr>
            <w:r w:rsidRPr="003A25C3">
              <w:rPr>
                <w:rFonts w:ascii="Times New Roman" w:hAnsi="Times New Roman"/>
                <w:b/>
                <w:spacing w:val="1"/>
                <w:szCs w:val="24"/>
              </w:rPr>
              <w:t>Р</w:t>
            </w:r>
            <w:r w:rsidRPr="003A25C3">
              <w:rPr>
                <w:rFonts w:ascii="Times New Roman" w:hAnsi="Times New Roman"/>
                <w:b/>
                <w:spacing w:val="-1"/>
                <w:szCs w:val="24"/>
              </w:rPr>
              <w:t>ас</w:t>
            </w:r>
            <w:r w:rsidRPr="003A25C3">
              <w:rPr>
                <w:rFonts w:ascii="Times New Roman" w:hAnsi="Times New Roman"/>
                <w:b/>
                <w:spacing w:val="1"/>
                <w:szCs w:val="24"/>
              </w:rPr>
              <w:t>п</w:t>
            </w:r>
            <w:r w:rsidRPr="003A25C3">
              <w:rPr>
                <w:rFonts w:ascii="Times New Roman" w:hAnsi="Times New Roman"/>
                <w:b/>
                <w:szCs w:val="24"/>
              </w:rPr>
              <w:t>ол</w:t>
            </w:r>
            <w:r w:rsidRPr="003A25C3">
              <w:rPr>
                <w:rFonts w:ascii="Times New Roman" w:hAnsi="Times New Roman"/>
                <w:b/>
                <w:spacing w:val="-1"/>
                <w:szCs w:val="24"/>
              </w:rPr>
              <w:t>а</w:t>
            </w:r>
            <w:r w:rsidRPr="003A25C3">
              <w:rPr>
                <w:rFonts w:ascii="Times New Roman" w:hAnsi="Times New Roman"/>
                <w:b/>
                <w:szCs w:val="24"/>
              </w:rPr>
              <w:t>г</w:t>
            </w:r>
            <w:r w:rsidRPr="003A25C3">
              <w:rPr>
                <w:rFonts w:ascii="Times New Roman" w:hAnsi="Times New Roman"/>
                <w:b/>
                <w:spacing w:val="-1"/>
                <w:szCs w:val="24"/>
              </w:rPr>
              <w:t>ае</w:t>
            </w:r>
            <w:r w:rsidRPr="003A25C3">
              <w:rPr>
                <w:rFonts w:ascii="Times New Roman" w:hAnsi="Times New Roman"/>
                <w:b/>
                <w:szCs w:val="24"/>
              </w:rPr>
              <w:t>м</w:t>
            </w:r>
            <w:r w:rsidRPr="003A25C3">
              <w:rPr>
                <w:rFonts w:ascii="Times New Roman" w:hAnsi="Times New Roman"/>
                <w:b/>
                <w:spacing w:val="-1"/>
                <w:szCs w:val="24"/>
              </w:rPr>
              <w:t>а</w:t>
            </w:r>
            <w:r w:rsidRPr="003A25C3">
              <w:rPr>
                <w:rFonts w:ascii="Times New Roman" w:hAnsi="Times New Roman"/>
                <w:b/>
                <w:szCs w:val="24"/>
              </w:rPr>
              <w:t xml:space="preserve">я </w:t>
            </w:r>
            <w:r w:rsidRPr="003A25C3">
              <w:rPr>
                <w:rFonts w:ascii="Times New Roman" w:hAnsi="Times New Roman"/>
                <w:b/>
                <w:spacing w:val="-1"/>
                <w:szCs w:val="24"/>
              </w:rPr>
              <w:t>м</w:t>
            </w:r>
            <w:r w:rsidRPr="003A25C3">
              <w:rPr>
                <w:rFonts w:ascii="Times New Roman" w:hAnsi="Times New Roman"/>
                <w:b/>
                <w:szCs w:val="24"/>
              </w:rPr>
              <w:t>о</w:t>
            </w:r>
            <w:r w:rsidRPr="003A25C3">
              <w:rPr>
                <w:rFonts w:ascii="Times New Roman" w:hAnsi="Times New Roman"/>
                <w:b/>
                <w:szCs w:val="24"/>
              </w:rPr>
              <w:t>щ</w:t>
            </w:r>
            <w:r w:rsidRPr="003A25C3">
              <w:rPr>
                <w:rFonts w:ascii="Times New Roman" w:hAnsi="Times New Roman"/>
                <w:b/>
                <w:spacing w:val="1"/>
                <w:szCs w:val="24"/>
              </w:rPr>
              <w:t>н</w:t>
            </w:r>
            <w:r w:rsidRPr="003A25C3">
              <w:rPr>
                <w:rFonts w:ascii="Times New Roman" w:hAnsi="Times New Roman"/>
                <w:b/>
                <w:szCs w:val="24"/>
              </w:rPr>
              <w:t>о</w:t>
            </w:r>
            <w:r w:rsidRPr="003A25C3">
              <w:rPr>
                <w:rFonts w:ascii="Times New Roman" w:hAnsi="Times New Roman"/>
                <w:b/>
                <w:spacing w:val="-1"/>
                <w:szCs w:val="24"/>
              </w:rPr>
              <w:t>с</w:t>
            </w:r>
            <w:r w:rsidRPr="003A25C3">
              <w:rPr>
                <w:rFonts w:ascii="Times New Roman" w:hAnsi="Times New Roman"/>
                <w:b/>
                <w:szCs w:val="24"/>
              </w:rPr>
              <w:t>ть до р</w:t>
            </w:r>
            <w:r w:rsidRPr="003A25C3">
              <w:rPr>
                <w:rFonts w:ascii="Times New Roman" w:hAnsi="Times New Roman"/>
                <w:b/>
                <w:spacing w:val="-1"/>
                <w:szCs w:val="24"/>
              </w:rPr>
              <w:t>е</w:t>
            </w:r>
            <w:r w:rsidRPr="003A25C3">
              <w:rPr>
                <w:rFonts w:ascii="Times New Roman" w:hAnsi="Times New Roman"/>
                <w:b/>
                <w:spacing w:val="1"/>
                <w:szCs w:val="24"/>
              </w:rPr>
              <w:t>к</w:t>
            </w:r>
            <w:r w:rsidRPr="003A25C3">
              <w:rPr>
                <w:rFonts w:ascii="Times New Roman" w:hAnsi="Times New Roman"/>
                <w:b/>
                <w:szCs w:val="24"/>
              </w:rPr>
              <w:t>о</w:t>
            </w:r>
            <w:r w:rsidRPr="003A25C3">
              <w:rPr>
                <w:rFonts w:ascii="Times New Roman" w:hAnsi="Times New Roman"/>
                <w:b/>
                <w:spacing w:val="1"/>
                <w:szCs w:val="24"/>
              </w:rPr>
              <w:t>н</w:t>
            </w:r>
            <w:r w:rsidRPr="003A25C3">
              <w:rPr>
                <w:rFonts w:ascii="Times New Roman" w:hAnsi="Times New Roman"/>
                <w:b/>
                <w:spacing w:val="-1"/>
                <w:szCs w:val="24"/>
              </w:rPr>
              <w:t>с</w:t>
            </w:r>
            <w:r w:rsidRPr="003A25C3">
              <w:rPr>
                <w:rFonts w:ascii="Times New Roman" w:hAnsi="Times New Roman"/>
                <w:b/>
                <w:szCs w:val="24"/>
              </w:rPr>
              <w:t>т</w:t>
            </w:r>
            <w:r w:rsidRPr="003A25C3">
              <w:rPr>
                <w:rFonts w:ascii="Times New Roman" w:hAnsi="Times New Roman"/>
                <w:b/>
                <w:spacing w:val="2"/>
                <w:szCs w:val="24"/>
              </w:rPr>
              <w:t>р</w:t>
            </w:r>
            <w:r w:rsidRPr="003A25C3">
              <w:rPr>
                <w:rFonts w:ascii="Times New Roman" w:hAnsi="Times New Roman"/>
                <w:b/>
                <w:spacing w:val="-7"/>
                <w:szCs w:val="24"/>
              </w:rPr>
              <w:t>у</w:t>
            </w:r>
            <w:r w:rsidRPr="003A25C3">
              <w:rPr>
                <w:rFonts w:ascii="Times New Roman" w:hAnsi="Times New Roman"/>
                <w:b/>
                <w:spacing w:val="2"/>
                <w:szCs w:val="24"/>
              </w:rPr>
              <w:t>к</w:t>
            </w:r>
            <w:r w:rsidRPr="003A25C3">
              <w:rPr>
                <w:rFonts w:ascii="Times New Roman" w:hAnsi="Times New Roman"/>
                <w:b/>
                <w:spacing w:val="1"/>
                <w:szCs w:val="24"/>
              </w:rPr>
              <w:t>ц</w:t>
            </w:r>
            <w:r w:rsidRPr="003A25C3">
              <w:rPr>
                <w:rFonts w:ascii="Times New Roman" w:hAnsi="Times New Roman"/>
                <w:b/>
                <w:szCs w:val="24"/>
              </w:rPr>
              <w:t>ии</w:t>
            </w:r>
            <w:r w:rsidRPr="003A25C3">
              <w:rPr>
                <w:rFonts w:ascii="Times New Roman" w:hAnsi="Times New Roman"/>
                <w:b/>
                <w:spacing w:val="-1"/>
                <w:szCs w:val="24"/>
              </w:rPr>
              <w:t>(</w:t>
            </w:r>
            <w:r w:rsidRPr="003A25C3">
              <w:rPr>
                <w:rFonts w:ascii="Times New Roman" w:hAnsi="Times New Roman"/>
                <w:b/>
                <w:szCs w:val="24"/>
              </w:rPr>
              <w:t>Г</w:t>
            </w:r>
            <w:r w:rsidRPr="003A25C3">
              <w:rPr>
                <w:rFonts w:ascii="Times New Roman" w:hAnsi="Times New Roman"/>
                <w:b/>
                <w:spacing w:val="1"/>
                <w:szCs w:val="24"/>
              </w:rPr>
              <w:t>к</w:t>
            </w:r>
            <w:r w:rsidRPr="003A25C3">
              <w:rPr>
                <w:rFonts w:ascii="Times New Roman" w:hAnsi="Times New Roman"/>
                <w:b/>
                <w:spacing w:val="-1"/>
                <w:szCs w:val="24"/>
              </w:rPr>
              <w:t>а</w:t>
            </w:r>
            <w:r w:rsidRPr="003A25C3">
              <w:rPr>
                <w:rFonts w:ascii="Times New Roman" w:hAnsi="Times New Roman"/>
                <w:b/>
                <w:szCs w:val="24"/>
              </w:rPr>
              <w:t>л/ч)</w:t>
            </w:r>
          </w:p>
        </w:tc>
        <w:tc>
          <w:tcPr>
            <w:tcW w:w="983"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b/>
                <w:szCs w:val="24"/>
              </w:rPr>
            </w:pPr>
            <w:r w:rsidRPr="003A25C3">
              <w:rPr>
                <w:rFonts w:ascii="Times New Roman" w:hAnsi="Times New Roman"/>
                <w:b/>
                <w:spacing w:val="1"/>
                <w:szCs w:val="24"/>
              </w:rPr>
              <w:t>Р</w:t>
            </w:r>
            <w:r w:rsidRPr="003A25C3">
              <w:rPr>
                <w:rFonts w:ascii="Times New Roman" w:hAnsi="Times New Roman"/>
                <w:b/>
                <w:spacing w:val="-1"/>
                <w:szCs w:val="24"/>
              </w:rPr>
              <w:t>ас</w:t>
            </w:r>
            <w:r w:rsidRPr="003A25C3">
              <w:rPr>
                <w:rFonts w:ascii="Times New Roman" w:hAnsi="Times New Roman"/>
                <w:b/>
                <w:spacing w:val="1"/>
                <w:szCs w:val="24"/>
              </w:rPr>
              <w:t>п</w:t>
            </w:r>
            <w:r w:rsidRPr="003A25C3">
              <w:rPr>
                <w:rFonts w:ascii="Times New Roman" w:hAnsi="Times New Roman"/>
                <w:b/>
                <w:szCs w:val="24"/>
              </w:rPr>
              <w:t>ол</w:t>
            </w:r>
            <w:r w:rsidRPr="003A25C3">
              <w:rPr>
                <w:rFonts w:ascii="Times New Roman" w:hAnsi="Times New Roman"/>
                <w:b/>
                <w:spacing w:val="-1"/>
                <w:szCs w:val="24"/>
              </w:rPr>
              <w:t>а</w:t>
            </w:r>
            <w:r w:rsidRPr="003A25C3">
              <w:rPr>
                <w:rFonts w:ascii="Times New Roman" w:hAnsi="Times New Roman"/>
                <w:b/>
                <w:szCs w:val="24"/>
              </w:rPr>
              <w:t>г</w:t>
            </w:r>
            <w:r w:rsidRPr="003A25C3">
              <w:rPr>
                <w:rFonts w:ascii="Times New Roman" w:hAnsi="Times New Roman"/>
                <w:b/>
                <w:spacing w:val="-1"/>
                <w:szCs w:val="24"/>
              </w:rPr>
              <w:t>ае</w:t>
            </w:r>
            <w:r w:rsidRPr="003A25C3">
              <w:rPr>
                <w:rFonts w:ascii="Times New Roman" w:hAnsi="Times New Roman"/>
                <w:b/>
                <w:spacing w:val="1"/>
                <w:szCs w:val="24"/>
              </w:rPr>
              <w:t>м</w:t>
            </w:r>
            <w:r w:rsidRPr="003A25C3">
              <w:rPr>
                <w:rFonts w:ascii="Times New Roman" w:hAnsi="Times New Roman"/>
                <w:b/>
                <w:szCs w:val="24"/>
              </w:rPr>
              <w:t xml:space="preserve">ая </w:t>
            </w:r>
            <w:r w:rsidRPr="003A25C3">
              <w:rPr>
                <w:rFonts w:ascii="Times New Roman" w:hAnsi="Times New Roman"/>
                <w:b/>
                <w:spacing w:val="-1"/>
                <w:szCs w:val="24"/>
              </w:rPr>
              <w:t>м</w:t>
            </w:r>
            <w:r w:rsidRPr="003A25C3">
              <w:rPr>
                <w:rFonts w:ascii="Times New Roman" w:hAnsi="Times New Roman"/>
                <w:b/>
                <w:szCs w:val="24"/>
              </w:rPr>
              <w:t>ощ</w:t>
            </w:r>
            <w:r w:rsidRPr="003A25C3">
              <w:rPr>
                <w:rFonts w:ascii="Times New Roman" w:hAnsi="Times New Roman"/>
                <w:b/>
                <w:spacing w:val="1"/>
                <w:szCs w:val="24"/>
              </w:rPr>
              <w:t>н</w:t>
            </w:r>
            <w:r w:rsidRPr="003A25C3">
              <w:rPr>
                <w:rFonts w:ascii="Times New Roman" w:hAnsi="Times New Roman"/>
                <w:b/>
                <w:szCs w:val="24"/>
              </w:rPr>
              <w:t>о</w:t>
            </w:r>
            <w:r w:rsidRPr="003A25C3">
              <w:rPr>
                <w:rFonts w:ascii="Times New Roman" w:hAnsi="Times New Roman"/>
                <w:b/>
                <w:spacing w:val="-1"/>
                <w:szCs w:val="24"/>
              </w:rPr>
              <w:t>с</w:t>
            </w:r>
            <w:r w:rsidRPr="003A25C3">
              <w:rPr>
                <w:rFonts w:ascii="Times New Roman" w:hAnsi="Times New Roman"/>
                <w:b/>
                <w:szCs w:val="24"/>
              </w:rPr>
              <w:t xml:space="preserve">ть </w:t>
            </w:r>
            <w:r w:rsidRPr="003A25C3">
              <w:rPr>
                <w:rFonts w:ascii="Times New Roman" w:hAnsi="Times New Roman"/>
                <w:b/>
                <w:spacing w:val="1"/>
                <w:szCs w:val="24"/>
              </w:rPr>
              <w:t>п</w:t>
            </w:r>
            <w:r w:rsidRPr="003A25C3">
              <w:rPr>
                <w:rFonts w:ascii="Times New Roman" w:hAnsi="Times New Roman"/>
                <w:b/>
                <w:szCs w:val="24"/>
              </w:rPr>
              <w:t>о</w:t>
            </w:r>
            <w:r w:rsidRPr="003A25C3">
              <w:rPr>
                <w:rFonts w:ascii="Times New Roman" w:hAnsi="Times New Roman"/>
                <w:b/>
                <w:spacing w:val="-1"/>
                <w:szCs w:val="24"/>
              </w:rPr>
              <w:t>с</w:t>
            </w:r>
            <w:r w:rsidRPr="003A25C3">
              <w:rPr>
                <w:rFonts w:ascii="Times New Roman" w:hAnsi="Times New Roman"/>
                <w:b/>
                <w:szCs w:val="24"/>
              </w:rPr>
              <w:t>ле р</w:t>
            </w:r>
            <w:r w:rsidRPr="003A25C3">
              <w:rPr>
                <w:rFonts w:ascii="Times New Roman" w:hAnsi="Times New Roman"/>
                <w:b/>
                <w:spacing w:val="-1"/>
                <w:szCs w:val="24"/>
              </w:rPr>
              <w:t>е</w:t>
            </w:r>
            <w:r w:rsidRPr="003A25C3">
              <w:rPr>
                <w:rFonts w:ascii="Times New Roman" w:hAnsi="Times New Roman"/>
                <w:b/>
                <w:spacing w:val="1"/>
                <w:szCs w:val="24"/>
              </w:rPr>
              <w:t>к</w:t>
            </w:r>
            <w:r w:rsidRPr="003A25C3">
              <w:rPr>
                <w:rFonts w:ascii="Times New Roman" w:hAnsi="Times New Roman"/>
                <w:b/>
                <w:szCs w:val="24"/>
              </w:rPr>
              <w:t>о</w:t>
            </w:r>
            <w:r w:rsidRPr="003A25C3">
              <w:rPr>
                <w:rFonts w:ascii="Times New Roman" w:hAnsi="Times New Roman"/>
                <w:b/>
                <w:spacing w:val="1"/>
                <w:szCs w:val="24"/>
              </w:rPr>
              <w:t>н</w:t>
            </w:r>
            <w:r w:rsidRPr="003A25C3">
              <w:rPr>
                <w:rFonts w:ascii="Times New Roman" w:hAnsi="Times New Roman"/>
                <w:b/>
                <w:spacing w:val="-1"/>
                <w:szCs w:val="24"/>
              </w:rPr>
              <w:t>с</w:t>
            </w:r>
            <w:r w:rsidRPr="003A25C3">
              <w:rPr>
                <w:rFonts w:ascii="Times New Roman" w:hAnsi="Times New Roman"/>
                <w:b/>
                <w:szCs w:val="24"/>
              </w:rPr>
              <w:t>т</w:t>
            </w:r>
            <w:r w:rsidRPr="003A25C3">
              <w:rPr>
                <w:rFonts w:ascii="Times New Roman" w:hAnsi="Times New Roman"/>
                <w:b/>
                <w:spacing w:val="2"/>
                <w:szCs w:val="24"/>
              </w:rPr>
              <w:t>р</w:t>
            </w:r>
            <w:r w:rsidRPr="003A25C3">
              <w:rPr>
                <w:rFonts w:ascii="Times New Roman" w:hAnsi="Times New Roman"/>
                <w:b/>
                <w:spacing w:val="-7"/>
                <w:szCs w:val="24"/>
              </w:rPr>
              <w:t>у</w:t>
            </w:r>
            <w:r w:rsidRPr="003A25C3">
              <w:rPr>
                <w:rFonts w:ascii="Times New Roman" w:hAnsi="Times New Roman"/>
                <w:b/>
                <w:spacing w:val="1"/>
                <w:szCs w:val="24"/>
              </w:rPr>
              <w:t>кц</w:t>
            </w:r>
            <w:r w:rsidRPr="003A25C3">
              <w:rPr>
                <w:rFonts w:ascii="Times New Roman" w:hAnsi="Times New Roman"/>
                <w:b/>
                <w:spacing w:val="3"/>
                <w:szCs w:val="24"/>
              </w:rPr>
              <w:t>и</w:t>
            </w:r>
            <w:r w:rsidRPr="003A25C3">
              <w:rPr>
                <w:rFonts w:ascii="Times New Roman" w:hAnsi="Times New Roman"/>
                <w:b/>
                <w:szCs w:val="24"/>
              </w:rPr>
              <w:t>и (Гк</w:t>
            </w:r>
            <w:r w:rsidRPr="003A25C3">
              <w:rPr>
                <w:rFonts w:ascii="Times New Roman" w:hAnsi="Times New Roman"/>
                <w:b/>
                <w:spacing w:val="-1"/>
                <w:szCs w:val="24"/>
              </w:rPr>
              <w:t>а</w:t>
            </w:r>
            <w:r w:rsidRPr="003A25C3">
              <w:rPr>
                <w:rFonts w:ascii="Times New Roman" w:hAnsi="Times New Roman"/>
                <w:b/>
                <w:szCs w:val="24"/>
              </w:rPr>
              <w:t>л/ч)</w:t>
            </w:r>
          </w:p>
        </w:tc>
        <w:tc>
          <w:tcPr>
            <w:tcW w:w="1149"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b/>
                <w:szCs w:val="24"/>
              </w:rPr>
            </w:pPr>
            <w:r w:rsidRPr="003A25C3">
              <w:rPr>
                <w:rFonts w:ascii="Times New Roman" w:hAnsi="Times New Roman"/>
                <w:b/>
                <w:szCs w:val="24"/>
              </w:rPr>
              <w:t>Мер</w:t>
            </w:r>
            <w:r w:rsidRPr="003A25C3">
              <w:rPr>
                <w:rFonts w:ascii="Times New Roman" w:hAnsi="Times New Roman"/>
                <w:b/>
                <w:spacing w:val="-1"/>
                <w:szCs w:val="24"/>
              </w:rPr>
              <w:t>о</w:t>
            </w:r>
            <w:r w:rsidRPr="003A25C3">
              <w:rPr>
                <w:rFonts w:ascii="Times New Roman" w:hAnsi="Times New Roman"/>
                <w:b/>
                <w:spacing w:val="1"/>
                <w:szCs w:val="24"/>
              </w:rPr>
              <w:t>п</w:t>
            </w:r>
            <w:r w:rsidRPr="003A25C3">
              <w:rPr>
                <w:rFonts w:ascii="Times New Roman" w:hAnsi="Times New Roman"/>
                <w:b/>
                <w:szCs w:val="24"/>
              </w:rPr>
              <w:t>р</w:t>
            </w:r>
            <w:r w:rsidRPr="003A25C3">
              <w:rPr>
                <w:rFonts w:ascii="Times New Roman" w:hAnsi="Times New Roman"/>
                <w:b/>
                <w:spacing w:val="1"/>
                <w:szCs w:val="24"/>
              </w:rPr>
              <w:t>и</w:t>
            </w:r>
            <w:r w:rsidRPr="003A25C3">
              <w:rPr>
                <w:rFonts w:ascii="Times New Roman" w:hAnsi="Times New Roman"/>
                <w:b/>
                <w:szCs w:val="24"/>
              </w:rPr>
              <w:t>ят</w:t>
            </w:r>
            <w:r w:rsidRPr="003A25C3">
              <w:rPr>
                <w:rFonts w:ascii="Times New Roman" w:hAnsi="Times New Roman"/>
                <w:b/>
                <w:spacing w:val="1"/>
                <w:szCs w:val="24"/>
              </w:rPr>
              <w:t>и</w:t>
            </w:r>
            <w:r w:rsidRPr="003A25C3">
              <w:rPr>
                <w:rFonts w:ascii="Times New Roman" w:hAnsi="Times New Roman"/>
                <w:b/>
                <w:szCs w:val="24"/>
              </w:rPr>
              <w:t>е</w:t>
            </w:r>
          </w:p>
        </w:tc>
      </w:tr>
      <w:tr w:rsidR="002A5BA0" w:rsidRPr="003A25C3" w:rsidTr="008D5C34">
        <w:trPr>
          <w:cantSplit/>
          <w:trHeight w:val="340"/>
        </w:trPr>
        <w:tc>
          <w:tcPr>
            <w:tcW w:w="1102"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sidRPr="003A25C3">
              <w:rPr>
                <w:rFonts w:ascii="Times New Roman" w:hAnsi="Times New Roman"/>
                <w:szCs w:val="24"/>
              </w:rPr>
              <w:t>Котел</w:t>
            </w:r>
            <w:r w:rsidRPr="003A25C3">
              <w:rPr>
                <w:rFonts w:ascii="Times New Roman" w:hAnsi="Times New Roman"/>
                <w:spacing w:val="1"/>
                <w:szCs w:val="24"/>
              </w:rPr>
              <w:t>ьн</w:t>
            </w:r>
            <w:r w:rsidRPr="003A25C3">
              <w:rPr>
                <w:rFonts w:ascii="Times New Roman" w:hAnsi="Times New Roman"/>
                <w:spacing w:val="-1"/>
                <w:szCs w:val="24"/>
              </w:rPr>
              <w:t>а</w:t>
            </w:r>
            <w:r w:rsidRPr="003A25C3">
              <w:rPr>
                <w:rFonts w:ascii="Times New Roman" w:hAnsi="Times New Roman"/>
                <w:szCs w:val="24"/>
              </w:rPr>
              <w:t xml:space="preserve">я </w:t>
            </w:r>
            <w:r w:rsidRPr="003A25C3">
              <w:rPr>
                <w:rFonts w:ascii="Times New Roman" w:hAnsi="Times New Roman"/>
                <w:spacing w:val="-2"/>
                <w:szCs w:val="24"/>
              </w:rPr>
              <w:t>В</w:t>
            </w:r>
            <w:r w:rsidRPr="003A25C3">
              <w:rPr>
                <w:rFonts w:ascii="Times New Roman" w:hAnsi="Times New Roman"/>
                <w:spacing w:val="1"/>
                <w:szCs w:val="24"/>
              </w:rPr>
              <w:t>К</w:t>
            </w:r>
            <w:r w:rsidRPr="003A25C3">
              <w:rPr>
                <w:rFonts w:ascii="Times New Roman" w:hAnsi="Times New Roman"/>
                <w:spacing w:val="-1"/>
                <w:szCs w:val="24"/>
              </w:rPr>
              <w:t>-</w:t>
            </w:r>
            <w:r w:rsidRPr="003A25C3">
              <w:rPr>
                <w:rFonts w:ascii="Times New Roman" w:hAnsi="Times New Roman"/>
                <w:szCs w:val="24"/>
              </w:rPr>
              <w:t>1</w:t>
            </w:r>
          </w:p>
        </w:tc>
        <w:tc>
          <w:tcPr>
            <w:tcW w:w="813"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sidRPr="003A25C3">
              <w:rPr>
                <w:rFonts w:ascii="Times New Roman" w:hAnsi="Times New Roman"/>
                <w:szCs w:val="24"/>
              </w:rPr>
              <w:t>100</w:t>
            </w:r>
          </w:p>
        </w:tc>
        <w:tc>
          <w:tcPr>
            <w:tcW w:w="953"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79</w:t>
            </w:r>
            <w:r w:rsidRPr="003A25C3">
              <w:rPr>
                <w:rFonts w:ascii="Times New Roman" w:hAnsi="Times New Roman"/>
                <w:szCs w:val="24"/>
              </w:rPr>
              <w:t>*</w:t>
            </w:r>
          </w:p>
        </w:tc>
        <w:tc>
          <w:tcPr>
            <w:tcW w:w="983"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100</w:t>
            </w:r>
          </w:p>
        </w:tc>
        <w:tc>
          <w:tcPr>
            <w:tcW w:w="1149" w:type="pct"/>
            <w:vMerge w:val="restar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sidRPr="003A25C3">
              <w:rPr>
                <w:rFonts w:ascii="Times New Roman" w:hAnsi="Times New Roman"/>
                <w:szCs w:val="24"/>
              </w:rPr>
              <w:t>З</w:t>
            </w:r>
            <w:r w:rsidRPr="003A25C3">
              <w:rPr>
                <w:rFonts w:ascii="Times New Roman" w:hAnsi="Times New Roman"/>
                <w:spacing w:val="-1"/>
                <w:szCs w:val="24"/>
              </w:rPr>
              <w:t>аме</w:t>
            </w:r>
            <w:r w:rsidRPr="003A25C3">
              <w:rPr>
                <w:rFonts w:ascii="Times New Roman" w:hAnsi="Times New Roman"/>
                <w:spacing w:val="1"/>
                <w:szCs w:val="24"/>
              </w:rPr>
              <w:t>н</w:t>
            </w:r>
            <w:r w:rsidRPr="003A25C3">
              <w:rPr>
                <w:rFonts w:ascii="Times New Roman" w:hAnsi="Times New Roman"/>
                <w:szCs w:val="24"/>
              </w:rPr>
              <w:t>а</w:t>
            </w:r>
            <w:r w:rsidRPr="003A25C3">
              <w:rPr>
                <w:rFonts w:ascii="Times New Roman" w:hAnsi="Times New Roman"/>
                <w:spacing w:val="1"/>
                <w:szCs w:val="24"/>
              </w:rPr>
              <w:t>к</w:t>
            </w:r>
            <w:r w:rsidRPr="003A25C3">
              <w:rPr>
                <w:rFonts w:ascii="Times New Roman" w:hAnsi="Times New Roman"/>
                <w:szCs w:val="24"/>
              </w:rPr>
              <w:t>от</w:t>
            </w:r>
            <w:r w:rsidRPr="003A25C3">
              <w:rPr>
                <w:rFonts w:ascii="Times New Roman" w:hAnsi="Times New Roman"/>
                <w:spacing w:val="1"/>
                <w:szCs w:val="24"/>
              </w:rPr>
              <w:t>л</w:t>
            </w:r>
            <w:r w:rsidRPr="003A25C3">
              <w:rPr>
                <w:rFonts w:ascii="Times New Roman" w:hAnsi="Times New Roman"/>
                <w:szCs w:val="24"/>
              </w:rPr>
              <w:t>ового обо</w:t>
            </w:r>
            <w:r w:rsidRPr="003A25C3">
              <w:rPr>
                <w:rFonts w:ascii="Times New Roman" w:hAnsi="Times New Roman"/>
                <w:spacing w:val="2"/>
                <w:szCs w:val="24"/>
              </w:rPr>
              <w:t>р</w:t>
            </w:r>
            <w:r w:rsidRPr="003A25C3">
              <w:rPr>
                <w:rFonts w:ascii="Times New Roman" w:hAnsi="Times New Roman"/>
                <w:spacing w:val="-5"/>
                <w:szCs w:val="24"/>
              </w:rPr>
              <w:t>у</w:t>
            </w:r>
            <w:r w:rsidRPr="003A25C3">
              <w:rPr>
                <w:rFonts w:ascii="Times New Roman" w:hAnsi="Times New Roman"/>
                <w:szCs w:val="24"/>
              </w:rPr>
              <w:t>дов</w:t>
            </w:r>
            <w:r w:rsidRPr="003A25C3">
              <w:rPr>
                <w:rFonts w:ascii="Times New Roman" w:hAnsi="Times New Roman"/>
                <w:spacing w:val="-1"/>
                <w:szCs w:val="24"/>
              </w:rPr>
              <w:t>а</w:t>
            </w:r>
            <w:r w:rsidRPr="003A25C3">
              <w:rPr>
                <w:rFonts w:ascii="Times New Roman" w:hAnsi="Times New Roman"/>
                <w:spacing w:val="1"/>
                <w:szCs w:val="24"/>
              </w:rPr>
              <w:t>ни</w:t>
            </w:r>
            <w:r w:rsidRPr="003A25C3">
              <w:rPr>
                <w:rFonts w:ascii="Times New Roman" w:hAnsi="Times New Roman"/>
                <w:szCs w:val="24"/>
              </w:rPr>
              <w:t>я (</w:t>
            </w:r>
            <w:r w:rsidRPr="003A25C3">
              <w:rPr>
                <w:rFonts w:ascii="Times New Roman" w:hAnsi="Times New Roman"/>
                <w:spacing w:val="-1"/>
                <w:szCs w:val="24"/>
              </w:rPr>
              <w:t>в</w:t>
            </w:r>
            <w:r w:rsidRPr="003A25C3">
              <w:rPr>
                <w:rFonts w:ascii="Times New Roman" w:hAnsi="Times New Roman"/>
                <w:spacing w:val="1"/>
                <w:szCs w:val="24"/>
              </w:rPr>
              <w:t>к</w:t>
            </w:r>
            <w:r w:rsidRPr="003A25C3">
              <w:rPr>
                <w:rFonts w:ascii="Times New Roman" w:hAnsi="Times New Roman"/>
                <w:szCs w:val="24"/>
              </w:rPr>
              <w:t>л</w:t>
            </w:r>
            <w:r w:rsidRPr="003A25C3">
              <w:rPr>
                <w:rFonts w:ascii="Times New Roman" w:hAnsi="Times New Roman"/>
                <w:spacing w:val="1"/>
                <w:szCs w:val="24"/>
              </w:rPr>
              <w:t>ю</w:t>
            </w:r>
            <w:r w:rsidRPr="003A25C3">
              <w:rPr>
                <w:rFonts w:ascii="Times New Roman" w:hAnsi="Times New Roman"/>
                <w:spacing w:val="-1"/>
                <w:szCs w:val="24"/>
              </w:rPr>
              <w:t>ча</w:t>
            </w:r>
            <w:r w:rsidRPr="003A25C3">
              <w:rPr>
                <w:rFonts w:ascii="Times New Roman" w:hAnsi="Times New Roman"/>
                <w:szCs w:val="24"/>
              </w:rPr>
              <w:t xml:space="preserve">я </w:t>
            </w:r>
            <w:r w:rsidRPr="003A25C3">
              <w:rPr>
                <w:rFonts w:ascii="Times New Roman" w:hAnsi="Times New Roman"/>
                <w:spacing w:val="1"/>
                <w:szCs w:val="24"/>
              </w:rPr>
              <w:t>к</w:t>
            </w:r>
            <w:r w:rsidRPr="003A25C3">
              <w:rPr>
                <w:rFonts w:ascii="Times New Roman" w:hAnsi="Times New Roman"/>
                <w:szCs w:val="24"/>
              </w:rPr>
              <w:t>о</w:t>
            </w:r>
            <w:r w:rsidRPr="003A25C3">
              <w:rPr>
                <w:rFonts w:ascii="Times New Roman" w:hAnsi="Times New Roman"/>
                <w:spacing w:val="1"/>
                <w:szCs w:val="24"/>
              </w:rPr>
              <w:t>н</w:t>
            </w:r>
            <w:r w:rsidRPr="003A25C3">
              <w:rPr>
                <w:rFonts w:ascii="Times New Roman" w:hAnsi="Times New Roman"/>
                <w:szCs w:val="24"/>
              </w:rPr>
              <w:t>в</w:t>
            </w:r>
            <w:r w:rsidRPr="003A25C3">
              <w:rPr>
                <w:rFonts w:ascii="Times New Roman" w:hAnsi="Times New Roman"/>
                <w:spacing w:val="-1"/>
                <w:szCs w:val="24"/>
              </w:rPr>
              <w:t>е</w:t>
            </w:r>
            <w:r w:rsidRPr="003A25C3">
              <w:rPr>
                <w:rFonts w:ascii="Times New Roman" w:hAnsi="Times New Roman"/>
                <w:spacing w:val="1"/>
                <w:szCs w:val="24"/>
              </w:rPr>
              <w:t>к</w:t>
            </w:r>
            <w:r w:rsidRPr="003A25C3">
              <w:rPr>
                <w:rFonts w:ascii="Times New Roman" w:hAnsi="Times New Roman"/>
                <w:szCs w:val="24"/>
              </w:rPr>
              <w:t>т</w:t>
            </w:r>
            <w:r w:rsidRPr="003A25C3">
              <w:rPr>
                <w:rFonts w:ascii="Times New Roman" w:hAnsi="Times New Roman"/>
                <w:spacing w:val="1"/>
                <w:szCs w:val="24"/>
              </w:rPr>
              <w:t>и</w:t>
            </w:r>
            <w:r w:rsidRPr="003A25C3">
              <w:rPr>
                <w:rFonts w:ascii="Times New Roman" w:hAnsi="Times New Roman"/>
                <w:spacing w:val="-3"/>
                <w:szCs w:val="24"/>
              </w:rPr>
              <w:t>в</w:t>
            </w:r>
            <w:r w:rsidRPr="003A25C3">
              <w:rPr>
                <w:rFonts w:ascii="Times New Roman" w:hAnsi="Times New Roman"/>
                <w:spacing w:val="3"/>
                <w:szCs w:val="24"/>
              </w:rPr>
              <w:t>н</w:t>
            </w:r>
            <w:r w:rsidRPr="003A25C3">
              <w:rPr>
                <w:rFonts w:ascii="Times New Roman" w:hAnsi="Times New Roman"/>
                <w:spacing w:val="-7"/>
                <w:szCs w:val="24"/>
              </w:rPr>
              <w:t>у</w:t>
            </w:r>
            <w:r w:rsidRPr="003A25C3">
              <w:rPr>
                <w:rFonts w:ascii="Times New Roman" w:hAnsi="Times New Roman"/>
                <w:szCs w:val="24"/>
              </w:rPr>
              <w:t xml:space="preserve">ю </w:t>
            </w:r>
            <w:r w:rsidRPr="003A25C3">
              <w:rPr>
                <w:rFonts w:ascii="Times New Roman" w:hAnsi="Times New Roman"/>
                <w:spacing w:val="-1"/>
                <w:szCs w:val="24"/>
              </w:rPr>
              <w:t>час</w:t>
            </w:r>
            <w:r w:rsidRPr="003A25C3">
              <w:rPr>
                <w:rFonts w:ascii="Times New Roman" w:hAnsi="Times New Roman"/>
                <w:szCs w:val="24"/>
              </w:rPr>
              <w:t>т</w:t>
            </w:r>
            <w:r w:rsidRPr="003A25C3">
              <w:rPr>
                <w:rFonts w:ascii="Times New Roman" w:hAnsi="Times New Roman"/>
                <w:spacing w:val="1"/>
                <w:szCs w:val="24"/>
              </w:rPr>
              <w:t>ь</w:t>
            </w:r>
            <w:r w:rsidRPr="003A25C3">
              <w:rPr>
                <w:rFonts w:ascii="Times New Roman" w:hAnsi="Times New Roman"/>
                <w:szCs w:val="24"/>
              </w:rPr>
              <w:t>) с во</w:t>
            </w:r>
            <w:r w:rsidRPr="003A25C3">
              <w:rPr>
                <w:rFonts w:ascii="Times New Roman" w:hAnsi="Times New Roman"/>
                <w:spacing w:val="-1"/>
                <w:szCs w:val="24"/>
              </w:rPr>
              <w:t>сс</w:t>
            </w:r>
            <w:r w:rsidRPr="003A25C3">
              <w:rPr>
                <w:rFonts w:ascii="Times New Roman" w:hAnsi="Times New Roman"/>
                <w:szCs w:val="24"/>
              </w:rPr>
              <w:t>т</w:t>
            </w:r>
            <w:r w:rsidRPr="003A25C3">
              <w:rPr>
                <w:rFonts w:ascii="Times New Roman" w:hAnsi="Times New Roman"/>
                <w:spacing w:val="-1"/>
                <w:szCs w:val="24"/>
              </w:rPr>
              <w:t>а</w:t>
            </w:r>
            <w:r w:rsidRPr="003A25C3">
              <w:rPr>
                <w:rFonts w:ascii="Times New Roman" w:hAnsi="Times New Roman"/>
                <w:spacing w:val="1"/>
                <w:szCs w:val="24"/>
              </w:rPr>
              <w:t>н</w:t>
            </w:r>
            <w:r w:rsidRPr="003A25C3">
              <w:rPr>
                <w:rFonts w:ascii="Times New Roman" w:hAnsi="Times New Roman"/>
                <w:szCs w:val="24"/>
              </w:rPr>
              <w:t>овл</w:t>
            </w:r>
            <w:r w:rsidRPr="003A25C3">
              <w:rPr>
                <w:rFonts w:ascii="Times New Roman" w:hAnsi="Times New Roman"/>
                <w:spacing w:val="-1"/>
                <w:szCs w:val="24"/>
              </w:rPr>
              <w:t>е</w:t>
            </w:r>
            <w:r w:rsidRPr="003A25C3">
              <w:rPr>
                <w:rFonts w:ascii="Times New Roman" w:hAnsi="Times New Roman"/>
                <w:spacing w:val="1"/>
                <w:szCs w:val="24"/>
              </w:rPr>
              <w:t>ни</w:t>
            </w:r>
            <w:r w:rsidRPr="003A25C3">
              <w:rPr>
                <w:rFonts w:ascii="Times New Roman" w:hAnsi="Times New Roman"/>
                <w:spacing w:val="-1"/>
                <w:szCs w:val="24"/>
              </w:rPr>
              <w:t>е</w:t>
            </w:r>
            <w:r w:rsidRPr="003A25C3">
              <w:rPr>
                <w:rFonts w:ascii="Times New Roman" w:hAnsi="Times New Roman"/>
                <w:szCs w:val="24"/>
              </w:rPr>
              <w:t>м об</w:t>
            </w:r>
            <w:r w:rsidRPr="003A25C3">
              <w:rPr>
                <w:rFonts w:ascii="Times New Roman" w:hAnsi="Times New Roman"/>
                <w:spacing w:val="2"/>
                <w:szCs w:val="24"/>
              </w:rPr>
              <w:t>м</w:t>
            </w:r>
            <w:r w:rsidRPr="003A25C3">
              <w:rPr>
                <w:rFonts w:ascii="Times New Roman" w:hAnsi="Times New Roman"/>
                <w:spacing w:val="-5"/>
                <w:szCs w:val="24"/>
              </w:rPr>
              <w:t>у</w:t>
            </w:r>
            <w:r w:rsidRPr="003A25C3">
              <w:rPr>
                <w:rFonts w:ascii="Times New Roman" w:hAnsi="Times New Roman"/>
                <w:szCs w:val="24"/>
              </w:rPr>
              <w:t>ровки</w:t>
            </w:r>
          </w:p>
        </w:tc>
      </w:tr>
      <w:tr w:rsidR="002A5BA0" w:rsidRPr="003A25C3" w:rsidTr="008D5C34">
        <w:trPr>
          <w:cantSplit/>
          <w:trHeight w:val="340"/>
        </w:trPr>
        <w:tc>
          <w:tcPr>
            <w:tcW w:w="1102"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sidRPr="003A25C3">
              <w:rPr>
                <w:rFonts w:ascii="Times New Roman" w:hAnsi="Times New Roman"/>
                <w:szCs w:val="24"/>
              </w:rPr>
              <w:t>Котел</w:t>
            </w:r>
            <w:r w:rsidRPr="003A25C3">
              <w:rPr>
                <w:rFonts w:ascii="Times New Roman" w:hAnsi="Times New Roman"/>
                <w:spacing w:val="1"/>
                <w:szCs w:val="24"/>
              </w:rPr>
              <w:t>ьн</w:t>
            </w:r>
            <w:r w:rsidRPr="003A25C3">
              <w:rPr>
                <w:rFonts w:ascii="Times New Roman" w:hAnsi="Times New Roman"/>
                <w:spacing w:val="-1"/>
                <w:szCs w:val="24"/>
              </w:rPr>
              <w:t>а</w:t>
            </w:r>
            <w:r w:rsidRPr="003A25C3">
              <w:rPr>
                <w:rFonts w:ascii="Times New Roman" w:hAnsi="Times New Roman"/>
                <w:szCs w:val="24"/>
              </w:rPr>
              <w:t xml:space="preserve">я </w:t>
            </w:r>
            <w:r w:rsidRPr="003A25C3">
              <w:rPr>
                <w:rFonts w:ascii="Times New Roman" w:hAnsi="Times New Roman"/>
                <w:spacing w:val="-2"/>
                <w:szCs w:val="24"/>
              </w:rPr>
              <w:t>В</w:t>
            </w:r>
            <w:r w:rsidRPr="003A25C3">
              <w:rPr>
                <w:rFonts w:ascii="Times New Roman" w:hAnsi="Times New Roman"/>
                <w:spacing w:val="1"/>
                <w:szCs w:val="24"/>
              </w:rPr>
              <w:t>К</w:t>
            </w:r>
            <w:r w:rsidRPr="003A25C3">
              <w:rPr>
                <w:rFonts w:ascii="Times New Roman" w:hAnsi="Times New Roman"/>
                <w:spacing w:val="-1"/>
                <w:szCs w:val="24"/>
              </w:rPr>
              <w:t>-</w:t>
            </w:r>
            <w:r w:rsidRPr="003A25C3">
              <w:rPr>
                <w:rFonts w:ascii="Times New Roman" w:hAnsi="Times New Roman"/>
                <w:szCs w:val="24"/>
              </w:rPr>
              <w:t>2</w:t>
            </w:r>
          </w:p>
        </w:tc>
        <w:tc>
          <w:tcPr>
            <w:tcW w:w="813"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sidRPr="003A25C3">
              <w:rPr>
                <w:rFonts w:ascii="Times New Roman" w:hAnsi="Times New Roman"/>
                <w:szCs w:val="24"/>
              </w:rPr>
              <w:t>60</w:t>
            </w:r>
          </w:p>
        </w:tc>
        <w:tc>
          <w:tcPr>
            <w:tcW w:w="953"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sidRPr="003A25C3">
              <w:rPr>
                <w:rFonts w:ascii="Times New Roman" w:hAnsi="Times New Roman"/>
                <w:szCs w:val="24"/>
              </w:rPr>
              <w:t>56</w:t>
            </w:r>
          </w:p>
        </w:tc>
        <w:tc>
          <w:tcPr>
            <w:tcW w:w="983"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80</w:t>
            </w:r>
          </w:p>
        </w:tc>
        <w:tc>
          <w:tcPr>
            <w:tcW w:w="1149" w:type="pct"/>
            <w:vMerge/>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p>
        </w:tc>
      </w:tr>
      <w:tr w:rsidR="002A5BA0" w:rsidRPr="003A25C3" w:rsidTr="008D5C34">
        <w:trPr>
          <w:cantSplit/>
          <w:trHeight w:val="340"/>
        </w:trPr>
        <w:tc>
          <w:tcPr>
            <w:tcW w:w="1102"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sidRPr="003A25C3">
              <w:rPr>
                <w:rFonts w:ascii="Times New Roman" w:hAnsi="Times New Roman"/>
                <w:szCs w:val="24"/>
              </w:rPr>
              <w:t>Котельный цех</w:t>
            </w:r>
          </w:p>
        </w:tc>
        <w:tc>
          <w:tcPr>
            <w:tcW w:w="813"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87</w:t>
            </w:r>
          </w:p>
        </w:tc>
        <w:tc>
          <w:tcPr>
            <w:tcW w:w="953"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62</w:t>
            </w:r>
          </w:p>
        </w:tc>
        <w:tc>
          <w:tcPr>
            <w:tcW w:w="983"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87</w:t>
            </w:r>
          </w:p>
        </w:tc>
        <w:tc>
          <w:tcPr>
            <w:tcW w:w="1149" w:type="pct"/>
            <w:vMerge/>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p>
        </w:tc>
      </w:tr>
      <w:tr w:rsidR="002A5BA0" w:rsidRPr="003A25C3" w:rsidTr="008D5C34">
        <w:trPr>
          <w:cantSplit/>
          <w:trHeight w:val="340"/>
        </w:trPr>
        <w:tc>
          <w:tcPr>
            <w:tcW w:w="1102" w:type="pct"/>
            <w:tcBorders>
              <w:top w:val="single" w:sz="4" w:space="0" w:color="000000"/>
              <w:left w:val="single" w:sz="4" w:space="0" w:color="000000"/>
              <w:bottom w:val="single" w:sz="4" w:space="0" w:color="000000"/>
              <w:right w:val="single" w:sz="4" w:space="0" w:color="000000"/>
            </w:tcBorders>
            <w:vAlign w:val="center"/>
          </w:tcPr>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ТЭЦ-1</w:t>
            </w:r>
          </w:p>
        </w:tc>
        <w:tc>
          <w:tcPr>
            <w:tcW w:w="813" w:type="pct"/>
            <w:tcBorders>
              <w:top w:val="single" w:sz="4" w:space="0" w:color="000000"/>
              <w:left w:val="single" w:sz="4" w:space="0" w:color="000000"/>
              <w:bottom w:val="single" w:sz="4" w:space="0" w:color="000000"/>
              <w:right w:val="single" w:sz="4" w:space="0" w:color="000000"/>
            </w:tcBorders>
            <w:vAlign w:val="center"/>
          </w:tcPr>
          <w:p w:rsidR="002A5BA0" w:rsidRDefault="002A5BA0" w:rsidP="008D5C34">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141</w:t>
            </w:r>
          </w:p>
        </w:tc>
        <w:tc>
          <w:tcPr>
            <w:tcW w:w="953" w:type="pct"/>
            <w:tcBorders>
              <w:top w:val="single" w:sz="4" w:space="0" w:color="000000"/>
              <w:left w:val="single" w:sz="4" w:space="0" w:color="000000"/>
              <w:bottom w:val="single" w:sz="4" w:space="0" w:color="000000"/>
              <w:right w:val="single" w:sz="4" w:space="0" w:color="000000"/>
            </w:tcBorders>
            <w:vAlign w:val="center"/>
          </w:tcPr>
          <w:p w:rsidR="002A5BA0" w:rsidRDefault="002A5BA0" w:rsidP="008D5C34">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65</w:t>
            </w:r>
          </w:p>
        </w:tc>
        <w:tc>
          <w:tcPr>
            <w:tcW w:w="983" w:type="pct"/>
            <w:tcBorders>
              <w:top w:val="single" w:sz="4" w:space="0" w:color="000000"/>
              <w:left w:val="single" w:sz="4" w:space="0" w:color="000000"/>
              <w:bottom w:val="single" w:sz="4" w:space="0" w:color="000000"/>
              <w:right w:val="single" w:sz="4" w:space="0" w:color="000000"/>
            </w:tcBorders>
            <w:vAlign w:val="center"/>
          </w:tcPr>
          <w:p w:rsidR="002A5BA0" w:rsidRDefault="002A5BA0" w:rsidP="008D5C34">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100</w:t>
            </w:r>
          </w:p>
        </w:tc>
        <w:tc>
          <w:tcPr>
            <w:tcW w:w="1149" w:type="pct"/>
            <w:tcBorders>
              <w:top w:val="single" w:sz="4" w:space="0" w:color="000000"/>
              <w:left w:val="single" w:sz="4" w:space="0" w:color="000000"/>
              <w:bottom w:val="single" w:sz="4" w:space="0" w:color="000000"/>
              <w:right w:val="single" w:sz="4" w:space="0" w:color="000000"/>
            </w:tcBorders>
            <w:vAlign w:val="center"/>
          </w:tcPr>
          <w:p w:rsidR="002A5BA0" w:rsidRDefault="002A5BA0" w:rsidP="008D5C34">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 xml:space="preserve">Строит. новой ВК </w:t>
            </w:r>
          </w:p>
          <w:p w:rsidR="002A5BA0" w:rsidRDefault="002A5BA0" w:rsidP="008D5C34">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2022-2023 гг.</w:t>
            </w:r>
          </w:p>
          <w:p w:rsidR="002A5BA0" w:rsidRPr="003A25C3" w:rsidRDefault="002A5BA0" w:rsidP="008D5C34">
            <w:pPr>
              <w:widowControl w:val="0"/>
              <w:autoSpaceDE w:val="0"/>
              <w:autoSpaceDN w:val="0"/>
              <w:adjustRightInd w:val="0"/>
              <w:spacing w:line="240" w:lineRule="auto"/>
              <w:jc w:val="center"/>
              <w:rPr>
                <w:rFonts w:ascii="Times New Roman" w:hAnsi="Times New Roman"/>
                <w:szCs w:val="24"/>
              </w:rPr>
            </w:pPr>
            <w:r>
              <w:rPr>
                <w:rFonts w:ascii="Times New Roman" w:hAnsi="Times New Roman"/>
                <w:szCs w:val="24"/>
              </w:rPr>
              <w:t>Вывод ТЭЦ-1 в 2024 г</w:t>
            </w:r>
          </w:p>
        </w:tc>
      </w:tr>
    </w:tbl>
    <w:p w:rsidR="002A5BA0" w:rsidRDefault="002A5BA0" w:rsidP="002A5BA0">
      <w:pPr>
        <w:spacing w:before="120" w:line="276" w:lineRule="auto"/>
        <w:jc w:val="both"/>
        <w:rPr>
          <w:rFonts w:ascii="Times New Roman" w:hAnsi="Times New Roman"/>
          <w:szCs w:val="24"/>
        </w:rPr>
      </w:pPr>
      <w:r w:rsidRPr="003A25C3">
        <w:rPr>
          <w:rFonts w:ascii="Times New Roman" w:hAnsi="Times New Roman"/>
          <w:szCs w:val="24"/>
        </w:rPr>
        <w:t>Примечание: * - Снижение мощности на ВК-1 из-за того, что ограничения максимальной произв</w:t>
      </w:r>
      <w:r w:rsidRPr="003A25C3">
        <w:rPr>
          <w:rFonts w:ascii="Times New Roman" w:hAnsi="Times New Roman"/>
          <w:szCs w:val="24"/>
        </w:rPr>
        <w:t>о</w:t>
      </w:r>
      <w:r w:rsidRPr="003A25C3">
        <w:rPr>
          <w:rFonts w:ascii="Times New Roman" w:hAnsi="Times New Roman"/>
          <w:szCs w:val="24"/>
        </w:rPr>
        <w:t xml:space="preserve">дительность установленных горелок при существующей калорийности газа (проектная – 8200 ккал/н.м3). </w:t>
      </w:r>
      <w:r w:rsidR="008D0192" w:rsidRPr="003A25C3">
        <w:rPr>
          <w:rFonts w:ascii="Times New Roman" w:hAnsi="Times New Roman"/>
          <w:szCs w:val="24"/>
        </w:rPr>
        <w:t>Для увеличения</w:t>
      </w:r>
      <w:r w:rsidRPr="003A25C3">
        <w:rPr>
          <w:rFonts w:ascii="Times New Roman" w:hAnsi="Times New Roman"/>
          <w:szCs w:val="24"/>
        </w:rPr>
        <w:t xml:space="preserve"> мощности необходима замена горелок.</w:t>
      </w:r>
    </w:p>
    <w:p w:rsidR="002A5BA0" w:rsidRDefault="002A5BA0" w:rsidP="002A5BA0">
      <w:pPr>
        <w:spacing w:before="120" w:line="276" w:lineRule="auto"/>
        <w:jc w:val="both"/>
        <w:rPr>
          <w:rFonts w:ascii="Times New Roman" w:hAnsi="Times New Roman"/>
          <w:szCs w:val="24"/>
        </w:rPr>
      </w:pPr>
      <w:r w:rsidRPr="00951F48">
        <w:rPr>
          <w:rFonts w:ascii="Times New Roman" w:hAnsi="Times New Roman"/>
          <w:szCs w:val="24"/>
        </w:rPr>
        <w:t>Для реализации плана по выводу ТЭЦ-1 из эксплуатации и с целью обеспечения тепловой энерг</w:t>
      </w:r>
      <w:r w:rsidRPr="00951F48">
        <w:rPr>
          <w:rFonts w:ascii="Times New Roman" w:hAnsi="Times New Roman"/>
          <w:szCs w:val="24"/>
        </w:rPr>
        <w:t>и</w:t>
      </w:r>
      <w:r w:rsidRPr="00951F48">
        <w:rPr>
          <w:rFonts w:ascii="Times New Roman" w:hAnsi="Times New Roman"/>
          <w:szCs w:val="24"/>
        </w:rPr>
        <w:t xml:space="preserve">ей </w:t>
      </w:r>
      <w:r>
        <w:rPr>
          <w:rFonts w:ascii="Times New Roman" w:hAnsi="Times New Roman"/>
          <w:szCs w:val="24"/>
        </w:rPr>
        <w:t xml:space="preserve">присоединенных к ней </w:t>
      </w:r>
      <w:r w:rsidRPr="00951F48">
        <w:rPr>
          <w:rFonts w:ascii="Times New Roman" w:hAnsi="Times New Roman"/>
          <w:szCs w:val="24"/>
        </w:rPr>
        <w:t>абонентов разработаны</w:t>
      </w:r>
      <w:r>
        <w:rPr>
          <w:rFonts w:ascii="Times New Roman" w:hAnsi="Times New Roman"/>
          <w:szCs w:val="24"/>
        </w:rPr>
        <w:t xml:space="preserve"> следующие мероприятия</w:t>
      </w:r>
      <w:r w:rsidRPr="00951F48">
        <w:rPr>
          <w:rFonts w:ascii="Times New Roman" w:hAnsi="Times New Roman"/>
          <w:szCs w:val="24"/>
        </w:rPr>
        <w:t>:</w:t>
      </w:r>
    </w:p>
    <w:p w:rsidR="002A5BA0" w:rsidRPr="00140958" w:rsidRDefault="002A5BA0" w:rsidP="002A5BA0">
      <w:pPr>
        <w:spacing w:before="120" w:line="276" w:lineRule="auto"/>
        <w:jc w:val="both"/>
        <w:rPr>
          <w:rFonts w:ascii="Times New Roman" w:hAnsi="Times New Roman"/>
          <w:szCs w:val="24"/>
        </w:rPr>
      </w:pPr>
      <w:r w:rsidRPr="00140958">
        <w:rPr>
          <w:rFonts w:ascii="Times New Roman" w:hAnsi="Times New Roman"/>
          <w:szCs w:val="24"/>
        </w:rPr>
        <w:t>На площадке ВК-2 устан</w:t>
      </w:r>
      <w:r>
        <w:rPr>
          <w:rFonts w:ascii="Times New Roman" w:hAnsi="Times New Roman"/>
          <w:szCs w:val="24"/>
        </w:rPr>
        <w:t xml:space="preserve">овить модульную котельную с установленной тепловой </w:t>
      </w:r>
      <w:r w:rsidR="008D0192">
        <w:rPr>
          <w:rFonts w:ascii="Times New Roman" w:hAnsi="Times New Roman"/>
          <w:szCs w:val="24"/>
        </w:rPr>
        <w:t xml:space="preserve">мощностью </w:t>
      </w:r>
      <w:r w:rsidR="008D0192" w:rsidRPr="00140958">
        <w:rPr>
          <w:rFonts w:ascii="Times New Roman" w:hAnsi="Times New Roman"/>
          <w:szCs w:val="24"/>
        </w:rPr>
        <w:t>ра</w:t>
      </w:r>
      <w:r w:rsidR="008D0192" w:rsidRPr="00140958">
        <w:rPr>
          <w:rFonts w:ascii="Times New Roman" w:hAnsi="Times New Roman"/>
          <w:szCs w:val="24"/>
        </w:rPr>
        <w:t>в</w:t>
      </w:r>
      <w:r w:rsidR="008D0192" w:rsidRPr="00140958">
        <w:rPr>
          <w:rFonts w:ascii="Times New Roman" w:hAnsi="Times New Roman"/>
          <w:szCs w:val="24"/>
        </w:rPr>
        <w:t>ной</w:t>
      </w:r>
      <w:r>
        <w:rPr>
          <w:rFonts w:ascii="Times New Roman" w:hAnsi="Times New Roman"/>
          <w:szCs w:val="24"/>
        </w:rPr>
        <w:t xml:space="preserve"> 100 Гкал/</w:t>
      </w:r>
      <w:r w:rsidR="008D0192">
        <w:rPr>
          <w:rFonts w:ascii="Times New Roman" w:hAnsi="Times New Roman"/>
          <w:szCs w:val="24"/>
        </w:rPr>
        <w:t xml:space="preserve">ч </w:t>
      </w:r>
      <w:r w:rsidR="008D0192" w:rsidRPr="00140958">
        <w:rPr>
          <w:rFonts w:ascii="Times New Roman" w:hAnsi="Times New Roman"/>
          <w:szCs w:val="24"/>
        </w:rPr>
        <w:t>и</w:t>
      </w:r>
      <w:r w:rsidRPr="00140958">
        <w:rPr>
          <w:rFonts w:ascii="Times New Roman" w:hAnsi="Times New Roman"/>
          <w:szCs w:val="24"/>
        </w:rPr>
        <w:t xml:space="preserve"> присоединить ее к ТК-163.</w:t>
      </w:r>
      <w:r>
        <w:rPr>
          <w:rFonts w:ascii="Times New Roman" w:hAnsi="Times New Roman"/>
          <w:szCs w:val="24"/>
        </w:rPr>
        <w:t xml:space="preserve"> Срок ввода в эксплуатация 2022 г. ТЭЦ-1 выводится из эксплуатации в 2024 г. В связи с выработкой запаса </w:t>
      </w:r>
      <w:r w:rsidR="008D0192">
        <w:rPr>
          <w:rFonts w:ascii="Times New Roman" w:hAnsi="Times New Roman"/>
          <w:szCs w:val="24"/>
        </w:rPr>
        <w:t>прочности котельной</w:t>
      </w:r>
      <w:r>
        <w:rPr>
          <w:rFonts w:ascii="Times New Roman" w:hAnsi="Times New Roman"/>
          <w:szCs w:val="24"/>
        </w:rPr>
        <w:t xml:space="preserve"> «ВК-2» необходимо провести реконструкцию с заменой выработавшего ресурс энергетического оборудования. Реко</w:t>
      </w:r>
      <w:r>
        <w:rPr>
          <w:rFonts w:ascii="Times New Roman" w:hAnsi="Times New Roman"/>
          <w:szCs w:val="24"/>
        </w:rPr>
        <w:t>н</w:t>
      </w:r>
      <w:r>
        <w:rPr>
          <w:rFonts w:ascii="Times New Roman" w:hAnsi="Times New Roman"/>
          <w:szCs w:val="24"/>
        </w:rPr>
        <w:t xml:space="preserve">струкцию провести в период 2020-2022 гг.  </w:t>
      </w:r>
    </w:p>
    <w:p w:rsidR="002A5BA0" w:rsidRPr="00140958" w:rsidRDefault="002A5BA0" w:rsidP="002A5BA0">
      <w:pPr>
        <w:spacing w:before="120" w:line="276" w:lineRule="auto"/>
        <w:jc w:val="both"/>
        <w:rPr>
          <w:rFonts w:ascii="Times New Roman" w:hAnsi="Times New Roman"/>
          <w:szCs w:val="24"/>
        </w:rPr>
      </w:pPr>
      <w:r>
        <w:rPr>
          <w:rFonts w:ascii="Times New Roman" w:hAnsi="Times New Roman"/>
          <w:szCs w:val="24"/>
        </w:rPr>
        <w:t xml:space="preserve">Необходимо так же провести </w:t>
      </w:r>
      <w:r w:rsidR="008D0192">
        <w:rPr>
          <w:rFonts w:ascii="Times New Roman" w:hAnsi="Times New Roman"/>
          <w:szCs w:val="24"/>
        </w:rPr>
        <w:t xml:space="preserve">перекладку </w:t>
      </w:r>
      <w:r w:rsidR="008D0192" w:rsidRPr="00140958">
        <w:rPr>
          <w:rFonts w:ascii="Times New Roman" w:hAnsi="Times New Roman"/>
          <w:szCs w:val="24"/>
        </w:rPr>
        <w:t>зауженных</w:t>
      </w:r>
      <w:r>
        <w:rPr>
          <w:rFonts w:ascii="Times New Roman" w:hAnsi="Times New Roman"/>
          <w:szCs w:val="24"/>
        </w:rPr>
        <w:t xml:space="preserve"> участков</w:t>
      </w:r>
      <w:r w:rsidRPr="00140958">
        <w:rPr>
          <w:rFonts w:ascii="Times New Roman" w:hAnsi="Times New Roman"/>
          <w:szCs w:val="24"/>
        </w:rPr>
        <w:t xml:space="preserve"> трубопровода тепловой сети</w:t>
      </w:r>
      <w:r>
        <w:rPr>
          <w:rFonts w:ascii="Times New Roman" w:hAnsi="Times New Roman"/>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
        <w:gridCol w:w="3284"/>
        <w:gridCol w:w="2189"/>
        <w:gridCol w:w="3662"/>
      </w:tblGrid>
      <w:tr w:rsidR="002A5BA0" w:rsidRPr="00140958" w:rsidTr="008D5C34">
        <w:trPr>
          <w:trHeight w:val="431"/>
          <w:jc w:val="center"/>
        </w:trPr>
        <w:tc>
          <w:tcPr>
            <w:tcW w:w="719"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w:t>
            </w:r>
          </w:p>
        </w:tc>
        <w:tc>
          <w:tcPr>
            <w:tcW w:w="3284" w:type="dxa"/>
            <w:vAlign w:val="center"/>
          </w:tcPr>
          <w:p w:rsidR="002A5BA0" w:rsidRPr="00140958" w:rsidRDefault="002A5BA0" w:rsidP="008D5C34">
            <w:pPr>
              <w:spacing w:before="120" w:line="276" w:lineRule="auto"/>
              <w:jc w:val="both"/>
              <w:rPr>
                <w:rFonts w:ascii="Times New Roman" w:hAnsi="Times New Roman"/>
                <w:szCs w:val="24"/>
                <w:lang w:val="en-US"/>
              </w:rPr>
            </w:pPr>
            <w:r w:rsidRPr="00140958">
              <w:rPr>
                <w:rFonts w:ascii="Times New Roman" w:hAnsi="Times New Roman"/>
                <w:szCs w:val="24"/>
              </w:rPr>
              <w:t>Участок</w:t>
            </w:r>
          </w:p>
        </w:tc>
        <w:tc>
          <w:tcPr>
            <w:tcW w:w="2189"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Длина канала, м</w:t>
            </w:r>
          </w:p>
        </w:tc>
        <w:tc>
          <w:tcPr>
            <w:tcW w:w="3662"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Внутренний диаметр, мм</w:t>
            </w:r>
          </w:p>
        </w:tc>
      </w:tr>
      <w:tr w:rsidR="002A5BA0" w:rsidRPr="00140958" w:rsidTr="008D5C34">
        <w:trPr>
          <w:trHeight w:val="374"/>
          <w:jc w:val="center"/>
        </w:trPr>
        <w:tc>
          <w:tcPr>
            <w:tcW w:w="719"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1</w:t>
            </w:r>
          </w:p>
        </w:tc>
        <w:tc>
          <w:tcPr>
            <w:tcW w:w="3284"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ТК-163 → ТК-165</w:t>
            </w:r>
          </w:p>
        </w:tc>
        <w:tc>
          <w:tcPr>
            <w:tcW w:w="2189"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54</w:t>
            </w:r>
          </w:p>
        </w:tc>
        <w:tc>
          <w:tcPr>
            <w:tcW w:w="3662"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400 → 700</w:t>
            </w:r>
          </w:p>
        </w:tc>
      </w:tr>
      <w:tr w:rsidR="002A5BA0" w:rsidRPr="00140958" w:rsidTr="008D5C34">
        <w:trPr>
          <w:trHeight w:val="374"/>
          <w:jc w:val="center"/>
        </w:trPr>
        <w:tc>
          <w:tcPr>
            <w:tcW w:w="719"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2</w:t>
            </w:r>
          </w:p>
        </w:tc>
        <w:tc>
          <w:tcPr>
            <w:tcW w:w="3284"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ТК-165 → ТК-166</w:t>
            </w:r>
          </w:p>
        </w:tc>
        <w:tc>
          <w:tcPr>
            <w:tcW w:w="2189"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61</w:t>
            </w:r>
          </w:p>
        </w:tc>
        <w:tc>
          <w:tcPr>
            <w:tcW w:w="3662"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500 → 700</w:t>
            </w:r>
          </w:p>
        </w:tc>
      </w:tr>
      <w:tr w:rsidR="002A5BA0" w:rsidRPr="00140958" w:rsidTr="008D5C34">
        <w:trPr>
          <w:trHeight w:val="374"/>
          <w:jc w:val="center"/>
        </w:trPr>
        <w:tc>
          <w:tcPr>
            <w:tcW w:w="719" w:type="dxa"/>
            <w:vMerge w:val="restart"/>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3</w:t>
            </w:r>
          </w:p>
        </w:tc>
        <w:tc>
          <w:tcPr>
            <w:tcW w:w="3284" w:type="dxa"/>
            <w:vMerge w:val="restart"/>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ТК-166 → ТК-201</w:t>
            </w:r>
          </w:p>
        </w:tc>
        <w:tc>
          <w:tcPr>
            <w:tcW w:w="2189"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73</w:t>
            </w:r>
          </w:p>
        </w:tc>
        <w:tc>
          <w:tcPr>
            <w:tcW w:w="3662"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400 → 700</w:t>
            </w:r>
          </w:p>
        </w:tc>
      </w:tr>
      <w:tr w:rsidR="002A5BA0" w:rsidRPr="00140958" w:rsidTr="008D5C34">
        <w:trPr>
          <w:trHeight w:val="374"/>
          <w:jc w:val="center"/>
        </w:trPr>
        <w:tc>
          <w:tcPr>
            <w:tcW w:w="719" w:type="dxa"/>
            <w:vMerge/>
            <w:vAlign w:val="center"/>
          </w:tcPr>
          <w:p w:rsidR="002A5BA0" w:rsidRPr="00140958" w:rsidRDefault="002A5BA0" w:rsidP="008D5C34">
            <w:pPr>
              <w:spacing w:before="120" w:line="276" w:lineRule="auto"/>
              <w:jc w:val="both"/>
              <w:rPr>
                <w:rFonts w:ascii="Times New Roman" w:hAnsi="Times New Roman"/>
                <w:szCs w:val="24"/>
              </w:rPr>
            </w:pPr>
          </w:p>
        </w:tc>
        <w:tc>
          <w:tcPr>
            <w:tcW w:w="3284" w:type="dxa"/>
            <w:vMerge/>
            <w:vAlign w:val="center"/>
          </w:tcPr>
          <w:p w:rsidR="002A5BA0" w:rsidRPr="00140958" w:rsidRDefault="002A5BA0" w:rsidP="008D5C34">
            <w:pPr>
              <w:spacing w:before="120" w:line="276" w:lineRule="auto"/>
              <w:jc w:val="both"/>
              <w:rPr>
                <w:rFonts w:ascii="Times New Roman" w:hAnsi="Times New Roman"/>
                <w:szCs w:val="24"/>
              </w:rPr>
            </w:pPr>
          </w:p>
        </w:tc>
        <w:tc>
          <w:tcPr>
            <w:tcW w:w="2189"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248</w:t>
            </w:r>
          </w:p>
        </w:tc>
        <w:tc>
          <w:tcPr>
            <w:tcW w:w="3662"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500 → 700</w:t>
            </w:r>
          </w:p>
        </w:tc>
      </w:tr>
      <w:tr w:rsidR="002A5BA0" w:rsidRPr="00140958" w:rsidTr="008D5C34">
        <w:trPr>
          <w:trHeight w:val="374"/>
          <w:jc w:val="center"/>
        </w:trPr>
        <w:tc>
          <w:tcPr>
            <w:tcW w:w="719" w:type="dxa"/>
            <w:vAlign w:val="center"/>
          </w:tcPr>
          <w:p w:rsidR="002A5BA0" w:rsidRPr="00140958" w:rsidRDefault="002A5BA0" w:rsidP="008D5C34">
            <w:pPr>
              <w:spacing w:before="120" w:line="276" w:lineRule="auto"/>
              <w:jc w:val="both"/>
              <w:rPr>
                <w:rFonts w:ascii="Times New Roman" w:hAnsi="Times New Roman"/>
                <w:szCs w:val="24"/>
              </w:rPr>
            </w:pPr>
          </w:p>
        </w:tc>
        <w:tc>
          <w:tcPr>
            <w:tcW w:w="3284"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Всего</w:t>
            </w:r>
          </w:p>
        </w:tc>
        <w:tc>
          <w:tcPr>
            <w:tcW w:w="2189" w:type="dxa"/>
            <w:vAlign w:val="center"/>
          </w:tcPr>
          <w:p w:rsidR="002A5BA0" w:rsidRPr="00140958" w:rsidRDefault="002A5BA0" w:rsidP="008D5C34">
            <w:pPr>
              <w:spacing w:before="120" w:line="276" w:lineRule="auto"/>
              <w:jc w:val="both"/>
              <w:rPr>
                <w:rFonts w:ascii="Times New Roman" w:hAnsi="Times New Roman"/>
                <w:szCs w:val="24"/>
              </w:rPr>
            </w:pPr>
            <w:r w:rsidRPr="00140958">
              <w:rPr>
                <w:rFonts w:ascii="Times New Roman" w:hAnsi="Times New Roman"/>
                <w:szCs w:val="24"/>
              </w:rPr>
              <w:t>436</w:t>
            </w:r>
          </w:p>
        </w:tc>
        <w:tc>
          <w:tcPr>
            <w:tcW w:w="3662" w:type="dxa"/>
            <w:vAlign w:val="center"/>
          </w:tcPr>
          <w:p w:rsidR="002A5BA0" w:rsidRPr="00140958" w:rsidRDefault="002A5BA0" w:rsidP="008D5C34">
            <w:pPr>
              <w:spacing w:before="120" w:line="276" w:lineRule="auto"/>
              <w:jc w:val="both"/>
              <w:rPr>
                <w:rFonts w:ascii="Times New Roman" w:hAnsi="Times New Roman"/>
                <w:szCs w:val="24"/>
              </w:rPr>
            </w:pPr>
          </w:p>
        </w:tc>
      </w:tr>
    </w:tbl>
    <w:p w:rsidR="002A5BA0" w:rsidRDefault="002A5BA0" w:rsidP="002A5BA0">
      <w:pPr>
        <w:spacing w:before="120" w:line="276" w:lineRule="auto"/>
        <w:jc w:val="both"/>
        <w:rPr>
          <w:rFonts w:ascii="Times New Roman" w:hAnsi="Times New Roman"/>
          <w:szCs w:val="24"/>
        </w:rPr>
      </w:pPr>
    </w:p>
    <w:p w:rsidR="002A5BA0" w:rsidRDefault="002A5BA0" w:rsidP="002A5BA0">
      <w:pPr>
        <w:spacing w:before="120" w:line="276" w:lineRule="auto"/>
        <w:jc w:val="both"/>
        <w:rPr>
          <w:rFonts w:ascii="Times New Roman" w:hAnsi="Times New Roman"/>
          <w:szCs w:val="24"/>
        </w:rPr>
      </w:pPr>
    </w:p>
    <w:p w:rsidR="002A5BA0" w:rsidRDefault="002A5BA0" w:rsidP="002A5BA0">
      <w:pPr>
        <w:spacing w:before="120" w:line="276" w:lineRule="auto"/>
        <w:jc w:val="both"/>
        <w:rPr>
          <w:rFonts w:ascii="Times New Roman" w:hAnsi="Times New Roman"/>
          <w:szCs w:val="24"/>
        </w:rPr>
      </w:pPr>
    </w:p>
    <w:p w:rsidR="002A5BA0" w:rsidRDefault="002A5BA0" w:rsidP="002A5BA0">
      <w:pPr>
        <w:spacing w:before="120" w:line="276" w:lineRule="auto"/>
        <w:jc w:val="both"/>
        <w:rPr>
          <w:rFonts w:ascii="Times New Roman" w:hAnsi="Times New Roman"/>
          <w:szCs w:val="24"/>
        </w:rPr>
      </w:pPr>
      <w:r w:rsidRPr="00140958">
        <w:rPr>
          <w:rFonts w:ascii="Times New Roman" w:hAnsi="Times New Roman"/>
          <w:szCs w:val="24"/>
        </w:rPr>
        <w:lastRenderedPageBreak/>
        <w:t xml:space="preserve">рис.2 схема перекладки участка теплотрассы  </w:t>
      </w:r>
    </w:p>
    <w:p w:rsidR="002A5BA0" w:rsidRPr="00140958" w:rsidRDefault="002A5BA0" w:rsidP="002A5BA0">
      <w:pPr>
        <w:spacing w:before="120" w:line="276" w:lineRule="auto"/>
        <w:jc w:val="both"/>
        <w:rPr>
          <w:rFonts w:ascii="Times New Roman" w:hAnsi="Times New Roman"/>
          <w:szCs w:val="24"/>
        </w:rPr>
      </w:pPr>
      <w:r>
        <w:rPr>
          <w:rFonts w:ascii="Times New Roman" w:hAnsi="Times New Roman"/>
          <w:noProof/>
          <w:szCs w:val="24"/>
        </w:rPr>
        <w:drawing>
          <wp:inline distT="0" distB="0" distL="0" distR="0">
            <wp:extent cx="5267325" cy="2743200"/>
            <wp:effectExtent l="19050" t="0" r="9525"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t="13080" b="21799"/>
                    <a:stretch>
                      <a:fillRect/>
                    </a:stretch>
                  </pic:blipFill>
                  <pic:spPr bwMode="auto">
                    <a:xfrm>
                      <a:off x="0" y="0"/>
                      <a:ext cx="5267325" cy="2743200"/>
                    </a:xfrm>
                    <a:prstGeom prst="rect">
                      <a:avLst/>
                    </a:prstGeom>
                    <a:noFill/>
                    <a:ln w="9525">
                      <a:noFill/>
                      <a:miter lim="800000"/>
                      <a:headEnd/>
                      <a:tailEnd/>
                    </a:ln>
                  </pic:spPr>
                </pic:pic>
              </a:graphicData>
            </a:graphic>
          </wp:inline>
        </w:drawing>
      </w:r>
    </w:p>
    <w:p w:rsidR="002A5BA0" w:rsidRDefault="002A5BA0" w:rsidP="002A5BA0">
      <w:pPr>
        <w:jc w:val="both"/>
        <w:rPr>
          <w:rFonts w:ascii="Times New Roman" w:hAnsi="Times New Roman"/>
          <w:szCs w:val="24"/>
        </w:rPr>
      </w:pPr>
    </w:p>
    <w:p w:rsidR="002A5BA0" w:rsidRDefault="002A5BA0" w:rsidP="002A5BA0">
      <w:pPr>
        <w:jc w:val="both"/>
        <w:rPr>
          <w:rFonts w:ascii="Times New Roman" w:hAnsi="Times New Roman"/>
          <w:szCs w:val="24"/>
        </w:rPr>
      </w:pPr>
      <w:r w:rsidRPr="00140958">
        <w:rPr>
          <w:rFonts w:ascii="Times New Roman" w:hAnsi="Times New Roman"/>
          <w:szCs w:val="24"/>
        </w:rPr>
        <w:t>Границы контура источников тепла остаются без изменений. Режимы ТЭЦ-3,  ТЭЦ-4, ВК-1, ВК-2, КЦ, кот. «Южная» не меняются и работают в существующем штатном режиме.</w:t>
      </w:r>
    </w:p>
    <w:p w:rsidR="002A5BA0" w:rsidRPr="003A25C3" w:rsidRDefault="002A5BA0" w:rsidP="002A5BA0">
      <w:pPr>
        <w:spacing w:before="120" w:line="276" w:lineRule="auto"/>
        <w:jc w:val="both"/>
        <w:rPr>
          <w:rFonts w:ascii="Times New Roman" w:hAnsi="Times New Roman"/>
          <w:szCs w:val="24"/>
        </w:rPr>
      </w:pPr>
    </w:p>
    <w:p w:rsidR="00A70592" w:rsidRDefault="00A70592" w:rsidP="00A70592">
      <w:pPr>
        <w:spacing w:before="120" w:line="276" w:lineRule="auto"/>
        <w:ind w:firstLine="709"/>
        <w:jc w:val="both"/>
        <w:rPr>
          <w:rFonts w:ascii="Times New Roman" w:hAnsi="Times New Roman"/>
          <w:szCs w:val="24"/>
        </w:rPr>
      </w:pPr>
    </w:p>
    <w:p w:rsidR="00A2262D" w:rsidRDefault="004A4070" w:rsidP="00DF6ECB">
      <w:pPr>
        <w:pStyle w:val="22"/>
        <w:keepNext w:val="0"/>
        <w:tabs>
          <w:tab w:val="num" w:pos="1418"/>
        </w:tabs>
        <w:spacing w:before="120" w:after="0" w:line="240" w:lineRule="atLeast"/>
        <w:ind w:left="1276" w:hanging="567"/>
        <w:rPr>
          <w:rFonts w:ascii="Times New Roman" w:hAnsi="Times New Roman"/>
          <w:szCs w:val="24"/>
        </w:rPr>
      </w:pPr>
      <w:bookmarkStart w:id="86" w:name="_Toc469233852"/>
      <w:bookmarkStart w:id="87" w:name="_Toc469234024"/>
      <w:bookmarkStart w:id="88" w:name="_Toc469651352"/>
      <w:r w:rsidRPr="00611DFE">
        <w:rPr>
          <w:rFonts w:ascii="Times New Roman" w:hAnsi="Times New Roman"/>
          <w:szCs w:val="24"/>
        </w:rPr>
        <w:t>О</w:t>
      </w:r>
      <w:r w:rsidR="00A2262D" w:rsidRPr="00611DFE">
        <w:rPr>
          <w:rFonts w:ascii="Times New Roman" w:hAnsi="Times New Roman"/>
          <w:szCs w:val="24"/>
        </w:rPr>
        <w:t>боснование предлагаемых для реконструкции котельных для выработки эле</w:t>
      </w:r>
      <w:r w:rsidR="00A2262D" w:rsidRPr="00611DFE">
        <w:rPr>
          <w:rFonts w:ascii="Times New Roman" w:hAnsi="Times New Roman"/>
          <w:szCs w:val="24"/>
        </w:rPr>
        <w:t>к</w:t>
      </w:r>
      <w:r w:rsidR="00A2262D" w:rsidRPr="00611DFE">
        <w:rPr>
          <w:rFonts w:ascii="Times New Roman" w:hAnsi="Times New Roman"/>
          <w:szCs w:val="24"/>
        </w:rPr>
        <w:t>троэнергии в комбинированном цикле на базе существующих и перспективных тепловых нагрузок</w:t>
      </w:r>
      <w:bookmarkEnd w:id="86"/>
      <w:bookmarkEnd w:id="87"/>
      <w:bookmarkEnd w:id="88"/>
    </w:p>
    <w:p w:rsidR="002A5BA0" w:rsidRDefault="00233001" w:rsidP="00233001">
      <w:pPr>
        <w:spacing w:before="120" w:line="276" w:lineRule="auto"/>
        <w:ind w:firstLine="709"/>
        <w:jc w:val="both"/>
        <w:rPr>
          <w:rFonts w:ascii="Times New Roman" w:hAnsi="Times New Roman"/>
          <w:szCs w:val="24"/>
        </w:rPr>
      </w:pPr>
      <w:r w:rsidRPr="00233001">
        <w:rPr>
          <w:rFonts w:ascii="Times New Roman" w:hAnsi="Times New Roman"/>
          <w:szCs w:val="24"/>
        </w:rPr>
        <w:t>Реконструкци</w:t>
      </w:r>
      <w:r>
        <w:rPr>
          <w:rFonts w:ascii="Times New Roman" w:hAnsi="Times New Roman"/>
          <w:szCs w:val="24"/>
        </w:rPr>
        <w:t>ю</w:t>
      </w:r>
      <w:r w:rsidRPr="00233001">
        <w:rPr>
          <w:rFonts w:ascii="Times New Roman" w:hAnsi="Times New Roman"/>
          <w:szCs w:val="24"/>
        </w:rPr>
        <w:t xml:space="preserve"> котельных для выработки электроэнергии в комбинированном цикле на б</w:t>
      </w:r>
      <w:r w:rsidRPr="00233001">
        <w:rPr>
          <w:rFonts w:ascii="Times New Roman" w:hAnsi="Times New Roman"/>
          <w:szCs w:val="24"/>
        </w:rPr>
        <w:t>а</w:t>
      </w:r>
      <w:r w:rsidRPr="00233001">
        <w:rPr>
          <w:rFonts w:ascii="Times New Roman" w:hAnsi="Times New Roman"/>
          <w:szCs w:val="24"/>
        </w:rPr>
        <w:t>зе существующих и перспективных тепловых нагрузок предполагается производить на ТЭЦ-1. Н</w:t>
      </w:r>
      <w:r w:rsidRPr="00233001">
        <w:rPr>
          <w:rFonts w:ascii="Times New Roman" w:hAnsi="Times New Roman"/>
          <w:szCs w:val="24"/>
        </w:rPr>
        <w:t>а</w:t>
      </w:r>
      <w:r w:rsidRPr="00233001">
        <w:rPr>
          <w:rFonts w:ascii="Times New Roman" w:hAnsi="Times New Roman"/>
          <w:szCs w:val="24"/>
        </w:rPr>
        <w:t>равне с реконструкцией источника комбинированной выработки тепловой и электрической эне</w:t>
      </w:r>
      <w:r w:rsidRPr="00233001">
        <w:rPr>
          <w:rFonts w:ascii="Times New Roman" w:hAnsi="Times New Roman"/>
          <w:szCs w:val="24"/>
        </w:rPr>
        <w:t>р</w:t>
      </w:r>
      <w:r w:rsidRPr="00233001">
        <w:rPr>
          <w:rFonts w:ascii="Times New Roman" w:hAnsi="Times New Roman"/>
          <w:szCs w:val="24"/>
        </w:rPr>
        <w:t>гии следует предусмотреть реконструкцию водогрейных котельных ВК-2, ВК-1,</w:t>
      </w:r>
      <w:r w:rsidR="002A5BA0">
        <w:rPr>
          <w:rFonts w:ascii="Times New Roman" w:hAnsi="Times New Roman"/>
          <w:szCs w:val="24"/>
        </w:rPr>
        <w:t>.</w:t>
      </w:r>
    </w:p>
    <w:p w:rsidR="00233001" w:rsidRPr="00233001" w:rsidRDefault="00233001" w:rsidP="00233001">
      <w:pPr>
        <w:spacing w:before="120" w:line="276" w:lineRule="auto"/>
        <w:ind w:firstLine="709"/>
        <w:jc w:val="both"/>
        <w:rPr>
          <w:rFonts w:ascii="Times New Roman" w:hAnsi="Times New Roman"/>
          <w:szCs w:val="24"/>
        </w:rPr>
      </w:pPr>
      <w:r w:rsidRPr="00233001">
        <w:rPr>
          <w:rFonts w:ascii="Times New Roman" w:hAnsi="Times New Roman"/>
          <w:szCs w:val="24"/>
        </w:rPr>
        <w:t>Таким образом, после реконструкции на ТЭЦ-1 предполагается иметь располагаемую мо</w:t>
      </w:r>
      <w:r w:rsidRPr="00233001">
        <w:rPr>
          <w:rFonts w:ascii="Times New Roman" w:hAnsi="Times New Roman"/>
          <w:szCs w:val="24"/>
        </w:rPr>
        <w:t>щ</w:t>
      </w:r>
      <w:r w:rsidRPr="00233001">
        <w:rPr>
          <w:rFonts w:ascii="Times New Roman" w:hAnsi="Times New Roman"/>
          <w:szCs w:val="24"/>
        </w:rPr>
        <w:t xml:space="preserve">ность в </w:t>
      </w:r>
      <w:r w:rsidR="002A5BA0">
        <w:rPr>
          <w:rFonts w:ascii="Times New Roman" w:hAnsi="Times New Roman"/>
          <w:szCs w:val="24"/>
        </w:rPr>
        <w:t xml:space="preserve">100 </w:t>
      </w:r>
      <w:r w:rsidRPr="00233001">
        <w:rPr>
          <w:rFonts w:ascii="Times New Roman" w:hAnsi="Times New Roman"/>
          <w:szCs w:val="24"/>
        </w:rPr>
        <w:t xml:space="preserve">Гкал/ч, на ВК-2 </w:t>
      </w:r>
      <w:r w:rsidR="002A5BA0">
        <w:rPr>
          <w:rFonts w:ascii="Times New Roman" w:hAnsi="Times New Roman"/>
          <w:szCs w:val="24"/>
        </w:rPr>
        <w:t xml:space="preserve">- располагаемую мощность в 60 </w:t>
      </w:r>
      <w:r w:rsidRPr="00233001">
        <w:rPr>
          <w:rFonts w:ascii="Times New Roman" w:hAnsi="Times New Roman"/>
          <w:szCs w:val="24"/>
        </w:rPr>
        <w:t>Гкал/ч. Суммарная тепловая мо</w:t>
      </w:r>
      <w:r w:rsidRPr="00233001">
        <w:rPr>
          <w:rFonts w:ascii="Times New Roman" w:hAnsi="Times New Roman"/>
          <w:szCs w:val="24"/>
        </w:rPr>
        <w:t>щ</w:t>
      </w:r>
      <w:r w:rsidRPr="00233001">
        <w:rPr>
          <w:rFonts w:ascii="Times New Roman" w:hAnsi="Times New Roman"/>
          <w:szCs w:val="24"/>
        </w:rPr>
        <w:t xml:space="preserve">ность источников равна </w:t>
      </w:r>
      <w:r w:rsidR="008D0192">
        <w:rPr>
          <w:rFonts w:ascii="Times New Roman" w:hAnsi="Times New Roman"/>
          <w:szCs w:val="24"/>
        </w:rPr>
        <w:t xml:space="preserve">160 </w:t>
      </w:r>
      <w:r w:rsidR="008D0192" w:rsidRPr="00233001">
        <w:rPr>
          <w:rFonts w:ascii="Times New Roman" w:hAnsi="Times New Roman"/>
          <w:szCs w:val="24"/>
        </w:rPr>
        <w:t>Гкал</w:t>
      </w:r>
      <w:r w:rsidRPr="00233001">
        <w:rPr>
          <w:rFonts w:ascii="Times New Roman" w:hAnsi="Times New Roman"/>
          <w:szCs w:val="24"/>
        </w:rPr>
        <w:t>/ч.</w:t>
      </w:r>
    </w:p>
    <w:p w:rsidR="00233001" w:rsidRPr="00233001" w:rsidRDefault="00233001" w:rsidP="00233001">
      <w:pPr>
        <w:spacing w:before="120" w:line="276" w:lineRule="auto"/>
        <w:ind w:firstLine="709"/>
        <w:jc w:val="both"/>
        <w:rPr>
          <w:rFonts w:ascii="Times New Roman" w:hAnsi="Times New Roman"/>
          <w:szCs w:val="24"/>
        </w:rPr>
      </w:pPr>
      <w:r w:rsidRPr="00233001">
        <w:rPr>
          <w:rFonts w:ascii="Times New Roman" w:hAnsi="Times New Roman"/>
          <w:szCs w:val="24"/>
        </w:rPr>
        <w:t xml:space="preserve">Реконструкция </w:t>
      </w:r>
      <w:r w:rsidR="008D0192" w:rsidRPr="00233001">
        <w:rPr>
          <w:rFonts w:ascii="Times New Roman" w:hAnsi="Times New Roman"/>
          <w:szCs w:val="24"/>
        </w:rPr>
        <w:t xml:space="preserve">котельных </w:t>
      </w:r>
      <w:r w:rsidR="008D0192">
        <w:rPr>
          <w:rFonts w:ascii="Times New Roman" w:hAnsi="Times New Roman"/>
          <w:szCs w:val="24"/>
        </w:rPr>
        <w:t>ВК</w:t>
      </w:r>
      <w:r w:rsidR="002A5BA0">
        <w:rPr>
          <w:rFonts w:ascii="Times New Roman" w:hAnsi="Times New Roman"/>
          <w:szCs w:val="24"/>
        </w:rPr>
        <w:t>-</w:t>
      </w:r>
      <w:r w:rsidR="008D0192">
        <w:rPr>
          <w:rFonts w:ascii="Times New Roman" w:hAnsi="Times New Roman"/>
          <w:szCs w:val="24"/>
        </w:rPr>
        <w:t>2,</w:t>
      </w:r>
      <w:r w:rsidRPr="00233001">
        <w:rPr>
          <w:rFonts w:ascii="Times New Roman" w:hAnsi="Times New Roman"/>
          <w:szCs w:val="24"/>
        </w:rPr>
        <w:t xml:space="preserve">ВК-1 подразумевает модернизацию (замену) изношенного и </w:t>
      </w:r>
      <w:r w:rsidR="008D0192" w:rsidRPr="00233001">
        <w:rPr>
          <w:rFonts w:ascii="Times New Roman" w:hAnsi="Times New Roman"/>
          <w:szCs w:val="24"/>
        </w:rPr>
        <w:t>технически устаревшего теплосилового оборудования с сохранением его занимаемой площади,</w:t>
      </w:r>
      <w:r w:rsidRPr="00233001">
        <w:rPr>
          <w:rFonts w:ascii="Times New Roman" w:hAnsi="Times New Roman"/>
          <w:szCs w:val="24"/>
        </w:rPr>
        <w:t xml:space="preserve"> и установленной мощности.</w:t>
      </w:r>
    </w:p>
    <w:p w:rsidR="0080360B" w:rsidRDefault="00233001" w:rsidP="00233001">
      <w:pPr>
        <w:spacing w:before="120" w:line="276" w:lineRule="auto"/>
        <w:ind w:firstLine="709"/>
        <w:jc w:val="both"/>
        <w:rPr>
          <w:rFonts w:ascii="Times New Roman" w:hAnsi="Times New Roman"/>
          <w:szCs w:val="24"/>
        </w:rPr>
      </w:pPr>
      <w:r w:rsidRPr="00233001">
        <w:rPr>
          <w:rFonts w:ascii="Times New Roman" w:hAnsi="Times New Roman"/>
          <w:szCs w:val="24"/>
        </w:rPr>
        <w:t>Перечень проводимых работ и их технические характеристики сведены в таблицу 6.</w:t>
      </w:r>
      <w:r>
        <w:rPr>
          <w:rFonts w:ascii="Times New Roman" w:hAnsi="Times New Roman"/>
          <w:szCs w:val="24"/>
        </w:rPr>
        <w:t>2</w:t>
      </w:r>
      <w:r w:rsidRPr="00233001">
        <w:rPr>
          <w:rFonts w:ascii="Times New Roman" w:hAnsi="Times New Roman"/>
          <w:szCs w:val="24"/>
        </w:rPr>
        <w:t>.</w:t>
      </w:r>
    </w:p>
    <w:p w:rsidR="00233001" w:rsidRDefault="00233001" w:rsidP="00233001">
      <w:pPr>
        <w:spacing w:before="120" w:line="276" w:lineRule="auto"/>
        <w:ind w:firstLine="709"/>
        <w:jc w:val="both"/>
        <w:rPr>
          <w:rFonts w:ascii="Times New Roman" w:hAnsi="Times New Roman"/>
          <w:szCs w:val="24"/>
        </w:rPr>
      </w:pPr>
    </w:p>
    <w:p w:rsidR="0039746F" w:rsidRPr="0039746F" w:rsidRDefault="0039746F" w:rsidP="0039746F">
      <w:pPr>
        <w:pStyle w:val="22"/>
        <w:keepNext w:val="0"/>
        <w:numPr>
          <w:ilvl w:val="0"/>
          <w:numId w:val="0"/>
        </w:numPr>
        <w:tabs>
          <w:tab w:val="num" w:pos="1418"/>
        </w:tabs>
        <w:spacing w:before="120" w:after="0" w:line="240" w:lineRule="atLeast"/>
        <w:ind w:left="709"/>
        <w:rPr>
          <w:rFonts w:ascii="Times New Roman" w:hAnsi="Times New Roman"/>
          <w:szCs w:val="24"/>
        </w:rPr>
      </w:pPr>
      <w:bookmarkStart w:id="89" w:name="_Toc469233853"/>
      <w:bookmarkStart w:id="90" w:name="_Toc469234025"/>
      <w:bookmarkStart w:id="91" w:name="_Toc469651353"/>
      <w:r>
        <w:rPr>
          <w:rFonts w:ascii="Times New Roman" w:hAnsi="Times New Roman"/>
          <w:szCs w:val="24"/>
        </w:rPr>
        <w:t>6.</w:t>
      </w:r>
      <w:r w:rsidRPr="0039746F">
        <w:rPr>
          <w:rFonts w:ascii="Times New Roman" w:hAnsi="Times New Roman"/>
          <w:szCs w:val="24"/>
        </w:rPr>
        <w:t>5. Обоснование предлагаемых для реконструкции котельных с увеличением зоны их действия путём включения в неё зон действия существующих источников тепловой энергии</w:t>
      </w:r>
      <w:bookmarkEnd w:id="89"/>
      <w:bookmarkEnd w:id="90"/>
      <w:bookmarkEnd w:id="91"/>
    </w:p>
    <w:p w:rsidR="0039746F" w:rsidRPr="00E71F6F" w:rsidRDefault="0039746F" w:rsidP="0039746F">
      <w:pPr>
        <w:spacing w:before="120" w:line="276" w:lineRule="auto"/>
        <w:ind w:firstLine="709"/>
        <w:jc w:val="both"/>
        <w:rPr>
          <w:rFonts w:ascii="Times New Roman" w:hAnsi="Times New Roman"/>
          <w:szCs w:val="24"/>
        </w:rPr>
      </w:pPr>
      <w:r w:rsidRPr="00E71F6F">
        <w:rPr>
          <w:rFonts w:ascii="Times New Roman" w:hAnsi="Times New Roman"/>
          <w:szCs w:val="24"/>
        </w:rPr>
        <w:t>На I-этапе развития схемы теплоснабжения предлагается изменить зоны действия источн</w:t>
      </w:r>
      <w:r w:rsidRPr="00E71F6F">
        <w:rPr>
          <w:rFonts w:ascii="Times New Roman" w:hAnsi="Times New Roman"/>
          <w:szCs w:val="24"/>
        </w:rPr>
        <w:t>и</w:t>
      </w:r>
      <w:r w:rsidRPr="00E71F6F">
        <w:rPr>
          <w:rFonts w:ascii="Times New Roman" w:hAnsi="Times New Roman"/>
          <w:szCs w:val="24"/>
        </w:rPr>
        <w:t>ков для максимального использования резерва в располагаемой мощности</w:t>
      </w:r>
      <w:r>
        <w:rPr>
          <w:rFonts w:ascii="Times New Roman" w:hAnsi="Times New Roman"/>
          <w:szCs w:val="24"/>
        </w:rPr>
        <w:t>:</w:t>
      </w:r>
      <w:r w:rsidRPr="00E71F6F">
        <w:rPr>
          <w:rFonts w:ascii="Times New Roman" w:hAnsi="Times New Roman"/>
          <w:szCs w:val="24"/>
        </w:rPr>
        <w:t xml:space="preserve"> ТЭЦ-3 (</w:t>
      </w:r>
      <w:r>
        <w:rPr>
          <w:rFonts w:ascii="Times New Roman" w:hAnsi="Times New Roman"/>
          <w:szCs w:val="24"/>
        </w:rPr>
        <w:t>79,21</w:t>
      </w:r>
      <w:r w:rsidRPr="00E71F6F">
        <w:rPr>
          <w:rFonts w:ascii="Times New Roman" w:hAnsi="Times New Roman"/>
          <w:szCs w:val="24"/>
        </w:rPr>
        <w:t xml:space="preserve"> Гкал/ч)</w:t>
      </w:r>
      <w:r>
        <w:rPr>
          <w:rFonts w:ascii="Times New Roman" w:hAnsi="Times New Roman"/>
          <w:szCs w:val="24"/>
        </w:rPr>
        <w:t xml:space="preserve">,ТЭЦ-4 (30,87 Гкал/час), </w:t>
      </w:r>
      <w:r w:rsidRPr="00E71F6F">
        <w:rPr>
          <w:rFonts w:ascii="Times New Roman" w:hAnsi="Times New Roman"/>
          <w:szCs w:val="24"/>
        </w:rPr>
        <w:t>ВК-</w:t>
      </w:r>
      <w:r>
        <w:rPr>
          <w:rFonts w:ascii="Times New Roman" w:hAnsi="Times New Roman"/>
          <w:szCs w:val="24"/>
        </w:rPr>
        <w:t>1</w:t>
      </w:r>
      <w:r w:rsidRPr="00E71F6F">
        <w:rPr>
          <w:rFonts w:ascii="Times New Roman" w:hAnsi="Times New Roman"/>
          <w:szCs w:val="24"/>
        </w:rPr>
        <w:t xml:space="preserve"> (</w:t>
      </w:r>
      <w:r>
        <w:rPr>
          <w:rFonts w:ascii="Times New Roman" w:hAnsi="Times New Roman"/>
          <w:szCs w:val="24"/>
        </w:rPr>
        <w:t>21,5</w:t>
      </w:r>
      <w:r w:rsidRPr="00E71F6F">
        <w:rPr>
          <w:rFonts w:ascii="Times New Roman" w:hAnsi="Times New Roman"/>
          <w:szCs w:val="24"/>
        </w:rPr>
        <w:t xml:space="preserve"> Гкал/ч)</w:t>
      </w:r>
      <w:r>
        <w:rPr>
          <w:rFonts w:ascii="Times New Roman" w:hAnsi="Times New Roman"/>
          <w:szCs w:val="24"/>
        </w:rPr>
        <w:t>, Котельный цех (9,989 Гкал/ч) и кот. «Южная» (42,18Гкал/час)</w:t>
      </w:r>
    </w:p>
    <w:p w:rsidR="0039746F" w:rsidRPr="00E71F6F" w:rsidRDefault="0039746F" w:rsidP="0039746F">
      <w:pPr>
        <w:spacing w:before="120" w:line="276" w:lineRule="auto"/>
        <w:ind w:firstLine="709"/>
        <w:jc w:val="both"/>
        <w:rPr>
          <w:rFonts w:ascii="Times New Roman" w:hAnsi="Times New Roman"/>
          <w:szCs w:val="24"/>
        </w:rPr>
      </w:pPr>
      <w:r>
        <w:rPr>
          <w:rFonts w:ascii="Times New Roman" w:hAnsi="Times New Roman"/>
          <w:szCs w:val="24"/>
        </w:rPr>
        <w:lastRenderedPageBreak/>
        <w:t>Реконструкция и модернизация источников тепловой энергии,</w:t>
      </w:r>
      <w:r w:rsidRPr="00E71F6F">
        <w:rPr>
          <w:rFonts w:ascii="Times New Roman" w:hAnsi="Times New Roman"/>
          <w:szCs w:val="24"/>
        </w:rPr>
        <w:t xml:space="preserve"> при одновременной пер</w:t>
      </w:r>
      <w:r w:rsidRPr="00E71F6F">
        <w:rPr>
          <w:rFonts w:ascii="Times New Roman" w:hAnsi="Times New Roman"/>
          <w:szCs w:val="24"/>
        </w:rPr>
        <w:t>е</w:t>
      </w:r>
      <w:r w:rsidRPr="00E71F6F">
        <w:rPr>
          <w:rFonts w:ascii="Times New Roman" w:hAnsi="Times New Roman"/>
          <w:szCs w:val="24"/>
        </w:rPr>
        <w:t xml:space="preserve">кладке тепловой сети (с увеличением диаметра) </w:t>
      </w:r>
      <w:r>
        <w:rPr>
          <w:rFonts w:ascii="Times New Roman" w:hAnsi="Times New Roman"/>
          <w:szCs w:val="24"/>
        </w:rPr>
        <w:t>позволятоптимизировать</w:t>
      </w:r>
      <w:r w:rsidRPr="00E71F6F">
        <w:rPr>
          <w:rFonts w:ascii="Times New Roman" w:hAnsi="Times New Roman"/>
          <w:szCs w:val="24"/>
        </w:rPr>
        <w:t xml:space="preserve"> зоны действия источн</w:t>
      </w:r>
      <w:r w:rsidRPr="00E71F6F">
        <w:rPr>
          <w:rFonts w:ascii="Times New Roman" w:hAnsi="Times New Roman"/>
          <w:szCs w:val="24"/>
        </w:rPr>
        <w:t>и</w:t>
      </w:r>
      <w:r w:rsidRPr="00E71F6F">
        <w:rPr>
          <w:rFonts w:ascii="Times New Roman" w:hAnsi="Times New Roman"/>
          <w:szCs w:val="24"/>
        </w:rPr>
        <w:t>ков ТЭЦ-3</w:t>
      </w:r>
      <w:r>
        <w:rPr>
          <w:rFonts w:ascii="Times New Roman" w:hAnsi="Times New Roman"/>
          <w:szCs w:val="24"/>
        </w:rPr>
        <w:t>,</w:t>
      </w:r>
      <w:r w:rsidRPr="00E71F6F">
        <w:rPr>
          <w:rFonts w:ascii="Times New Roman" w:hAnsi="Times New Roman"/>
          <w:szCs w:val="24"/>
        </w:rPr>
        <w:t xml:space="preserve"> ВК-</w:t>
      </w:r>
      <w:r>
        <w:rPr>
          <w:rFonts w:ascii="Times New Roman" w:hAnsi="Times New Roman"/>
          <w:szCs w:val="24"/>
        </w:rPr>
        <w:t xml:space="preserve">1и Котельного цеха </w:t>
      </w:r>
      <w:r w:rsidRPr="00E71F6F">
        <w:rPr>
          <w:rFonts w:ascii="Times New Roman" w:hAnsi="Times New Roman"/>
          <w:szCs w:val="24"/>
        </w:rPr>
        <w:t>в зону действий источников ТЭЦ-4, ВК-2</w:t>
      </w:r>
      <w:r>
        <w:rPr>
          <w:rFonts w:ascii="Times New Roman" w:hAnsi="Times New Roman"/>
          <w:szCs w:val="24"/>
        </w:rPr>
        <w:t xml:space="preserve"> и</w:t>
      </w:r>
      <w:r w:rsidRPr="00E71F6F">
        <w:rPr>
          <w:rFonts w:ascii="Times New Roman" w:hAnsi="Times New Roman"/>
          <w:szCs w:val="24"/>
        </w:rPr>
        <w:t xml:space="preserve"> котельной «Ю</w:t>
      </w:r>
      <w:r w:rsidRPr="00E71F6F">
        <w:rPr>
          <w:rFonts w:ascii="Times New Roman" w:hAnsi="Times New Roman"/>
          <w:szCs w:val="24"/>
        </w:rPr>
        <w:t>ж</w:t>
      </w:r>
      <w:r w:rsidRPr="00E71F6F">
        <w:rPr>
          <w:rFonts w:ascii="Times New Roman" w:hAnsi="Times New Roman"/>
          <w:szCs w:val="24"/>
        </w:rPr>
        <w:t>ная».</w:t>
      </w:r>
    </w:p>
    <w:p w:rsidR="0039746F" w:rsidRPr="00E71F6F" w:rsidRDefault="0039746F" w:rsidP="0039746F">
      <w:pPr>
        <w:spacing w:before="120" w:line="276" w:lineRule="auto"/>
        <w:ind w:firstLine="709"/>
        <w:jc w:val="both"/>
        <w:rPr>
          <w:rFonts w:ascii="Times New Roman" w:hAnsi="Times New Roman"/>
          <w:szCs w:val="24"/>
        </w:rPr>
      </w:pPr>
      <w:r w:rsidRPr="00E71F6F">
        <w:rPr>
          <w:rFonts w:ascii="Times New Roman" w:hAnsi="Times New Roman"/>
          <w:szCs w:val="24"/>
        </w:rPr>
        <w:t xml:space="preserve">После перевода потребителей на закрытую систему горячего водоснабжения, а также строительства </w:t>
      </w:r>
      <w:r>
        <w:rPr>
          <w:rFonts w:ascii="Times New Roman" w:hAnsi="Times New Roman"/>
          <w:szCs w:val="24"/>
        </w:rPr>
        <w:t>ВК</w:t>
      </w:r>
      <w:r w:rsidRPr="00E71F6F">
        <w:rPr>
          <w:rFonts w:ascii="Times New Roman" w:hAnsi="Times New Roman"/>
          <w:szCs w:val="24"/>
        </w:rPr>
        <w:t xml:space="preserve"> «Залинейная» рассматривается увеличение зоны действия ТЭЦ-4 за счет орг</w:t>
      </w:r>
      <w:r w:rsidRPr="00E71F6F">
        <w:rPr>
          <w:rFonts w:ascii="Times New Roman" w:hAnsi="Times New Roman"/>
          <w:szCs w:val="24"/>
        </w:rPr>
        <w:t>а</w:t>
      </w:r>
      <w:r w:rsidRPr="00E71F6F">
        <w:rPr>
          <w:rFonts w:ascii="Times New Roman" w:hAnsi="Times New Roman"/>
          <w:szCs w:val="24"/>
        </w:rPr>
        <w:t xml:space="preserve">низации на </w:t>
      </w:r>
      <w:r>
        <w:rPr>
          <w:rFonts w:ascii="Times New Roman" w:hAnsi="Times New Roman"/>
          <w:szCs w:val="24"/>
        </w:rPr>
        <w:t>ней</w:t>
      </w:r>
      <w:r w:rsidRPr="00E71F6F">
        <w:rPr>
          <w:rFonts w:ascii="Times New Roman" w:hAnsi="Times New Roman"/>
          <w:szCs w:val="24"/>
        </w:rPr>
        <w:t xml:space="preserve"> максимальной подпитки «единой» системы теплоснабжения.</w:t>
      </w:r>
    </w:p>
    <w:p w:rsidR="0039746F" w:rsidRDefault="0039746F" w:rsidP="0039746F">
      <w:pPr>
        <w:spacing w:before="120" w:line="276" w:lineRule="auto"/>
        <w:ind w:firstLine="709"/>
        <w:jc w:val="both"/>
        <w:rPr>
          <w:rFonts w:ascii="Times New Roman" w:hAnsi="Times New Roman"/>
          <w:szCs w:val="24"/>
        </w:rPr>
      </w:pPr>
    </w:p>
    <w:p w:rsidR="0039746F" w:rsidRPr="00037741" w:rsidRDefault="0039746F" w:rsidP="0039746F">
      <w:pPr>
        <w:pStyle w:val="22"/>
        <w:keepNext w:val="0"/>
        <w:numPr>
          <w:ilvl w:val="0"/>
          <w:numId w:val="0"/>
        </w:numPr>
        <w:tabs>
          <w:tab w:val="num" w:pos="1418"/>
        </w:tabs>
        <w:spacing w:before="120" w:after="0" w:line="240" w:lineRule="atLeast"/>
        <w:ind w:left="709"/>
        <w:rPr>
          <w:rFonts w:ascii="Times New Roman" w:hAnsi="Times New Roman"/>
          <w:szCs w:val="24"/>
        </w:rPr>
      </w:pPr>
      <w:bookmarkStart w:id="92" w:name="_Toc469233854"/>
      <w:bookmarkStart w:id="93" w:name="_Toc469234026"/>
      <w:bookmarkStart w:id="94" w:name="_Toc469651354"/>
      <w:r>
        <w:rPr>
          <w:rFonts w:ascii="Times New Roman" w:hAnsi="Times New Roman"/>
          <w:szCs w:val="24"/>
        </w:rPr>
        <w:t>6.</w:t>
      </w:r>
      <w:r w:rsidRPr="00037741">
        <w:rPr>
          <w:rFonts w:ascii="Times New Roman" w:hAnsi="Times New Roman"/>
          <w:szCs w:val="24"/>
        </w:rPr>
        <w:t>6 Обоснование предлагаемых для перевода в пиковый режим работы котельных по отношению к источникам тепловой энергии с комбинированной выработкой тепл</w:t>
      </w:r>
      <w:r w:rsidRPr="00037741">
        <w:rPr>
          <w:rFonts w:ascii="Times New Roman" w:hAnsi="Times New Roman"/>
          <w:szCs w:val="24"/>
        </w:rPr>
        <w:t>о</w:t>
      </w:r>
      <w:r w:rsidRPr="00037741">
        <w:rPr>
          <w:rFonts w:ascii="Times New Roman" w:hAnsi="Times New Roman"/>
          <w:szCs w:val="24"/>
        </w:rPr>
        <w:t>вой и электрической энергии</w:t>
      </w:r>
      <w:bookmarkEnd w:id="92"/>
      <w:bookmarkEnd w:id="93"/>
      <w:bookmarkEnd w:id="94"/>
    </w:p>
    <w:p w:rsidR="0039746F" w:rsidRDefault="0039746F" w:rsidP="0039746F">
      <w:pPr>
        <w:spacing w:before="120" w:line="276" w:lineRule="auto"/>
        <w:ind w:firstLine="709"/>
        <w:jc w:val="both"/>
        <w:rPr>
          <w:rFonts w:ascii="Times New Roman" w:hAnsi="Times New Roman"/>
          <w:szCs w:val="24"/>
        </w:rPr>
      </w:pPr>
      <w:r w:rsidRPr="006A760C">
        <w:rPr>
          <w:rFonts w:ascii="Times New Roman" w:hAnsi="Times New Roman"/>
          <w:szCs w:val="24"/>
        </w:rPr>
        <w:t>В рассматриваемой схеме теплоснабжения и с учетом её реконструкции, а также восстано</w:t>
      </w:r>
      <w:r w:rsidRPr="006A760C">
        <w:rPr>
          <w:rFonts w:ascii="Times New Roman" w:hAnsi="Times New Roman"/>
          <w:szCs w:val="24"/>
        </w:rPr>
        <w:t>в</w:t>
      </w:r>
      <w:r w:rsidRPr="006A760C">
        <w:rPr>
          <w:rFonts w:ascii="Times New Roman" w:hAnsi="Times New Roman"/>
          <w:szCs w:val="24"/>
        </w:rPr>
        <w:t xml:space="preserve">лением гидравлического режима, наиболее рациональное использование заключается </w:t>
      </w:r>
      <w:r>
        <w:rPr>
          <w:rFonts w:ascii="Times New Roman" w:hAnsi="Times New Roman"/>
          <w:szCs w:val="24"/>
        </w:rPr>
        <w:t>максимал</w:t>
      </w:r>
      <w:r>
        <w:rPr>
          <w:rFonts w:ascii="Times New Roman" w:hAnsi="Times New Roman"/>
          <w:szCs w:val="24"/>
        </w:rPr>
        <w:t>ь</w:t>
      </w:r>
      <w:r>
        <w:rPr>
          <w:rFonts w:ascii="Times New Roman" w:hAnsi="Times New Roman"/>
          <w:szCs w:val="24"/>
        </w:rPr>
        <w:t>ная загрузка источников</w:t>
      </w:r>
      <w:r w:rsidRPr="006A760C">
        <w:rPr>
          <w:rFonts w:ascii="Times New Roman" w:hAnsi="Times New Roman"/>
          <w:szCs w:val="24"/>
        </w:rPr>
        <w:t xml:space="preserve"> комбинированной выработки тепловой и электрической энергии. На да</w:t>
      </w:r>
      <w:r w:rsidRPr="006A760C">
        <w:rPr>
          <w:rFonts w:ascii="Times New Roman" w:hAnsi="Times New Roman"/>
          <w:szCs w:val="24"/>
        </w:rPr>
        <w:t>н</w:t>
      </w:r>
      <w:r w:rsidRPr="006A760C">
        <w:rPr>
          <w:rFonts w:ascii="Times New Roman" w:hAnsi="Times New Roman"/>
          <w:szCs w:val="24"/>
        </w:rPr>
        <w:t>ных источниках тепловая энергия утилизируется в систему теплоснабжения, что обуславливает её невысокую стоимость. На основании себестоимости и возможности поставки тепловой энергии от источников комбинированной выработки энергии рассматривать вариант перевода водогрейных котельных, работающих на «единую» систему теплоснабжения, в пиковый режим возможно тол</w:t>
      </w:r>
      <w:r w:rsidRPr="006A760C">
        <w:rPr>
          <w:rFonts w:ascii="Times New Roman" w:hAnsi="Times New Roman"/>
          <w:szCs w:val="24"/>
        </w:rPr>
        <w:t>ь</w:t>
      </w:r>
      <w:r w:rsidRPr="006A760C">
        <w:rPr>
          <w:rFonts w:ascii="Times New Roman" w:hAnsi="Times New Roman"/>
          <w:szCs w:val="24"/>
        </w:rPr>
        <w:t xml:space="preserve">ко при отсутствии дефицита тепловой энергии, выработанной в комбинированном цикле. </w:t>
      </w:r>
    </w:p>
    <w:p w:rsidR="0039746F" w:rsidRDefault="0039746F" w:rsidP="0039746F">
      <w:pPr>
        <w:spacing w:before="120" w:line="276" w:lineRule="auto"/>
        <w:ind w:firstLine="709"/>
        <w:jc w:val="both"/>
        <w:rPr>
          <w:rFonts w:ascii="Times New Roman" w:hAnsi="Times New Roman"/>
          <w:szCs w:val="24"/>
        </w:rPr>
      </w:pPr>
      <w:r w:rsidRPr="008D0192">
        <w:rPr>
          <w:rFonts w:ascii="Times New Roman" w:hAnsi="Times New Roman"/>
          <w:szCs w:val="24"/>
        </w:rPr>
        <w:t>Перевод котельной «Брусиловская» в пиковый режим, включаемой при температурах н</w:t>
      </w:r>
      <w:r w:rsidRPr="008D0192">
        <w:rPr>
          <w:rFonts w:ascii="Times New Roman" w:hAnsi="Times New Roman"/>
          <w:szCs w:val="24"/>
        </w:rPr>
        <w:t>а</w:t>
      </w:r>
      <w:r w:rsidRPr="008D0192">
        <w:rPr>
          <w:rFonts w:ascii="Times New Roman" w:hAnsi="Times New Roman"/>
          <w:szCs w:val="24"/>
        </w:rPr>
        <w:t>ружного воздуха от -18 градусов Цельсия и ниже, целесообразен экономически и технологически.</w:t>
      </w:r>
    </w:p>
    <w:p w:rsidR="0039746F" w:rsidRDefault="0039746F" w:rsidP="0039746F">
      <w:pPr>
        <w:spacing w:before="120" w:line="276" w:lineRule="auto"/>
        <w:ind w:firstLine="709"/>
        <w:jc w:val="both"/>
        <w:rPr>
          <w:rFonts w:ascii="Times New Roman" w:hAnsi="Times New Roman"/>
          <w:szCs w:val="24"/>
        </w:rPr>
      </w:pPr>
    </w:p>
    <w:p w:rsidR="0039746F" w:rsidRDefault="00427E14" w:rsidP="0039746F">
      <w:pPr>
        <w:pStyle w:val="22"/>
        <w:keepNext w:val="0"/>
        <w:numPr>
          <w:ilvl w:val="0"/>
          <w:numId w:val="0"/>
        </w:numPr>
        <w:tabs>
          <w:tab w:val="num" w:pos="1418"/>
        </w:tabs>
        <w:spacing w:before="120" w:after="0" w:line="240" w:lineRule="atLeast"/>
        <w:ind w:left="709"/>
        <w:rPr>
          <w:rFonts w:ascii="Times New Roman" w:hAnsi="Times New Roman"/>
          <w:szCs w:val="24"/>
        </w:rPr>
      </w:pPr>
      <w:bookmarkStart w:id="95" w:name="_Toc469233855"/>
      <w:bookmarkStart w:id="96" w:name="_Toc469234027"/>
      <w:bookmarkStart w:id="97" w:name="_Toc469651355"/>
      <w:r>
        <w:rPr>
          <w:rFonts w:ascii="Times New Roman" w:hAnsi="Times New Roman"/>
          <w:szCs w:val="24"/>
        </w:rPr>
        <w:t>6.</w:t>
      </w:r>
      <w:r w:rsidR="0039746F">
        <w:rPr>
          <w:rFonts w:ascii="Times New Roman" w:hAnsi="Times New Roman"/>
          <w:szCs w:val="24"/>
        </w:rPr>
        <w:t xml:space="preserve">7 </w:t>
      </w:r>
      <w:r w:rsidR="0039746F" w:rsidRPr="00611DFE">
        <w:rPr>
          <w:rFonts w:ascii="Times New Roman" w:hAnsi="Times New Roman"/>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95"/>
      <w:bookmarkEnd w:id="96"/>
      <w:bookmarkEnd w:id="97"/>
    </w:p>
    <w:p w:rsidR="0039746F" w:rsidRDefault="0039746F" w:rsidP="0039746F">
      <w:pPr>
        <w:spacing w:before="120" w:line="276" w:lineRule="auto"/>
        <w:ind w:firstLine="709"/>
        <w:jc w:val="both"/>
        <w:rPr>
          <w:rFonts w:ascii="Times New Roman" w:hAnsi="Times New Roman"/>
          <w:szCs w:val="24"/>
        </w:rPr>
      </w:pPr>
      <w:r w:rsidRPr="006A760C">
        <w:rPr>
          <w:rFonts w:ascii="Times New Roman" w:hAnsi="Times New Roman"/>
          <w:szCs w:val="24"/>
        </w:rPr>
        <w:t xml:space="preserve">Данный вопрос рассмотрен в отношении источника комбинированной выработки тепловой и электрической энергии в </w:t>
      </w:r>
      <w:r>
        <w:rPr>
          <w:rFonts w:ascii="Times New Roman" w:hAnsi="Times New Roman"/>
          <w:szCs w:val="24"/>
        </w:rPr>
        <w:t>п.</w:t>
      </w:r>
      <w:r w:rsidRPr="006A760C">
        <w:rPr>
          <w:rFonts w:ascii="Times New Roman" w:hAnsi="Times New Roman"/>
          <w:szCs w:val="24"/>
        </w:rPr>
        <w:t xml:space="preserve"> 6.3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 и </w:t>
      </w:r>
      <w:r>
        <w:rPr>
          <w:rFonts w:ascii="Times New Roman" w:hAnsi="Times New Roman"/>
          <w:szCs w:val="24"/>
        </w:rPr>
        <w:t>п</w:t>
      </w:r>
      <w:r w:rsidRPr="006A760C">
        <w:rPr>
          <w:rFonts w:ascii="Times New Roman" w:hAnsi="Times New Roman"/>
          <w:szCs w:val="24"/>
        </w:rPr>
        <w:t xml:space="preserve"> 6.5 «Обоснование предлага</w:t>
      </w:r>
      <w:r w:rsidRPr="006A760C">
        <w:rPr>
          <w:rFonts w:ascii="Times New Roman" w:hAnsi="Times New Roman"/>
          <w:szCs w:val="24"/>
        </w:rPr>
        <w:t>е</w:t>
      </w:r>
      <w:r w:rsidRPr="006A760C">
        <w:rPr>
          <w:rFonts w:ascii="Times New Roman" w:hAnsi="Times New Roman"/>
          <w:szCs w:val="24"/>
        </w:rPr>
        <w:t>мых для реконструкции котельных с увеличением зоны их действия путем включения в нее зон действия существующих источников тепловой энергии»</w:t>
      </w:r>
      <w:r>
        <w:rPr>
          <w:rFonts w:ascii="Times New Roman" w:hAnsi="Times New Roman"/>
          <w:szCs w:val="24"/>
        </w:rPr>
        <w:t xml:space="preserve"> данной главы</w:t>
      </w:r>
      <w:r w:rsidRPr="006A760C">
        <w:rPr>
          <w:rFonts w:ascii="Times New Roman" w:hAnsi="Times New Roman"/>
          <w:szCs w:val="24"/>
        </w:rPr>
        <w:t>.</w:t>
      </w:r>
    </w:p>
    <w:p w:rsidR="00A2262D" w:rsidRPr="00CA7411" w:rsidRDefault="004A4070" w:rsidP="00CA7411">
      <w:pPr>
        <w:pStyle w:val="22"/>
        <w:keepNext w:val="0"/>
        <w:numPr>
          <w:ilvl w:val="1"/>
          <w:numId w:val="94"/>
        </w:numPr>
        <w:tabs>
          <w:tab w:val="num" w:pos="1418"/>
        </w:tabs>
        <w:spacing w:before="120" w:after="0" w:line="240" w:lineRule="atLeast"/>
        <w:ind w:hanging="568"/>
        <w:rPr>
          <w:rFonts w:ascii="Times New Roman" w:hAnsi="Times New Roman"/>
          <w:szCs w:val="24"/>
        </w:rPr>
      </w:pPr>
      <w:bookmarkStart w:id="98" w:name="_Toc469233856"/>
      <w:bookmarkStart w:id="99" w:name="_Toc469234028"/>
      <w:bookmarkStart w:id="100" w:name="_Toc469651356"/>
      <w:r w:rsidRPr="00CA7411">
        <w:rPr>
          <w:rFonts w:ascii="Times New Roman" w:hAnsi="Times New Roman"/>
          <w:szCs w:val="24"/>
        </w:rPr>
        <w:t>О</w:t>
      </w:r>
      <w:r w:rsidR="00A2262D" w:rsidRPr="00CA7411">
        <w:rPr>
          <w:rFonts w:ascii="Times New Roman" w:hAnsi="Times New Roman"/>
          <w:szCs w:val="24"/>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w:t>
      </w:r>
      <w:r w:rsidR="00A2262D" w:rsidRPr="00CA7411">
        <w:rPr>
          <w:rFonts w:ascii="Times New Roman" w:hAnsi="Times New Roman"/>
          <w:szCs w:val="24"/>
        </w:rPr>
        <w:t>р</w:t>
      </w:r>
      <w:r w:rsidR="00A2262D" w:rsidRPr="00CA7411">
        <w:rPr>
          <w:rFonts w:ascii="Times New Roman" w:hAnsi="Times New Roman"/>
          <w:szCs w:val="24"/>
        </w:rPr>
        <w:t>гии</w:t>
      </w:r>
      <w:bookmarkEnd w:id="98"/>
      <w:bookmarkEnd w:id="99"/>
      <w:bookmarkEnd w:id="100"/>
    </w:p>
    <w:p w:rsidR="006A760C" w:rsidRPr="006A760C" w:rsidRDefault="006A760C" w:rsidP="006A760C">
      <w:pPr>
        <w:spacing w:before="120" w:line="276" w:lineRule="auto"/>
        <w:ind w:firstLine="709"/>
        <w:jc w:val="both"/>
        <w:rPr>
          <w:rFonts w:ascii="Times New Roman" w:hAnsi="Times New Roman"/>
          <w:szCs w:val="24"/>
        </w:rPr>
      </w:pPr>
      <w:r w:rsidRPr="006A760C">
        <w:rPr>
          <w:rFonts w:ascii="Times New Roman" w:hAnsi="Times New Roman"/>
          <w:szCs w:val="24"/>
        </w:rPr>
        <w:t>В городе Твер</w:t>
      </w:r>
      <w:r>
        <w:rPr>
          <w:rFonts w:ascii="Times New Roman" w:hAnsi="Times New Roman"/>
          <w:szCs w:val="24"/>
        </w:rPr>
        <w:t>и</w:t>
      </w:r>
      <w:r w:rsidRPr="006A760C">
        <w:rPr>
          <w:rFonts w:ascii="Times New Roman" w:hAnsi="Times New Roman"/>
          <w:szCs w:val="24"/>
        </w:rPr>
        <w:t xml:space="preserve"> при планировании мероприятий по глобальной замене теплосилового об</w:t>
      </w:r>
      <w:r w:rsidRPr="006A760C">
        <w:rPr>
          <w:rFonts w:ascii="Times New Roman" w:hAnsi="Times New Roman"/>
          <w:szCs w:val="24"/>
        </w:rPr>
        <w:t>о</w:t>
      </w:r>
      <w:r w:rsidRPr="006A760C">
        <w:rPr>
          <w:rFonts w:ascii="Times New Roman" w:hAnsi="Times New Roman"/>
          <w:szCs w:val="24"/>
        </w:rPr>
        <w:t>рудования и по перекладке тепловых сетей актуальна задача по расширению зоны действия и</w:t>
      </w:r>
      <w:r w:rsidRPr="006A760C">
        <w:rPr>
          <w:rFonts w:ascii="Times New Roman" w:hAnsi="Times New Roman"/>
          <w:szCs w:val="24"/>
        </w:rPr>
        <w:t>с</w:t>
      </w:r>
      <w:r w:rsidRPr="006A760C">
        <w:rPr>
          <w:rFonts w:ascii="Times New Roman" w:hAnsi="Times New Roman"/>
          <w:szCs w:val="24"/>
        </w:rPr>
        <w:t>точников тепловой энергии с выводом из эксплуатации малоэффективных. Такой подход позвол</w:t>
      </w:r>
      <w:r w:rsidRPr="006A760C">
        <w:rPr>
          <w:rFonts w:ascii="Times New Roman" w:hAnsi="Times New Roman"/>
          <w:szCs w:val="24"/>
        </w:rPr>
        <w:t>я</w:t>
      </w:r>
      <w:r w:rsidRPr="006A760C">
        <w:rPr>
          <w:rFonts w:ascii="Times New Roman" w:hAnsi="Times New Roman"/>
          <w:szCs w:val="24"/>
        </w:rPr>
        <w:t>ет не только снизить затраты при выполнении поставленных целей, но также упростить обслуж</w:t>
      </w:r>
      <w:r w:rsidRPr="006A760C">
        <w:rPr>
          <w:rFonts w:ascii="Times New Roman" w:hAnsi="Times New Roman"/>
          <w:szCs w:val="24"/>
        </w:rPr>
        <w:t>и</w:t>
      </w:r>
      <w:r w:rsidRPr="006A760C">
        <w:rPr>
          <w:rFonts w:ascii="Times New Roman" w:hAnsi="Times New Roman"/>
          <w:szCs w:val="24"/>
        </w:rPr>
        <w:t>вание всего энергохозяйства. Стоит отметить, что расширение зон действия усложняется налич</w:t>
      </w:r>
      <w:r w:rsidRPr="006A760C">
        <w:rPr>
          <w:rFonts w:ascii="Times New Roman" w:hAnsi="Times New Roman"/>
          <w:szCs w:val="24"/>
        </w:rPr>
        <w:t>и</w:t>
      </w:r>
      <w:r w:rsidRPr="006A760C">
        <w:rPr>
          <w:rFonts w:ascii="Times New Roman" w:hAnsi="Times New Roman"/>
          <w:szCs w:val="24"/>
        </w:rPr>
        <w:t>ем различных коммуникаций и зон отчуждения.</w:t>
      </w:r>
    </w:p>
    <w:p w:rsidR="006A760C" w:rsidRPr="006A760C" w:rsidRDefault="006A760C" w:rsidP="006A760C">
      <w:pPr>
        <w:spacing w:before="120" w:line="276" w:lineRule="auto"/>
        <w:ind w:firstLine="709"/>
        <w:jc w:val="both"/>
        <w:rPr>
          <w:rFonts w:ascii="Times New Roman" w:hAnsi="Times New Roman"/>
          <w:szCs w:val="24"/>
        </w:rPr>
      </w:pPr>
      <w:r w:rsidRPr="006A760C">
        <w:rPr>
          <w:rFonts w:ascii="Times New Roman" w:hAnsi="Times New Roman"/>
          <w:szCs w:val="24"/>
        </w:rPr>
        <w:t>Раннее котельную «ТКСМ-2» планировалось вывести из эксплуатации (Исх. № 1016 от 28.11.2013 ЗАО «ТКСМ №2»), а присоединенную нагрузку перевести на новую котельную «Сах</w:t>
      </w:r>
      <w:r w:rsidRPr="006A760C">
        <w:rPr>
          <w:rFonts w:ascii="Times New Roman" w:hAnsi="Times New Roman"/>
          <w:szCs w:val="24"/>
        </w:rPr>
        <w:t>а</w:t>
      </w:r>
      <w:r w:rsidRPr="006A760C">
        <w:rPr>
          <w:rFonts w:ascii="Times New Roman" w:hAnsi="Times New Roman"/>
          <w:szCs w:val="24"/>
        </w:rPr>
        <w:t>ровское шоссе». По данным Департамента жилищно-коммунального хозяйства и жилищной пол</w:t>
      </w:r>
      <w:r w:rsidRPr="006A760C">
        <w:rPr>
          <w:rFonts w:ascii="Times New Roman" w:hAnsi="Times New Roman"/>
          <w:szCs w:val="24"/>
        </w:rPr>
        <w:t>и</w:t>
      </w:r>
      <w:r w:rsidRPr="006A760C">
        <w:rPr>
          <w:rFonts w:ascii="Times New Roman" w:hAnsi="Times New Roman"/>
          <w:szCs w:val="24"/>
        </w:rPr>
        <w:lastRenderedPageBreak/>
        <w:t>тики администрации города Твери ЗАО «ТКСМ №2» продолжает производственную деятельность и выработку тепловой энергии для потребителей микрорайона Затверечья, таким образом, стро</w:t>
      </w:r>
      <w:r w:rsidRPr="006A760C">
        <w:rPr>
          <w:rFonts w:ascii="Times New Roman" w:hAnsi="Times New Roman"/>
          <w:szCs w:val="24"/>
        </w:rPr>
        <w:t>и</w:t>
      </w:r>
      <w:r w:rsidRPr="006A760C">
        <w:rPr>
          <w:rFonts w:ascii="Times New Roman" w:hAnsi="Times New Roman"/>
          <w:szCs w:val="24"/>
        </w:rPr>
        <w:t>тельство новой котельной «Сахаровское шоссе» не требуется.</w:t>
      </w:r>
    </w:p>
    <w:p w:rsidR="006A760C" w:rsidRDefault="006A760C" w:rsidP="006A760C">
      <w:pPr>
        <w:spacing w:before="120" w:line="276" w:lineRule="auto"/>
        <w:ind w:firstLine="709"/>
        <w:jc w:val="both"/>
        <w:rPr>
          <w:rFonts w:ascii="Times New Roman" w:hAnsi="Times New Roman"/>
          <w:szCs w:val="24"/>
        </w:rPr>
      </w:pPr>
    </w:p>
    <w:p w:rsidR="00A2262D" w:rsidRDefault="004A4070" w:rsidP="00DF6ECB">
      <w:pPr>
        <w:pStyle w:val="22"/>
        <w:keepNext w:val="0"/>
        <w:tabs>
          <w:tab w:val="num" w:pos="1418"/>
        </w:tabs>
        <w:spacing w:before="120" w:after="0" w:line="240" w:lineRule="atLeast"/>
        <w:ind w:left="1276" w:hanging="567"/>
        <w:rPr>
          <w:rFonts w:ascii="Times New Roman" w:hAnsi="Times New Roman"/>
          <w:szCs w:val="24"/>
        </w:rPr>
      </w:pPr>
      <w:bookmarkStart w:id="101" w:name="_Toc469233857"/>
      <w:bookmarkStart w:id="102" w:name="_Toc469234029"/>
      <w:bookmarkStart w:id="103" w:name="_Toc469651357"/>
      <w:r w:rsidRPr="00611DFE">
        <w:rPr>
          <w:rFonts w:ascii="Times New Roman" w:hAnsi="Times New Roman"/>
          <w:szCs w:val="24"/>
        </w:rPr>
        <w:t>О</w:t>
      </w:r>
      <w:r w:rsidR="00A2262D" w:rsidRPr="00611DFE">
        <w:rPr>
          <w:rFonts w:ascii="Times New Roman" w:hAnsi="Times New Roman"/>
          <w:szCs w:val="24"/>
        </w:rPr>
        <w:t>боснование организации индивидуального теплоснабжения в зонах застройки поселения малоэтажными жилыми зданиями</w:t>
      </w:r>
      <w:bookmarkEnd w:id="101"/>
      <w:bookmarkEnd w:id="102"/>
      <w:bookmarkEnd w:id="103"/>
    </w:p>
    <w:p w:rsidR="00794E8F" w:rsidRPr="00794E8F" w:rsidRDefault="00794E8F" w:rsidP="00794E8F">
      <w:pPr>
        <w:spacing w:before="120" w:line="276" w:lineRule="auto"/>
        <w:ind w:firstLine="709"/>
        <w:jc w:val="both"/>
        <w:rPr>
          <w:rFonts w:ascii="Times New Roman" w:hAnsi="Times New Roman"/>
          <w:szCs w:val="24"/>
        </w:rPr>
      </w:pPr>
      <w:r w:rsidRPr="00794E8F">
        <w:rPr>
          <w:rFonts w:ascii="Times New Roman" w:hAnsi="Times New Roman"/>
          <w:szCs w:val="24"/>
        </w:rPr>
        <w:t>Индивидуальное (локальное) теплоснабжение необходимо организовать при наличии сл</w:t>
      </w:r>
      <w:r w:rsidRPr="00794E8F">
        <w:rPr>
          <w:rFonts w:ascii="Times New Roman" w:hAnsi="Times New Roman"/>
          <w:szCs w:val="24"/>
        </w:rPr>
        <w:t>е</w:t>
      </w:r>
      <w:r w:rsidRPr="00794E8F">
        <w:rPr>
          <w:rFonts w:ascii="Times New Roman" w:hAnsi="Times New Roman"/>
          <w:szCs w:val="24"/>
        </w:rPr>
        <w:t>дующих факторов:</w:t>
      </w:r>
    </w:p>
    <w:p w:rsidR="00794E8F" w:rsidRPr="00794E8F" w:rsidRDefault="00794E8F" w:rsidP="002F249A">
      <w:pPr>
        <w:pStyle w:val="af2"/>
        <w:numPr>
          <w:ilvl w:val="0"/>
          <w:numId w:val="23"/>
        </w:numPr>
        <w:spacing w:before="120" w:line="276" w:lineRule="auto"/>
        <w:ind w:left="0" w:firstLine="709"/>
        <w:jc w:val="both"/>
        <w:rPr>
          <w:rFonts w:ascii="Times New Roman" w:hAnsi="Times New Roman"/>
          <w:szCs w:val="24"/>
        </w:rPr>
      </w:pPr>
      <w:r w:rsidRPr="00794E8F">
        <w:rPr>
          <w:rFonts w:ascii="Times New Roman" w:hAnsi="Times New Roman"/>
          <w:szCs w:val="24"/>
        </w:rPr>
        <w:t>Радиус предельного теплоснабжения;</w:t>
      </w:r>
    </w:p>
    <w:p w:rsidR="00794E8F" w:rsidRPr="00794E8F" w:rsidRDefault="00794E8F" w:rsidP="002F249A">
      <w:pPr>
        <w:pStyle w:val="af2"/>
        <w:numPr>
          <w:ilvl w:val="0"/>
          <w:numId w:val="23"/>
        </w:numPr>
        <w:spacing w:before="120" w:line="276" w:lineRule="auto"/>
        <w:ind w:left="0" w:firstLine="709"/>
        <w:jc w:val="both"/>
        <w:rPr>
          <w:rFonts w:ascii="Times New Roman" w:hAnsi="Times New Roman"/>
          <w:szCs w:val="24"/>
        </w:rPr>
      </w:pPr>
      <w:r w:rsidRPr="00794E8F">
        <w:rPr>
          <w:rFonts w:ascii="Times New Roman" w:hAnsi="Times New Roman"/>
          <w:szCs w:val="24"/>
        </w:rPr>
        <w:t>Маленькая нагрузка отдельно взятого потребителя;</w:t>
      </w:r>
    </w:p>
    <w:p w:rsidR="00794E8F" w:rsidRPr="00794E8F" w:rsidRDefault="00794E8F" w:rsidP="002F249A">
      <w:pPr>
        <w:pStyle w:val="af2"/>
        <w:numPr>
          <w:ilvl w:val="0"/>
          <w:numId w:val="23"/>
        </w:numPr>
        <w:spacing w:before="120" w:line="276" w:lineRule="auto"/>
        <w:ind w:left="0" w:firstLine="709"/>
        <w:jc w:val="both"/>
        <w:rPr>
          <w:rFonts w:ascii="Times New Roman" w:hAnsi="Times New Roman"/>
          <w:szCs w:val="24"/>
        </w:rPr>
      </w:pPr>
      <w:r w:rsidRPr="00794E8F">
        <w:rPr>
          <w:rFonts w:ascii="Times New Roman" w:hAnsi="Times New Roman"/>
          <w:szCs w:val="24"/>
        </w:rPr>
        <w:t>Большие тепловые потери при транспорте;</w:t>
      </w:r>
    </w:p>
    <w:p w:rsidR="00794E8F" w:rsidRPr="00794E8F" w:rsidRDefault="00794E8F" w:rsidP="002F249A">
      <w:pPr>
        <w:pStyle w:val="af2"/>
        <w:numPr>
          <w:ilvl w:val="0"/>
          <w:numId w:val="23"/>
        </w:numPr>
        <w:spacing w:before="120" w:line="276" w:lineRule="auto"/>
        <w:ind w:left="0" w:firstLine="709"/>
        <w:jc w:val="both"/>
        <w:rPr>
          <w:rFonts w:ascii="Times New Roman" w:hAnsi="Times New Roman"/>
          <w:szCs w:val="24"/>
        </w:rPr>
      </w:pPr>
      <w:r w:rsidRPr="00794E8F">
        <w:rPr>
          <w:rFonts w:ascii="Times New Roman" w:hAnsi="Times New Roman"/>
          <w:szCs w:val="24"/>
        </w:rPr>
        <w:t>Необходимость в более качественном регулировании.</w:t>
      </w:r>
    </w:p>
    <w:p w:rsidR="0080360B" w:rsidRDefault="00794E8F" w:rsidP="00794E8F">
      <w:pPr>
        <w:spacing w:before="120" w:line="276" w:lineRule="auto"/>
        <w:ind w:firstLine="709"/>
        <w:jc w:val="both"/>
        <w:rPr>
          <w:rFonts w:ascii="Times New Roman" w:hAnsi="Times New Roman"/>
          <w:szCs w:val="24"/>
        </w:rPr>
      </w:pPr>
      <w:r w:rsidRPr="00794E8F">
        <w:rPr>
          <w:rFonts w:ascii="Times New Roman" w:hAnsi="Times New Roman"/>
          <w:szCs w:val="24"/>
        </w:rPr>
        <w:t>Организация индивидуального теплоснабжения в зонах застройки с высокой плотностью максимального потока тепла на цели отопления, вентиляции и горячего теплоснабжения на терр</w:t>
      </w:r>
      <w:r w:rsidRPr="00794E8F">
        <w:rPr>
          <w:rFonts w:ascii="Times New Roman" w:hAnsi="Times New Roman"/>
          <w:szCs w:val="24"/>
        </w:rPr>
        <w:t>и</w:t>
      </w:r>
      <w:r w:rsidRPr="00794E8F">
        <w:rPr>
          <w:rFonts w:ascii="Times New Roman" w:hAnsi="Times New Roman"/>
          <w:szCs w:val="24"/>
        </w:rPr>
        <w:t>тории города не требуется.</w:t>
      </w:r>
    </w:p>
    <w:p w:rsidR="00794E8F" w:rsidRDefault="00794E8F" w:rsidP="00794E8F">
      <w:pPr>
        <w:spacing w:before="120" w:line="276" w:lineRule="auto"/>
        <w:ind w:firstLine="709"/>
        <w:jc w:val="both"/>
        <w:rPr>
          <w:rFonts w:ascii="Times New Roman" w:hAnsi="Times New Roman"/>
          <w:szCs w:val="24"/>
        </w:rPr>
      </w:pPr>
    </w:p>
    <w:p w:rsidR="00A2262D" w:rsidRDefault="004A4070" w:rsidP="00DF6ECB">
      <w:pPr>
        <w:pStyle w:val="22"/>
        <w:keepNext w:val="0"/>
        <w:tabs>
          <w:tab w:val="num" w:pos="1418"/>
        </w:tabs>
        <w:spacing w:before="120" w:after="0" w:line="240" w:lineRule="atLeast"/>
        <w:ind w:left="1276" w:hanging="567"/>
        <w:rPr>
          <w:rFonts w:ascii="Times New Roman" w:hAnsi="Times New Roman"/>
          <w:szCs w:val="24"/>
        </w:rPr>
      </w:pPr>
      <w:bookmarkStart w:id="104" w:name="_Toc469233858"/>
      <w:bookmarkStart w:id="105" w:name="_Toc469234030"/>
      <w:bookmarkStart w:id="106" w:name="_Toc469651358"/>
      <w:r w:rsidRPr="00611DFE">
        <w:rPr>
          <w:rFonts w:ascii="Times New Roman" w:hAnsi="Times New Roman"/>
          <w:szCs w:val="24"/>
        </w:rPr>
        <w:t>О</w:t>
      </w:r>
      <w:r w:rsidR="00A2262D" w:rsidRPr="00611DFE">
        <w:rPr>
          <w:rFonts w:ascii="Times New Roman" w:hAnsi="Times New Roman"/>
          <w:szCs w:val="24"/>
        </w:rPr>
        <w:t>боснование организации теплоснабжения в производственных зонах на терр</w:t>
      </w:r>
      <w:r w:rsidR="00A2262D" w:rsidRPr="00611DFE">
        <w:rPr>
          <w:rFonts w:ascii="Times New Roman" w:hAnsi="Times New Roman"/>
          <w:szCs w:val="24"/>
        </w:rPr>
        <w:t>и</w:t>
      </w:r>
      <w:r w:rsidR="00A2262D" w:rsidRPr="00611DFE">
        <w:rPr>
          <w:rFonts w:ascii="Times New Roman" w:hAnsi="Times New Roman"/>
          <w:szCs w:val="24"/>
        </w:rPr>
        <w:t>тории поселения, городского округа</w:t>
      </w:r>
      <w:bookmarkEnd w:id="104"/>
      <w:bookmarkEnd w:id="105"/>
      <w:bookmarkEnd w:id="106"/>
    </w:p>
    <w:p w:rsidR="0080360B" w:rsidRDefault="00794E8F" w:rsidP="00794E8F">
      <w:pPr>
        <w:spacing w:before="120" w:line="276" w:lineRule="auto"/>
        <w:ind w:firstLine="709"/>
        <w:jc w:val="both"/>
        <w:rPr>
          <w:rFonts w:ascii="Times New Roman" w:hAnsi="Times New Roman"/>
          <w:szCs w:val="24"/>
        </w:rPr>
      </w:pPr>
      <w:r w:rsidRPr="00794E8F">
        <w:rPr>
          <w:rFonts w:ascii="Times New Roman" w:hAnsi="Times New Roman"/>
          <w:szCs w:val="24"/>
        </w:rPr>
        <w:t>Организации теплоснабжения в производственных зонах планируется от</w:t>
      </w:r>
      <w:r w:rsidR="008D0192">
        <w:rPr>
          <w:rFonts w:ascii="Times New Roman" w:hAnsi="Times New Roman"/>
          <w:szCs w:val="24"/>
        </w:rPr>
        <w:t xml:space="preserve"> частных</w:t>
      </w:r>
      <w:r w:rsidRPr="00794E8F">
        <w:rPr>
          <w:rFonts w:ascii="Times New Roman" w:hAnsi="Times New Roman"/>
          <w:szCs w:val="24"/>
        </w:rPr>
        <w:t xml:space="preserve"> автоно</w:t>
      </w:r>
      <w:r w:rsidRPr="00794E8F">
        <w:rPr>
          <w:rFonts w:ascii="Times New Roman" w:hAnsi="Times New Roman"/>
          <w:szCs w:val="24"/>
        </w:rPr>
        <w:t>м</w:t>
      </w:r>
      <w:r w:rsidRPr="00794E8F">
        <w:rPr>
          <w:rFonts w:ascii="Times New Roman" w:hAnsi="Times New Roman"/>
          <w:szCs w:val="24"/>
        </w:rPr>
        <w:t>ных источников</w:t>
      </w:r>
      <w:r>
        <w:rPr>
          <w:rFonts w:ascii="Times New Roman" w:hAnsi="Times New Roman"/>
          <w:szCs w:val="24"/>
        </w:rPr>
        <w:t xml:space="preserve"> тепловой энергии</w:t>
      </w:r>
      <w:r w:rsidRPr="00794E8F">
        <w:rPr>
          <w:rFonts w:ascii="Times New Roman" w:hAnsi="Times New Roman"/>
          <w:szCs w:val="24"/>
        </w:rPr>
        <w:t>.</w:t>
      </w:r>
    </w:p>
    <w:p w:rsidR="00A07B63" w:rsidRDefault="004A4070" w:rsidP="00DF6ECB">
      <w:pPr>
        <w:pStyle w:val="22"/>
        <w:keepNext w:val="0"/>
        <w:tabs>
          <w:tab w:val="num" w:pos="1418"/>
        </w:tabs>
        <w:spacing w:before="120" w:after="0" w:line="240" w:lineRule="auto"/>
        <w:ind w:left="1276" w:hanging="567"/>
        <w:rPr>
          <w:rFonts w:ascii="Times New Roman" w:hAnsi="Times New Roman"/>
          <w:szCs w:val="24"/>
        </w:rPr>
      </w:pPr>
      <w:bookmarkStart w:id="107" w:name="_Toc469233859"/>
      <w:bookmarkStart w:id="108" w:name="_Toc469234031"/>
      <w:bookmarkStart w:id="109" w:name="_Toc469651359"/>
      <w:r w:rsidRPr="00A07B63">
        <w:rPr>
          <w:rFonts w:ascii="Times New Roman" w:hAnsi="Times New Roman"/>
          <w:szCs w:val="24"/>
        </w:rPr>
        <w:t>О</w:t>
      </w:r>
      <w:r w:rsidR="00A2262D" w:rsidRPr="00A07B63">
        <w:rPr>
          <w:rFonts w:ascii="Times New Roman" w:hAnsi="Times New Roman"/>
          <w:szCs w:val="24"/>
        </w:rPr>
        <w:t xml:space="preserve">боснование перспективных балансов тепловой мощности источников тепловой энергии и теплоносителя и </w:t>
      </w:r>
      <w:r w:rsidR="00611DFE" w:rsidRPr="00A07B63">
        <w:rPr>
          <w:rFonts w:ascii="Times New Roman" w:hAnsi="Times New Roman"/>
          <w:szCs w:val="24"/>
        </w:rPr>
        <w:t>присоединённой</w:t>
      </w:r>
      <w:r w:rsidR="00A2262D" w:rsidRPr="00A07B63">
        <w:rPr>
          <w:rFonts w:ascii="Times New Roman" w:hAnsi="Times New Roman"/>
          <w:szCs w:val="24"/>
        </w:rPr>
        <w:t xml:space="preserve"> тепловой нагрузки в каждой из си</w:t>
      </w:r>
      <w:r w:rsidR="00A2262D" w:rsidRPr="00A07B63">
        <w:rPr>
          <w:rFonts w:ascii="Times New Roman" w:hAnsi="Times New Roman"/>
          <w:szCs w:val="24"/>
        </w:rPr>
        <w:t>с</w:t>
      </w:r>
      <w:r w:rsidR="00A2262D" w:rsidRPr="00A07B63">
        <w:rPr>
          <w:rFonts w:ascii="Times New Roman" w:hAnsi="Times New Roman"/>
          <w:szCs w:val="24"/>
        </w:rPr>
        <w:t xml:space="preserve">тем теплоснабжения поселения, городского округа и ежегодное распределение </w:t>
      </w:r>
      <w:r w:rsidR="0028769C" w:rsidRPr="00A07B63">
        <w:rPr>
          <w:rFonts w:ascii="Times New Roman" w:hAnsi="Times New Roman"/>
          <w:szCs w:val="24"/>
        </w:rPr>
        <w:t>объём</w:t>
      </w:r>
      <w:r w:rsidR="00A2262D" w:rsidRPr="00A07B63">
        <w:rPr>
          <w:rFonts w:ascii="Times New Roman" w:hAnsi="Times New Roman"/>
          <w:szCs w:val="24"/>
        </w:rPr>
        <w:t>ов тепловой нагрузки между источниками тепловой энергии</w:t>
      </w:r>
      <w:bookmarkEnd w:id="107"/>
      <w:bookmarkEnd w:id="108"/>
      <w:bookmarkEnd w:id="109"/>
    </w:p>
    <w:p w:rsidR="00794E8F" w:rsidRPr="00794E8F" w:rsidRDefault="00794E8F" w:rsidP="00794E8F">
      <w:pPr>
        <w:spacing w:before="120" w:line="276" w:lineRule="auto"/>
        <w:ind w:firstLine="709"/>
        <w:jc w:val="both"/>
        <w:rPr>
          <w:rFonts w:ascii="Times New Roman" w:hAnsi="Times New Roman"/>
          <w:szCs w:val="24"/>
        </w:rPr>
      </w:pPr>
      <w:r w:rsidRPr="00794E8F">
        <w:rPr>
          <w:rFonts w:ascii="Times New Roman" w:hAnsi="Times New Roman"/>
          <w:szCs w:val="24"/>
        </w:rPr>
        <w:t>В основу перспективных балансов тепловой мощности ложится гидравлический расчет системы теплоснабжения, радиусов эффективного теплоснабжения и обоснования по реконстру</w:t>
      </w:r>
      <w:r w:rsidRPr="00794E8F">
        <w:rPr>
          <w:rFonts w:ascii="Times New Roman" w:hAnsi="Times New Roman"/>
          <w:szCs w:val="24"/>
        </w:rPr>
        <w:t>к</w:t>
      </w:r>
      <w:r w:rsidRPr="00794E8F">
        <w:rPr>
          <w:rFonts w:ascii="Times New Roman" w:hAnsi="Times New Roman"/>
          <w:szCs w:val="24"/>
        </w:rPr>
        <w:t>ции источников тепловой энергии. Упомянутые обоснования приводились ранее в тексте.</w:t>
      </w:r>
    </w:p>
    <w:p w:rsidR="00794E8F" w:rsidRPr="00794E8F" w:rsidRDefault="00794E8F" w:rsidP="00794E8F">
      <w:pPr>
        <w:spacing w:before="120" w:line="276" w:lineRule="auto"/>
        <w:ind w:firstLine="709"/>
        <w:jc w:val="both"/>
        <w:rPr>
          <w:rFonts w:ascii="Times New Roman" w:hAnsi="Times New Roman"/>
          <w:szCs w:val="24"/>
        </w:rPr>
      </w:pPr>
      <w:r w:rsidRPr="00794E8F">
        <w:rPr>
          <w:rFonts w:ascii="Times New Roman" w:hAnsi="Times New Roman"/>
          <w:szCs w:val="24"/>
        </w:rPr>
        <w:t>Перспективные балансы тепловой энергии предусматривают изменение гидравлического режима в связи с переводом потребителей тепловой энергии на закрытую систему горячего вод</w:t>
      </w:r>
      <w:r w:rsidRPr="00794E8F">
        <w:rPr>
          <w:rFonts w:ascii="Times New Roman" w:hAnsi="Times New Roman"/>
          <w:szCs w:val="24"/>
        </w:rPr>
        <w:t>о</w:t>
      </w:r>
      <w:r w:rsidRPr="00794E8F">
        <w:rPr>
          <w:rFonts w:ascii="Times New Roman" w:hAnsi="Times New Roman"/>
          <w:szCs w:val="24"/>
        </w:rPr>
        <w:t>снабжения до 2022 года.</w:t>
      </w:r>
    </w:p>
    <w:p w:rsidR="00101AB7" w:rsidRPr="00794E8F" w:rsidRDefault="00794E8F" w:rsidP="00794E8F">
      <w:pPr>
        <w:spacing w:before="120" w:line="276" w:lineRule="auto"/>
        <w:ind w:firstLine="709"/>
        <w:jc w:val="both"/>
        <w:rPr>
          <w:rFonts w:ascii="Times New Roman" w:hAnsi="Times New Roman"/>
          <w:szCs w:val="24"/>
        </w:rPr>
      </w:pPr>
      <w:r w:rsidRPr="00794E8F">
        <w:rPr>
          <w:rFonts w:ascii="Times New Roman" w:hAnsi="Times New Roman"/>
          <w:szCs w:val="24"/>
        </w:rPr>
        <w:t>Перспективные балансы тепловой энергии представлены в таблице 4.1</w:t>
      </w:r>
      <w:r>
        <w:rPr>
          <w:rFonts w:ascii="Times New Roman" w:hAnsi="Times New Roman"/>
          <w:szCs w:val="24"/>
        </w:rPr>
        <w:t>-4.2</w:t>
      </w:r>
      <w:r w:rsidRPr="00794E8F">
        <w:rPr>
          <w:rFonts w:ascii="Times New Roman" w:hAnsi="Times New Roman"/>
          <w:szCs w:val="24"/>
        </w:rPr>
        <w:t>.</w:t>
      </w:r>
    </w:p>
    <w:p w:rsidR="0080360B" w:rsidRPr="00A479E6" w:rsidRDefault="0080360B" w:rsidP="00794E8F">
      <w:pPr>
        <w:spacing w:before="120" w:line="276" w:lineRule="auto"/>
        <w:ind w:firstLine="709"/>
        <w:jc w:val="both"/>
        <w:rPr>
          <w:rFonts w:ascii="Times New Roman" w:hAnsi="Times New Roman"/>
          <w:szCs w:val="24"/>
        </w:rPr>
      </w:pPr>
    </w:p>
    <w:p w:rsidR="00A07B63" w:rsidRDefault="00611DFE" w:rsidP="00DF6ECB">
      <w:pPr>
        <w:pStyle w:val="22"/>
        <w:keepNext w:val="0"/>
        <w:tabs>
          <w:tab w:val="num" w:pos="1418"/>
        </w:tabs>
        <w:spacing w:before="120" w:after="0" w:line="240" w:lineRule="auto"/>
        <w:ind w:left="1276" w:hanging="567"/>
        <w:rPr>
          <w:rFonts w:ascii="Times New Roman" w:hAnsi="Times New Roman"/>
          <w:szCs w:val="24"/>
        </w:rPr>
      </w:pPr>
      <w:bookmarkStart w:id="110" w:name="_Toc469233860"/>
      <w:bookmarkStart w:id="111" w:name="_Toc469234032"/>
      <w:bookmarkStart w:id="112" w:name="_Toc469651360"/>
      <w:r w:rsidRPr="00A07B63">
        <w:rPr>
          <w:rFonts w:ascii="Times New Roman" w:hAnsi="Times New Roman"/>
          <w:szCs w:val="24"/>
        </w:rPr>
        <w:t>Расчёт</w:t>
      </w:r>
      <w:r w:rsidR="00A2262D" w:rsidRPr="00A07B63">
        <w:rPr>
          <w:rFonts w:ascii="Times New Roman" w:hAnsi="Times New Roman"/>
          <w:szCs w:val="24"/>
        </w:rPr>
        <w:t xml:space="preserve"> радиусов эффективного теплоснабжения (зоны действия источников те</w:t>
      </w:r>
      <w:r w:rsidR="00A2262D" w:rsidRPr="00A07B63">
        <w:rPr>
          <w:rFonts w:ascii="Times New Roman" w:hAnsi="Times New Roman"/>
          <w:szCs w:val="24"/>
        </w:rPr>
        <w:t>п</w:t>
      </w:r>
      <w:r w:rsidR="00A2262D" w:rsidRPr="00A07B63">
        <w:rPr>
          <w:rFonts w:ascii="Times New Roman" w:hAnsi="Times New Roman"/>
          <w:szCs w:val="24"/>
        </w:rPr>
        <w:t>ловой энергии) в каждой из систем теплоснабжения</w:t>
      </w:r>
      <w:bookmarkEnd w:id="110"/>
      <w:bookmarkEnd w:id="111"/>
      <w:bookmarkEnd w:id="112"/>
    </w:p>
    <w:p w:rsidR="00794E8F" w:rsidRPr="00794E8F" w:rsidRDefault="00794E8F" w:rsidP="00794E8F">
      <w:pPr>
        <w:spacing w:before="120" w:line="276" w:lineRule="auto"/>
        <w:ind w:firstLine="709"/>
        <w:jc w:val="both"/>
        <w:rPr>
          <w:rFonts w:ascii="Times New Roman" w:hAnsi="Times New Roman"/>
          <w:szCs w:val="24"/>
        </w:rPr>
      </w:pPr>
      <w:r w:rsidRPr="00794E8F">
        <w:rPr>
          <w:rFonts w:ascii="Times New Roman" w:hAnsi="Times New Roman"/>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w:t>
      </w:r>
      <w:r w:rsidRPr="00794E8F">
        <w:rPr>
          <w:rFonts w:ascii="Times New Roman" w:hAnsi="Times New Roman"/>
          <w:szCs w:val="24"/>
        </w:rPr>
        <w:t>е</w:t>
      </w:r>
      <w:r w:rsidRPr="00794E8F">
        <w:rPr>
          <w:rFonts w:ascii="Times New Roman" w:hAnsi="Times New Roman"/>
          <w:szCs w:val="24"/>
        </w:rPr>
        <w:t>нии которого подключение теплопотребляющей установки к данной системе теплоснабжения н</w:t>
      </w:r>
      <w:r w:rsidRPr="00794E8F">
        <w:rPr>
          <w:rFonts w:ascii="Times New Roman" w:hAnsi="Times New Roman"/>
          <w:szCs w:val="24"/>
        </w:rPr>
        <w:t>е</w:t>
      </w:r>
      <w:r w:rsidRPr="00794E8F">
        <w:rPr>
          <w:rFonts w:ascii="Times New Roman" w:hAnsi="Times New Roman"/>
          <w:szCs w:val="24"/>
        </w:rPr>
        <w:t>целесообразно по причине увеличения совокупных расходов в системе теплоснабжения.</w:t>
      </w:r>
    </w:p>
    <w:p w:rsidR="00794E8F" w:rsidRPr="00794E8F" w:rsidRDefault="00794E8F" w:rsidP="00794E8F">
      <w:pPr>
        <w:spacing w:before="120" w:line="276" w:lineRule="auto"/>
        <w:ind w:firstLine="709"/>
        <w:jc w:val="both"/>
        <w:rPr>
          <w:rFonts w:ascii="Times New Roman" w:hAnsi="Times New Roman"/>
          <w:szCs w:val="24"/>
        </w:rPr>
      </w:pPr>
      <w:r w:rsidRPr="00794E8F">
        <w:rPr>
          <w:rFonts w:ascii="Times New Roman" w:hAnsi="Times New Roman"/>
          <w:szCs w:val="24"/>
        </w:rPr>
        <w:t>Подключение дополнительной тепловой нагрузки с увеличением радиуса действия исто</w:t>
      </w:r>
      <w:r w:rsidRPr="00794E8F">
        <w:rPr>
          <w:rFonts w:ascii="Times New Roman" w:hAnsi="Times New Roman"/>
          <w:szCs w:val="24"/>
        </w:rPr>
        <w:t>ч</w:t>
      </w:r>
      <w:r w:rsidRPr="00794E8F">
        <w:rPr>
          <w:rFonts w:ascii="Times New Roman" w:hAnsi="Times New Roman"/>
          <w:szCs w:val="24"/>
        </w:rPr>
        <w:t xml:space="preserve">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w:t>
      </w:r>
      <w:r w:rsidRPr="00794E8F">
        <w:rPr>
          <w:rFonts w:ascii="Times New Roman" w:hAnsi="Times New Roman"/>
          <w:szCs w:val="24"/>
        </w:rPr>
        <w:lastRenderedPageBreak/>
        <w:t>эффективного теплоснабжения представляет собой то расстояние, при котором увеличение дох</w:t>
      </w:r>
      <w:r w:rsidRPr="00794E8F">
        <w:rPr>
          <w:rFonts w:ascii="Times New Roman" w:hAnsi="Times New Roman"/>
          <w:szCs w:val="24"/>
        </w:rPr>
        <w:t>о</w:t>
      </w:r>
      <w:r w:rsidRPr="00794E8F">
        <w:rPr>
          <w:rFonts w:ascii="Times New Roman" w:hAnsi="Times New Roman"/>
          <w:szCs w:val="24"/>
        </w:rPr>
        <w:t>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w:t>
      </w:r>
      <w:r w:rsidRPr="00794E8F">
        <w:rPr>
          <w:rFonts w:ascii="Times New Roman" w:hAnsi="Times New Roman"/>
          <w:szCs w:val="24"/>
        </w:rPr>
        <w:t>я</w:t>
      </w:r>
      <w:r w:rsidRPr="00794E8F">
        <w:rPr>
          <w:rFonts w:ascii="Times New Roman" w:hAnsi="Times New Roman"/>
          <w:szCs w:val="24"/>
        </w:rPr>
        <w:t>ются минимальными.</w:t>
      </w:r>
    </w:p>
    <w:p w:rsidR="009431E2" w:rsidRDefault="00794E8F" w:rsidP="00794E8F">
      <w:pPr>
        <w:spacing w:before="120" w:line="276" w:lineRule="auto"/>
        <w:ind w:firstLine="709"/>
        <w:jc w:val="both"/>
        <w:rPr>
          <w:rFonts w:ascii="Times New Roman" w:hAnsi="Times New Roman"/>
          <w:szCs w:val="24"/>
        </w:rPr>
      </w:pPr>
      <w:r w:rsidRPr="00794E8F">
        <w:rPr>
          <w:rFonts w:ascii="Times New Roman" w:hAnsi="Times New Roman"/>
          <w:szCs w:val="24"/>
        </w:rPr>
        <w:t>Хотелось бы отметить, что при оценке технической возможности новых подключений р</w:t>
      </w:r>
      <w:r w:rsidRPr="00794E8F">
        <w:rPr>
          <w:rFonts w:ascii="Times New Roman" w:hAnsi="Times New Roman"/>
          <w:szCs w:val="24"/>
        </w:rPr>
        <w:t>а</w:t>
      </w:r>
      <w:r w:rsidRPr="00794E8F">
        <w:rPr>
          <w:rFonts w:ascii="Times New Roman" w:hAnsi="Times New Roman"/>
          <w:szCs w:val="24"/>
        </w:rPr>
        <w:t>диус эффективного теплоснабжения имеет рекомендательный характер для теплоснабжающих о</w:t>
      </w:r>
      <w:r w:rsidRPr="00794E8F">
        <w:rPr>
          <w:rFonts w:ascii="Times New Roman" w:hAnsi="Times New Roman"/>
          <w:szCs w:val="24"/>
        </w:rPr>
        <w:t>р</w:t>
      </w:r>
      <w:r w:rsidRPr="00794E8F">
        <w:rPr>
          <w:rFonts w:ascii="Times New Roman" w:hAnsi="Times New Roman"/>
          <w:szCs w:val="24"/>
        </w:rPr>
        <w:t>ганизаций.</w:t>
      </w:r>
    </w:p>
    <w:p w:rsidR="00794E8F" w:rsidRPr="00794E8F" w:rsidRDefault="00794E8F" w:rsidP="00794E8F">
      <w:pPr>
        <w:spacing w:before="120" w:line="276" w:lineRule="auto"/>
        <w:ind w:firstLine="709"/>
        <w:jc w:val="both"/>
        <w:rPr>
          <w:rFonts w:ascii="Times New Roman" w:hAnsi="Times New Roman"/>
          <w:szCs w:val="24"/>
        </w:rPr>
      </w:pPr>
      <w:r w:rsidRPr="00794E8F">
        <w:rPr>
          <w:rFonts w:ascii="Times New Roman" w:hAnsi="Times New Roman"/>
          <w:szCs w:val="24"/>
        </w:rPr>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w:t>
      </w:r>
      <w:r w:rsidRPr="00794E8F">
        <w:rPr>
          <w:rFonts w:ascii="Times New Roman" w:hAnsi="Times New Roman"/>
          <w:szCs w:val="24"/>
        </w:rPr>
        <w:t>к</w:t>
      </w:r>
      <w:r w:rsidRPr="00794E8F">
        <w:rPr>
          <w:rFonts w:ascii="Times New Roman" w:hAnsi="Times New Roman"/>
          <w:szCs w:val="24"/>
        </w:rPr>
        <w:t>туры себестоимости производства и транспорта тепловой энергии в функционирующих в насто</w:t>
      </w:r>
      <w:r w:rsidRPr="00794E8F">
        <w:rPr>
          <w:rFonts w:ascii="Times New Roman" w:hAnsi="Times New Roman"/>
          <w:szCs w:val="24"/>
        </w:rPr>
        <w:t>я</w:t>
      </w:r>
      <w:r w:rsidRPr="00794E8F">
        <w:rPr>
          <w:rFonts w:ascii="Times New Roman" w:hAnsi="Times New Roman"/>
          <w:szCs w:val="24"/>
        </w:rPr>
        <w:t>щее время системах теплоснабжения. В результате этой работы были получены эмпирические к</w:t>
      </w:r>
      <w:r w:rsidRPr="00794E8F">
        <w:rPr>
          <w:rFonts w:ascii="Times New Roman" w:hAnsi="Times New Roman"/>
          <w:szCs w:val="24"/>
        </w:rPr>
        <w:t>о</w:t>
      </w:r>
      <w:r w:rsidRPr="00794E8F">
        <w:rPr>
          <w:rFonts w:ascii="Times New Roman" w:hAnsi="Times New Roman"/>
          <w:szCs w:val="24"/>
        </w:rPr>
        <w:t>эффициенты, которые позволили уточнить имеющиеся зависимости и применить их для опред</w:t>
      </w:r>
      <w:r w:rsidRPr="00794E8F">
        <w:rPr>
          <w:rFonts w:ascii="Times New Roman" w:hAnsi="Times New Roman"/>
          <w:szCs w:val="24"/>
        </w:rPr>
        <w:t>е</w:t>
      </w:r>
      <w:r w:rsidRPr="00794E8F">
        <w:rPr>
          <w:rFonts w:ascii="Times New Roman" w:hAnsi="Times New Roman"/>
          <w:szCs w:val="24"/>
        </w:rPr>
        <w:t>ления минимальных удельных затрат при действующих в настоящее время ценовых индикаторах.</w:t>
      </w:r>
    </w:p>
    <w:p w:rsidR="00794E8F" w:rsidRDefault="00794E8F" w:rsidP="00794E8F">
      <w:pPr>
        <w:spacing w:before="120" w:line="276" w:lineRule="auto"/>
        <w:ind w:firstLine="709"/>
        <w:jc w:val="both"/>
        <w:rPr>
          <w:rFonts w:ascii="Times New Roman" w:hAnsi="Times New Roman"/>
          <w:szCs w:val="24"/>
        </w:rPr>
      </w:pPr>
      <w:r w:rsidRPr="00794E8F">
        <w:rPr>
          <w:rFonts w:ascii="Times New Roman" w:hAnsi="Times New Roman"/>
          <w:szCs w:val="24"/>
        </w:rPr>
        <w:t>Связь между удельными затратами на производство и транспорт тепловой энергии с ради</w:t>
      </w:r>
      <w:r w:rsidRPr="00794E8F">
        <w:rPr>
          <w:rFonts w:ascii="Times New Roman" w:hAnsi="Times New Roman"/>
          <w:szCs w:val="24"/>
        </w:rPr>
        <w:t>у</w:t>
      </w:r>
      <w:r w:rsidRPr="00794E8F">
        <w:rPr>
          <w:rFonts w:ascii="Times New Roman" w:hAnsi="Times New Roman"/>
          <w:szCs w:val="24"/>
        </w:rPr>
        <w:t>сом теплоснабжения осуществляется с помощью следующей полуэмпирической зависимости:</w:t>
      </w:r>
    </w:p>
    <w:p w:rsidR="00794E8F" w:rsidRDefault="00794E8F" w:rsidP="00794E8F">
      <w:pPr>
        <w:spacing w:before="120" w:line="276" w:lineRule="auto"/>
        <w:jc w:val="center"/>
        <w:rPr>
          <w:rFonts w:ascii="Times New Roman" w:hAnsi="Times New Roman"/>
          <w:szCs w:val="24"/>
        </w:rPr>
      </w:pPr>
      <m:oMathPara>
        <m:oMath>
          <m:r>
            <w:rPr>
              <w:rFonts w:ascii="Cambria Math" w:hAnsi="Cambria Math"/>
              <w:szCs w:val="24"/>
            </w:rPr>
            <m:t>S=b+</m:t>
          </m:r>
          <m:f>
            <m:fPr>
              <m:ctrlPr>
                <w:rPr>
                  <w:rFonts w:ascii="Cambria Math" w:hAnsi="Cambria Math"/>
                  <w:i/>
                  <w:szCs w:val="24"/>
                </w:rPr>
              </m:ctrlPr>
            </m:fPr>
            <m:num>
              <m:r>
                <w:rPr>
                  <w:rFonts w:ascii="Cambria Math" w:hAnsi="Cambria Math"/>
                  <w:szCs w:val="24"/>
                </w:rPr>
                <m:t>30∙</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8</m:t>
                  </m:r>
                </m:sup>
              </m:sSup>
              <m:r>
                <w:rPr>
                  <w:rFonts w:ascii="Cambria Math" w:hAnsi="Cambria Math"/>
                  <w:szCs w:val="24"/>
                </w:rPr>
                <m:t>∙φ</m:t>
              </m:r>
            </m:num>
            <m:den>
              <m:sSup>
                <m:sSupPr>
                  <m:ctrlPr>
                    <w:rPr>
                      <w:rFonts w:ascii="Cambria Math" w:hAnsi="Cambria Math"/>
                      <w:i/>
                      <w:szCs w:val="24"/>
                    </w:rPr>
                  </m:ctrlPr>
                </m:sSupPr>
                <m:e>
                  <m:r>
                    <w:rPr>
                      <w:rFonts w:ascii="Cambria Math" w:hAnsi="Cambria Math"/>
                      <w:szCs w:val="24"/>
                      <w:lang w:val="en-US"/>
                    </w:rPr>
                    <m:t>R</m:t>
                  </m:r>
                </m:e>
                <m:sup>
                  <m:r>
                    <w:rPr>
                      <w:rFonts w:ascii="Cambria Math" w:hAnsi="Cambria Math"/>
                      <w:szCs w:val="24"/>
                    </w:rPr>
                    <m:t>2</m:t>
                  </m:r>
                </m:sup>
              </m:sSup>
              <m:r>
                <w:rPr>
                  <w:rFonts w:ascii="Cambria Math" w:hAnsi="Cambria Math"/>
                  <w:szCs w:val="24"/>
                </w:rPr>
                <m:t>∙П</m:t>
              </m:r>
            </m:den>
          </m:f>
          <m:r>
            <w:rPr>
              <w:rFonts w:ascii="Cambria Math" w:hAnsi="Cambria Math"/>
              <w:szCs w:val="24"/>
            </w:rPr>
            <m:t>+</m:t>
          </m:r>
          <m:f>
            <m:fPr>
              <m:ctrlPr>
                <w:rPr>
                  <w:rFonts w:ascii="Cambria Math" w:hAnsi="Cambria Math"/>
                  <w:i/>
                  <w:szCs w:val="24"/>
                </w:rPr>
              </m:ctrlPr>
            </m:fPr>
            <m:num>
              <m:r>
                <w:rPr>
                  <w:rFonts w:ascii="Cambria Math" w:hAnsi="Cambria Math"/>
                  <w:szCs w:val="24"/>
                </w:rPr>
                <m:t>95∙</m:t>
              </m:r>
              <m:sSup>
                <m:sSupPr>
                  <m:ctrlPr>
                    <w:rPr>
                      <w:rFonts w:ascii="Cambria Math" w:hAnsi="Cambria Math"/>
                      <w:i/>
                      <w:szCs w:val="24"/>
                    </w:rPr>
                  </m:ctrlPr>
                </m:sSupPr>
                <m:e>
                  <m:r>
                    <w:rPr>
                      <w:rFonts w:ascii="Cambria Math" w:hAnsi="Cambria Math"/>
                      <w:szCs w:val="24"/>
                      <w:lang w:val="en-US"/>
                    </w:rPr>
                    <m:t>R</m:t>
                  </m:r>
                </m:e>
                <m:sup>
                  <m:r>
                    <w:rPr>
                      <w:rFonts w:ascii="Cambria Math" w:hAnsi="Cambria Math"/>
                      <w:szCs w:val="24"/>
                    </w:rPr>
                    <m:t>0.86</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0.26</m:t>
                  </m:r>
                </m:sup>
              </m:sSup>
              <m:r>
                <w:rPr>
                  <w:rFonts w:ascii="Cambria Math" w:hAnsi="Cambria Math"/>
                  <w:szCs w:val="24"/>
                </w:rPr>
                <m:t>∙S</m:t>
              </m:r>
            </m:num>
            <m:den>
              <m:sSup>
                <m:sSupPr>
                  <m:ctrlPr>
                    <w:rPr>
                      <w:rFonts w:ascii="Cambria Math" w:hAnsi="Cambria Math"/>
                      <w:i/>
                      <w:szCs w:val="24"/>
                    </w:rPr>
                  </m:ctrlPr>
                </m:sSupPr>
                <m:e>
                  <m:r>
                    <w:rPr>
                      <w:rFonts w:ascii="Cambria Math" w:hAnsi="Cambria Math"/>
                      <w:szCs w:val="24"/>
                    </w:rPr>
                    <m:t>П</m:t>
                  </m:r>
                </m:e>
                <m:sup>
                  <m:r>
                    <w:rPr>
                      <w:rFonts w:ascii="Cambria Math" w:hAnsi="Cambria Math"/>
                      <w:szCs w:val="24"/>
                    </w:rPr>
                    <m:t>0,62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Н</m:t>
                  </m:r>
                </m:e>
                <m:sup>
                  <m:r>
                    <w:rPr>
                      <w:rFonts w:ascii="Cambria Math" w:hAnsi="Cambria Math"/>
                      <w:szCs w:val="24"/>
                    </w:rPr>
                    <m:t>0,19</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0,38</m:t>
                  </m:r>
                </m:sup>
              </m:sSup>
            </m:den>
          </m:f>
        </m:oMath>
      </m:oMathPara>
    </w:p>
    <w:p w:rsidR="00177A1B" w:rsidRPr="00177A1B" w:rsidRDefault="00177A1B" w:rsidP="00177A1B">
      <w:pPr>
        <w:spacing w:before="120" w:line="276" w:lineRule="auto"/>
        <w:ind w:firstLine="709"/>
        <w:jc w:val="both"/>
        <w:rPr>
          <w:rFonts w:ascii="Times New Roman" w:hAnsi="Times New Roman"/>
          <w:szCs w:val="24"/>
        </w:rPr>
      </w:pPr>
      <w:r>
        <w:rPr>
          <w:rFonts w:ascii="Times New Roman" w:hAnsi="Times New Roman"/>
          <w:szCs w:val="24"/>
        </w:rPr>
        <w:t xml:space="preserve">где </w:t>
      </w:r>
      <w:r w:rsidRPr="00177A1B">
        <w:rPr>
          <w:rFonts w:ascii="Times New Roman" w:hAnsi="Times New Roman"/>
          <w:szCs w:val="24"/>
        </w:rPr>
        <w:t>R - радиус действия тепловой сети (длина главной тепловой магистрали самого прот</w:t>
      </w:r>
      <w:r w:rsidRPr="00177A1B">
        <w:rPr>
          <w:rFonts w:ascii="Times New Roman" w:hAnsi="Times New Roman"/>
          <w:szCs w:val="24"/>
        </w:rPr>
        <w:t>я</w:t>
      </w:r>
      <w:r w:rsidRPr="00177A1B">
        <w:rPr>
          <w:rFonts w:ascii="Times New Roman" w:hAnsi="Times New Roman"/>
          <w:szCs w:val="24"/>
        </w:rPr>
        <w:t>женного вывода от источника), км;</w:t>
      </w:r>
    </w:p>
    <w:p w:rsidR="00177A1B" w:rsidRPr="00177A1B" w:rsidRDefault="00177A1B" w:rsidP="00177A1B">
      <w:pPr>
        <w:spacing w:before="120" w:line="276" w:lineRule="auto"/>
        <w:ind w:firstLine="709"/>
        <w:jc w:val="both"/>
        <w:rPr>
          <w:rFonts w:ascii="Times New Roman" w:hAnsi="Times New Roman"/>
          <w:szCs w:val="24"/>
        </w:rPr>
      </w:pPr>
      <w:r w:rsidRPr="00177A1B">
        <w:rPr>
          <w:rFonts w:ascii="Times New Roman" w:hAnsi="Times New Roman"/>
          <w:szCs w:val="24"/>
        </w:rPr>
        <w:t>H - потеря напора на трение при транспорте теплоносителя по тепловой магистрали, м вод. ст.;</w:t>
      </w:r>
    </w:p>
    <w:p w:rsidR="00177A1B" w:rsidRPr="00177A1B" w:rsidRDefault="00177A1B" w:rsidP="00177A1B">
      <w:pPr>
        <w:spacing w:before="120" w:line="276" w:lineRule="auto"/>
        <w:ind w:firstLine="709"/>
        <w:jc w:val="both"/>
        <w:rPr>
          <w:rFonts w:ascii="Times New Roman" w:hAnsi="Times New Roman"/>
          <w:szCs w:val="24"/>
        </w:rPr>
      </w:pPr>
      <w:r w:rsidRPr="00177A1B">
        <w:rPr>
          <w:rFonts w:ascii="Times New Roman" w:hAnsi="Times New Roman"/>
          <w:szCs w:val="24"/>
        </w:rPr>
        <w:t>b - эмпирический коэффициент удельных затрат в единицу тепловой мощности котельной, руб//Гкал/ч;</w:t>
      </w:r>
    </w:p>
    <w:p w:rsidR="00177A1B" w:rsidRPr="00177A1B" w:rsidRDefault="00177A1B" w:rsidP="00177A1B">
      <w:pPr>
        <w:spacing w:before="120" w:line="276" w:lineRule="auto"/>
        <w:ind w:firstLine="709"/>
        <w:jc w:val="both"/>
        <w:rPr>
          <w:rFonts w:ascii="Times New Roman" w:hAnsi="Times New Roman"/>
          <w:szCs w:val="24"/>
        </w:rPr>
      </w:pPr>
      <w:r>
        <w:rPr>
          <w:rFonts w:ascii="Times New Roman" w:hAnsi="Times New Roman"/>
          <w:szCs w:val="24"/>
          <w:lang w:val="en-US"/>
        </w:rPr>
        <w:t>S</w:t>
      </w:r>
      <w:r w:rsidRPr="00177A1B">
        <w:rPr>
          <w:rFonts w:ascii="Times New Roman" w:hAnsi="Times New Roman"/>
          <w:szCs w:val="24"/>
        </w:rPr>
        <w:t xml:space="preserve"> - удельная стоимость материальной характеристики тепловой сети, руб./м</w:t>
      </w:r>
      <w:r w:rsidRPr="00177A1B">
        <w:rPr>
          <w:rFonts w:ascii="Times New Roman" w:hAnsi="Times New Roman"/>
          <w:szCs w:val="24"/>
          <w:vertAlign w:val="superscript"/>
        </w:rPr>
        <w:t>2</w:t>
      </w:r>
      <w:r w:rsidRPr="00177A1B">
        <w:rPr>
          <w:rFonts w:ascii="Times New Roman" w:hAnsi="Times New Roman"/>
          <w:szCs w:val="24"/>
        </w:rPr>
        <w:t>;</w:t>
      </w:r>
    </w:p>
    <w:p w:rsidR="00177A1B" w:rsidRPr="00177A1B" w:rsidRDefault="00177A1B" w:rsidP="00177A1B">
      <w:pPr>
        <w:spacing w:before="120" w:line="276" w:lineRule="auto"/>
        <w:ind w:firstLine="709"/>
        <w:jc w:val="both"/>
        <w:rPr>
          <w:rFonts w:ascii="Times New Roman" w:hAnsi="Times New Roman"/>
          <w:szCs w:val="24"/>
        </w:rPr>
      </w:pPr>
      <w:r w:rsidRPr="00177A1B">
        <w:rPr>
          <w:rFonts w:ascii="Times New Roman" w:hAnsi="Times New Roman"/>
          <w:szCs w:val="24"/>
        </w:rPr>
        <w:t>B - среднее число абонентов на единицу площади зоны действия источника теплоснабж</w:t>
      </w:r>
      <w:r w:rsidRPr="00177A1B">
        <w:rPr>
          <w:rFonts w:ascii="Times New Roman" w:hAnsi="Times New Roman"/>
          <w:szCs w:val="24"/>
        </w:rPr>
        <w:t>е</w:t>
      </w:r>
      <w:r w:rsidRPr="00177A1B">
        <w:rPr>
          <w:rFonts w:ascii="Times New Roman" w:hAnsi="Times New Roman"/>
          <w:szCs w:val="24"/>
        </w:rPr>
        <w:t>ния, 1/км</w:t>
      </w:r>
      <w:r w:rsidRPr="00177A1B">
        <w:rPr>
          <w:rFonts w:ascii="Times New Roman" w:hAnsi="Times New Roman"/>
          <w:szCs w:val="24"/>
          <w:vertAlign w:val="superscript"/>
        </w:rPr>
        <w:t>2</w:t>
      </w:r>
      <w:r w:rsidRPr="00177A1B">
        <w:rPr>
          <w:rFonts w:ascii="Times New Roman" w:hAnsi="Times New Roman"/>
          <w:szCs w:val="24"/>
        </w:rPr>
        <w:t>;</w:t>
      </w:r>
    </w:p>
    <w:p w:rsidR="00177A1B" w:rsidRPr="00177A1B" w:rsidRDefault="00177A1B" w:rsidP="00177A1B">
      <w:pPr>
        <w:spacing w:before="120" w:line="276" w:lineRule="auto"/>
        <w:ind w:firstLine="709"/>
        <w:jc w:val="both"/>
        <w:rPr>
          <w:rFonts w:ascii="Times New Roman" w:hAnsi="Times New Roman"/>
          <w:szCs w:val="24"/>
        </w:rPr>
      </w:pPr>
      <w:r w:rsidRPr="00177A1B">
        <w:rPr>
          <w:rFonts w:ascii="Times New Roman" w:hAnsi="Times New Roman"/>
          <w:szCs w:val="24"/>
        </w:rPr>
        <w:t>П - теплоплотность района, Гкал/</w:t>
      </w:r>
      <w:r w:rsidR="0036212C">
        <w:rPr>
          <w:rFonts w:ascii="Times New Roman" w:hAnsi="Times New Roman"/>
          <w:szCs w:val="24"/>
        </w:rPr>
        <w:t>(</w:t>
      </w:r>
      <w:r w:rsidRPr="00177A1B">
        <w:rPr>
          <w:rFonts w:ascii="Times New Roman" w:hAnsi="Times New Roman"/>
          <w:szCs w:val="24"/>
        </w:rPr>
        <w:t>ч*км</w:t>
      </w:r>
      <w:r w:rsidRPr="00177A1B">
        <w:rPr>
          <w:rFonts w:ascii="Times New Roman" w:hAnsi="Times New Roman"/>
          <w:szCs w:val="24"/>
          <w:vertAlign w:val="superscript"/>
        </w:rPr>
        <w:t>2</w:t>
      </w:r>
      <w:r w:rsidR="0036212C">
        <w:rPr>
          <w:rFonts w:ascii="Times New Roman" w:hAnsi="Times New Roman"/>
          <w:szCs w:val="24"/>
        </w:rPr>
        <w:t>)</w:t>
      </w:r>
      <w:r w:rsidRPr="00177A1B">
        <w:rPr>
          <w:rFonts w:ascii="Times New Roman" w:hAnsi="Times New Roman"/>
          <w:szCs w:val="24"/>
        </w:rPr>
        <w:t>;</w:t>
      </w:r>
    </w:p>
    <w:p w:rsidR="00177A1B" w:rsidRPr="00177A1B" w:rsidRDefault="00177A1B" w:rsidP="00177A1B">
      <w:pPr>
        <w:spacing w:before="120" w:line="276" w:lineRule="auto"/>
        <w:ind w:firstLine="709"/>
        <w:jc w:val="both"/>
        <w:rPr>
          <w:rFonts w:ascii="Times New Roman" w:hAnsi="Times New Roman"/>
          <w:szCs w:val="24"/>
        </w:rPr>
      </w:pPr>
      <w:r>
        <w:rPr>
          <w:rFonts w:ascii="Times New Roman" w:hAnsi="Times New Roman"/>
          <w:szCs w:val="24"/>
        </w:rPr>
        <w:sym w:font="Symbol" w:char="F044"/>
      </w:r>
      <w:r>
        <w:rPr>
          <w:rFonts w:ascii="Times New Roman" w:hAnsi="Times New Roman"/>
          <w:szCs w:val="24"/>
        </w:rPr>
        <w:t>τ</w:t>
      </w:r>
      <w:r w:rsidRPr="00177A1B">
        <w:rPr>
          <w:rFonts w:ascii="Times New Roman" w:hAnsi="Times New Roman"/>
          <w:szCs w:val="24"/>
        </w:rPr>
        <w:t xml:space="preserve"> - расчетный перепад температур теплоносителя в тепловой сети, °С;</w:t>
      </w:r>
    </w:p>
    <w:p w:rsidR="00177A1B" w:rsidRPr="00177A1B" w:rsidRDefault="00177A1B" w:rsidP="00177A1B">
      <w:pPr>
        <w:spacing w:before="120" w:line="276" w:lineRule="auto"/>
        <w:ind w:firstLine="709"/>
        <w:jc w:val="both"/>
        <w:rPr>
          <w:rFonts w:ascii="Times New Roman" w:hAnsi="Times New Roman"/>
          <w:szCs w:val="24"/>
        </w:rPr>
      </w:pPr>
      <w:r>
        <w:rPr>
          <w:rFonts w:ascii="Times New Roman" w:hAnsi="Times New Roman"/>
          <w:szCs w:val="24"/>
        </w:rPr>
        <w:t>φ</w:t>
      </w:r>
      <w:r w:rsidRPr="00177A1B">
        <w:rPr>
          <w:rFonts w:ascii="Times New Roman" w:hAnsi="Times New Roman"/>
          <w:szCs w:val="24"/>
        </w:rPr>
        <w:t xml:space="preserve"> - поправочный коэффициент, принимаемый равным 1,3 для ТЭЦ и 1 для котельных.</w:t>
      </w:r>
    </w:p>
    <w:p w:rsidR="00794E8F" w:rsidRPr="00177A1B" w:rsidRDefault="00177A1B" w:rsidP="00177A1B">
      <w:pPr>
        <w:spacing w:before="120" w:line="276" w:lineRule="auto"/>
        <w:ind w:firstLine="709"/>
        <w:jc w:val="both"/>
        <w:rPr>
          <w:rFonts w:ascii="Times New Roman" w:hAnsi="Times New Roman"/>
          <w:szCs w:val="24"/>
        </w:rPr>
      </w:pPr>
      <w:r w:rsidRPr="00177A1B">
        <w:rPr>
          <w:rFonts w:ascii="Times New Roman" w:hAnsi="Times New Roman"/>
          <w:szCs w:val="24"/>
        </w:rPr>
        <w:t>Дифференцируя полученное соотношение по параметру R, и приравнивая к нулю прои</w:t>
      </w:r>
      <w:r w:rsidRPr="00177A1B">
        <w:rPr>
          <w:rFonts w:ascii="Times New Roman" w:hAnsi="Times New Roman"/>
          <w:szCs w:val="24"/>
        </w:rPr>
        <w:t>з</w:t>
      </w:r>
      <w:r w:rsidRPr="00177A1B">
        <w:rPr>
          <w:rFonts w:ascii="Times New Roman" w:hAnsi="Times New Roman"/>
          <w:szCs w:val="24"/>
        </w:rPr>
        <w:t>водную, можно получить формулу для определения эффективного радиуса теплоснабжения в в</w:t>
      </w:r>
      <w:r w:rsidRPr="00177A1B">
        <w:rPr>
          <w:rFonts w:ascii="Times New Roman" w:hAnsi="Times New Roman"/>
          <w:szCs w:val="24"/>
        </w:rPr>
        <w:t>и</w:t>
      </w:r>
      <w:r w:rsidRPr="00177A1B">
        <w:rPr>
          <w:rFonts w:ascii="Times New Roman" w:hAnsi="Times New Roman"/>
          <w:szCs w:val="24"/>
        </w:rPr>
        <w:t>де:</w:t>
      </w:r>
    </w:p>
    <w:p w:rsidR="00794E8F" w:rsidRPr="00177A1B" w:rsidRDefault="00D94EF6" w:rsidP="00177A1B">
      <w:pPr>
        <w:spacing w:before="120" w:line="276" w:lineRule="auto"/>
        <w:jc w:val="both"/>
        <w:rPr>
          <w:rFonts w:ascii="Times New Roman" w:hAnsi="Times New Roman"/>
          <w:i/>
          <w:szCs w:val="24"/>
          <w:lang w:val="en-US"/>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э</m:t>
              </m:r>
            </m:sub>
          </m:sSub>
          <m:r>
            <w:rPr>
              <w:rFonts w:ascii="Cambria Math" w:hAnsi="Cambria Math"/>
              <w:szCs w:val="24"/>
            </w:rPr>
            <m:t>=563∙</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φ</m:t>
                      </m:r>
                    </m:num>
                    <m:den>
                      <m:r>
                        <w:rPr>
                          <w:rFonts w:ascii="Cambria Math" w:hAnsi="Cambria Math"/>
                          <w:szCs w:val="24"/>
                        </w:rPr>
                        <m:t>S</m:t>
                      </m:r>
                    </m:den>
                  </m:f>
                </m:e>
              </m:d>
            </m:e>
            <m:sup>
              <m:r>
                <w:rPr>
                  <w:rFonts w:ascii="Cambria Math" w:hAnsi="Cambria Math"/>
                  <w:szCs w:val="24"/>
                </w:rPr>
                <m:t>0,35</m:t>
              </m:r>
            </m:sup>
          </m:sSup>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H</m:t>
                  </m:r>
                </m:e>
                <m:sup>
                  <m:r>
                    <w:rPr>
                      <w:rFonts w:ascii="Cambria Math" w:hAnsi="Cambria Math"/>
                      <w:szCs w:val="24"/>
                    </w:rPr>
                    <m:t>0,07</m:t>
                  </m:r>
                </m:sup>
              </m:sSup>
            </m:num>
            <m:den>
              <m:sSup>
                <m:sSupPr>
                  <m:ctrlPr>
                    <w:rPr>
                      <w:rFonts w:ascii="Cambria Math" w:hAnsi="Cambria Math"/>
                      <w:i/>
                      <w:szCs w:val="24"/>
                    </w:rPr>
                  </m:ctrlPr>
                </m:sSupPr>
                <m:e>
                  <m:r>
                    <w:rPr>
                      <w:rFonts w:ascii="Cambria Math" w:hAnsi="Cambria Math"/>
                      <w:szCs w:val="24"/>
                    </w:rPr>
                    <m:t>B</m:t>
                  </m:r>
                </m:e>
                <m:sup>
                  <m:r>
                    <w:rPr>
                      <w:rFonts w:ascii="Cambria Math" w:hAnsi="Cambria Math"/>
                      <w:szCs w:val="24"/>
                    </w:rPr>
                    <m:t>0,09</m:t>
                  </m:r>
                </m:sup>
              </m:sSup>
            </m:den>
          </m:f>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∆τ</m:t>
                      </m:r>
                    </m:num>
                    <m:den>
                      <m:r>
                        <w:rPr>
                          <w:rFonts w:ascii="Cambria Math" w:hAnsi="Cambria Math"/>
                          <w:szCs w:val="24"/>
                        </w:rPr>
                        <m:t>П</m:t>
                      </m:r>
                    </m:den>
                  </m:f>
                </m:e>
              </m:d>
            </m:e>
            <m:sup>
              <m:r>
                <w:rPr>
                  <w:rFonts w:ascii="Cambria Math" w:hAnsi="Cambria Math"/>
                  <w:szCs w:val="24"/>
                </w:rPr>
                <m:t>0,13</m:t>
              </m:r>
            </m:sup>
          </m:sSup>
        </m:oMath>
      </m:oMathPara>
    </w:p>
    <w:p w:rsidR="00794E8F" w:rsidRDefault="00177A1B" w:rsidP="00794E8F">
      <w:pPr>
        <w:spacing w:before="120" w:line="276" w:lineRule="auto"/>
        <w:ind w:firstLine="709"/>
        <w:jc w:val="both"/>
        <w:rPr>
          <w:rFonts w:ascii="Times New Roman" w:hAnsi="Times New Roman"/>
          <w:szCs w:val="24"/>
        </w:rPr>
      </w:pPr>
      <w:r w:rsidRPr="00177A1B">
        <w:rPr>
          <w:rFonts w:ascii="Times New Roman" w:hAnsi="Times New Roman"/>
          <w:szCs w:val="24"/>
        </w:rPr>
        <w:t xml:space="preserve">Результаты расчета эффективного радиуса теплоснабжения представлены в таблице </w:t>
      </w:r>
      <w:r w:rsidR="00E720E4">
        <w:rPr>
          <w:rFonts w:ascii="Times New Roman" w:hAnsi="Times New Roman"/>
          <w:szCs w:val="24"/>
        </w:rPr>
        <w:t>6</w:t>
      </w:r>
      <w:r w:rsidRPr="00177A1B">
        <w:rPr>
          <w:rFonts w:ascii="Times New Roman" w:hAnsi="Times New Roman"/>
          <w:szCs w:val="24"/>
        </w:rPr>
        <w:t>.3.</w:t>
      </w:r>
    </w:p>
    <w:p w:rsidR="00177A1B" w:rsidRDefault="00177A1B" w:rsidP="00794E8F">
      <w:pPr>
        <w:spacing w:before="120" w:line="276" w:lineRule="auto"/>
        <w:ind w:firstLine="709"/>
        <w:jc w:val="both"/>
        <w:rPr>
          <w:rFonts w:ascii="Times New Roman" w:hAnsi="Times New Roman"/>
          <w:szCs w:val="24"/>
        </w:rPr>
        <w:sectPr w:rsidR="00177A1B" w:rsidSect="00215806">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E720E4" w:rsidRDefault="00E720E4" w:rsidP="00E720E4">
      <w:pPr>
        <w:pStyle w:val="ad"/>
        <w:keepNext/>
        <w:spacing w:before="0" w:after="0" w:line="240" w:lineRule="auto"/>
        <w:rPr>
          <w:rFonts w:ascii="Times New Roman" w:hAnsi="Times New Roman"/>
          <w:b w:val="0"/>
        </w:rPr>
      </w:pPr>
      <w:bookmarkStart w:id="113" w:name="_Toc469651906"/>
      <w:r w:rsidRPr="008D0192">
        <w:rPr>
          <w:rFonts w:ascii="Times New Roman" w:hAnsi="Times New Roman"/>
        </w:rPr>
        <w:lastRenderedPageBreak/>
        <w:t xml:space="preserve">Таблица </w:t>
      </w:r>
      <w:r w:rsidR="00D94EF6" w:rsidRPr="008D0192">
        <w:rPr>
          <w:rFonts w:ascii="Times New Roman" w:hAnsi="Times New Roman"/>
        </w:rPr>
        <w:fldChar w:fldCharType="begin"/>
      </w:r>
      <w:r w:rsidR="009E182C" w:rsidRPr="008D0192">
        <w:rPr>
          <w:rFonts w:ascii="Times New Roman" w:hAnsi="Times New Roman"/>
        </w:rPr>
        <w:instrText xml:space="preserve"> STYLEREF 1 \s </w:instrText>
      </w:r>
      <w:r w:rsidR="00D94EF6" w:rsidRPr="008D0192">
        <w:rPr>
          <w:rFonts w:ascii="Times New Roman" w:hAnsi="Times New Roman"/>
        </w:rPr>
        <w:fldChar w:fldCharType="separate"/>
      </w:r>
      <w:r w:rsidR="00B71C2E" w:rsidRPr="008D0192">
        <w:rPr>
          <w:rFonts w:ascii="Times New Roman" w:hAnsi="Times New Roman"/>
          <w:noProof/>
        </w:rPr>
        <w:t>6</w:t>
      </w:r>
      <w:r w:rsidR="00D94EF6" w:rsidRPr="008D0192">
        <w:rPr>
          <w:rFonts w:ascii="Times New Roman" w:hAnsi="Times New Roman"/>
        </w:rPr>
        <w:fldChar w:fldCharType="end"/>
      </w:r>
      <w:r w:rsidR="009E182C" w:rsidRPr="008D0192">
        <w:rPr>
          <w:rFonts w:ascii="Times New Roman" w:hAnsi="Times New Roman"/>
        </w:rPr>
        <w:t>.</w:t>
      </w:r>
      <w:r w:rsidR="00D94EF6" w:rsidRPr="008D0192">
        <w:rPr>
          <w:rFonts w:ascii="Times New Roman" w:hAnsi="Times New Roman"/>
        </w:rPr>
        <w:fldChar w:fldCharType="begin"/>
      </w:r>
      <w:r w:rsidR="009E182C" w:rsidRPr="008D0192">
        <w:rPr>
          <w:rFonts w:ascii="Times New Roman" w:hAnsi="Times New Roman"/>
        </w:rPr>
        <w:instrText xml:space="preserve"> SEQ Таблица \* ARABIC \s 1 </w:instrText>
      </w:r>
      <w:r w:rsidR="00D94EF6" w:rsidRPr="008D0192">
        <w:rPr>
          <w:rFonts w:ascii="Times New Roman" w:hAnsi="Times New Roman"/>
        </w:rPr>
        <w:fldChar w:fldCharType="separate"/>
      </w:r>
      <w:r w:rsidR="00B71C2E" w:rsidRPr="008D0192">
        <w:rPr>
          <w:rFonts w:ascii="Times New Roman" w:hAnsi="Times New Roman"/>
          <w:noProof/>
        </w:rPr>
        <w:t>3</w:t>
      </w:r>
      <w:r w:rsidR="00D94EF6" w:rsidRPr="008D0192">
        <w:rPr>
          <w:rFonts w:ascii="Times New Roman" w:hAnsi="Times New Roman"/>
        </w:rPr>
        <w:fldChar w:fldCharType="end"/>
      </w:r>
      <w:r w:rsidRPr="008D0192">
        <w:rPr>
          <w:rFonts w:ascii="Times New Roman" w:hAnsi="Times New Roman"/>
          <w:b w:val="0"/>
        </w:rPr>
        <w:t xml:space="preserve"> – Результаты расчета радиусов эффективного теплоснабжения</w:t>
      </w:r>
      <w:bookmarkEnd w:id="113"/>
    </w:p>
    <w:p w:rsidR="008D5C34" w:rsidRPr="008D5C34" w:rsidRDefault="008D5C34" w:rsidP="008D5C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8"/>
        <w:gridCol w:w="1400"/>
        <w:gridCol w:w="1047"/>
        <w:gridCol w:w="1047"/>
        <w:gridCol w:w="1115"/>
        <w:gridCol w:w="1047"/>
        <w:gridCol w:w="1305"/>
        <w:gridCol w:w="789"/>
        <w:gridCol w:w="1047"/>
        <w:gridCol w:w="1237"/>
        <w:gridCol w:w="1050"/>
        <w:gridCol w:w="1041"/>
      </w:tblGrid>
      <w:tr w:rsidR="00E868BF" w:rsidRPr="003A25C3" w:rsidTr="000C367A">
        <w:trPr>
          <w:trHeight w:val="1694"/>
          <w:tblHeader/>
        </w:trPr>
        <w:tc>
          <w:tcPr>
            <w:tcW w:w="1051" w:type="pct"/>
            <w:vAlign w:val="center"/>
          </w:tcPr>
          <w:p w:rsidR="00E868BF" w:rsidRPr="003A25C3" w:rsidRDefault="00E868BF"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Источник теплоснабжения</w:t>
            </w:r>
          </w:p>
        </w:tc>
        <w:tc>
          <w:tcPr>
            <w:tcW w:w="456" w:type="pct"/>
            <w:textDirection w:val="btLr"/>
            <w:vAlign w:val="center"/>
          </w:tcPr>
          <w:p w:rsidR="00E868BF" w:rsidRPr="003A25C3" w:rsidRDefault="00E868BF"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Площадь зоны действия и</w:t>
            </w:r>
            <w:r w:rsidRPr="003A25C3">
              <w:rPr>
                <w:rFonts w:ascii="Times New Roman" w:hAnsi="Times New Roman"/>
                <w:b/>
                <w:bCs/>
                <w:color w:val="000000"/>
                <w:szCs w:val="24"/>
              </w:rPr>
              <w:t>с</w:t>
            </w:r>
            <w:r w:rsidRPr="003A25C3">
              <w:rPr>
                <w:rFonts w:ascii="Times New Roman" w:hAnsi="Times New Roman"/>
                <w:b/>
                <w:bCs/>
                <w:color w:val="000000"/>
                <w:szCs w:val="24"/>
              </w:rPr>
              <w:t>точника тепл</w:t>
            </w:r>
            <w:r w:rsidRPr="003A25C3">
              <w:rPr>
                <w:rFonts w:ascii="Times New Roman" w:hAnsi="Times New Roman"/>
                <w:b/>
                <w:bCs/>
                <w:color w:val="000000"/>
                <w:szCs w:val="24"/>
              </w:rPr>
              <w:t>о</w:t>
            </w:r>
            <w:r w:rsidRPr="003A25C3">
              <w:rPr>
                <w:rFonts w:ascii="Times New Roman" w:hAnsi="Times New Roman"/>
                <w:b/>
                <w:bCs/>
                <w:color w:val="000000"/>
                <w:szCs w:val="24"/>
              </w:rPr>
              <w:t>снабжения, км</w:t>
            </w:r>
            <w:r w:rsidRPr="003A25C3">
              <w:rPr>
                <w:rFonts w:ascii="Times New Roman" w:hAnsi="Times New Roman"/>
                <w:b/>
                <w:bCs/>
                <w:color w:val="000000"/>
                <w:szCs w:val="24"/>
                <w:vertAlign w:val="superscript"/>
              </w:rPr>
              <w:t>2</w:t>
            </w:r>
          </w:p>
        </w:tc>
        <w:tc>
          <w:tcPr>
            <w:tcW w:w="341" w:type="pct"/>
            <w:textDirection w:val="btLr"/>
            <w:vAlign w:val="center"/>
          </w:tcPr>
          <w:p w:rsidR="00E868BF" w:rsidRPr="003A25C3" w:rsidRDefault="00E868BF"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Теплопло</w:t>
            </w:r>
            <w:r w:rsidRPr="003A25C3">
              <w:rPr>
                <w:rFonts w:ascii="Times New Roman" w:hAnsi="Times New Roman"/>
                <w:b/>
                <w:bCs/>
                <w:color w:val="000000"/>
                <w:szCs w:val="24"/>
              </w:rPr>
              <w:t>т</w:t>
            </w:r>
            <w:r w:rsidRPr="003A25C3">
              <w:rPr>
                <w:rFonts w:ascii="Times New Roman" w:hAnsi="Times New Roman"/>
                <w:b/>
                <w:bCs/>
                <w:color w:val="000000"/>
                <w:szCs w:val="24"/>
              </w:rPr>
              <w:t>ность района, Гкал/(ч*км</w:t>
            </w:r>
            <w:r w:rsidRPr="003A25C3">
              <w:rPr>
                <w:rFonts w:ascii="Times New Roman" w:hAnsi="Times New Roman"/>
                <w:b/>
                <w:bCs/>
                <w:color w:val="000000"/>
                <w:szCs w:val="24"/>
                <w:vertAlign w:val="superscript"/>
              </w:rPr>
              <w:t>2</w:t>
            </w:r>
            <w:r w:rsidRPr="003A25C3">
              <w:rPr>
                <w:rFonts w:ascii="Times New Roman" w:hAnsi="Times New Roman"/>
                <w:b/>
                <w:bCs/>
                <w:color w:val="000000"/>
                <w:szCs w:val="24"/>
              </w:rPr>
              <w:t>)</w:t>
            </w:r>
          </w:p>
        </w:tc>
        <w:tc>
          <w:tcPr>
            <w:tcW w:w="341" w:type="pct"/>
            <w:textDirection w:val="btLr"/>
            <w:vAlign w:val="center"/>
          </w:tcPr>
          <w:p w:rsidR="00E868BF" w:rsidRPr="003A25C3" w:rsidRDefault="00E868BF"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Среднее число абонентов, 1/км</w:t>
            </w:r>
            <w:r w:rsidRPr="003A25C3">
              <w:rPr>
                <w:rFonts w:ascii="Times New Roman" w:hAnsi="Times New Roman"/>
                <w:b/>
                <w:bCs/>
                <w:color w:val="000000"/>
                <w:szCs w:val="24"/>
                <w:vertAlign w:val="superscript"/>
              </w:rPr>
              <w:t>2</w:t>
            </w:r>
          </w:p>
        </w:tc>
        <w:tc>
          <w:tcPr>
            <w:tcW w:w="363" w:type="pct"/>
            <w:textDirection w:val="btLr"/>
            <w:vAlign w:val="center"/>
          </w:tcPr>
          <w:p w:rsidR="00E868BF" w:rsidRPr="003A25C3" w:rsidRDefault="00E868BF"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Материальная характерист</w:t>
            </w:r>
            <w:r w:rsidRPr="003A25C3">
              <w:rPr>
                <w:rFonts w:ascii="Times New Roman" w:hAnsi="Times New Roman"/>
                <w:b/>
                <w:bCs/>
                <w:color w:val="000000"/>
                <w:szCs w:val="24"/>
              </w:rPr>
              <w:t>и</w:t>
            </w:r>
            <w:r w:rsidRPr="003A25C3">
              <w:rPr>
                <w:rFonts w:ascii="Times New Roman" w:hAnsi="Times New Roman"/>
                <w:b/>
                <w:bCs/>
                <w:color w:val="000000"/>
                <w:szCs w:val="24"/>
              </w:rPr>
              <w:t>ка, м</w:t>
            </w:r>
            <w:r w:rsidRPr="003A25C3">
              <w:rPr>
                <w:rFonts w:ascii="Times New Roman" w:hAnsi="Times New Roman"/>
                <w:b/>
                <w:bCs/>
                <w:color w:val="000000"/>
                <w:szCs w:val="24"/>
                <w:vertAlign w:val="superscript"/>
              </w:rPr>
              <w:t>2</w:t>
            </w:r>
          </w:p>
        </w:tc>
        <w:tc>
          <w:tcPr>
            <w:tcW w:w="341" w:type="pct"/>
            <w:textDirection w:val="btLr"/>
            <w:vAlign w:val="center"/>
          </w:tcPr>
          <w:p w:rsidR="00E868BF" w:rsidRPr="003A25C3" w:rsidRDefault="00E868BF"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Стоимость электроэне</w:t>
            </w:r>
            <w:r w:rsidRPr="003A25C3">
              <w:rPr>
                <w:rFonts w:ascii="Times New Roman" w:hAnsi="Times New Roman"/>
                <w:b/>
                <w:bCs/>
                <w:color w:val="000000"/>
                <w:szCs w:val="24"/>
              </w:rPr>
              <w:t>р</w:t>
            </w:r>
            <w:r w:rsidRPr="003A25C3">
              <w:rPr>
                <w:rFonts w:ascii="Times New Roman" w:hAnsi="Times New Roman"/>
                <w:b/>
                <w:bCs/>
                <w:color w:val="000000"/>
                <w:szCs w:val="24"/>
              </w:rPr>
              <w:t>гии для пер</w:t>
            </w:r>
            <w:r w:rsidRPr="003A25C3">
              <w:rPr>
                <w:rFonts w:ascii="Times New Roman" w:hAnsi="Times New Roman"/>
                <w:b/>
                <w:bCs/>
                <w:color w:val="000000"/>
                <w:szCs w:val="24"/>
              </w:rPr>
              <w:t>е</w:t>
            </w:r>
            <w:r w:rsidRPr="003A25C3">
              <w:rPr>
                <w:rFonts w:ascii="Times New Roman" w:hAnsi="Times New Roman"/>
                <w:b/>
                <w:bCs/>
                <w:color w:val="000000"/>
                <w:szCs w:val="24"/>
              </w:rPr>
              <w:t>качки тепл</w:t>
            </w:r>
            <w:r w:rsidRPr="003A25C3">
              <w:rPr>
                <w:rFonts w:ascii="Times New Roman" w:hAnsi="Times New Roman"/>
                <w:b/>
                <w:bCs/>
                <w:color w:val="000000"/>
                <w:szCs w:val="24"/>
              </w:rPr>
              <w:t>о</w:t>
            </w:r>
            <w:r w:rsidRPr="003A25C3">
              <w:rPr>
                <w:rFonts w:ascii="Times New Roman" w:hAnsi="Times New Roman"/>
                <w:b/>
                <w:bCs/>
                <w:color w:val="000000"/>
                <w:szCs w:val="24"/>
              </w:rPr>
              <w:t>носителя, руб./кВт*ч</w:t>
            </w:r>
          </w:p>
        </w:tc>
        <w:tc>
          <w:tcPr>
            <w:tcW w:w="425" w:type="pct"/>
            <w:textDirection w:val="btLr"/>
            <w:vAlign w:val="center"/>
          </w:tcPr>
          <w:p w:rsidR="00E868BF" w:rsidRPr="003A25C3" w:rsidRDefault="00E868BF"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Число часов использования максимума т</w:t>
            </w:r>
            <w:r w:rsidRPr="003A25C3">
              <w:rPr>
                <w:rFonts w:ascii="Times New Roman" w:hAnsi="Times New Roman"/>
                <w:b/>
                <w:bCs/>
                <w:color w:val="000000"/>
                <w:szCs w:val="24"/>
              </w:rPr>
              <w:t>е</w:t>
            </w:r>
            <w:r w:rsidRPr="003A25C3">
              <w:rPr>
                <w:rFonts w:ascii="Times New Roman" w:hAnsi="Times New Roman"/>
                <w:b/>
                <w:bCs/>
                <w:color w:val="000000"/>
                <w:szCs w:val="24"/>
              </w:rPr>
              <w:t>пловой н</w:t>
            </w:r>
            <w:r w:rsidRPr="003A25C3">
              <w:rPr>
                <w:rFonts w:ascii="Times New Roman" w:hAnsi="Times New Roman"/>
                <w:b/>
                <w:bCs/>
                <w:color w:val="000000"/>
                <w:szCs w:val="24"/>
              </w:rPr>
              <w:t>а</w:t>
            </w:r>
            <w:r w:rsidRPr="003A25C3">
              <w:rPr>
                <w:rFonts w:ascii="Times New Roman" w:hAnsi="Times New Roman"/>
                <w:b/>
                <w:bCs/>
                <w:color w:val="000000"/>
                <w:szCs w:val="24"/>
              </w:rPr>
              <w:t>грузки, ч</w:t>
            </w:r>
          </w:p>
        </w:tc>
        <w:tc>
          <w:tcPr>
            <w:tcW w:w="257" w:type="pct"/>
            <w:textDirection w:val="btLr"/>
            <w:vAlign w:val="center"/>
          </w:tcPr>
          <w:p w:rsidR="00E868BF" w:rsidRPr="003A25C3" w:rsidRDefault="00E868BF"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Расчетный п</w:t>
            </w:r>
            <w:r w:rsidRPr="003A25C3">
              <w:rPr>
                <w:rFonts w:ascii="Times New Roman" w:hAnsi="Times New Roman"/>
                <w:b/>
                <w:bCs/>
                <w:color w:val="000000"/>
                <w:szCs w:val="24"/>
              </w:rPr>
              <w:t>е</w:t>
            </w:r>
            <w:r w:rsidRPr="003A25C3">
              <w:rPr>
                <w:rFonts w:ascii="Times New Roman" w:hAnsi="Times New Roman"/>
                <w:b/>
                <w:bCs/>
                <w:color w:val="000000"/>
                <w:szCs w:val="24"/>
              </w:rPr>
              <w:t>репад темпер</w:t>
            </w:r>
            <w:r w:rsidRPr="003A25C3">
              <w:rPr>
                <w:rFonts w:ascii="Times New Roman" w:hAnsi="Times New Roman"/>
                <w:b/>
                <w:bCs/>
                <w:color w:val="000000"/>
                <w:szCs w:val="24"/>
              </w:rPr>
              <w:t>а</w:t>
            </w:r>
            <w:r w:rsidRPr="003A25C3">
              <w:rPr>
                <w:rFonts w:ascii="Times New Roman" w:hAnsi="Times New Roman"/>
                <w:b/>
                <w:bCs/>
                <w:color w:val="000000"/>
                <w:szCs w:val="24"/>
              </w:rPr>
              <w:t xml:space="preserve">тур, </w:t>
            </w:r>
            <w:r w:rsidRPr="003A25C3">
              <w:rPr>
                <w:rFonts w:ascii="Times New Roman" w:hAnsi="Times New Roman"/>
                <w:b/>
                <w:bCs/>
                <w:color w:val="000000"/>
                <w:szCs w:val="24"/>
                <w:vertAlign w:val="superscript"/>
              </w:rPr>
              <w:t>о</w:t>
            </w:r>
            <w:r w:rsidRPr="003A25C3">
              <w:rPr>
                <w:rFonts w:ascii="Times New Roman" w:hAnsi="Times New Roman"/>
                <w:b/>
                <w:bCs/>
                <w:color w:val="000000"/>
                <w:szCs w:val="24"/>
              </w:rPr>
              <w:t>С</w:t>
            </w:r>
          </w:p>
        </w:tc>
        <w:tc>
          <w:tcPr>
            <w:tcW w:w="341" w:type="pct"/>
            <w:textDirection w:val="btLr"/>
            <w:vAlign w:val="center"/>
          </w:tcPr>
          <w:p w:rsidR="00E868BF" w:rsidRPr="003A25C3" w:rsidRDefault="00E868BF"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Себестоимость выработки т</w:t>
            </w:r>
            <w:r w:rsidRPr="003A25C3">
              <w:rPr>
                <w:rFonts w:ascii="Times New Roman" w:hAnsi="Times New Roman"/>
                <w:b/>
                <w:bCs/>
                <w:color w:val="000000"/>
                <w:szCs w:val="24"/>
              </w:rPr>
              <w:t>е</w:t>
            </w:r>
            <w:r w:rsidRPr="003A25C3">
              <w:rPr>
                <w:rFonts w:ascii="Times New Roman" w:hAnsi="Times New Roman"/>
                <w:b/>
                <w:bCs/>
                <w:color w:val="000000"/>
                <w:szCs w:val="24"/>
              </w:rPr>
              <w:t>пла, руб./Гкал</w:t>
            </w:r>
          </w:p>
        </w:tc>
        <w:tc>
          <w:tcPr>
            <w:tcW w:w="403" w:type="pct"/>
            <w:textDirection w:val="btLr"/>
            <w:vAlign w:val="center"/>
          </w:tcPr>
          <w:p w:rsidR="00E868BF" w:rsidRPr="003A25C3" w:rsidRDefault="00E868BF"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Удельная стоимость м</w:t>
            </w:r>
            <w:r w:rsidRPr="003A25C3">
              <w:rPr>
                <w:rFonts w:ascii="Times New Roman" w:hAnsi="Times New Roman"/>
                <w:b/>
                <w:bCs/>
                <w:color w:val="000000"/>
                <w:szCs w:val="24"/>
              </w:rPr>
              <w:t>а</w:t>
            </w:r>
            <w:r w:rsidRPr="003A25C3">
              <w:rPr>
                <w:rFonts w:ascii="Times New Roman" w:hAnsi="Times New Roman"/>
                <w:b/>
                <w:bCs/>
                <w:color w:val="000000"/>
                <w:szCs w:val="24"/>
              </w:rPr>
              <w:t>териальной характерист</w:t>
            </w:r>
            <w:r w:rsidRPr="003A25C3">
              <w:rPr>
                <w:rFonts w:ascii="Times New Roman" w:hAnsi="Times New Roman"/>
                <w:b/>
                <w:bCs/>
                <w:color w:val="000000"/>
                <w:szCs w:val="24"/>
              </w:rPr>
              <w:t>и</w:t>
            </w:r>
            <w:r w:rsidRPr="003A25C3">
              <w:rPr>
                <w:rFonts w:ascii="Times New Roman" w:hAnsi="Times New Roman"/>
                <w:b/>
                <w:bCs/>
                <w:color w:val="000000"/>
                <w:szCs w:val="24"/>
              </w:rPr>
              <w:t>ки тепловой сети, руб./м</w:t>
            </w:r>
            <w:r w:rsidRPr="003A25C3">
              <w:rPr>
                <w:rFonts w:ascii="Times New Roman" w:hAnsi="Times New Roman"/>
                <w:b/>
                <w:bCs/>
                <w:color w:val="000000"/>
                <w:szCs w:val="24"/>
                <w:vertAlign w:val="superscript"/>
              </w:rPr>
              <w:t>2</w:t>
            </w:r>
          </w:p>
        </w:tc>
        <w:tc>
          <w:tcPr>
            <w:tcW w:w="342" w:type="pct"/>
            <w:textDirection w:val="btLr"/>
            <w:vAlign w:val="center"/>
          </w:tcPr>
          <w:p w:rsidR="00E868BF" w:rsidRPr="003A25C3" w:rsidRDefault="00E868BF"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Потери давл</w:t>
            </w:r>
            <w:r w:rsidRPr="003A25C3">
              <w:rPr>
                <w:rFonts w:ascii="Times New Roman" w:hAnsi="Times New Roman"/>
                <w:b/>
                <w:bCs/>
                <w:color w:val="000000"/>
                <w:szCs w:val="24"/>
              </w:rPr>
              <w:t>е</w:t>
            </w:r>
            <w:r w:rsidRPr="003A25C3">
              <w:rPr>
                <w:rFonts w:ascii="Times New Roman" w:hAnsi="Times New Roman"/>
                <w:b/>
                <w:bCs/>
                <w:color w:val="000000"/>
                <w:szCs w:val="24"/>
              </w:rPr>
              <w:t>ния в тепловой сети, м вод. ст.</w:t>
            </w:r>
          </w:p>
        </w:tc>
        <w:tc>
          <w:tcPr>
            <w:tcW w:w="339" w:type="pct"/>
            <w:textDirection w:val="btLr"/>
            <w:vAlign w:val="center"/>
          </w:tcPr>
          <w:p w:rsidR="00E868BF" w:rsidRPr="003A25C3" w:rsidRDefault="00E868BF"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Радиус эффе</w:t>
            </w:r>
            <w:r w:rsidRPr="003A25C3">
              <w:rPr>
                <w:rFonts w:ascii="Times New Roman" w:hAnsi="Times New Roman"/>
                <w:b/>
                <w:bCs/>
                <w:color w:val="000000"/>
                <w:szCs w:val="24"/>
              </w:rPr>
              <w:t>к</w:t>
            </w:r>
            <w:r w:rsidRPr="003A25C3">
              <w:rPr>
                <w:rFonts w:ascii="Times New Roman" w:hAnsi="Times New Roman"/>
                <w:b/>
                <w:bCs/>
                <w:color w:val="000000"/>
                <w:szCs w:val="24"/>
              </w:rPr>
              <w:t>тивного тепл</w:t>
            </w:r>
            <w:r w:rsidRPr="003A25C3">
              <w:rPr>
                <w:rFonts w:ascii="Times New Roman" w:hAnsi="Times New Roman"/>
                <w:b/>
                <w:bCs/>
                <w:color w:val="000000"/>
                <w:szCs w:val="24"/>
              </w:rPr>
              <w:t>о</w:t>
            </w:r>
            <w:r w:rsidRPr="003A25C3">
              <w:rPr>
                <w:rFonts w:ascii="Times New Roman" w:hAnsi="Times New Roman"/>
                <w:b/>
                <w:bCs/>
                <w:color w:val="000000"/>
                <w:szCs w:val="24"/>
              </w:rPr>
              <w:t>снабжения, км</w:t>
            </w:r>
          </w:p>
        </w:tc>
      </w:tr>
      <w:tr w:rsidR="00E868BF" w:rsidRPr="003A25C3" w:rsidTr="000C367A">
        <w:trPr>
          <w:cantSplit/>
          <w:trHeight w:val="340"/>
        </w:trPr>
        <w:tc>
          <w:tcPr>
            <w:tcW w:w="5000" w:type="pct"/>
            <w:gridSpan w:val="12"/>
            <w:noWrap/>
            <w:vAlign w:val="center"/>
          </w:tcPr>
          <w:p w:rsidR="00E868BF" w:rsidRPr="003A25C3" w:rsidRDefault="00E868BF" w:rsidP="000C367A">
            <w:pPr>
              <w:spacing w:line="240" w:lineRule="auto"/>
              <w:jc w:val="center"/>
              <w:rPr>
                <w:rFonts w:ascii="Times New Roman" w:hAnsi="Times New Roman"/>
                <w:b/>
                <w:bCs/>
                <w:color w:val="000000"/>
                <w:szCs w:val="24"/>
              </w:rPr>
            </w:pPr>
            <w:r>
              <w:rPr>
                <w:rFonts w:ascii="Times New Roman" w:hAnsi="Times New Roman"/>
                <w:b/>
                <w:bCs/>
                <w:color w:val="000000"/>
                <w:szCs w:val="24"/>
              </w:rPr>
              <w:t>2019</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ТЭЦ-3</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37,72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134,93</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277703,5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718,4</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42540,31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13,90</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ТЭЦ-4</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53,01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185,18</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133466,6</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765,1</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42540,31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58</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12,97</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Котельный цех</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27,80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168,89</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24494,2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4,3</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1049,2</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51540,31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41</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11,84</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ВК-1</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45,08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125,00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14102,9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4,3</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1041,9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51540,31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11,04</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ВК-2, ТЭЦ-1</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22,79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145,41</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87725,3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1023,1</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48540,31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46</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13,90</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"Южная"</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41,97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181,67</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88909,7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53434,738</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44</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11,06</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"Сахаровское ш."</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5,28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24,00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1350,8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1105,3</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195842,75</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20</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8,97</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"Сахарово"</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18,99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13,75</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7594,6</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1179,9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330912,65</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20</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6,65</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"Мамулино"</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17,25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93,00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8689,6</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1041,7</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185842,75</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20</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7,77</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"ХБК"</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24,93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346,67</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4297,5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1177,7</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258915,24</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30</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5,38</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"ПАТП-1"</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75,00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1112,6</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1837</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449397,81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5,34</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"ДРСУ-2"</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16,54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270,00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1028,5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1088,1</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375663,93</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4,78</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№24"</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0,00145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148,97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689,66</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3385,9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2140350,9</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1,69</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"Химинститут"</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22,05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86,00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8761,2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1124,5</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188329,58</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7,28</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"П. Б. Перемерки, 20"</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0,0027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148,89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370,37</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16,546</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2677,2</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1416569,8</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2,06</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ООО "Лазурная"</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12,98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114,00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3881,7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250360,57</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6,47</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"ТКСМ-2"</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15,81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152,50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9817,7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123413,27</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7,87</w:t>
            </w:r>
          </w:p>
        </w:tc>
      </w:tr>
      <w:tr w:rsidR="00E868BF" w:rsidRPr="003A25C3" w:rsidTr="000C367A">
        <w:trPr>
          <w:cantSplit/>
          <w:trHeight w:val="340"/>
        </w:trPr>
        <w:tc>
          <w:tcPr>
            <w:tcW w:w="5000" w:type="pct"/>
            <w:gridSpan w:val="12"/>
            <w:noWrap/>
            <w:vAlign w:val="center"/>
          </w:tcPr>
          <w:p w:rsidR="00E868BF" w:rsidRPr="003A25C3" w:rsidRDefault="00E868BF"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lastRenderedPageBreak/>
              <w:t>2020</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ТЭЦ-3</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39,77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134,93</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3374,1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718,4</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42540,31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13,80</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ТЭЦ-4</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51,46</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185,18</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8724,5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765,1</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58</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12,71</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Котельный цех</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28,63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168,89</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764,2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4,3</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1049,2</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51540,31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41</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11,79</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ВК-1</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45,58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125,00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698,9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4,3</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1041,9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51540,31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11,02</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ВК-2, ТЭЦ-1</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24,29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145,41</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9638,9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1023,1</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48540,31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46</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13,78</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"Южная"</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42,19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181,67</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2788,1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53434,738</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44</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11,06</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"Сахаровское ш."</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5,28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24,00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1556,4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1105,3</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195842,75</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20</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8,97</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"Сахарово"</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18,99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13,75</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934,6</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1179,9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330912,65</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20</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6,65</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"Мамулино"</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18,45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93,00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19,8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1041,7</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185842,75</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20</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7,71</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"ХБК"</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24,93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346,67</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1177,7</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258915,24</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30</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5,38</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"ПАТП-1"</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75,00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2351,1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1837</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449397,81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5,34</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"ДРСУ-2"</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18,34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270,00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1088,1</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375663,93</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4,72</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№24"</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0,00145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148,97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689,66</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420,8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3385,9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2140350,9</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1,69</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"Химинститут"</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31,91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86,00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160,5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1124,5</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188329,58</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6,94</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"П. Б. Перемерки, 20"</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0,0027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148,89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370,37</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16,546</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2677,2</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84159,33</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5,54</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ООО "Лазурная"</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0,5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12,98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114</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3881,7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250360,57</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25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6,47</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"ТКСМ-2"</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15,81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152,50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9817,7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123413,27</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7,87</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"Мамулино-3"</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21,81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181,18</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62,4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123413,27</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7,43</w:t>
            </w:r>
          </w:p>
        </w:tc>
      </w:tr>
      <w:tr w:rsidR="00E868BF" w:rsidRPr="003A25C3" w:rsidTr="000C367A">
        <w:trPr>
          <w:cantSplit/>
          <w:trHeight w:val="340"/>
        </w:trPr>
        <w:tc>
          <w:tcPr>
            <w:tcW w:w="5000" w:type="pct"/>
            <w:gridSpan w:val="12"/>
            <w:noWrap/>
            <w:vAlign w:val="center"/>
          </w:tcPr>
          <w:p w:rsidR="00E868BF" w:rsidRPr="003A25C3" w:rsidRDefault="00E868BF" w:rsidP="000C367A">
            <w:pPr>
              <w:spacing w:line="240" w:lineRule="auto"/>
              <w:jc w:val="center"/>
              <w:rPr>
                <w:rFonts w:ascii="Times New Roman" w:hAnsi="Times New Roman"/>
                <w:b/>
                <w:bCs/>
                <w:color w:val="000000"/>
                <w:szCs w:val="24"/>
              </w:rPr>
            </w:pPr>
            <w:r>
              <w:rPr>
                <w:rFonts w:ascii="Times New Roman" w:hAnsi="Times New Roman"/>
                <w:b/>
                <w:bCs/>
                <w:color w:val="000000"/>
                <w:szCs w:val="24"/>
              </w:rPr>
              <w:t>2021</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ТЭЦ-3</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57,78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135,71</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3374,1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718,4</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42540,31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13,14</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ТЭЦ-4</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45,59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185,47</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8724,5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765,1</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42540,31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58</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13,22</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lastRenderedPageBreak/>
              <w:t>Котельный цех</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28,88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168,89</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764,2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4,3</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1049,2</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51540,31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41</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11,78</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ВК-1</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45,58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125,00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698,9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4,3</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1041,9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51540,31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10,92</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ВК-2, ТЭЦ-1</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22,62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145,62</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9638,9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1023,1</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48540,31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46</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13,91</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"Южная"</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39,80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183,27</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2788,1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53434,738</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44</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11,13</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"Сахаровское ш."</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5,28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146,00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1556,4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1105,3</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195842,75</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20</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7,63</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"Сахарово"</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18,99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13,75</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934,6</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1179,9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330912,65</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6,42</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"Мамулино"</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18,45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93,00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19,8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1041,7</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185842,75</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7,43</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"ХБК"</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24,93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346,67</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1177,7</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258915,24</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20</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5,23</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"ПАТП-1"</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75,00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2351,1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1837</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449397,81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5,34</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"ДРСУ-2"</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25,64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270,00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1088,1</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375663,93</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4,46</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№24"</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0,00145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148,97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689,66</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420,8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3385,9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2140350,9</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1,69</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"Химинститут"</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32,67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86,00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160,5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1124,5</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188329,58</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20</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7,17</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"П. Б. Перемерки, 20"</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0,0027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148,89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370,37</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16,546</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2677,2</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84159,33</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5,54</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ООО "Лазурная"</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0,5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12,98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114</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3881,7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250360,57</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25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6,47</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"ТКСМ-2"</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15,81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152,50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9817,7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123413,27</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7,87</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"Мамулино-3"</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24,22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181,18</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62,4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123413,27</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7,33</w:t>
            </w:r>
          </w:p>
        </w:tc>
      </w:tr>
      <w:tr w:rsidR="00E868BF" w:rsidRPr="003A25C3" w:rsidTr="000C367A">
        <w:trPr>
          <w:cantSplit/>
          <w:trHeight w:val="340"/>
        </w:trPr>
        <w:tc>
          <w:tcPr>
            <w:tcW w:w="5000" w:type="pct"/>
            <w:gridSpan w:val="12"/>
            <w:noWrap/>
            <w:vAlign w:val="center"/>
          </w:tcPr>
          <w:p w:rsidR="00E868BF" w:rsidRPr="003A25C3" w:rsidRDefault="00E868BF" w:rsidP="000C367A">
            <w:pPr>
              <w:spacing w:line="240" w:lineRule="auto"/>
              <w:jc w:val="center"/>
              <w:rPr>
                <w:rFonts w:ascii="Times New Roman" w:hAnsi="Times New Roman"/>
                <w:b/>
                <w:bCs/>
                <w:color w:val="000000"/>
                <w:szCs w:val="24"/>
              </w:rPr>
            </w:pPr>
            <w:r>
              <w:rPr>
                <w:rFonts w:ascii="Times New Roman" w:hAnsi="Times New Roman"/>
                <w:b/>
                <w:bCs/>
                <w:color w:val="000000"/>
                <w:szCs w:val="24"/>
              </w:rPr>
              <w:t>2022</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ТЭЦ-3</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63,30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135,71</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3374,1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718,4</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42540,31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12,98</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ТЭЦ-4</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40,63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185,35</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8724,5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765,1</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42540,31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58</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13,42</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Котельный цех</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30,13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168,89</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764,2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4,3</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1049,2</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51540,31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41</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11,72</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ВК-1</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45,58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125,00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698,9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4,3</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1041,9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51540,31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10,92</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ВК-2, ТЭЦ-1</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22,81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145,62</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9638,9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1023,1</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48540,31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46</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13,89</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lastRenderedPageBreak/>
              <w:t>Котельная "Южная"</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40,04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183,27</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2788,1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53434,738</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44</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11,12</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"Сахаровское ш."</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5,28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146,00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1710,3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1105,3</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195842,75</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20</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7,63</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"Сахарово"</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18,99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13,75</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19,8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1179,9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330912,65</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6,42</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"Мамулино"</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18,45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93,00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21,5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1041,7</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185842,75</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7,43</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"ХБК"</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24,93</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346,67</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2351,1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1177,7</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258915,24</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30</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5,38</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"ПАТП-1"</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75,00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1837</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449397,81</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5,34</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"ДРСУ-2"</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25,64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270,00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43,5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1088,1</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375663,93</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4,51</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№24"</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0,00145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148,97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689,66</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420,8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3385,9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2140350,9</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1,69</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"Химинститут"</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36,45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86,00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160,5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60</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1124,5</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188329,58</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6,82</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"П. Б. Перемерки, 20"</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0,0027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148,89</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370,37</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16,546</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2677,2</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84159,33</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5,54</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ООО "Лазурная"</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0,5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12,98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114</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3881,7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250360,57</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25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Pr>
                <w:rFonts w:ascii="Times New Roman" w:hAnsi="Times New Roman"/>
                <w:color w:val="000000"/>
                <w:szCs w:val="24"/>
              </w:rPr>
              <w:t>6,47</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"ТКСМ-2"</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0,8</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15,81</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152,50</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9817,7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123413,27</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7,87</w:t>
            </w:r>
          </w:p>
        </w:tc>
      </w:tr>
      <w:tr w:rsidR="00E868BF" w:rsidRPr="003A25C3" w:rsidTr="000C367A">
        <w:trPr>
          <w:cantSplit/>
          <w:trHeight w:val="340"/>
        </w:trPr>
        <w:tc>
          <w:tcPr>
            <w:tcW w:w="1051" w:type="pct"/>
            <w:noWrap/>
            <w:vAlign w:val="center"/>
          </w:tcPr>
          <w:p w:rsidR="00E868BF" w:rsidRPr="003A25C3" w:rsidRDefault="00E868BF"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"Мамулино-3"</w:t>
            </w:r>
          </w:p>
        </w:tc>
        <w:tc>
          <w:tcPr>
            <w:tcW w:w="456"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1,7</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24,22</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181,18</w:t>
            </w:r>
          </w:p>
        </w:tc>
        <w:tc>
          <w:tcPr>
            <w:tcW w:w="36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62,4</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4,5</w:t>
            </w:r>
          </w:p>
        </w:tc>
        <w:tc>
          <w:tcPr>
            <w:tcW w:w="425"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120</w:t>
            </w:r>
          </w:p>
        </w:tc>
        <w:tc>
          <w:tcPr>
            <w:tcW w:w="257"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41"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1065,9</w:t>
            </w:r>
          </w:p>
        </w:tc>
        <w:tc>
          <w:tcPr>
            <w:tcW w:w="403"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123413,27</w:t>
            </w:r>
          </w:p>
        </w:tc>
        <w:tc>
          <w:tcPr>
            <w:tcW w:w="342"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25</w:t>
            </w:r>
          </w:p>
        </w:tc>
        <w:tc>
          <w:tcPr>
            <w:tcW w:w="339" w:type="pct"/>
            <w:noWrap/>
            <w:vAlign w:val="center"/>
          </w:tcPr>
          <w:p w:rsidR="00E868BF" w:rsidRPr="003A25C3" w:rsidRDefault="00E868BF"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7,33</w:t>
            </w:r>
          </w:p>
        </w:tc>
      </w:tr>
    </w:tbl>
    <w:p w:rsidR="00794E8F" w:rsidRPr="00794E8F" w:rsidRDefault="00794E8F" w:rsidP="00794E8F">
      <w:pPr>
        <w:spacing w:before="120" w:line="276" w:lineRule="auto"/>
        <w:ind w:firstLine="709"/>
        <w:jc w:val="both"/>
        <w:rPr>
          <w:rFonts w:ascii="Times New Roman" w:hAnsi="Times New Roman"/>
          <w:szCs w:val="24"/>
        </w:rPr>
      </w:pPr>
    </w:p>
    <w:p w:rsidR="009431E2" w:rsidRDefault="009431E2" w:rsidP="00794E8F">
      <w:pPr>
        <w:spacing w:before="120" w:line="276" w:lineRule="auto"/>
        <w:ind w:firstLine="709"/>
        <w:jc w:val="both"/>
        <w:rPr>
          <w:rFonts w:ascii="Times New Roman" w:hAnsi="Times New Roman"/>
          <w:szCs w:val="24"/>
        </w:rPr>
        <w:sectPr w:rsidR="009431E2" w:rsidSect="00177A1B">
          <w:pgSz w:w="16838" w:h="11906" w:orient="landscape"/>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E720E4" w:rsidRPr="00E720E4" w:rsidRDefault="00E720E4" w:rsidP="00E720E4">
      <w:pPr>
        <w:pStyle w:val="22"/>
        <w:keepNext w:val="0"/>
        <w:tabs>
          <w:tab w:val="num" w:pos="1418"/>
        </w:tabs>
        <w:spacing w:before="120" w:after="0" w:line="240" w:lineRule="atLeast"/>
        <w:ind w:left="1276" w:hanging="567"/>
        <w:rPr>
          <w:rFonts w:ascii="Times New Roman" w:hAnsi="Times New Roman"/>
          <w:szCs w:val="24"/>
        </w:rPr>
      </w:pPr>
      <w:bookmarkStart w:id="114" w:name="_Toc469233861"/>
      <w:bookmarkStart w:id="115" w:name="_Toc469234033"/>
      <w:bookmarkStart w:id="116" w:name="_Toc469651361"/>
      <w:r>
        <w:rPr>
          <w:rFonts w:ascii="Times New Roman" w:hAnsi="Times New Roman"/>
          <w:szCs w:val="24"/>
        </w:rPr>
        <w:lastRenderedPageBreak/>
        <w:t>Воздействие на окружающую среду</w:t>
      </w:r>
      <w:bookmarkEnd w:id="114"/>
      <w:bookmarkEnd w:id="115"/>
      <w:bookmarkEnd w:id="116"/>
    </w:p>
    <w:p w:rsidR="00E720E4" w:rsidRPr="004620CD" w:rsidRDefault="00E720E4" w:rsidP="00E720E4">
      <w:pPr>
        <w:pStyle w:val="3"/>
        <w:keepNext w:val="0"/>
        <w:widowControl w:val="0"/>
        <w:tabs>
          <w:tab w:val="clear" w:pos="720"/>
          <w:tab w:val="num" w:pos="1134"/>
        </w:tabs>
        <w:spacing w:line="276" w:lineRule="auto"/>
        <w:ind w:left="1418" w:hanging="567"/>
        <w:rPr>
          <w:rFonts w:ascii="Times New Roman" w:hAnsi="Times New Roman"/>
          <w:b/>
          <w:szCs w:val="24"/>
        </w:rPr>
      </w:pPr>
      <w:bookmarkStart w:id="117" w:name="_Toc469233862"/>
      <w:bookmarkStart w:id="118" w:name="_Toc469234034"/>
      <w:bookmarkStart w:id="119" w:name="_Toc469651362"/>
      <w:r>
        <w:rPr>
          <w:rFonts w:ascii="Times New Roman" w:hAnsi="Times New Roman"/>
          <w:b/>
          <w:szCs w:val="24"/>
        </w:rPr>
        <w:t>Краткая характеристика метрологических условий и их влияние на ра</w:t>
      </w:r>
      <w:r>
        <w:rPr>
          <w:rFonts w:ascii="Times New Roman" w:hAnsi="Times New Roman"/>
          <w:b/>
          <w:szCs w:val="24"/>
        </w:rPr>
        <w:t>с</w:t>
      </w:r>
      <w:r>
        <w:rPr>
          <w:rFonts w:ascii="Times New Roman" w:hAnsi="Times New Roman"/>
          <w:b/>
          <w:szCs w:val="24"/>
        </w:rPr>
        <w:t>сеивание вредных веществ в атмосфере</w:t>
      </w:r>
      <w:bookmarkEnd w:id="117"/>
      <w:bookmarkEnd w:id="118"/>
      <w:bookmarkEnd w:id="119"/>
    </w:p>
    <w:p w:rsidR="00E720E4" w:rsidRPr="00E720E4" w:rsidRDefault="00E720E4" w:rsidP="00E720E4">
      <w:pPr>
        <w:spacing w:before="120" w:line="276" w:lineRule="auto"/>
        <w:ind w:firstLine="709"/>
        <w:jc w:val="both"/>
        <w:rPr>
          <w:rFonts w:ascii="Times New Roman" w:hAnsi="Times New Roman"/>
          <w:szCs w:val="24"/>
        </w:rPr>
      </w:pPr>
      <w:r w:rsidRPr="00E720E4">
        <w:rPr>
          <w:rFonts w:ascii="Times New Roman" w:hAnsi="Times New Roman"/>
          <w:szCs w:val="24"/>
        </w:rPr>
        <w:t>Проектируемая территория характеризуется умеренно-континентальным климатом.</w:t>
      </w:r>
      <w:r w:rsidR="00AE6DC3" w:rsidRPr="00AE6DC3">
        <w:rPr>
          <w:rFonts w:ascii="Times New Roman" w:hAnsi="Times New Roman"/>
          <w:szCs w:val="24"/>
        </w:rPr>
        <w:t xml:space="preserve"> </w:t>
      </w:r>
      <w:r w:rsidRPr="00E720E4">
        <w:rPr>
          <w:rFonts w:ascii="Times New Roman" w:hAnsi="Times New Roman"/>
          <w:szCs w:val="24"/>
        </w:rPr>
        <w:t>Вто</w:t>
      </w:r>
      <w:r w:rsidRPr="00E720E4">
        <w:rPr>
          <w:rFonts w:ascii="Times New Roman" w:hAnsi="Times New Roman"/>
          <w:szCs w:val="24"/>
        </w:rPr>
        <w:t>р</w:t>
      </w:r>
      <w:r w:rsidRPr="00E720E4">
        <w:rPr>
          <w:rFonts w:ascii="Times New Roman" w:hAnsi="Times New Roman"/>
          <w:szCs w:val="24"/>
        </w:rPr>
        <w:t>жение воздушных масс в Тверскую область протекает достаточно интенсивно и сопр</w:t>
      </w:r>
      <w:r w:rsidRPr="00E720E4">
        <w:rPr>
          <w:rFonts w:ascii="Times New Roman" w:hAnsi="Times New Roman"/>
          <w:szCs w:val="24"/>
        </w:rPr>
        <w:t>о</w:t>
      </w:r>
      <w:r w:rsidRPr="00E720E4">
        <w:rPr>
          <w:rFonts w:ascii="Times New Roman" w:hAnsi="Times New Roman"/>
          <w:szCs w:val="24"/>
        </w:rPr>
        <w:t>вождается хорошо выраженными циклонами с фронтальными разделами. Определяющее влияние на климат Тверской области имеют воздух умеренных широт и арктический воздух, несколько меньшее зн</w:t>
      </w:r>
      <w:r w:rsidRPr="00E720E4">
        <w:rPr>
          <w:rFonts w:ascii="Times New Roman" w:hAnsi="Times New Roman"/>
          <w:szCs w:val="24"/>
        </w:rPr>
        <w:t>а</w:t>
      </w:r>
      <w:r w:rsidRPr="00E720E4">
        <w:rPr>
          <w:rFonts w:ascii="Times New Roman" w:hAnsi="Times New Roman"/>
          <w:szCs w:val="24"/>
        </w:rPr>
        <w:t>чение имеет тропический воздух. Континентальный воздух умеренных широт является госпо</w:t>
      </w:r>
      <w:r w:rsidRPr="00E720E4">
        <w:rPr>
          <w:rFonts w:ascii="Times New Roman" w:hAnsi="Times New Roman"/>
          <w:szCs w:val="24"/>
        </w:rPr>
        <w:t>д</w:t>
      </w:r>
      <w:r w:rsidRPr="00E720E4">
        <w:rPr>
          <w:rFonts w:ascii="Times New Roman" w:hAnsi="Times New Roman"/>
          <w:szCs w:val="24"/>
        </w:rPr>
        <w:t>ствующей в области воздушной массой, формируется или над территорией области, или приходит из других районов. Летом он является для данной территории теплой воздушной массой, зимой - холодной. Морской воздух умеренных широт приходит из районов атлантического океана и пр</w:t>
      </w:r>
      <w:r w:rsidRPr="00E720E4">
        <w:rPr>
          <w:rFonts w:ascii="Times New Roman" w:hAnsi="Times New Roman"/>
          <w:szCs w:val="24"/>
        </w:rPr>
        <w:t>и</w:t>
      </w:r>
      <w:r w:rsidRPr="00E720E4">
        <w:rPr>
          <w:rFonts w:ascii="Times New Roman" w:hAnsi="Times New Roman"/>
          <w:szCs w:val="24"/>
        </w:rPr>
        <w:t>носит наибольшее количество осадков. В зимний период он вызывает потепление, летом - похол</w:t>
      </w:r>
      <w:r w:rsidRPr="00E720E4">
        <w:rPr>
          <w:rFonts w:ascii="Times New Roman" w:hAnsi="Times New Roman"/>
          <w:szCs w:val="24"/>
        </w:rPr>
        <w:t>о</w:t>
      </w:r>
      <w:r w:rsidRPr="00E720E4">
        <w:rPr>
          <w:rFonts w:ascii="Times New Roman" w:hAnsi="Times New Roman"/>
          <w:szCs w:val="24"/>
        </w:rPr>
        <w:t>дание. Арктический воздух приходит из района северных морей, является холодным в течение всего года. Тропический воздух приходит, главным образом, из Азии, является теплым в т</w:t>
      </w:r>
      <w:r w:rsidRPr="00E720E4">
        <w:rPr>
          <w:rFonts w:ascii="Times New Roman" w:hAnsi="Times New Roman"/>
          <w:szCs w:val="24"/>
        </w:rPr>
        <w:t>е</w:t>
      </w:r>
      <w:r w:rsidRPr="00E720E4">
        <w:rPr>
          <w:rFonts w:ascii="Times New Roman" w:hAnsi="Times New Roman"/>
          <w:szCs w:val="24"/>
        </w:rPr>
        <w:t>чение всего года. Понижение температуры связано обычно с вторжением арктического воздуха. Во все сезоны повышение температуры связанно с вторжением теплых воздушных масс (в теплый период - тропических, в холодный - морских воздушных масс умеренных широт).</w:t>
      </w:r>
    </w:p>
    <w:p w:rsidR="008D0192" w:rsidRDefault="008D0192" w:rsidP="00E720E4">
      <w:pPr>
        <w:pStyle w:val="ad"/>
        <w:keepNext/>
        <w:spacing w:before="0" w:after="0" w:line="240" w:lineRule="auto"/>
        <w:rPr>
          <w:rFonts w:ascii="Times New Roman" w:hAnsi="Times New Roman"/>
        </w:rPr>
      </w:pPr>
      <w:bookmarkStart w:id="120" w:name="_Toc469651907"/>
    </w:p>
    <w:p w:rsidR="00E720E4" w:rsidRPr="00E720E4" w:rsidRDefault="00E720E4" w:rsidP="00E720E4">
      <w:pPr>
        <w:pStyle w:val="ad"/>
        <w:keepNext/>
        <w:spacing w:before="0" w:after="0" w:line="240" w:lineRule="auto"/>
        <w:rPr>
          <w:rFonts w:ascii="Times New Roman" w:hAnsi="Times New Roman"/>
          <w:b w:val="0"/>
        </w:rPr>
      </w:pPr>
      <w:r w:rsidRPr="00E720E4">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4</w:t>
      </w:r>
      <w:r w:rsidR="00D94EF6">
        <w:rPr>
          <w:rFonts w:ascii="Times New Roman" w:hAnsi="Times New Roman"/>
        </w:rPr>
        <w:fldChar w:fldCharType="end"/>
      </w:r>
      <w:r w:rsidRPr="00E720E4">
        <w:rPr>
          <w:rFonts w:ascii="Times New Roman" w:hAnsi="Times New Roman"/>
          <w:b w:val="0"/>
        </w:rPr>
        <w:t xml:space="preserve"> - Климатические параметры теплого периода года</w:t>
      </w:r>
      <w:bookmarkEnd w:id="120"/>
    </w:p>
    <w:tbl>
      <w:tblPr>
        <w:tblW w:w="5000" w:type="pct"/>
        <w:tblCellMar>
          <w:left w:w="10" w:type="dxa"/>
          <w:right w:w="10" w:type="dxa"/>
        </w:tblCellMar>
        <w:tblLook w:val="0000"/>
      </w:tblPr>
      <w:tblGrid>
        <w:gridCol w:w="8094"/>
        <w:gridCol w:w="1057"/>
        <w:gridCol w:w="1074"/>
      </w:tblGrid>
      <w:tr w:rsidR="00E720E4" w:rsidRPr="00E720E4" w:rsidTr="00E720E4">
        <w:trPr>
          <w:cantSplit/>
          <w:trHeight w:val="340"/>
        </w:trPr>
        <w:tc>
          <w:tcPr>
            <w:tcW w:w="3958"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Барометрическое давление</w:t>
            </w:r>
          </w:p>
        </w:tc>
        <w:tc>
          <w:tcPr>
            <w:tcW w:w="517"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25"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995гПа</w:t>
            </w:r>
          </w:p>
        </w:tc>
      </w:tr>
      <w:tr w:rsidR="00E720E4" w:rsidRPr="00E720E4" w:rsidTr="00E720E4">
        <w:trPr>
          <w:cantSplit/>
          <w:trHeight w:val="340"/>
        </w:trPr>
        <w:tc>
          <w:tcPr>
            <w:tcW w:w="3958" w:type="pct"/>
            <w:vMerge w:val="restar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Температура воздуха обеспеченностью</w:t>
            </w:r>
          </w:p>
        </w:tc>
        <w:tc>
          <w:tcPr>
            <w:tcW w:w="517"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0,95</w:t>
            </w:r>
          </w:p>
        </w:tc>
        <w:tc>
          <w:tcPr>
            <w:tcW w:w="525"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20,6°С</w:t>
            </w:r>
          </w:p>
        </w:tc>
      </w:tr>
      <w:tr w:rsidR="00E720E4" w:rsidRPr="00E720E4" w:rsidTr="00E720E4">
        <w:trPr>
          <w:cantSplit/>
          <w:trHeight w:val="340"/>
        </w:trPr>
        <w:tc>
          <w:tcPr>
            <w:tcW w:w="3958" w:type="pct"/>
            <w:vMerge/>
            <w:tcBorders>
              <w:left w:val="single" w:sz="4" w:space="0" w:color="auto"/>
            </w:tcBorders>
            <w:shd w:val="clear" w:color="auto" w:fill="FFFFFF"/>
            <w:vAlign w:val="center"/>
          </w:tcPr>
          <w:p w:rsidR="00E720E4" w:rsidRPr="00E720E4" w:rsidRDefault="00E720E4" w:rsidP="00E720E4">
            <w:pPr>
              <w:widowControl w:val="0"/>
              <w:spacing w:line="240" w:lineRule="auto"/>
              <w:rPr>
                <w:rFonts w:ascii="Times New Roman" w:eastAsia="Arial Unicode MS" w:hAnsi="Times New Roman"/>
                <w:color w:val="000000"/>
                <w:sz w:val="20"/>
                <w:lang w:bidi="ru-RU"/>
              </w:rPr>
            </w:pPr>
          </w:p>
        </w:tc>
        <w:tc>
          <w:tcPr>
            <w:tcW w:w="517"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0,98</w:t>
            </w:r>
          </w:p>
        </w:tc>
        <w:tc>
          <w:tcPr>
            <w:tcW w:w="525"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24,8°С</w:t>
            </w:r>
          </w:p>
        </w:tc>
      </w:tr>
      <w:tr w:rsidR="00E720E4" w:rsidRPr="00E720E4" w:rsidTr="00E720E4">
        <w:trPr>
          <w:cantSplit/>
          <w:trHeight w:val="340"/>
        </w:trPr>
        <w:tc>
          <w:tcPr>
            <w:tcW w:w="3958"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Средняя максимальная температура воздуха наиболее теплого периода</w:t>
            </w:r>
          </w:p>
        </w:tc>
        <w:tc>
          <w:tcPr>
            <w:tcW w:w="517"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25"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23°С</w:t>
            </w:r>
          </w:p>
        </w:tc>
      </w:tr>
      <w:tr w:rsidR="00E720E4" w:rsidRPr="00E720E4" w:rsidTr="00E720E4">
        <w:trPr>
          <w:cantSplit/>
          <w:trHeight w:val="340"/>
        </w:trPr>
        <w:tc>
          <w:tcPr>
            <w:tcW w:w="3958"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Абсолютная максимальная температура воздуха</w:t>
            </w:r>
          </w:p>
        </w:tc>
        <w:tc>
          <w:tcPr>
            <w:tcW w:w="517"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25"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36°С</w:t>
            </w:r>
          </w:p>
        </w:tc>
      </w:tr>
      <w:tr w:rsidR="00E720E4" w:rsidRPr="00E720E4" w:rsidTr="00E720E4">
        <w:trPr>
          <w:cantSplit/>
          <w:trHeight w:val="340"/>
        </w:trPr>
        <w:tc>
          <w:tcPr>
            <w:tcW w:w="3958"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Средняя суточная амплитуда температуры воздуха наиболее теплого месяца</w:t>
            </w:r>
          </w:p>
        </w:tc>
        <w:tc>
          <w:tcPr>
            <w:tcW w:w="517"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25"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11,1°С</w:t>
            </w:r>
          </w:p>
        </w:tc>
      </w:tr>
      <w:tr w:rsidR="00E720E4" w:rsidRPr="00E720E4" w:rsidTr="00E720E4">
        <w:trPr>
          <w:cantSplit/>
          <w:trHeight w:val="340"/>
        </w:trPr>
        <w:tc>
          <w:tcPr>
            <w:tcW w:w="3958"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Средняя месячная относительная влажность воздуха наиболее теплого месяца</w:t>
            </w:r>
          </w:p>
        </w:tc>
        <w:tc>
          <w:tcPr>
            <w:tcW w:w="517"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25"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75%</w:t>
            </w:r>
          </w:p>
        </w:tc>
      </w:tr>
      <w:tr w:rsidR="00E720E4" w:rsidRPr="00E720E4" w:rsidTr="00E720E4">
        <w:trPr>
          <w:cantSplit/>
          <w:trHeight w:val="340"/>
        </w:trPr>
        <w:tc>
          <w:tcPr>
            <w:tcW w:w="3958"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Средняя месячная относительная влажность воздуха в 15ч наиболее теплого месяца</w:t>
            </w:r>
          </w:p>
        </w:tc>
        <w:tc>
          <w:tcPr>
            <w:tcW w:w="517"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25"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59%</w:t>
            </w:r>
          </w:p>
        </w:tc>
      </w:tr>
      <w:tr w:rsidR="00E720E4" w:rsidRPr="00E720E4" w:rsidTr="00E720E4">
        <w:trPr>
          <w:cantSplit/>
          <w:trHeight w:val="340"/>
        </w:trPr>
        <w:tc>
          <w:tcPr>
            <w:tcW w:w="3958"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Количество осадков за апрель - октябрь</w:t>
            </w:r>
          </w:p>
        </w:tc>
        <w:tc>
          <w:tcPr>
            <w:tcW w:w="517"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25"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444 мм</w:t>
            </w:r>
          </w:p>
        </w:tc>
      </w:tr>
      <w:tr w:rsidR="00E720E4" w:rsidRPr="00E720E4" w:rsidTr="00E720E4">
        <w:trPr>
          <w:cantSplit/>
          <w:trHeight w:val="340"/>
        </w:trPr>
        <w:tc>
          <w:tcPr>
            <w:tcW w:w="3958"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Суточный максимум осадков</w:t>
            </w:r>
          </w:p>
        </w:tc>
        <w:tc>
          <w:tcPr>
            <w:tcW w:w="517"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25"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68 мм</w:t>
            </w:r>
          </w:p>
        </w:tc>
      </w:tr>
      <w:tr w:rsidR="00E720E4" w:rsidRPr="00E720E4" w:rsidTr="00E720E4">
        <w:trPr>
          <w:cantSplit/>
          <w:trHeight w:val="340"/>
        </w:trPr>
        <w:tc>
          <w:tcPr>
            <w:tcW w:w="3958"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Преобладающее направление ветра за июнь - август</w:t>
            </w:r>
          </w:p>
        </w:tc>
        <w:tc>
          <w:tcPr>
            <w:tcW w:w="517"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25"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Запад</w:t>
            </w:r>
          </w:p>
        </w:tc>
      </w:tr>
      <w:tr w:rsidR="00E720E4" w:rsidRPr="00E720E4" w:rsidTr="00E720E4">
        <w:trPr>
          <w:cantSplit/>
          <w:trHeight w:val="340"/>
        </w:trPr>
        <w:tc>
          <w:tcPr>
            <w:tcW w:w="3958"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Минимальная из средних скоростей ветра по румбам за июль</w:t>
            </w:r>
          </w:p>
        </w:tc>
        <w:tc>
          <w:tcPr>
            <w:tcW w:w="517"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25" w:type="pct"/>
            <w:tcBorders>
              <w:top w:val="single" w:sz="4" w:space="0" w:color="auto"/>
              <w:left w:val="single" w:sz="4" w:space="0" w:color="auto"/>
              <w:bottom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0</w:t>
            </w:r>
          </w:p>
        </w:tc>
      </w:tr>
    </w:tbl>
    <w:p w:rsidR="00E720E4" w:rsidRPr="00E720E4" w:rsidRDefault="00E720E4" w:rsidP="00E720E4">
      <w:pPr>
        <w:spacing w:before="120" w:line="276" w:lineRule="auto"/>
        <w:ind w:firstLine="709"/>
        <w:jc w:val="both"/>
        <w:rPr>
          <w:rFonts w:ascii="Times New Roman" w:hAnsi="Times New Roman"/>
          <w:szCs w:val="24"/>
        </w:rPr>
      </w:pPr>
    </w:p>
    <w:p w:rsidR="00E720E4" w:rsidRPr="00E720E4" w:rsidRDefault="00E720E4" w:rsidP="00E720E4">
      <w:pPr>
        <w:pStyle w:val="ad"/>
        <w:keepNext/>
        <w:spacing w:before="0" w:after="0" w:line="240" w:lineRule="auto"/>
        <w:rPr>
          <w:rFonts w:ascii="Times New Roman" w:hAnsi="Times New Roman"/>
          <w:b w:val="0"/>
        </w:rPr>
      </w:pPr>
      <w:bookmarkStart w:id="121" w:name="_Toc469651908"/>
      <w:r w:rsidRPr="00E720E4">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5</w:t>
      </w:r>
      <w:r w:rsidR="00D94EF6">
        <w:rPr>
          <w:rFonts w:ascii="Times New Roman" w:hAnsi="Times New Roman"/>
        </w:rPr>
        <w:fldChar w:fldCharType="end"/>
      </w:r>
      <w:r w:rsidRPr="00E720E4">
        <w:rPr>
          <w:rFonts w:ascii="Times New Roman" w:hAnsi="Times New Roman"/>
          <w:b w:val="0"/>
        </w:rPr>
        <w:t xml:space="preserve"> -Климатические параметры холодного периода года</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8141"/>
        <w:gridCol w:w="1037"/>
        <w:gridCol w:w="1047"/>
      </w:tblGrid>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Температура воздуха наиболее холодных суток обеспеченностью</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0,98</w:t>
            </w:r>
          </w:p>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0,92</w:t>
            </w: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-37°С</w:t>
            </w:r>
          </w:p>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-33°С</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Температура воздуха наиболее холодной пятидневки обеспеченностью</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0,98</w:t>
            </w:r>
          </w:p>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0,92</w:t>
            </w: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-33°С</w:t>
            </w:r>
          </w:p>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-29°С</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Температура воздуха обеспеченностью</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0,94</w:t>
            </w: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-15°С</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Абсолютная минимальная температура воздуха</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-50°С</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Средняя суточная амплитуда температуры воздуха наиболее холодного месяца</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7,2°С</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Продолжительность периода со средней суточной температурой воздуха</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&lt;0°С</w:t>
            </w: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146</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Средняя температура периода со средней суточной температурой воздуха</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&lt;0°С</w:t>
            </w: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-6,4°С</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Продолжительность периода со средней суточной температурой воздуха</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&lt;8°С</w:t>
            </w: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218</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lastRenderedPageBreak/>
              <w:t>Средняя температура периода со средней суточной температурой воздуха</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&lt;8°С</w:t>
            </w: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-3°С</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Продолжительность периода со средней суточной температурой воздуха</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&lt;10°С</w:t>
            </w: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236</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Средняя температура периода со средней суточной температурой воздуха</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&lt;10°С</w:t>
            </w: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-2°С</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Средняя месячная относительная влажность воздуха наиболее холодного месяца</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85%</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Средняя месячная относительная влажность воздуха в 15ч наиболее холодного месяца</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85%</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Количество осадков за январь - март</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206</w:t>
            </w:r>
          </w:p>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мм</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Преобладающее направление ветра за декабрь - февраль</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ЮЗ</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Максимальная из средних скоростей ветра по румбам за январь</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eastAsia="Arial Unicode MS" w:hAnsi="Times New Roman"/>
                <w:color w:val="000000"/>
                <w:sz w:val="20"/>
                <w:lang w:bidi="ru-RU"/>
              </w:rPr>
            </w:pP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6,2 м/с</w:t>
            </w:r>
          </w:p>
        </w:tc>
      </w:tr>
      <w:tr w:rsidR="00E720E4" w:rsidRPr="00E720E4" w:rsidTr="00E720E4">
        <w:trPr>
          <w:cantSplit/>
          <w:trHeight w:val="340"/>
        </w:trPr>
        <w:tc>
          <w:tcPr>
            <w:tcW w:w="3981" w:type="pct"/>
            <w:shd w:val="clear" w:color="auto" w:fill="FFFFFF"/>
            <w:vAlign w:val="center"/>
          </w:tcPr>
          <w:p w:rsidR="00E720E4" w:rsidRPr="00E720E4" w:rsidRDefault="00E720E4" w:rsidP="00E720E4">
            <w:pPr>
              <w:widowControl w:val="0"/>
              <w:spacing w:line="240" w:lineRule="auto"/>
              <w:rPr>
                <w:rFonts w:ascii="Times New Roman" w:hAnsi="Times New Roman"/>
                <w:color w:val="000000"/>
                <w:sz w:val="20"/>
                <w:lang w:bidi="ru-RU"/>
              </w:rPr>
            </w:pPr>
            <w:r w:rsidRPr="00E720E4">
              <w:rPr>
                <w:rFonts w:ascii="Times New Roman" w:hAnsi="Times New Roman"/>
                <w:bCs/>
                <w:color w:val="000000"/>
                <w:sz w:val="20"/>
                <w:lang w:bidi="ru-RU"/>
              </w:rPr>
              <w:t>Средняя скорость ветра за период со средней суточной температурой воздуха</w:t>
            </w:r>
          </w:p>
        </w:tc>
        <w:tc>
          <w:tcPr>
            <w:tcW w:w="507"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&lt;8°С</w:t>
            </w:r>
          </w:p>
        </w:tc>
        <w:tc>
          <w:tcPr>
            <w:tcW w:w="512" w:type="pct"/>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4,1 м/с</w:t>
            </w:r>
          </w:p>
        </w:tc>
      </w:tr>
    </w:tbl>
    <w:p w:rsidR="00E720E4" w:rsidRPr="00E720E4" w:rsidRDefault="00E720E4" w:rsidP="00E720E4">
      <w:pPr>
        <w:spacing w:before="120" w:line="276" w:lineRule="auto"/>
        <w:ind w:firstLine="709"/>
        <w:jc w:val="both"/>
        <w:rPr>
          <w:rFonts w:ascii="Times New Roman" w:hAnsi="Times New Roman"/>
          <w:szCs w:val="24"/>
        </w:rPr>
      </w:pPr>
    </w:p>
    <w:p w:rsidR="00E720E4" w:rsidRDefault="00E720E4" w:rsidP="00E720E4">
      <w:pPr>
        <w:spacing w:before="120" w:line="276" w:lineRule="auto"/>
        <w:ind w:firstLine="709"/>
        <w:jc w:val="both"/>
        <w:rPr>
          <w:rFonts w:ascii="Times New Roman" w:hAnsi="Times New Roman"/>
          <w:szCs w:val="24"/>
        </w:rPr>
      </w:pPr>
      <w:r w:rsidRPr="00E720E4">
        <w:rPr>
          <w:rFonts w:ascii="Times New Roman" w:hAnsi="Times New Roman"/>
          <w:szCs w:val="24"/>
        </w:rPr>
        <w:t>Осадки и испаряемость. В течение года максимум осадков приходится на летние месяцы. Максимальное количество осадков за год - 885 мм, минимальное - 348 мм. Средняя повторяемость моросящих осадков - 15 дней в году.</w:t>
      </w:r>
    </w:p>
    <w:p w:rsidR="008D0192" w:rsidRDefault="008D0192" w:rsidP="00E720E4">
      <w:pPr>
        <w:pStyle w:val="ad"/>
        <w:keepNext/>
        <w:spacing w:before="0" w:after="0" w:line="240" w:lineRule="auto"/>
        <w:rPr>
          <w:rFonts w:ascii="Times New Roman" w:hAnsi="Times New Roman"/>
        </w:rPr>
      </w:pPr>
      <w:bookmarkStart w:id="122" w:name="_Toc469651909"/>
    </w:p>
    <w:p w:rsidR="00E720E4" w:rsidRPr="00E720E4" w:rsidRDefault="00E720E4" w:rsidP="00E720E4">
      <w:pPr>
        <w:pStyle w:val="ad"/>
        <w:keepNext/>
        <w:spacing w:before="0" w:after="0" w:line="240" w:lineRule="auto"/>
        <w:rPr>
          <w:rFonts w:ascii="Times New Roman" w:hAnsi="Times New Roman"/>
          <w:b w:val="0"/>
        </w:rPr>
      </w:pPr>
      <w:r w:rsidRPr="00E720E4">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Pr="00E720E4">
        <w:rPr>
          <w:b w:val="0"/>
        </w:rPr>
        <w:t xml:space="preserve"> - </w:t>
      </w:r>
      <w:r w:rsidRPr="00E720E4">
        <w:rPr>
          <w:rFonts w:ascii="Times New Roman" w:hAnsi="Times New Roman"/>
          <w:b w:val="0"/>
        </w:rPr>
        <w:t>Среднее количество осадков по месяцам (мм)</w:t>
      </w:r>
      <w:bookmarkEnd w:id="122"/>
    </w:p>
    <w:tbl>
      <w:tblPr>
        <w:tblW w:w="5000" w:type="pct"/>
        <w:tblCellMar>
          <w:left w:w="10" w:type="dxa"/>
          <w:right w:w="10" w:type="dxa"/>
        </w:tblCellMar>
        <w:tblLook w:val="0000"/>
      </w:tblPr>
      <w:tblGrid>
        <w:gridCol w:w="2461"/>
        <w:gridCol w:w="600"/>
        <w:gridCol w:w="599"/>
        <w:gridCol w:w="593"/>
        <w:gridCol w:w="599"/>
        <w:gridCol w:w="599"/>
        <w:gridCol w:w="593"/>
        <w:gridCol w:w="599"/>
        <w:gridCol w:w="599"/>
        <w:gridCol w:w="599"/>
        <w:gridCol w:w="593"/>
        <w:gridCol w:w="599"/>
        <w:gridCol w:w="599"/>
        <w:gridCol w:w="593"/>
      </w:tblGrid>
      <w:tr w:rsidR="00E720E4" w:rsidRPr="00E720E4" w:rsidTr="00E720E4">
        <w:trPr>
          <w:cantSplit/>
          <w:trHeight w:val="340"/>
          <w:tblHeader/>
        </w:trPr>
        <w:tc>
          <w:tcPr>
            <w:tcW w:w="120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Месяц</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I</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II</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Ш</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IV</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V</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VI</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VII</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VIII</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IX</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X</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XI</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XII</w:t>
            </w:r>
          </w:p>
        </w:tc>
        <w:tc>
          <w:tcPr>
            <w:tcW w:w="290"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Год</w:t>
            </w:r>
          </w:p>
        </w:tc>
      </w:tr>
      <w:tr w:rsidR="00E720E4" w:rsidRPr="00E720E4" w:rsidTr="00E720E4">
        <w:trPr>
          <w:cantSplit/>
          <w:trHeight w:val="340"/>
        </w:trPr>
        <w:tc>
          <w:tcPr>
            <w:tcW w:w="120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Среднее количество оса</w:t>
            </w:r>
            <w:r w:rsidRPr="00E720E4">
              <w:rPr>
                <w:rFonts w:ascii="Times New Roman" w:hAnsi="Times New Roman"/>
                <w:bCs/>
                <w:color w:val="000000"/>
                <w:sz w:val="20"/>
                <w:lang w:bidi="ru-RU"/>
              </w:rPr>
              <w:t>д</w:t>
            </w:r>
            <w:r w:rsidRPr="00E720E4">
              <w:rPr>
                <w:rFonts w:ascii="Times New Roman" w:hAnsi="Times New Roman"/>
                <w:bCs/>
                <w:color w:val="000000"/>
                <w:sz w:val="20"/>
                <w:lang w:bidi="ru-RU"/>
              </w:rPr>
              <w:t>ков</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39</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36</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37</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37</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53</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75</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89</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74</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62</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54</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48</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46</w:t>
            </w:r>
          </w:p>
        </w:tc>
        <w:tc>
          <w:tcPr>
            <w:tcW w:w="290"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650</w:t>
            </w:r>
          </w:p>
        </w:tc>
      </w:tr>
      <w:tr w:rsidR="00E720E4" w:rsidRPr="00E720E4" w:rsidTr="00E720E4">
        <w:trPr>
          <w:cantSplit/>
          <w:trHeight w:val="340"/>
        </w:trPr>
        <w:tc>
          <w:tcPr>
            <w:tcW w:w="120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Жидких</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4</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17</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50</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75</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89</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74</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61</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40</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14</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6</w:t>
            </w:r>
          </w:p>
        </w:tc>
        <w:tc>
          <w:tcPr>
            <w:tcW w:w="290"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431</w:t>
            </w:r>
          </w:p>
        </w:tc>
      </w:tr>
      <w:tr w:rsidR="00E720E4" w:rsidRPr="00E720E4" w:rsidTr="00E720E4">
        <w:trPr>
          <w:cantSplit/>
          <w:trHeight w:val="340"/>
        </w:trPr>
        <w:tc>
          <w:tcPr>
            <w:tcW w:w="120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Твердых</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32</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28</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21</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6</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3</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18</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24</w:t>
            </w:r>
          </w:p>
        </w:tc>
        <w:tc>
          <w:tcPr>
            <w:tcW w:w="290"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132</w:t>
            </w:r>
          </w:p>
        </w:tc>
      </w:tr>
      <w:tr w:rsidR="00E720E4" w:rsidRPr="00E720E4" w:rsidTr="00E720E4">
        <w:trPr>
          <w:cantSplit/>
          <w:trHeight w:val="340"/>
        </w:trPr>
        <w:tc>
          <w:tcPr>
            <w:tcW w:w="120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Смешанных</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6</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12</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14</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3</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w:t>
            </w:r>
          </w:p>
        </w:tc>
        <w:tc>
          <w:tcPr>
            <w:tcW w:w="290"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11</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16</w:t>
            </w:r>
          </w:p>
        </w:tc>
        <w:tc>
          <w:tcPr>
            <w:tcW w:w="29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16</w:t>
            </w:r>
          </w:p>
        </w:tc>
        <w:tc>
          <w:tcPr>
            <w:tcW w:w="290"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87</w:t>
            </w:r>
          </w:p>
        </w:tc>
      </w:tr>
      <w:tr w:rsidR="00E720E4" w:rsidRPr="00E720E4" w:rsidTr="00E720E4">
        <w:trPr>
          <w:cantSplit/>
          <w:trHeight w:val="340"/>
        </w:trPr>
        <w:tc>
          <w:tcPr>
            <w:tcW w:w="1203"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Испаряемость</w:t>
            </w:r>
          </w:p>
        </w:tc>
        <w:tc>
          <w:tcPr>
            <w:tcW w:w="293"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6</w:t>
            </w:r>
          </w:p>
        </w:tc>
        <w:tc>
          <w:tcPr>
            <w:tcW w:w="293"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7</w:t>
            </w:r>
          </w:p>
        </w:tc>
        <w:tc>
          <w:tcPr>
            <w:tcW w:w="290"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16</w:t>
            </w:r>
          </w:p>
        </w:tc>
        <w:tc>
          <w:tcPr>
            <w:tcW w:w="293"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38</w:t>
            </w:r>
          </w:p>
        </w:tc>
        <w:tc>
          <w:tcPr>
            <w:tcW w:w="293"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79</w:t>
            </w:r>
          </w:p>
        </w:tc>
        <w:tc>
          <w:tcPr>
            <w:tcW w:w="290"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88</w:t>
            </w:r>
          </w:p>
        </w:tc>
        <w:tc>
          <w:tcPr>
            <w:tcW w:w="293"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83</w:t>
            </w:r>
          </w:p>
        </w:tc>
        <w:tc>
          <w:tcPr>
            <w:tcW w:w="293"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63</w:t>
            </w:r>
          </w:p>
        </w:tc>
        <w:tc>
          <w:tcPr>
            <w:tcW w:w="293"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42</w:t>
            </w:r>
          </w:p>
        </w:tc>
        <w:tc>
          <w:tcPr>
            <w:tcW w:w="290"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23</w:t>
            </w:r>
          </w:p>
        </w:tc>
        <w:tc>
          <w:tcPr>
            <w:tcW w:w="293"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13</w:t>
            </w:r>
          </w:p>
        </w:tc>
        <w:tc>
          <w:tcPr>
            <w:tcW w:w="293"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466</w:t>
            </w:r>
          </w:p>
        </w:tc>
      </w:tr>
    </w:tbl>
    <w:p w:rsidR="00E720E4" w:rsidRPr="00E720E4" w:rsidRDefault="00E720E4" w:rsidP="00E720E4">
      <w:pPr>
        <w:spacing w:before="120" w:line="276" w:lineRule="auto"/>
        <w:ind w:firstLine="709"/>
        <w:jc w:val="both"/>
        <w:rPr>
          <w:rFonts w:ascii="Times New Roman" w:hAnsi="Times New Roman"/>
          <w:szCs w:val="24"/>
        </w:rPr>
      </w:pPr>
      <w:r w:rsidRPr="00E720E4">
        <w:rPr>
          <w:rFonts w:ascii="Times New Roman" w:hAnsi="Times New Roman"/>
          <w:szCs w:val="24"/>
        </w:rPr>
        <w:t>Количество осадков превышает испарение на 184 мм в год, т.е. город Тверь находится в з</w:t>
      </w:r>
      <w:r w:rsidRPr="00E720E4">
        <w:rPr>
          <w:rFonts w:ascii="Times New Roman" w:hAnsi="Times New Roman"/>
          <w:szCs w:val="24"/>
        </w:rPr>
        <w:t>о</w:t>
      </w:r>
      <w:r w:rsidRPr="00E720E4">
        <w:rPr>
          <w:rFonts w:ascii="Times New Roman" w:hAnsi="Times New Roman"/>
          <w:szCs w:val="24"/>
        </w:rPr>
        <w:t>не избыточного увлажнения.</w:t>
      </w:r>
    </w:p>
    <w:p w:rsidR="00E720E4" w:rsidRDefault="00E720E4" w:rsidP="00E720E4">
      <w:pPr>
        <w:spacing w:before="120" w:line="276" w:lineRule="auto"/>
        <w:ind w:firstLine="709"/>
        <w:jc w:val="both"/>
        <w:rPr>
          <w:rFonts w:ascii="Times New Roman" w:hAnsi="Times New Roman"/>
          <w:szCs w:val="24"/>
        </w:rPr>
      </w:pPr>
      <w:r w:rsidRPr="00E720E4">
        <w:rPr>
          <w:rFonts w:ascii="Times New Roman" w:hAnsi="Times New Roman"/>
          <w:szCs w:val="24"/>
        </w:rPr>
        <w:t>Влажность воздуха</w:t>
      </w:r>
      <w:r>
        <w:rPr>
          <w:rFonts w:ascii="Times New Roman" w:hAnsi="Times New Roman"/>
          <w:szCs w:val="24"/>
        </w:rPr>
        <w:t>: г</w:t>
      </w:r>
      <w:r w:rsidRPr="00E720E4">
        <w:rPr>
          <w:rFonts w:ascii="Times New Roman" w:hAnsi="Times New Roman"/>
          <w:szCs w:val="24"/>
        </w:rPr>
        <w:t>ород Тверь характеризуется высокой относительной влажностью во</w:t>
      </w:r>
      <w:r w:rsidRPr="00E720E4">
        <w:rPr>
          <w:rFonts w:ascii="Times New Roman" w:hAnsi="Times New Roman"/>
          <w:szCs w:val="24"/>
        </w:rPr>
        <w:t>з</w:t>
      </w:r>
      <w:r w:rsidRPr="00E720E4">
        <w:rPr>
          <w:rFonts w:ascii="Times New Roman" w:hAnsi="Times New Roman"/>
          <w:szCs w:val="24"/>
        </w:rPr>
        <w:t>духа в течение всего года.</w:t>
      </w:r>
    </w:p>
    <w:p w:rsidR="008D0192" w:rsidRDefault="008D0192" w:rsidP="00E720E4">
      <w:pPr>
        <w:pStyle w:val="ad"/>
        <w:keepNext/>
        <w:spacing w:before="0" w:after="0" w:line="240" w:lineRule="auto"/>
        <w:rPr>
          <w:rFonts w:ascii="Times New Roman" w:hAnsi="Times New Roman"/>
        </w:rPr>
      </w:pPr>
      <w:bookmarkStart w:id="123" w:name="_Toc469651910"/>
    </w:p>
    <w:p w:rsidR="00E720E4" w:rsidRPr="00E720E4" w:rsidRDefault="00E720E4" w:rsidP="00E720E4">
      <w:pPr>
        <w:pStyle w:val="ad"/>
        <w:keepNext/>
        <w:spacing w:before="0" w:after="0" w:line="240" w:lineRule="auto"/>
        <w:rPr>
          <w:rFonts w:ascii="Times New Roman" w:hAnsi="Times New Roman"/>
          <w:b w:val="0"/>
        </w:rPr>
      </w:pPr>
      <w:r w:rsidRPr="00E720E4">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7</w:t>
      </w:r>
      <w:r w:rsidR="00D94EF6">
        <w:rPr>
          <w:rFonts w:ascii="Times New Roman" w:hAnsi="Times New Roman"/>
        </w:rPr>
        <w:fldChar w:fldCharType="end"/>
      </w:r>
      <w:r w:rsidRPr="00E720E4">
        <w:rPr>
          <w:b w:val="0"/>
        </w:rPr>
        <w:t xml:space="preserve"> - </w:t>
      </w:r>
      <w:r w:rsidRPr="00E720E4">
        <w:rPr>
          <w:rFonts w:ascii="Times New Roman" w:hAnsi="Times New Roman"/>
          <w:b w:val="0"/>
        </w:rPr>
        <w:t>Средняя относительная влажность воздуха по месяцам, %</w:t>
      </w:r>
      <w:bookmarkEnd w:id="123"/>
    </w:p>
    <w:tbl>
      <w:tblPr>
        <w:tblW w:w="5000" w:type="pct"/>
        <w:tblCellMar>
          <w:left w:w="10" w:type="dxa"/>
          <w:right w:w="10" w:type="dxa"/>
        </w:tblCellMar>
        <w:tblLook w:val="0000"/>
      </w:tblPr>
      <w:tblGrid>
        <w:gridCol w:w="2821"/>
        <w:gridCol w:w="465"/>
        <w:gridCol w:w="516"/>
        <w:gridCol w:w="519"/>
        <w:gridCol w:w="515"/>
        <w:gridCol w:w="519"/>
        <w:gridCol w:w="644"/>
        <w:gridCol w:w="640"/>
        <w:gridCol w:w="681"/>
        <w:gridCol w:w="644"/>
        <w:gridCol w:w="519"/>
        <w:gridCol w:w="515"/>
        <w:gridCol w:w="589"/>
        <w:gridCol w:w="638"/>
      </w:tblGrid>
      <w:tr w:rsidR="00E720E4" w:rsidRPr="00E720E4" w:rsidTr="00E720E4">
        <w:trPr>
          <w:trHeight w:hRule="exact" w:val="307"/>
        </w:trPr>
        <w:tc>
          <w:tcPr>
            <w:tcW w:w="1379"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Месяц</w:t>
            </w:r>
          </w:p>
        </w:tc>
        <w:tc>
          <w:tcPr>
            <w:tcW w:w="227"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I</w:t>
            </w:r>
          </w:p>
        </w:tc>
        <w:tc>
          <w:tcPr>
            <w:tcW w:w="252"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II</w:t>
            </w:r>
          </w:p>
        </w:tc>
        <w:tc>
          <w:tcPr>
            <w:tcW w:w="254"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Ш</w:t>
            </w:r>
          </w:p>
        </w:tc>
        <w:tc>
          <w:tcPr>
            <w:tcW w:w="252"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IV</w:t>
            </w:r>
          </w:p>
        </w:tc>
        <w:tc>
          <w:tcPr>
            <w:tcW w:w="254"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V</w:t>
            </w:r>
          </w:p>
        </w:tc>
        <w:tc>
          <w:tcPr>
            <w:tcW w:w="315"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VI</w:t>
            </w:r>
          </w:p>
        </w:tc>
        <w:tc>
          <w:tcPr>
            <w:tcW w:w="31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VII</w:t>
            </w:r>
          </w:p>
        </w:tc>
        <w:tc>
          <w:tcPr>
            <w:tcW w:w="333"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VIII</w:t>
            </w:r>
          </w:p>
        </w:tc>
        <w:tc>
          <w:tcPr>
            <w:tcW w:w="315"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IX</w:t>
            </w:r>
          </w:p>
        </w:tc>
        <w:tc>
          <w:tcPr>
            <w:tcW w:w="254"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X</w:t>
            </w:r>
          </w:p>
        </w:tc>
        <w:tc>
          <w:tcPr>
            <w:tcW w:w="252"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XI</w:t>
            </w:r>
          </w:p>
        </w:tc>
        <w:tc>
          <w:tcPr>
            <w:tcW w:w="288" w:type="pct"/>
            <w:tcBorders>
              <w:top w:val="single" w:sz="4" w:space="0" w:color="auto"/>
              <w:lef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XII</w:t>
            </w:r>
          </w:p>
        </w:tc>
        <w:tc>
          <w:tcPr>
            <w:tcW w:w="312" w:type="pct"/>
            <w:tcBorders>
              <w:top w:val="single" w:sz="4" w:space="0" w:color="auto"/>
              <w:left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b/>
                <w:color w:val="000000"/>
                <w:sz w:val="20"/>
                <w:lang w:bidi="ru-RU"/>
              </w:rPr>
            </w:pPr>
            <w:r w:rsidRPr="00E720E4">
              <w:rPr>
                <w:rFonts w:ascii="Times New Roman" w:hAnsi="Times New Roman"/>
                <w:b/>
                <w:bCs/>
                <w:color w:val="000000"/>
                <w:sz w:val="20"/>
                <w:lang w:bidi="ru-RU"/>
              </w:rPr>
              <w:t>Год</w:t>
            </w:r>
          </w:p>
        </w:tc>
      </w:tr>
      <w:tr w:rsidR="00E720E4" w:rsidRPr="00E720E4" w:rsidTr="00E720E4">
        <w:trPr>
          <w:trHeight w:hRule="exact" w:val="590"/>
        </w:trPr>
        <w:tc>
          <w:tcPr>
            <w:tcW w:w="1379"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Относительная влажность</w:t>
            </w:r>
          </w:p>
        </w:tc>
        <w:tc>
          <w:tcPr>
            <w:tcW w:w="227"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85</w:t>
            </w:r>
          </w:p>
        </w:tc>
        <w:tc>
          <w:tcPr>
            <w:tcW w:w="252"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83</w:t>
            </w:r>
          </w:p>
        </w:tc>
        <w:tc>
          <w:tcPr>
            <w:tcW w:w="254"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79</w:t>
            </w:r>
          </w:p>
        </w:tc>
        <w:tc>
          <w:tcPr>
            <w:tcW w:w="252"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73</w:t>
            </w:r>
          </w:p>
        </w:tc>
        <w:tc>
          <w:tcPr>
            <w:tcW w:w="254"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68</w:t>
            </w:r>
          </w:p>
        </w:tc>
        <w:tc>
          <w:tcPr>
            <w:tcW w:w="315"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70</w:t>
            </w:r>
          </w:p>
        </w:tc>
        <w:tc>
          <w:tcPr>
            <w:tcW w:w="313"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75</w:t>
            </w:r>
          </w:p>
        </w:tc>
        <w:tc>
          <w:tcPr>
            <w:tcW w:w="333"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78</w:t>
            </w:r>
          </w:p>
        </w:tc>
        <w:tc>
          <w:tcPr>
            <w:tcW w:w="315"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82</w:t>
            </w:r>
          </w:p>
        </w:tc>
        <w:tc>
          <w:tcPr>
            <w:tcW w:w="254"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84</w:t>
            </w:r>
          </w:p>
        </w:tc>
        <w:tc>
          <w:tcPr>
            <w:tcW w:w="252"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86</w:t>
            </w:r>
          </w:p>
        </w:tc>
        <w:tc>
          <w:tcPr>
            <w:tcW w:w="288" w:type="pct"/>
            <w:tcBorders>
              <w:top w:val="single" w:sz="4" w:space="0" w:color="auto"/>
              <w:left w:val="single" w:sz="4" w:space="0" w:color="auto"/>
              <w:bottom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87</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tcPr>
          <w:p w:rsidR="00E720E4" w:rsidRPr="00E720E4" w:rsidRDefault="00E720E4" w:rsidP="00E720E4">
            <w:pPr>
              <w:widowControl w:val="0"/>
              <w:spacing w:line="240" w:lineRule="auto"/>
              <w:jc w:val="center"/>
              <w:rPr>
                <w:rFonts w:ascii="Times New Roman" w:hAnsi="Times New Roman"/>
                <w:color w:val="000000"/>
                <w:sz w:val="20"/>
                <w:lang w:bidi="ru-RU"/>
              </w:rPr>
            </w:pPr>
            <w:r w:rsidRPr="00E720E4">
              <w:rPr>
                <w:rFonts w:ascii="Times New Roman" w:hAnsi="Times New Roman"/>
                <w:bCs/>
                <w:color w:val="000000"/>
                <w:sz w:val="20"/>
                <w:lang w:bidi="ru-RU"/>
              </w:rPr>
              <w:t>79</w:t>
            </w:r>
          </w:p>
        </w:tc>
      </w:tr>
    </w:tbl>
    <w:p w:rsidR="00E720E4" w:rsidRDefault="005854F9" w:rsidP="00E720E4">
      <w:pPr>
        <w:spacing w:before="120" w:line="276" w:lineRule="auto"/>
        <w:ind w:firstLine="709"/>
        <w:jc w:val="both"/>
        <w:rPr>
          <w:rFonts w:ascii="Times New Roman" w:hAnsi="Times New Roman"/>
          <w:szCs w:val="24"/>
        </w:rPr>
      </w:pPr>
      <w:r w:rsidRPr="005854F9">
        <w:rPr>
          <w:rFonts w:ascii="Times New Roman" w:hAnsi="Times New Roman"/>
          <w:szCs w:val="24"/>
        </w:rPr>
        <w:t>Облачность и атмосферные явления. Данные по облачности представлены в таблице 6.</w:t>
      </w:r>
      <w:r>
        <w:rPr>
          <w:rFonts w:ascii="Times New Roman" w:hAnsi="Times New Roman"/>
          <w:szCs w:val="24"/>
        </w:rPr>
        <w:t>8</w:t>
      </w:r>
      <w:r w:rsidRPr="005854F9">
        <w:rPr>
          <w:rFonts w:ascii="Times New Roman" w:hAnsi="Times New Roman"/>
          <w:szCs w:val="24"/>
        </w:rPr>
        <w:t>, данные по повторяемости атмосферных явлений - в таблице 6.</w:t>
      </w:r>
      <w:r>
        <w:rPr>
          <w:rFonts w:ascii="Times New Roman" w:hAnsi="Times New Roman"/>
          <w:szCs w:val="24"/>
        </w:rPr>
        <w:t>9.</w:t>
      </w:r>
    </w:p>
    <w:p w:rsidR="008D0192" w:rsidRDefault="008D0192" w:rsidP="005854F9">
      <w:pPr>
        <w:pStyle w:val="ad"/>
        <w:keepNext/>
        <w:spacing w:before="0" w:after="0" w:line="240" w:lineRule="auto"/>
        <w:rPr>
          <w:rFonts w:ascii="Times New Roman" w:hAnsi="Times New Roman"/>
        </w:rPr>
      </w:pPr>
      <w:bookmarkStart w:id="124" w:name="_Toc469651911"/>
    </w:p>
    <w:p w:rsidR="005854F9" w:rsidRPr="005854F9" w:rsidRDefault="005854F9" w:rsidP="005854F9">
      <w:pPr>
        <w:pStyle w:val="ad"/>
        <w:keepNext/>
        <w:spacing w:before="0" w:after="0" w:line="240" w:lineRule="auto"/>
        <w:rPr>
          <w:rFonts w:ascii="Times New Roman" w:hAnsi="Times New Roman"/>
          <w:b w:val="0"/>
        </w:rPr>
      </w:pPr>
      <w:r w:rsidRPr="005854F9">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8</w:t>
      </w:r>
      <w:r w:rsidR="00D94EF6">
        <w:rPr>
          <w:rFonts w:ascii="Times New Roman" w:hAnsi="Times New Roman"/>
        </w:rPr>
        <w:fldChar w:fldCharType="end"/>
      </w:r>
      <w:r w:rsidRPr="005854F9">
        <w:rPr>
          <w:b w:val="0"/>
        </w:rPr>
        <w:t xml:space="preserve"> - </w:t>
      </w:r>
      <w:r w:rsidRPr="005854F9">
        <w:rPr>
          <w:rFonts w:ascii="Times New Roman" w:hAnsi="Times New Roman"/>
          <w:b w:val="0"/>
        </w:rPr>
        <w:t>Среднее число ясных и пасмурных дней по месяцам, по общей облачности</w:t>
      </w:r>
      <w:bookmarkEnd w:id="124"/>
    </w:p>
    <w:tbl>
      <w:tblPr>
        <w:tblW w:w="5000" w:type="pct"/>
        <w:tblCellMar>
          <w:left w:w="10" w:type="dxa"/>
          <w:right w:w="10" w:type="dxa"/>
        </w:tblCellMar>
        <w:tblLook w:val="0000"/>
      </w:tblPr>
      <w:tblGrid>
        <w:gridCol w:w="1543"/>
        <w:gridCol w:w="661"/>
        <w:gridCol w:w="661"/>
        <w:gridCol w:w="661"/>
        <w:gridCol w:w="661"/>
        <w:gridCol w:w="530"/>
        <w:gridCol w:w="536"/>
        <w:gridCol w:w="595"/>
        <w:gridCol w:w="689"/>
        <w:gridCol w:w="654"/>
        <w:gridCol w:w="661"/>
        <w:gridCol w:w="744"/>
        <w:gridCol w:w="748"/>
        <w:gridCol w:w="881"/>
      </w:tblGrid>
      <w:tr w:rsidR="005854F9" w:rsidRPr="005854F9" w:rsidTr="005854F9">
        <w:trPr>
          <w:cantSplit/>
          <w:trHeight w:val="340"/>
          <w:tblHeader/>
        </w:trPr>
        <w:tc>
          <w:tcPr>
            <w:tcW w:w="755"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Месяц</w:t>
            </w:r>
          </w:p>
        </w:tc>
        <w:tc>
          <w:tcPr>
            <w:tcW w:w="32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I</w:t>
            </w:r>
          </w:p>
        </w:tc>
        <w:tc>
          <w:tcPr>
            <w:tcW w:w="32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II</w:t>
            </w:r>
          </w:p>
        </w:tc>
        <w:tc>
          <w:tcPr>
            <w:tcW w:w="32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Ш</w:t>
            </w:r>
          </w:p>
        </w:tc>
        <w:tc>
          <w:tcPr>
            <w:tcW w:w="32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IV</w:t>
            </w:r>
          </w:p>
        </w:tc>
        <w:tc>
          <w:tcPr>
            <w:tcW w:w="259"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V</w:t>
            </w:r>
          </w:p>
        </w:tc>
        <w:tc>
          <w:tcPr>
            <w:tcW w:w="262"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VI</w:t>
            </w:r>
          </w:p>
        </w:tc>
        <w:tc>
          <w:tcPr>
            <w:tcW w:w="291"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VII</w:t>
            </w:r>
          </w:p>
        </w:tc>
        <w:tc>
          <w:tcPr>
            <w:tcW w:w="337"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eastAsia="Arial Unicode MS" w:hAnsi="Times New Roman"/>
                <w:b/>
                <w:color w:val="000000"/>
                <w:sz w:val="20"/>
                <w:lang w:bidi="ru-RU"/>
              </w:rPr>
            </w:pPr>
            <w:r w:rsidRPr="005854F9">
              <w:rPr>
                <w:rFonts w:ascii="Times New Roman" w:eastAsia="Arial Unicode MS" w:hAnsi="Times New Roman"/>
                <w:b/>
                <w:color w:val="000000"/>
                <w:sz w:val="20"/>
                <w:lang w:bidi="ru-RU"/>
              </w:rPr>
              <w:t>VIII</w:t>
            </w:r>
          </w:p>
        </w:tc>
        <w:tc>
          <w:tcPr>
            <w:tcW w:w="320"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IX</w:t>
            </w:r>
          </w:p>
        </w:tc>
        <w:tc>
          <w:tcPr>
            <w:tcW w:w="32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X</w:t>
            </w:r>
          </w:p>
        </w:tc>
        <w:tc>
          <w:tcPr>
            <w:tcW w:w="364"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XI</w:t>
            </w:r>
          </w:p>
        </w:tc>
        <w:tc>
          <w:tcPr>
            <w:tcW w:w="36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XII</w:t>
            </w:r>
          </w:p>
        </w:tc>
        <w:tc>
          <w:tcPr>
            <w:tcW w:w="431" w:type="pct"/>
            <w:tcBorders>
              <w:top w:val="single" w:sz="4" w:space="0" w:color="auto"/>
              <w:left w:val="single" w:sz="4" w:space="0" w:color="auto"/>
              <w:righ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Год</w:t>
            </w:r>
          </w:p>
        </w:tc>
      </w:tr>
      <w:tr w:rsidR="005854F9" w:rsidRPr="005854F9" w:rsidTr="005854F9">
        <w:trPr>
          <w:cantSplit/>
          <w:trHeight w:val="340"/>
        </w:trPr>
        <w:tc>
          <w:tcPr>
            <w:tcW w:w="755"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Ясные</w:t>
            </w:r>
          </w:p>
        </w:tc>
        <w:tc>
          <w:tcPr>
            <w:tcW w:w="32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2,5</w:t>
            </w:r>
          </w:p>
        </w:tc>
        <w:tc>
          <w:tcPr>
            <w:tcW w:w="32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2,9</w:t>
            </w:r>
          </w:p>
        </w:tc>
        <w:tc>
          <w:tcPr>
            <w:tcW w:w="32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2,1</w:t>
            </w:r>
          </w:p>
        </w:tc>
        <w:tc>
          <w:tcPr>
            <w:tcW w:w="32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2,1</w:t>
            </w:r>
          </w:p>
        </w:tc>
        <w:tc>
          <w:tcPr>
            <w:tcW w:w="259"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2,6</w:t>
            </w:r>
          </w:p>
        </w:tc>
        <w:tc>
          <w:tcPr>
            <w:tcW w:w="262"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1,3</w:t>
            </w:r>
          </w:p>
        </w:tc>
        <w:tc>
          <w:tcPr>
            <w:tcW w:w="291"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1,6</w:t>
            </w:r>
          </w:p>
        </w:tc>
        <w:tc>
          <w:tcPr>
            <w:tcW w:w="337"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1,6</w:t>
            </w:r>
          </w:p>
        </w:tc>
        <w:tc>
          <w:tcPr>
            <w:tcW w:w="320"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1,6</w:t>
            </w:r>
          </w:p>
        </w:tc>
        <w:tc>
          <w:tcPr>
            <w:tcW w:w="32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0,9</w:t>
            </w:r>
          </w:p>
        </w:tc>
        <w:tc>
          <w:tcPr>
            <w:tcW w:w="364"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0,4</w:t>
            </w:r>
          </w:p>
        </w:tc>
        <w:tc>
          <w:tcPr>
            <w:tcW w:w="36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0,6</w:t>
            </w:r>
          </w:p>
        </w:tc>
        <w:tc>
          <w:tcPr>
            <w:tcW w:w="431" w:type="pct"/>
            <w:tcBorders>
              <w:top w:val="single" w:sz="4" w:space="0" w:color="auto"/>
              <w:left w:val="single" w:sz="4" w:space="0" w:color="auto"/>
              <w:righ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20,2</w:t>
            </w:r>
          </w:p>
        </w:tc>
      </w:tr>
      <w:tr w:rsidR="005854F9" w:rsidRPr="005854F9" w:rsidTr="005854F9">
        <w:trPr>
          <w:cantSplit/>
          <w:trHeight w:val="340"/>
        </w:trPr>
        <w:tc>
          <w:tcPr>
            <w:tcW w:w="755"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Пасмурные</w:t>
            </w:r>
          </w:p>
        </w:tc>
        <w:tc>
          <w:tcPr>
            <w:tcW w:w="323"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16,3</w:t>
            </w:r>
          </w:p>
        </w:tc>
        <w:tc>
          <w:tcPr>
            <w:tcW w:w="323"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14,3</w:t>
            </w:r>
          </w:p>
        </w:tc>
        <w:tc>
          <w:tcPr>
            <w:tcW w:w="323"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15,5</w:t>
            </w:r>
          </w:p>
        </w:tc>
        <w:tc>
          <w:tcPr>
            <w:tcW w:w="323"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13,3</w:t>
            </w:r>
          </w:p>
        </w:tc>
        <w:tc>
          <w:tcPr>
            <w:tcW w:w="259"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9,9</w:t>
            </w:r>
          </w:p>
        </w:tc>
        <w:tc>
          <w:tcPr>
            <w:tcW w:w="262"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8,5</w:t>
            </w:r>
          </w:p>
        </w:tc>
        <w:tc>
          <w:tcPr>
            <w:tcW w:w="291"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9,7</w:t>
            </w:r>
          </w:p>
        </w:tc>
        <w:tc>
          <w:tcPr>
            <w:tcW w:w="337"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8,7</w:t>
            </w:r>
          </w:p>
        </w:tc>
        <w:tc>
          <w:tcPr>
            <w:tcW w:w="320"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11,4</w:t>
            </w:r>
          </w:p>
        </w:tc>
        <w:tc>
          <w:tcPr>
            <w:tcW w:w="323"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18,3</w:t>
            </w:r>
          </w:p>
        </w:tc>
        <w:tc>
          <w:tcPr>
            <w:tcW w:w="364"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22,1</w:t>
            </w:r>
          </w:p>
        </w:tc>
        <w:tc>
          <w:tcPr>
            <w:tcW w:w="366"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22,2</w:t>
            </w: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170,2</w:t>
            </w:r>
          </w:p>
        </w:tc>
      </w:tr>
    </w:tbl>
    <w:p w:rsidR="00696E37" w:rsidRPr="00696E37" w:rsidRDefault="00696E37" w:rsidP="00696E37">
      <w:pPr>
        <w:spacing w:before="120" w:line="276" w:lineRule="auto"/>
        <w:ind w:firstLine="709"/>
        <w:jc w:val="both"/>
        <w:rPr>
          <w:rFonts w:ascii="Times New Roman" w:hAnsi="Times New Roman"/>
          <w:szCs w:val="24"/>
        </w:rPr>
      </w:pPr>
    </w:p>
    <w:p w:rsidR="005854F9" w:rsidRPr="005854F9" w:rsidRDefault="005854F9" w:rsidP="005854F9">
      <w:pPr>
        <w:pStyle w:val="ad"/>
        <w:keepNext/>
        <w:spacing w:before="0" w:after="0" w:line="240" w:lineRule="auto"/>
        <w:rPr>
          <w:rFonts w:ascii="Times New Roman" w:hAnsi="Times New Roman"/>
          <w:b w:val="0"/>
        </w:rPr>
      </w:pPr>
      <w:bookmarkStart w:id="125" w:name="_Toc469651912"/>
      <w:r w:rsidRPr="005854F9">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9</w:t>
      </w:r>
      <w:r w:rsidR="00D94EF6">
        <w:rPr>
          <w:rFonts w:ascii="Times New Roman" w:hAnsi="Times New Roman"/>
        </w:rPr>
        <w:fldChar w:fldCharType="end"/>
      </w:r>
      <w:r w:rsidRPr="005854F9">
        <w:rPr>
          <w:b w:val="0"/>
        </w:rPr>
        <w:t xml:space="preserve"> - </w:t>
      </w:r>
      <w:r w:rsidRPr="005854F9">
        <w:rPr>
          <w:rFonts w:ascii="Times New Roman" w:hAnsi="Times New Roman"/>
          <w:b w:val="0"/>
        </w:rPr>
        <w:t>Средняя повторяемость различных атмосферных явлений по месяцам</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739"/>
        <w:gridCol w:w="460"/>
        <w:gridCol w:w="415"/>
        <w:gridCol w:w="636"/>
        <w:gridCol w:w="519"/>
        <w:gridCol w:w="526"/>
        <w:gridCol w:w="519"/>
        <w:gridCol w:w="585"/>
        <w:gridCol w:w="675"/>
        <w:gridCol w:w="644"/>
        <w:gridCol w:w="640"/>
        <w:gridCol w:w="640"/>
        <w:gridCol w:w="589"/>
        <w:gridCol w:w="638"/>
      </w:tblGrid>
      <w:tr w:rsidR="005854F9" w:rsidRPr="005854F9" w:rsidTr="00696E37">
        <w:trPr>
          <w:cantSplit/>
          <w:trHeight w:val="340"/>
          <w:tblHeader/>
        </w:trPr>
        <w:tc>
          <w:tcPr>
            <w:tcW w:w="1339" w:type="pc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Месяц</w:t>
            </w:r>
          </w:p>
        </w:tc>
        <w:tc>
          <w:tcPr>
            <w:tcW w:w="225" w:type="pc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I</w:t>
            </w:r>
          </w:p>
        </w:tc>
        <w:tc>
          <w:tcPr>
            <w:tcW w:w="203" w:type="pc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II</w:t>
            </w:r>
          </w:p>
        </w:tc>
        <w:tc>
          <w:tcPr>
            <w:tcW w:w="311" w:type="pc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Ш</w:t>
            </w:r>
          </w:p>
        </w:tc>
        <w:tc>
          <w:tcPr>
            <w:tcW w:w="254" w:type="pc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IV</w:t>
            </w:r>
          </w:p>
        </w:tc>
        <w:tc>
          <w:tcPr>
            <w:tcW w:w="257" w:type="pc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V</w:t>
            </w:r>
          </w:p>
        </w:tc>
        <w:tc>
          <w:tcPr>
            <w:tcW w:w="254" w:type="pc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VI</w:t>
            </w:r>
          </w:p>
        </w:tc>
        <w:tc>
          <w:tcPr>
            <w:tcW w:w="286" w:type="pc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VII</w:t>
            </w:r>
          </w:p>
        </w:tc>
        <w:tc>
          <w:tcPr>
            <w:tcW w:w="330" w:type="pc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VIII</w:t>
            </w:r>
          </w:p>
        </w:tc>
        <w:tc>
          <w:tcPr>
            <w:tcW w:w="315" w:type="pc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IX</w:t>
            </w:r>
          </w:p>
        </w:tc>
        <w:tc>
          <w:tcPr>
            <w:tcW w:w="313" w:type="pc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X</w:t>
            </w:r>
          </w:p>
        </w:tc>
        <w:tc>
          <w:tcPr>
            <w:tcW w:w="313" w:type="pc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XI</w:t>
            </w:r>
          </w:p>
        </w:tc>
        <w:tc>
          <w:tcPr>
            <w:tcW w:w="288" w:type="pc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XII</w:t>
            </w:r>
          </w:p>
        </w:tc>
        <w:tc>
          <w:tcPr>
            <w:tcW w:w="312" w:type="pc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Год</w:t>
            </w:r>
          </w:p>
        </w:tc>
      </w:tr>
      <w:tr w:rsidR="005854F9" w:rsidRPr="005854F9" w:rsidTr="00696E37">
        <w:trPr>
          <w:cantSplit/>
          <w:trHeight w:val="340"/>
        </w:trPr>
        <w:tc>
          <w:tcPr>
            <w:tcW w:w="133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Ср. число дней с туманами</w:t>
            </w:r>
          </w:p>
        </w:tc>
        <w:tc>
          <w:tcPr>
            <w:tcW w:w="2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w:t>
            </w:r>
          </w:p>
        </w:tc>
        <w:tc>
          <w:tcPr>
            <w:tcW w:w="20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w:t>
            </w:r>
          </w:p>
        </w:tc>
        <w:tc>
          <w:tcPr>
            <w:tcW w:w="31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w:t>
            </w:r>
          </w:p>
        </w:tc>
        <w:tc>
          <w:tcPr>
            <w:tcW w:w="25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w:t>
            </w:r>
          </w:p>
        </w:tc>
        <w:tc>
          <w:tcPr>
            <w:tcW w:w="257"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w:t>
            </w:r>
          </w:p>
        </w:tc>
        <w:tc>
          <w:tcPr>
            <w:tcW w:w="25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w:t>
            </w:r>
          </w:p>
        </w:tc>
        <w:tc>
          <w:tcPr>
            <w:tcW w:w="286"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w:t>
            </w:r>
          </w:p>
        </w:tc>
        <w:tc>
          <w:tcPr>
            <w:tcW w:w="33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w:t>
            </w:r>
          </w:p>
        </w:tc>
        <w:tc>
          <w:tcPr>
            <w:tcW w:w="31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w:t>
            </w:r>
          </w:p>
        </w:tc>
        <w:tc>
          <w:tcPr>
            <w:tcW w:w="31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31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288"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w:t>
            </w:r>
          </w:p>
        </w:tc>
        <w:tc>
          <w:tcPr>
            <w:tcW w:w="31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39</w:t>
            </w:r>
          </w:p>
        </w:tc>
      </w:tr>
      <w:tr w:rsidR="005854F9" w:rsidRPr="005854F9" w:rsidTr="00696E37">
        <w:trPr>
          <w:cantSplit/>
          <w:trHeight w:val="340"/>
        </w:trPr>
        <w:tc>
          <w:tcPr>
            <w:tcW w:w="133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lastRenderedPageBreak/>
              <w:t>Ср. число дней с грозой</w:t>
            </w:r>
          </w:p>
        </w:tc>
        <w:tc>
          <w:tcPr>
            <w:tcW w:w="2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20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1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25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0,7</w:t>
            </w:r>
          </w:p>
        </w:tc>
        <w:tc>
          <w:tcPr>
            <w:tcW w:w="257"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25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w:t>
            </w:r>
          </w:p>
        </w:tc>
        <w:tc>
          <w:tcPr>
            <w:tcW w:w="286"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w:t>
            </w:r>
          </w:p>
        </w:tc>
        <w:tc>
          <w:tcPr>
            <w:tcW w:w="33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w:t>
            </w:r>
          </w:p>
        </w:tc>
        <w:tc>
          <w:tcPr>
            <w:tcW w:w="31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w:t>
            </w:r>
          </w:p>
        </w:tc>
        <w:tc>
          <w:tcPr>
            <w:tcW w:w="31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0,05</w:t>
            </w:r>
          </w:p>
        </w:tc>
        <w:tc>
          <w:tcPr>
            <w:tcW w:w="31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0,02</w:t>
            </w:r>
          </w:p>
        </w:tc>
        <w:tc>
          <w:tcPr>
            <w:tcW w:w="288"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1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26</w:t>
            </w:r>
          </w:p>
        </w:tc>
      </w:tr>
      <w:tr w:rsidR="005854F9" w:rsidRPr="005854F9" w:rsidTr="00696E37">
        <w:trPr>
          <w:cantSplit/>
          <w:trHeight w:val="340"/>
        </w:trPr>
        <w:tc>
          <w:tcPr>
            <w:tcW w:w="133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Ср. число дней с метелью</w:t>
            </w:r>
          </w:p>
        </w:tc>
        <w:tc>
          <w:tcPr>
            <w:tcW w:w="2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w:t>
            </w:r>
          </w:p>
        </w:tc>
        <w:tc>
          <w:tcPr>
            <w:tcW w:w="20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w:t>
            </w:r>
          </w:p>
        </w:tc>
        <w:tc>
          <w:tcPr>
            <w:tcW w:w="31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6</w:t>
            </w:r>
          </w:p>
        </w:tc>
        <w:tc>
          <w:tcPr>
            <w:tcW w:w="25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w:t>
            </w:r>
          </w:p>
        </w:tc>
        <w:tc>
          <w:tcPr>
            <w:tcW w:w="257"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25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286"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3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1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1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0,7</w:t>
            </w:r>
          </w:p>
        </w:tc>
        <w:tc>
          <w:tcPr>
            <w:tcW w:w="31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288"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6</w:t>
            </w:r>
          </w:p>
        </w:tc>
        <w:tc>
          <w:tcPr>
            <w:tcW w:w="31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33</w:t>
            </w:r>
          </w:p>
        </w:tc>
      </w:tr>
      <w:tr w:rsidR="005854F9" w:rsidRPr="005854F9" w:rsidTr="00696E37">
        <w:trPr>
          <w:cantSplit/>
          <w:trHeight w:val="340"/>
        </w:trPr>
        <w:tc>
          <w:tcPr>
            <w:tcW w:w="133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Ср. число дней с градом</w:t>
            </w:r>
          </w:p>
        </w:tc>
        <w:tc>
          <w:tcPr>
            <w:tcW w:w="2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20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1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0,01</w:t>
            </w:r>
          </w:p>
        </w:tc>
        <w:tc>
          <w:tcPr>
            <w:tcW w:w="25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0,2</w:t>
            </w:r>
          </w:p>
        </w:tc>
        <w:tc>
          <w:tcPr>
            <w:tcW w:w="257"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0,3</w:t>
            </w:r>
          </w:p>
        </w:tc>
        <w:tc>
          <w:tcPr>
            <w:tcW w:w="25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0,5</w:t>
            </w:r>
          </w:p>
        </w:tc>
        <w:tc>
          <w:tcPr>
            <w:tcW w:w="286"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0,3</w:t>
            </w:r>
          </w:p>
        </w:tc>
        <w:tc>
          <w:tcPr>
            <w:tcW w:w="33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0,2</w:t>
            </w:r>
          </w:p>
        </w:tc>
        <w:tc>
          <w:tcPr>
            <w:tcW w:w="31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0,08</w:t>
            </w:r>
          </w:p>
        </w:tc>
        <w:tc>
          <w:tcPr>
            <w:tcW w:w="31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0,04</w:t>
            </w:r>
          </w:p>
        </w:tc>
        <w:tc>
          <w:tcPr>
            <w:tcW w:w="31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0,01</w:t>
            </w:r>
          </w:p>
        </w:tc>
        <w:tc>
          <w:tcPr>
            <w:tcW w:w="288"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1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1,6</w:t>
            </w:r>
          </w:p>
        </w:tc>
      </w:tr>
      <w:tr w:rsidR="005854F9" w:rsidRPr="005854F9" w:rsidTr="00696E37">
        <w:trPr>
          <w:cantSplit/>
          <w:trHeight w:val="340"/>
        </w:trPr>
        <w:tc>
          <w:tcPr>
            <w:tcW w:w="133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Ср. число дней с обледенением всех видов</w:t>
            </w:r>
          </w:p>
        </w:tc>
        <w:tc>
          <w:tcPr>
            <w:tcW w:w="2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10</w:t>
            </w:r>
          </w:p>
        </w:tc>
        <w:tc>
          <w:tcPr>
            <w:tcW w:w="20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w:t>
            </w:r>
          </w:p>
        </w:tc>
        <w:tc>
          <w:tcPr>
            <w:tcW w:w="31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25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0,3</w:t>
            </w:r>
          </w:p>
        </w:tc>
        <w:tc>
          <w:tcPr>
            <w:tcW w:w="257"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25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286"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3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1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1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0,8</w:t>
            </w:r>
          </w:p>
        </w:tc>
        <w:tc>
          <w:tcPr>
            <w:tcW w:w="31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w:t>
            </w:r>
          </w:p>
        </w:tc>
        <w:tc>
          <w:tcPr>
            <w:tcW w:w="288"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10</w:t>
            </w:r>
          </w:p>
        </w:tc>
        <w:tc>
          <w:tcPr>
            <w:tcW w:w="31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37</w:t>
            </w:r>
          </w:p>
        </w:tc>
      </w:tr>
    </w:tbl>
    <w:p w:rsidR="00E720E4" w:rsidRDefault="005854F9" w:rsidP="00E720E4">
      <w:pPr>
        <w:spacing w:before="120" w:line="276" w:lineRule="auto"/>
        <w:ind w:firstLine="709"/>
        <w:jc w:val="both"/>
        <w:rPr>
          <w:rFonts w:ascii="Times New Roman" w:hAnsi="Times New Roman"/>
          <w:szCs w:val="24"/>
        </w:rPr>
      </w:pPr>
      <w:r w:rsidRPr="005854F9">
        <w:rPr>
          <w:rFonts w:ascii="Times New Roman" w:hAnsi="Times New Roman"/>
          <w:szCs w:val="24"/>
        </w:rPr>
        <w:t>Ветер. Преобладают ветры западные и юго-западные. Небольшая скорость ветра отмечае</w:t>
      </w:r>
      <w:r w:rsidRPr="005854F9">
        <w:rPr>
          <w:rFonts w:ascii="Times New Roman" w:hAnsi="Times New Roman"/>
          <w:szCs w:val="24"/>
        </w:rPr>
        <w:t>т</w:t>
      </w:r>
      <w:r w:rsidRPr="005854F9">
        <w:rPr>
          <w:rFonts w:ascii="Times New Roman" w:hAnsi="Times New Roman"/>
          <w:szCs w:val="24"/>
        </w:rPr>
        <w:t>ся осенью и зимой. Скорость ветра, вероятность превышения которой не более 5 %, - 8 м/с. Но</w:t>
      </w:r>
      <w:r w:rsidRPr="005854F9">
        <w:rPr>
          <w:rFonts w:ascii="Times New Roman" w:hAnsi="Times New Roman"/>
          <w:szCs w:val="24"/>
        </w:rPr>
        <w:t>р</w:t>
      </w:r>
      <w:r w:rsidRPr="005854F9">
        <w:rPr>
          <w:rFonts w:ascii="Times New Roman" w:hAnsi="Times New Roman"/>
          <w:szCs w:val="24"/>
        </w:rPr>
        <w:t>мативное значение ветрового давления 0,23 кПа (СНиП 2.01.07 - 85).</w:t>
      </w:r>
    </w:p>
    <w:p w:rsidR="00E720E4" w:rsidRDefault="00E720E4" w:rsidP="00E720E4">
      <w:pPr>
        <w:spacing w:before="120" w:line="276" w:lineRule="auto"/>
        <w:ind w:firstLine="709"/>
        <w:jc w:val="both"/>
        <w:rPr>
          <w:rFonts w:ascii="Times New Roman" w:hAnsi="Times New Roman"/>
          <w:szCs w:val="24"/>
        </w:rPr>
      </w:pPr>
    </w:p>
    <w:p w:rsidR="005854F9" w:rsidRPr="005854F9" w:rsidRDefault="005854F9" w:rsidP="005854F9">
      <w:pPr>
        <w:pStyle w:val="ad"/>
        <w:keepNext/>
        <w:spacing w:before="0" w:after="0" w:line="240" w:lineRule="auto"/>
        <w:rPr>
          <w:rFonts w:ascii="Times New Roman" w:hAnsi="Times New Roman"/>
          <w:b w:val="0"/>
        </w:rPr>
      </w:pPr>
      <w:bookmarkStart w:id="126" w:name="_Toc469651913"/>
      <w:r w:rsidRPr="005854F9">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10</w:t>
      </w:r>
      <w:r w:rsidR="00D94EF6">
        <w:rPr>
          <w:rFonts w:ascii="Times New Roman" w:hAnsi="Times New Roman"/>
        </w:rPr>
        <w:fldChar w:fldCharType="end"/>
      </w:r>
      <w:r w:rsidRPr="005854F9">
        <w:rPr>
          <w:rFonts w:ascii="Times New Roman" w:hAnsi="Times New Roman"/>
          <w:b w:val="0"/>
        </w:rPr>
        <w:t xml:space="preserve"> -Средняя и максимальная скорость ветра по месяцам, м/с</w:t>
      </w:r>
      <w:bookmarkEnd w:id="126"/>
    </w:p>
    <w:tbl>
      <w:tblPr>
        <w:tblW w:w="5000" w:type="pct"/>
        <w:tblCellMar>
          <w:left w:w="10" w:type="dxa"/>
          <w:right w:w="10" w:type="dxa"/>
        </w:tblCellMar>
        <w:tblLook w:val="0000"/>
      </w:tblPr>
      <w:tblGrid>
        <w:gridCol w:w="2666"/>
        <w:gridCol w:w="548"/>
        <w:gridCol w:w="544"/>
        <w:gridCol w:w="554"/>
        <w:gridCol w:w="548"/>
        <w:gridCol w:w="544"/>
        <w:gridCol w:w="554"/>
        <w:gridCol w:w="618"/>
        <w:gridCol w:w="708"/>
        <w:gridCol w:w="554"/>
        <w:gridCol w:w="548"/>
        <w:gridCol w:w="544"/>
        <w:gridCol w:w="618"/>
        <w:gridCol w:w="677"/>
      </w:tblGrid>
      <w:tr w:rsidR="005854F9" w:rsidRPr="005854F9" w:rsidTr="005854F9">
        <w:trPr>
          <w:cantSplit/>
          <w:trHeight w:val="340"/>
          <w:tblHeader/>
        </w:trPr>
        <w:tc>
          <w:tcPr>
            <w:tcW w:w="1304"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Месяц</w:t>
            </w:r>
          </w:p>
        </w:tc>
        <w:tc>
          <w:tcPr>
            <w:tcW w:w="268"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I</w:t>
            </w:r>
          </w:p>
        </w:tc>
        <w:tc>
          <w:tcPr>
            <w:tcW w:w="26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II</w:t>
            </w:r>
          </w:p>
        </w:tc>
        <w:tc>
          <w:tcPr>
            <w:tcW w:w="271"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Ш</w:t>
            </w:r>
          </w:p>
        </w:tc>
        <w:tc>
          <w:tcPr>
            <w:tcW w:w="268"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IV</w:t>
            </w:r>
          </w:p>
        </w:tc>
        <w:tc>
          <w:tcPr>
            <w:tcW w:w="26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V</w:t>
            </w:r>
          </w:p>
        </w:tc>
        <w:tc>
          <w:tcPr>
            <w:tcW w:w="271"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VI</w:t>
            </w:r>
          </w:p>
        </w:tc>
        <w:tc>
          <w:tcPr>
            <w:tcW w:w="302"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VII</w:t>
            </w:r>
          </w:p>
        </w:tc>
        <w:tc>
          <w:tcPr>
            <w:tcW w:w="34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VIII</w:t>
            </w:r>
          </w:p>
        </w:tc>
        <w:tc>
          <w:tcPr>
            <w:tcW w:w="271"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IX</w:t>
            </w:r>
          </w:p>
        </w:tc>
        <w:tc>
          <w:tcPr>
            <w:tcW w:w="268"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X</w:t>
            </w:r>
          </w:p>
        </w:tc>
        <w:tc>
          <w:tcPr>
            <w:tcW w:w="26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XI</w:t>
            </w:r>
          </w:p>
        </w:tc>
        <w:tc>
          <w:tcPr>
            <w:tcW w:w="302"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XII</w:t>
            </w:r>
          </w:p>
        </w:tc>
        <w:tc>
          <w:tcPr>
            <w:tcW w:w="331" w:type="pct"/>
            <w:tcBorders>
              <w:top w:val="single" w:sz="4" w:space="0" w:color="auto"/>
              <w:left w:val="single" w:sz="4" w:space="0" w:color="auto"/>
              <w:righ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Год</w:t>
            </w:r>
          </w:p>
        </w:tc>
      </w:tr>
      <w:tr w:rsidR="005854F9" w:rsidRPr="005854F9" w:rsidTr="005854F9">
        <w:trPr>
          <w:cantSplit/>
          <w:trHeight w:val="340"/>
        </w:trPr>
        <w:tc>
          <w:tcPr>
            <w:tcW w:w="1304"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Средняя скорость</w:t>
            </w:r>
          </w:p>
        </w:tc>
        <w:tc>
          <w:tcPr>
            <w:tcW w:w="268"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4,3</w:t>
            </w:r>
          </w:p>
        </w:tc>
        <w:tc>
          <w:tcPr>
            <w:tcW w:w="26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4,2</w:t>
            </w:r>
          </w:p>
        </w:tc>
        <w:tc>
          <w:tcPr>
            <w:tcW w:w="271"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4,2</w:t>
            </w:r>
          </w:p>
        </w:tc>
        <w:tc>
          <w:tcPr>
            <w:tcW w:w="268"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3,9</w:t>
            </w:r>
          </w:p>
        </w:tc>
        <w:tc>
          <w:tcPr>
            <w:tcW w:w="26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3,8</w:t>
            </w:r>
          </w:p>
        </w:tc>
        <w:tc>
          <w:tcPr>
            <w:tcW w:w="271"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3,4</w:t>
            </w:r>
          </w:p>
        </w:tc>
        <w:tc>
          <w:tcPr>
            <w:tcW w:w="302"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3,2</w:t>
            </w:r>
          </w:p>
        </w:tc>
        <w:tc>
          <w:tcPr>
            <w:tcW w:w="34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3,1</w:t>
            </w:r>
          </w:p>
        </w:tc>
        <w:tc>
          <w:tcPr>
            <w:tcW w:w="271"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3,5</w:t>
            </w:r>
          </w:p>
        </w:tc>
        <w:tc>
          <w:tcPr>
            <w:tcW w:w="268"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4,0</w:t>
            </w:r>
          </w:p>
        </w:tc>
        <w:tc>
          <w:tcPr>
            <w:tcW w:w="26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4,5</w:t>
            </w:r>
          </w:p>
        </w:tc>
        <w:tc>
          <w:tcPr>
            <w:tcW w:w="302"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4,5</w:t>
            </w:r>
          </w:p>
        </w:tc>
        <w:tc>
          <w:tcPr>
            <w:tcW w:w="331" w:type="pct"/>
            <w:tcBorders>
              <w:top w:val="single" w:sz="4" w:space="0" w:color="auto"/>
              <w:left w:val="single" w:sz="4" w:space="0" w:color="auto"/>
              <w:righ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3,8</w:t>
            </w:r>
          </w:p>
        </w:tc>
      </w:tr>
      <w:tr w:rsidR="005854F9" w:rsidRPr="005854F9" w:rsidTr="005854F9">
        <w:trPr>
          <w:cantSplit/>
          <w:trHeight w:val="340"/>
        </w:trPr>
        <w:tc>
          <w:tcPr>
            <w:tcW w:w="1304"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Максимальнаяскорость</w:t>
            </w:r>
          </w:p>
        </w:tc>
        <w:tc>
          <w:tcPr>
            <w:tcW w:w="268"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20</w:t>
            </w:r>
          </w:p>
        </w:tc>
        <w:tc>
          <w:tcPr>
            <w:tcW w:w="26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20</w:t>
            </w:r>
          </w:p>
        </w:tc>
        <w:tc>
          <w:tcPr>
            <w:tcW w:w="271"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20</w:t>
            </w:r>
          </w:p>
        </w:tc>
        <w:tc>
          <w:tcPr>
            <w:tcW w:w="268"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18</w:t>
            </w:r>
          </w:p>
        </w:tc>
        <w:tc>
          <w:tcPr>
            <w:tcW w:w="26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20</w:t>
            </w:r>
          </w:p>
        </w:tc>
        <w:tc>
          <w:tcPr>
            <w:tcW w:w="271"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20</w:t>
            </w:r>
          </w:p>
        </w:tc>
        <w:tc>
          <w:tcPr>
            <w:tcW w:w="302"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17</w:t>
            </w:r>
          </w:p>
        </w:tc>
        <w:tc>
          <w:tcPr>
            <w:tcW w:w="34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17</w:t>
            </w:r>
          </w:p>
        </w:tc>
        <w:tc>
          <w:tcPr>
            <w:tcW w:w="271"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20</w:t>
            </w:r>
          </w:p>
        </w:tc>
        <w:tc>
          <w:tcPr>
            <w:tcW w:w="268"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20</w:t>
            </w:r>
          </w:p>
        </w:tc>
        <w:tc>
          <w:tcPr>
            <w:tcW w:w="26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20</w:t>
            </w:r>
          </w:p>
        </w:tc>
        <w:tc>
          <w:tcPr>
            <w:tcW w:w="302"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20</w:t>
            </w:r>
          </w:p>
        </w:tc>
        <w:tc>
          <w:tcPr>
            <w:tcW w:w="331" w:type="pct"/>
            <w:tcBorders>
              <w:top w:val="single" w:sz="4" w:space="0" w:color="auto"/>
              <w:left w:val="single" w:sz="4" w:space="0" w:color="auto"/>
              <w:righ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20</w:t>
            </w:r>
          </w:p>
        </w:tc>
      </w:tr>
      <w:tr w:rsidR="005854F9" w:rsidRPr="005854F9" w:rsidTr="005854F9">
        <w:trPr>
          <w:cantSplit/>
          <w:trHeight w:val="340"/>
        </w:trPr>
        <w:tc>
          <w:tcPr>
            <w:tcW w:w="1304"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Порыв</w:t>
            </w:r>
          </w:p>
        </w:tc>
        <w:tc>
          <w:tcPr>
            <w:tcW w:w="268"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eastAsia="Arial Unicode MS" w:hAnsi="Times New Roman"/>
                <w:color w:val="000000"/>
                <w:sz w:val="20"/>
                <w:lang w:bidi="ru-RU"/>
              </w:rPr>
            </w:pPr>
          </w:p>
        </w:tc>
        <w:tc>
          <w:tcPr>
            <w:tcW w:w="266"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eastAsia="Arial Unicode MS" w:hAnsi="Times New Roman"/>
                <w:color w:val="000000"/>
                <w:sz w:val="20"/>
                <w:lang w:bidi="ru-RU"/>
              </w:rPr>
            </w:pPr>
          </w:p>
        </w:tc>
        <w:tc>
          <w:tcPr>
            <w:tcW w:w="271"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25</w:t>
            </w:r>
          </w:p>
        </w:tc>
        <w:tc>
          <w:tcPr>
            <w:tcW w:w="268"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24</w:t>
            </w:r>
          </w:p>
        </w:tc>
        <w:tc>
          <w:tcPr>
            <w:tcW w:w="266"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24</w:t>
            </w:r>
          </w:p>
        </w:tc>
        <w:tc>
          <w:tcPr>
            <w:tcW w:w="271"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eastAsia="Arial Unicode MS" w:hAnsi="Times New Roman"/>
                <w:color w:val="000000"/>
                <w:sz w:val="20"/>
                <w:lang w:bidi="ru-RU"/>
              </w:rPr>
            </w:pPr>
          </w:p>
        </w:tc>
        <w:tc>
          <w:tcPr>
            <w:tcW w:w="302"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22</w:t>
            </w:r>
          </w:p>
        </w:tc>
        <w:tc>
          <w:tcPr>
            <w:tcW w:w="346"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18</w:t>
            </w:r>
          </w:p>
        </w:tc>
        <w:tc>
          <w:tcPr>
            <w:tcW w:w="271"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eastAsia="Arial Unicode MS" w:hAnsi="Times New Roman"/>
                <w:color w:val="000000"/>
                <w:sz w:val="20"/>
                <w:lang w:bidi="ru-RU"/>
              </w:rPr>
            </w:pPr>
          </w:p>
        </w:tc>
        <w:tc>
          <w:tcPr>
            <w:tcW w:w="268"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25</w:t>
            </w:r>
          </w:p>
        </w:tc>
        <w:tc>
          <w:tcPr>
            <w:tcW w:w="266"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22</w:t>
            </w:r>
          </w:p>
        </w:tc>
        <w:tc>
          <w:tcPr>
            <w:tcW w:w="302"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24</w:t>
            </w:r>
          </w:p>
        </w:tc>
        <w:tc>
          <w:tcPr>
            <w:tcW w:w="331" w:type="pct"/>
            <w:tcBorders>
              <w:top w:val="single" w:sz="4" w:space="0" w:color="auto"/>
              <w:left w:val="single" w:sz="4" w:space="0" w:color="auto"/>
              <w:bottom w:val="single" w:sz="4" w:space="0" w:color="auto"/>
              <w:righ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25</w:t>
            </w:r>
          </w:p>
        </w:tc>
      </w:tr>
    </w:tbl>
    <w:p w:rsidR="00E720E4" w:rsidRDefault="00E720E4" w:rsidP="00E720E4">
      <w:pPr>
        <w:spacing w:before="120" w:line="276" w:lineRule="auto"/>
        <w:ind w:firstLine="709"/>
        <w:jc w:val="both"/>
        <w:rPr>
          <w:rFonts w:ascii="Times New Roman" w:hAnsi="Times New Roman"/>
          <w:szCs w:val="24"/>
        </w:rPr>
      </w:pPr>
    </w:p>
    <w:p w:rsidR="005854F9" w:rsidRPr="005854F9" w:rsidRDefault="005854F9" w:rsidP="005854F9">
      <w:pPr>
        <w:pStyle w:val="ad"/>
        <w:keepNext/>
        <w:spacing w:before="0" w:after="0" w:line="240" w:lineRule="auto"/>
        <w:rPr>
          <w:rFonts w:ascii="Times New Roman" w:hAnsi="Times New Roman"/>
          <w:b w:val="0"/>
        </w:rPr>
      </w:pPr>
      <w:bookmarkStart w:id="127" w:name="_Toc469651914"/>
      <w:r w:rsidRPr="005854F9">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11</w:t>
      </w:r>
      <w:r w:rsidR="00D94EF6">
        <w:rPr>
          <w:rFonts w:ascii="Times New Roman" w:hAnsi="Times New Roman"/>
        </w:rPr>
        <w:fldChar w:fldCharType="end"/>
      </w:r>
      <w:r w:rsidRPr="005854F9">
        <w:rPr>
          <w:rFonts w:ascii="Times New Roman" w:hAnsi="Times New Roman"/>
          <w:b w:val="0"/>
        </w:rPr>
        <w:t xml:space="preserve"> -Среднее и максимальное число дней с сильным ветром (&gt;15м/с) по месяцам</w:t>
      </w:r>
      <w:bookmarkEnd w:id="127"/>
    </w:p>
    <w:tbl>
      <w:tblPr>
        <w:tblW w:w="5000" w:type="pct"/>
        <w:tblCellMar>
          <w:left w:w="10" w:type="dxa"/>
          <w:right w:w="10" w:type="dxa"/>
        </w:tblCellMar>
        <w:tblLook w:val="0000"/>
      </w:tblPr>
      <w:tblGrid>
        <w:gridCol w:w="2498"/>
        <w:gridCol w:w="586"/>
        <w:gridCol w:w="579"/>
        <w:gridCol w:w="585"/>
        <w:gridCol w:w="579"/>
        <w:gridCol w:w="585"/>
        <w:gridCol w:w="579"/>
        <w:gridCol w:w="585"/>
        <w:gridCol w:w="679"/>
        <w:gridCol w:w="579"/>
        <w:gridCol w:w="585"/>
        <w:gridCol w:w="579"/>
        <w:gridCol w:w="589"/>
        <w:gridCol w:w="638"/>
      </w:tblGrid>
      <w:tr w:rsidR="005854F9" w:rsidRPr="005854F9" w:rsidTr="005854F9">
        <w:trPr>
          <w:cantSplit/>
          <w:trHeight w:val="340"/>
          <w:tblHeader/>
        </w:trPr>
        <w:tc>
          <w:tcPr>
            <w:tcW w:w="1222"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Месяц</w:t>
            </w:r>
          </w:p>
        </w:tc>
        <w:tc>
          <w:tcPr>
            <w:tcW w:w="287"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I</w:t>
            </w:r>
          </w:p>
        </w:tc>
        <w:tc>
          <w:tcPr>
            <w:tcW w:w="28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II</w:t>
            </w:r>
          </w:p>
        </w:tc>
        <w:tc>
          <w:tcPr>
            <w:tcW w:w="28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Ш</w:t>
            </w:r>
          </w:p>
        </w:tc>
        <w:tc>
          <w:tcPr>
            <w:tcW w:w="28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IV</w:t>
            </w:r>
          </w:p>
        </w:tc>
        <w:tc>
          <w:tcPr>
            <w:tcW w:w="28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V</w:t>
            </w:r>
          </w:p>
        </w:tc>
        <w:tc>
          <w:tcPr>
            <w:tcW w:w="28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VI</w:t>
            </w:r>
          </w:p>
        </w:tc>
        <w:tc>
          <w:tcPr>
            <w:tcW w:w="28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VII</w:t>
            </w:r>
          </w:p>
        </w:tc>
        <w:tc>
          <w:tcPr>
            <w:tcW w:w="332"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VIII</w:t>
            </w:r>
          </w:p>
        </w:tc>
        <w:tc>
          <w:tcPr>
            <w:tcW w:w="28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IX</w:t>
            </w:r>
          </w:p>
        </w:tc>
        <w:tc>
          <w:tcPr>
            <w:tcW w:w="28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X</w:t>
            </w:r>
          </w:p>
        </w:tc>
        <w:tc>
          <w:tcPr>
            <w:tcW w:w="28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XI</w:t>
            </w:r>
          </w:p>
        </w:tc>
        <w:tc>
          <w:tcPr>
            <w:tcW w:w="288"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XII</w:t>
            </w:r>
          </w:p>
        </w:tc>
        <w:tc>
          <w:tcPr>
            <w:tcW w:w="312" w:type="pct"/>
            <w:tcBorders>
              <w:top w:val="single" w:sz="4" w:space="0" w:color="auto"/>
              <w:left w:val="single" w:sz="4" w:space="0" w:color="auto"/>
              <w:righ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Год</w:t>
            </w:r>
          </w:p>
        </w:tc>
      </w:tr>
      <w:tr w:rsidR="005854F9" w:rsidRPr="005854F9" w:rsidTr="005854F9">
        <w:trPr>
          <w:cantSplit/>
          <w:trHeight w:val="340"/>
        </w:trPr>
        <w:tc>
          <w:tcPr>
            <w:tcW w:w="1222"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Среднее число дней</w:t>
            </w:r>
          </w:p>
        </w:tc>
        <w:tc>
          <w:tcPr>
            <w:tcW w:w="287"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2,4</w:t>
            </w:r>
          </w:p>
        </w:tc>
        <w:tc>
          <w:tcPr>
            <w:tcW w:w="28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1,9</w:t>
            </w:r>
          </w:p>
        </w:tc>
        <w:tc>
          <w:tcPr>
            <w:tcW w:w="28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1,3</w:t>
            </w:r>
          </w:p>
        </w:tc>
        <w:tc>
          <w:tcPr>
            <w:tcW w:w="28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0,6</w:t>
            </w:r>
          </w:p>
        </w:tc>
        <w:tc>
          <w:tcPr>
            <w:tcW w:w="28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1,0</w:t>
            </w:r>
          </w:p>
        </w:tc>
        <w:tc>
          <w:tcPr>
            <w:tcW w:w="28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0,8</w:t>
            </w:r>
          </w:p>
        </w:tc>
        <w:tc>
          <w:tcPr>
            <w:tcW w:w="28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0,7</w:t>
            </w:r>
          </w:p>
        </w:tc>
        <w:tc>
          <w:tcPr>
            <w:tcW w:w="332"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0,4</w:t>
            </w:r>
          </w:p>
        </w:tc>
        <w:tc>
          <w:tcPr>
            <w:tcW w:w="28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0,6</w:t>
            </w:r>
          </w:p>
        </w:tc>
        <w:tc>
          <w:tcPr>
            <w:tcW w:w="286"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0,2</w:t>
            </w:r>
          </w:p>
        </w:tc>
        <w:tc>
          <w:tcPr>
            <w:tcW w:w="283"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1,3</w:t>
            </w:r>
          </w:p>
        </w:tc>
        <w:tc>
          <w:tcPr>
            <w:tcW w:w="288" w:type="pct"/>
            <w:tcBorders>
              <w:top w:val="single" w:sz="4" w:space="0" w:color="auto"/>
              <w:lef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1,1</w:t>
            </w:r>
          </w:p>
        </w:tc>
        <w:tc>
          <w:tcPr>
            <w:tcW w:w="312" w:type="pct"/>
            <w:tcBorders>
              <w:top w:val="single" w:sz="4" w:space="0" w:color="auto"/>
              <w:left w:val="single" w:sz="4" w:space="0" w:color="auto"/>
              <w:righ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12</w:t>
            </w:r>
          </w:p>
        </w:tc>
      </w:tr>
      <w:tr w:rsidR="005854F9" w:rsidRPr="005854F9" w:rsidTr="005854F9">
        <w:trPr>
          <w:cantSplit/>
          <w:trHeight w:val="340"/>
        </w:trPr>
        <w:tc>
          <w:tcPr>
            <w:tcW w:w="1222"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Наибольшее число дней</w:t>
            </w:r>
          </w:p>
        </w:tc>
        <w:tc>
          <w:tcPr>
            <w:tcW w:w="287"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w:t>
            </w:r>
          </w:p>
        </w:tc>
        <w:tc>
          <w:tcPr>
            <w:tcW w:w="283"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w:t>
            </w:r>
          </w:p>
        </w:tc>
        <w:tc>
          <w:tcPr>
            <w:tcW w:w="286"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w:t>
            </w:r>
          </w:p>
        </w:tc>
        <w:tc>
          <w:tcPr>
            <w:tcW w:w="283"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286"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6</w:t>
            </w:r>
          </w:p>
        </w:tc>
        <w:tc>
          <w:tcPr>
            <w:tcW w:w="283"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w:t>
            </w:r>
          </w:p>
        </w:tc>
        <w:tc>
          <w:tcPr>
            <w:tcW w:w="286"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332"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w:t>
            </w:r>
          </w:p>
        </w:tc>
        <w:tc>
          <w:tcPr>
            <w:tcW w:w="283"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286"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w:t>
            </w:r>
          </w:p>
        </w:tc>
        <w:tc>
          <w:tcPr>
            <w:tcW w:w="283"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288" w:type="pct"/>
            <w:tcBorders>
              <w:top w:val="single" w:sz="4" w:space="0" w:color="auto"/>
              <w:left w:val="single" w:sz="4" w:space="0" w:color="auto"/>
              <w:bottom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6</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30</w:t>
            </w:r>
          </w:p>
        </w:tc>
      </w:tr>
    </w:tbl>
    <w:p w:rsidR="00E720E4" w:rsidRDefault="00E720E4" w:rsidP="00E720E4">
      <w:pPr>
        <w:spacing w:before="120" w:line="276" w:lineRule="auto"/>
        <w:ind w:firstLine="709"/>
        <w:jc w:val="both"/>
        <w:rPr>
          <w:rFonts w:ascii="Times New Roman" w:hAnsi="Times New Roman"/>
          <w:szCs w:val="24"/>
        </w:rPr>
      </w:pPr>
    </w:p>
    <w:p w:rsidR="005854F9" w:rsidRPr="005854F9" w:rsidRDefault="005854F9" w:rsidP="005854F9">
      <w:pPr>
        <w:pStyle w:val="ad"/>
        <w:keepNext/>
        <w:spacing w:before="0" w:after="0" w:line="240" w:lineRule="auto"/>
        <w:rPr>
          <w:rFonts w:ascii="Times New Roman" w:hAnsi="Times New Roman"/>
          <w:b w:val="0"/>
        </w:rPr>
      </w:pPr>
      <w:bookmarkStart w:id="128" w:name="_Toc469651915"/>
      <w:r w:rsidRPr="005854F9">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12</w:t>
      </w:r>
      <w:r w:rsidR="00D94EF6">
        <w:rPr>
          <w:rFonts w:ascii="Times New Roman" w:hAnsi="Times New Roman"/>
        </w:rPr>
        <w:fldChar w:fldCharType="end"/>
      </w:r>
      <w:r w:rsidRPr="005854F9">
        <w:rPr>
          <w:b w:val="0"/>
        </w:rPr>
        <w:t xml:space="preserve"> - </w:t>
      </w:r>
      <w:r w:rsidRPr="005854F9">
        <w:rPr>
          <w:rFonts w:ascii="Times New Roman" w:hAnsi="Times New Roman"/>
          <w:b w:val="0"/>
        </w:rPr>
        <w:t>Основные климатические показатели для города Твери</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1989"/>
        <w:gridCol w:w="660"/>
        <w:gridCol w:w="660"/>
        <w:gridCol w:w="540"/>
        <w:gridCol w:w="536"/>
        <w:gridCol w:w="654"/>
        <w:gridCol w:w="665"/>
        <w:gridCol w:w="661"/>
        <w:gridCol w:w="695"/>
        <w:gridCol w:w="661"/>
        <w:gridCol w:w="540"/>
        <w:gridCol w:w="532"/>
        <w:gridCol w:w="714"/>
        <w:gridCol w:w="718"/>
      </w:tblGrid>
      <w:tr w:rsidR="005854F9" w:rsidRPr="005854F9" w:rsidTr="005854F9">
        <w:trPr>
          <w:cantSplit/>
          <w:trHeight w:val="340"/>
          <w:tblHeader/>
        </w:trPr>
        <w:tc>
          <w:tcPr>
            <w:tcW w:w="973" w:type="pct"/>
            <w:vMerge w:val="restar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Элементы</w:t>
            </w:r>
          </w:p>
        </w:tc>
        <w:tc>
          <w:tcPr>
            <w:tcW w:w="3676" w:type="pct"/>
            <w:gridSpan w:val="12"/>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Месяцы</w:t>
            </w:r>
          </w:p>
        </w:tc>
        <w:tc>
          <w:tcPr>
            <w:tcW w:w="351" w:type="pct"/>
            <w:vMerge w:val="restart"/>
            <w:shd w:val="clear" w:color="auto" w:fill="FFFFFF"/>
            <w:vAlign w:val="center"/>
          </w:tcPr>
          <w:p w:rsidR="005854F9" w:rsidRPr="005854F9" w:rsidRDefault="005854F9" w:rsidP="005854F9">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z w:val="20"/>
                <w:lang w:bidi="ru-RU"/>
              </w:rPr>
              <w:t>Год</w:t>
            </w:r>
          </w:p>
        </w:tc>
      </w:tr>
      <w:tr w:rsidR="005854F9" w:rsidRPr="005854F9" w:rsidTr="005854F9">
        <w:trPr>
          <w:cantSplit/>
          <w:trHeight w:val="340"/>
          <w:tblHeader/>
        </w:trPr>
        <w:tc>
          <w:tcPr>
            <w:tcW w:w="973" w:type="pct"/>
            <w:vMerge/>
            <w:shd w:val="clear" w:color="auto" w:fill="FFFFFF"/>
            <w:vAlign w:val="center"/>
          </w:tcPr>
          <w:p w:rsidR="005854F9" w:rsidRPr="005854F9" w:rsidRDefault="005854F9" w:rsidP="005854F9">
            <w:pPr>
              <w:widowControl w:val="0"/>
              <w:spacing w:line="240" w:lineRule="auto"/>
              <w:jc w:val="center"/>
              <w:rPr>
                <w:rFonts w:ascii="Times New Roman" w:eastAsia="Arial Unicode MS" w:hAnsi="Times New Roman"/>
                <w:b/>
                <w:color w:val="000000"/>
                <w:sz w:val="20"/>
                <w:lang w:bidi="ru-RU"/>
              </w:rPr>
            </w:pPr>
          </w:p>
        </w:tc>
        <w:tc>
          <w:tcPr>
            <w:tcW w:w="323" w:type="pct"/>
            <w:shd w:val="clear" w:color="auto" w:fill="FFFFFF"/>
            <w:vAlign w:val="center"/>
          </w:tcPr>
          <w:p w:rsidR="005854F9" w:rsidRPr="005854F9" w:rsidRDefault="005854F9" w:rsidP="00191C2E">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I</w:t>
            </w:r>
          </w:p>
        </w:tc>
        <w:tc>
          <w:tcPr>
            <w:tcW w:w="323" w:type="pct"/>
            <w:shd w:val="clear" w:color="auto" w:fill="FFFFFF"/>
            <w:vAlign w:val="center"/>
          </w:tcPr>
          <w:p w:rsidR="005854F9" w:rsidRPr="005854F9" w:rsidRDefault="005854F9" w:rsidP="00191C2E">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II</w:t>
            </w:r>
          </w:p>
        </w:tc>
        <w:tc>
          <w:tcPr>
            <w:tcW w:w="264" w:type="pct"/>
            <w:shd w:val="clear" w:color="auto" w:fill="FFFFFF"/>
            <w:vAlign w:val="center"/>
          </w:tcPr>
          <w:p w:rsidR="005854F9" w:rsidRPr="005854F9" w:rsidRDefault="005854F9" w:rsidP="00191C2E">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Ш</w:t>
            </w:r>
          </w:p>
        </w:tc>
        <w:tc>
          <w:tcPr>
            <w:tcW w:w="262" w:type="pct"/>
            <w:shd w:val="clear" w:color="auto" w:fill="FFFFFF"/>
            <w:vAlign w:val="center"/>
          </w:tcPr>
          <w:p w:rsidR="005854F9" w:rsidRPr="005854F9" w:rsidRDefault="005854F9" w:rsidP="00191C2E">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IV</w:t>
            </w:r>
          </w:p>
        </w:tc>
        <w:tc>
          <w:tcPr>
            <w:tcW w:w="320" w:type="pct"/>
            <w:shd w:val="clear" w:color="auto" w:fill="FFFFFF"/>
            <w:vAlign w:val="center"/>
          </w:tcPr>
          <w:p w:rsidR="005854F9" w:rsidRPr="005854F9" w:rsidRDefault="005854F9" w:rsidP="00191C2E">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V</w:t>
            </w:r>
          </w:p>
        </w:tc>
        <w:tc>
          <w:tcPr>
            <w:tcW w:w="325" w:type="pct"/>
            <w:shd w:val="clear" w:color="auto" w:fill="FFFFFF"/>
            <w:vAlign w:val="center"/>
          </w:tcPr>
          <w:p w:rsidR="005854F9" w:rsidRPr="005854F9" w:rsidRDefault="005854F9" w:rsidP="00191C2E">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VI</w:t>
            </w:r>
          </w:p>
        </w:tc>
        <w:tc>
          <w:tcPr>
            <w:tcW w:w="323" w:type="pct"/>
            <w:shd w:val="clear" w:color="auto" w:fill="FFFFFF"/>
            <w:vAlign w:val="center"/>
          </w:tcPr>
          <w:p w:rsidR="005854F9" w:rsidRPr="005854F9" w:rsidRDefault="005854F9" w:rsidP="00191C2E">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VII</w:t>
            </w:r>
          </w:p>
        </w:tc>
        <w:tc>
          <w:tcPr>
            <w:tcW w:w="340" w:type="pct"/>
            <w:shd w:val="clear" w:color="auto" w:fill="FFFFFF"/>
            <w:vAlign w:val="center"/>
          </w:tcPr>
          <w:p w:rsidR="005854F9" w:rsidRPr="005854F9" w:rsidRDefault="005854F9" w:rsidP="00191C2E">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VIII</w:t>
            </w:r>
          </w:p>
        </w:tc>
        <w:tc>
          <w:tcPr>
            <w:tcW w:w="323" w:type="pct"/>
            <w:shd w:val="clear" w:color="auto" w:fill="FFFFFF"/>
            <w:vAlign w:val="center"/>
          </w:tcPr>
          <w:p w:rsidR="005854F9" w:rsidRPr="005854F9" w:rsidRDefault="005854F9" w:rsidP="00191C2E">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IX</w:t>
            </w:r>
          </w:p>
        </w:tc>
        <w:tc>
          <w:tcPr>
            <w:tcW w:w="264" w:type="pct"/>
            <w:shd w:val="clear" w:color="auto" w:fill="FFFFFF"/>
            <w:vAlign w:val="center"/>
          </w:tcPr>
          <w:p w:rsidR="005854F9" w:rsidRPr="005854F9" w:rsidRDefault="005854F9" w:rsidP="00191C2E">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X</w:t>
            </w:r>
          </w:p>
        </w:tc>
        <w:tc>
          <w:tcPr>
            <w:tcW w:w="260" w:type="pct"/>
            <w:shd w:val="clear" w:color="auto" w:fill="FFFFFF"/>
            <w:vAlign w:val="center"/>
          </w:tcPr>
          <w:p w:rsidR="005854F9" w:rsidRPr="005854F9" w:rsidRDefault="005854F9" w:rsidP="00191C2E">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XI</w:t>
            </w:r>
          </w:p>
        </w:tc>
        <w:tc>
          <w:tcPr>
            <w:tcW w:w="349" w:type="pct"/>
            <w:shd w:val="clear" w:color="auto" w:fill="FFFFFF"/>
            <w:vAlign w:val="center"/>
          </w:tcPr>
          <w:p w:rsidR="005854F9" w:rsidRPr="005854F9" w:rsidRDefault="005854F9" w:rsidP="00191C2E">
            <w:pPr>
              <w:widowControl w:val="0"/>
              <w:spacing w:line="240" w:lineRule="auto"/>
              <w:jc w:val="center"/>
              <w:rPr>
                <w:rFonts w:ascii="Times New Roman" w:hAnsi="Times New Roman"/>
                <w:b/>
                <w:color w:val="000000"/>
                <w:sz w:val="20"/>
                <w:lang w:bidi="ru-RU"/>
              </w:rPr>
            </w:pPr>
            <w:r w:rsidRPr="005854F9">
              <w:rPr>
                <w:rFonts w:ascii="Times New Roman" w:hAnsi="Times New Roman"/>
                <w:b/>
                <w:bCs/>
                <w:color w:val="000000"/>
                <w:spacing w:val="-10"/>
                <w:sz w:val="20"/>
                <w:lang w:bidi="ru-RU"/>
              </w:rPr>
              <w:t>XII</w:t>
            </w:r>
          </w:p>
        </w:tc>
        <w:tc>
          <w:tcPr>
            <w:tcW w:w="351" w:type="pct"/>
            <w:vMerge/>
            <w:shd w:val="clear" w:color="auto" w:fill="FFFFFF"/>
            <w:vAlign w:val="center"/>
          </w:tcPr>
          <w:p w:rsidR="005854F9" w:rsidRPr="005854F9" w:rsidRDefault="005854F9" w:rsidP="005854F9">
            <w:pPr>
              <w:widowControl w:val="0"/>
              <w:spacing w:line="240" w:lineRule="auto"/>
              <w:jc w:val="center"/>
              <w:rPr>
                <w:rFonts w:ascii="Times New Roman" w:eastAsia="Arial Unicode MS" w:hAnsi="Times New Roman"/>
                <w:b/>
                <w:color w:val="000000"/>
                <w:sz w:val="20"/>
                <w:lang w:bidi="ru-RU"/>
              </w:rPr>
            </w:pPr>
          </w:p>
        </w:tc>
      </w:tr>
      <w:tr w:rsidR="005854F9" w:rsidRPr="005854F9" w:rsidTr="005854F9">
        <w:trPr>
          <w:cantSplit/>
          <w:trHeight w:val="340"/>
        </w:trPr>
        <w:tc>
          <w:tcPr>
            <w:tcW w:w="97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Температура воздуха (°С)</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-10,4</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-10</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-5,4</w:t>
            </w:r>
          </w:p>
        </w:tc>
        <w:tc>
          <w:tcPr>
            <w:tcW w:w="26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3,2</w:t>
            </w:r>
          </w:p>
        </w:tc>
        <w:tc>
          <w:tcPr>
            <w:tcW w:w="32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10,8</w:t>
            </w:r>
          </w:p>
        </w:tc>
        <w:tc>
          <w:tcPr>
            <w:tcW w:w="3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14,9</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17,2</w:t>
            </w:r>
          </w:p>
        </w:tc>
        <w:tc>
          <w:tcPr>
            <w:tcW w:w="34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15,3</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9,8</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3,7</w:t>
            </w:r>
          </w:p>
        </w:tc>
        <w:tc>
          <w:tcPr>
            <w:tcW w:w="26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-2,3</w:t>
            </w:r>
          </w:p>
        </w:tc>
        <w:tc>
          <w:tcPr>
            <w:tcW w:w="34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-7,5</w:t>
            </w:r>
          </w:p>
        </w:tc>
        <w:tc>
          <w:tcPr>
            <w:tcW w:w="35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3,8</w:t>
            </w:r>
          </w:p>
        </w:tc>
      </w:tr>
      <w:tr w:rsidR="005854F9" w:rsidRPr="005854F9" w:rsidTr="005854F9">
        <w:trPr>
          <w:cantSplit/>
          <w:trHeight w:val="340"/>
        </w:trPr>
        <w:tc>
          <w:tcPr>
            <w:tcW w:w="97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Абсолютный мин</w:t>
            </w:r>
            <w:r w:rsidRPr="005854F9">
              <w:rPr>
                <w:rFonts w:ascii="Times New Roman" w:hAnsi="Times New Roman"/>
                <w:bCs/>
                <w:color w:val="000000"/>
                <w:sz w:val="20"/>
                <w:lang w:bidi="ru-RU"/>
              </w:rPr>
              <w:t>и</w:t>
            </w:r>
            <w:r w:rsidRPr="005854F9">
              <w:rPr>
                <w:rFonts w:ascii="Times New Roman" w:hAnsi="Times New Roman"/>
                <w:bCs/>
                <w:color w:val="000000"/>
                <w:sz w:val="20"/>
                <w:lang w:bidi="ru-RU"/>
              </w:rPr>
              <w:t>мум температуры во</w:t>
            </w:r>
            <w:r w:rsidRPr="005854F9">
              <w:rPr>
                <w:rFonts w:ascii="Times New Roman" w:hAnsi="Times New Roman"/>
                <w:bCs/>
                <w:color w:val="000000"/>
                <w:sz w:val="20"/>
                <w:lang w:bidi="ru-RU"/>
              </w:rPr>
              <w:t>з</w:t>
            </w:r>
            <w:r w:rsidRPr="005854F9">
              <w:rPr>
                <w:rFonts w:ascii="Times New Roman" w:hAnsi="Times New Roman"/>
                <w:bCs/>
                <w:color w:val="000000"/>
                <w:sz w:val="20"/>
                <w:lang w:bidi="ru-RU"/>
              </w:rPr>
              <w:t>духа (°С)</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-50</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-39</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-32</w:t>
            </w:r>
          </w:p>
        </w:tc>
        <w:tc>
          <w:tcPr>
            <w:tcW w:w="26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-23</w:t>
            </w:r>
          </w:p>
        </w:tc>
        <w:tc>
          <w:tcPr>
            <w:tcW w:w="32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-7,0</w:t>
            </w:r>
          </w:p>
        </w:tc>
        <w:tc>
          <w:tcPr>
            <w:tcW w:w="3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34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-22</w:t>
            </w:r>
          </w:p>
        </w:tc>
        <w:tc>
          <w:tcPr>
            <w:tcW w:w="26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-28</w:t>
            </w:r>
          </w:p>
        </w:tc>
        <w:tc>
          <w:tcPr>
            <w:tcW w:w="34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-39</w:t>
            </w:r>
          </w:p>
        </w:tc>
        <w:tc>
          <w:tcPr>
            <w:tcW w:w="35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-50</w:t>
            </w:r>
          </w:p>
        </w:tc>
      </w:tr>
      <w:tr w:rsidR="005854F9" w:rsidRPr="005854F9" w:rsidTr="005854F9">
        <w:trPr>
          <w:cantSplit/>
          <w:trHeight w:val="340"/>
        </w:trPr>
        <w:tc>
          <w:tcPr>
            <w:tcW w:w="97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Абсолютный макс</w:t>
            </w:r>
            <w:r w:rsidRPr="005854F9">
              <w:rPr>
                <w:rFonts w:ascii="Times New Roman" w:hAnsi="Times New Roman"/>
                <w:bCs/>
                <w:color w:val="000000"/>
                <w:sz w:val="20"/>
                <w:lang w:bidi="ru-RU"/>
              </w:rPr>
              <w:t>и</w:t>
            </w:r>
            <w:r w:rsidRPr="005854F9">
              <w:rPr>
                <w:rFonts w:ascii="Times New Roman" w:hAnsi="Times New Roman"/>
                <w:bCs/>
                <w:color w:val="000000"/>
                <w:sz w:val="20"/>
                <w:lang w:bidi="ru-RU"/>
              </w:rPr>
              <w:t>мум температуры во</w:t>
            </w:r>
            <w:r w:rsidRPr="005854F9">
              <w:rPr>
                <w:rFonts w:ascii="Times New Roman" w:hAnsi="Times New Roman"/>
                <w:bCs/>
                <w:color w:val="000000"/>
                <w:sz w:val="20"/>
                <w:lang w:bidi="ru-RU"/>
              </w:rPr>
              <w:t>з</w:t>
            </w:r>
            <w:r w:rsidRPr="005854F9">
              <w:rPr>
                <w:rFonts w:ascii="Times New Roman" w:hAnsi="Times New Roman"/>
                <w:bCs/>
                <w:color w:val="000000"/>
                <w:sz w:val="20"/>
                <w:lang w:bidi="ru-RU"/>
              </w:rPr>
              <w:t>духа (°С)</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15</w:t>
            </w:r>
          </w:p>
        </w:tc>
        <w:tc>
          <w:tcPr>
            <w:tcW w:w="26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28</w:t>
            </w:r>
          </w:p>
        </w:tc>
        <w:tc>
          <w:tcPr>
            <w:tcW w:w="32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31</w:t>
            </w:r>
          </w:p>
        </w:tc>
        <w:tc>
          <w:tcPr>
            <w:tcW w:w="3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33</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34</w:t>
            </w:r>
          </w:p>
        </w:tc>
        <w:tc>
          <w:tcPr>
            <w:tcW w:w="34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37</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30</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22</w:t>
            </w:r>
          </w:p>
        </w:tc>
        <w:tc>
          <w:tcPr>
            <w:tcW w:w="26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11</w:t>
            </w:r>
          </w:p>
        </w:tc>
        <w:tc>
          <w:tcPr>
            <w:tcW w:w="34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9</w:t>
            </w:r>
          </w:p>
        </w:tc>
        <w:tc>
          <w:tcPr>
            <w:tcW w:w="35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37</w:t>
            </w:r>
          </w:p>
        </w:tc>
      </w:tr>
      <w:tr w:rsidR="005854F9" w:rsidRPr="005854F9" w:rsidTr="005854F9">
        <w:trPr>
          <w:cantSplit/>
          <w:trHeight w:val="340"/>
        </w:trPr>
        <w:tc>
          <w:tcPr>
            <w:tcW w:w="97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Среднее количество осадком (мм)</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38</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33</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34</w:t>
            </w:r>
          </w:p>
        </w:tc>
        <w:tc>
          <w:tcPr>
            <w:tcW w:w="26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35</w:t>
            </w:r>
          </w:p>
        </w:tc>
        <w:tc>
          <w:tcPr>
            <w:tcW w:w="32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46</w:t>
            </w:r>
          </w:p>
        </w:tc>
        <w:tc>
          <w:tcPr>
            <w:tcW w:w="3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73</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83</w:t>
            </w:r>
          </w:p>
        </w:tc>
        <w:tc>
          <w:tcPr>
            <w:tcW w:w="34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70</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58</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50</w:t>
            </w:r>
          </w:p>
        </w:tc>
        <w:tc>
          <w:tcPr>
            <w:tcW w:w="26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46</w:t>
            </w:r>
          </w:p>
        </w:tc>
        <w:tc>
          <w:tcPr>
            <w:tcW w:w="34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43</w:t>
            </w:r>
          </w:p>
        </w:tc>
        <w:tc>
          <w:tcPr>
            <w:tcW w:w="35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593</w:t>
            </w:r>
          </w:p>
        </w:tc>
      </w:tr>
      <w:tr w:rsidR="005854F9" w:rsidRPr="005854F9" w:rsidTr="005854F9">
        <w:trPr>
          <w:cantSplit/>
          <w:trHeight w:val="340"/>
        </w:trPr>
        <w:tc>
          <w:tcPr>
            <w:tcW w:w="97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Средняя относител</w:t>
            </w:r>
            <w:r w:rsidRPr="005854F9">
              <w:rPr>
                <w:rFonts w:ascii="Times New Roman" w:hAnsi="Times New Roman"/>
                <w:bCs/>
                <w:color w:val="000000"/>
                <w:sz w:val="20"/>
                <w:lang w:bidi="ru-RU"/>
              </w:rPr>
              <w:t>ь</w:t>
            </w:r>
            <w:r w:rsidRPr="005854F9">
              <w:rPr>
                <w:rFonts w:ascii="Times New Roman" w:hAnsi="Times New Roman"/>
                <w:bCs/>
                <w:color w:val="000000"/>
                <w:sz w:val="20"/>
                <w:lang w:bidi="ru-RU"/>
              </w:rPr>
              <w:t>ная влажность воздуха (%)</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86</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84</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78</w:t>
            </w:r>
          </w:p>
        </w:tc>
        <w:tc>
          <w:tcPr>
            <w:tcW w:w="26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71</w:t>
            </w:r>
          </w:p>
        </w:tc>
        <w:tc>
          <w:tcPr>
            <w:tcW w:w="32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65</w:t>
            </w:r>
          </w:p>
        </w:tc>
        <w:tc>
          <w:tcPr>
            <w:tcW w:w="3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69</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74</w:t>
            </w:r>
          </w:p>
        </w:tc>
        <w:tc>
          <w:tcPr>
            <w:tcW w:w="34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78</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82</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86</w:t>
            </w:r>
          </w:p>
        </w:tc>
        <w:tc>
          <w:tcPr>
            <w:tcW w:w="26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88</w:t>
            </w:r>
          </w:p>
        </w:tc>
        <w:tc>
          <w:tcPr>
            <w:tcW w:w="34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88</w:t>
            </w:r>
          </w:p>
        </w:tc>
        <w:tc>
          <w:tcPr>
            <w:tcW w:w="35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79</w:t>
            </w:r>
          </w:p>
        </w:tc>
      </w:tr>
      <w:tr w:rsidR="005854F9" w:rsidRPr="005854F9" w:rsidTr="005854F9">
        <w:trPr>
          <w:cantSplit/>
          <w:trHeight w:val="340"/>
        </w:trPr>
        <w:tc>
          <w:tcPr>
            <w:tcW w:w="97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Средняя упругость водяного пара (мб)</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3,0</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2,9</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3,6</w:t>
            </w:r>
          </w:p>
        </w:tc>
        <w:tc>
          <w:tcPr>
            <w:tcW w:w="26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5,8</w:t>
            </w:r>
          </w:p>
        </w:tc>
        <w:tc>
          <w:tcPr>
            <w:tcW w:w="32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8,3</w:t>
            </w:r>
          </w:p>
        </w:tc>
        <w:tc>
          <w:tcPr>
            <w:tcW w:w="3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12,1</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14,4</w:t>
            </w:r>
          </w:p>
        </w:tc>
        <w:tc>
          <w:tcPr>
            <w:tcW w:w="34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13,8</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10,3</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7,0</w:t>
            </w:r>
          </w:p>
        </w:tc>
        <w:tc>
          <w:tcPr>
            <w:tcW w:w="26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5,0</w:t>
            </w:r>
          </w:p>
        </w:tc>
        <w:tc>
          <w:tcPr>
            <w:tcW w:w="34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3,8</w:t>
            </w:r>
          </w:p>
        </w:tc>
        <w:tc>
          <w:tcPr>
            <w:tcW w:w="35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7,5</w:t>
            </w:r>
          </w:p>
        </w:tc>
      </w:tr>
      <w:tr w:rsidR="005854F9" w:rsidRPr="005854F9" w:rsidTr="005854F9">
        <w:trPr>
          <w:cantSplit/>
          <w:trHeight w:val="340"/>
        </w:trPr>
        <w:tc>
          <w:tcPr>
            <w:tcW w:w="97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Средняя скорость ве</w:t>
            </w:r>
            <w:r w:rsidRPr="005854F9">
              <w:rPr>
                <w:rFonts w:ascii="Times New Roman" w:hAnsi="Times New Roman"/>
                <w:bCs/>
                <w:color w:val="000000"/>
                <w:sz w:val="20"/>
                <w:lang w:bidi="ru-RU"/>
              </w:rPr>
              <w:t>т</w:t>
            </w:r>
            <w:r w:rsidRPr="005854F9">
              <w:rPr>
                <w:rFonts w:ascii="Times New Roman" w:hAnsi="Times New Roman"/>
                <w:bCs/>
                <w:color w:val="000000"/>
                <w:sz w:val="20"/>
                <w:lang w:bidi="ru-RU"/>
              </w:rPr>
              <w:t>ра (м/сек)</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3,8</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3,8</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3,8</w:t>
            </w:r>
          </w:p>
        </w:tc>
        <w:tc>
          <w:tcPr>
            <w:tcW w:w="26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3,4</w:t>
            </w:r>
          </w:p>
        </w:tc>
        <w:tc>
          <w:tcPr>
            <w:tcW w:w="32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3,5</w:t>
            </w:r>
          </w:p>
        </w:tc>
        <w:tc>
          <w:tcPr>
            <w:tcW w:w="3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3,3</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3,1</w:t>
            </w:r>
          </w:p>
        </w:tc>
        <w:tc>
          <w:tcPr>
            <w:tcW w:w="34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2,8</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3,1</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3,7</w:t>
            </w:r>
          </w:p>
        </w:tc>
        <w:tc>
          <w:tcPr>
            <w:tcW w:w="26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4,1</w:t>
            </w:r>
          </w:p>
        </w:tc>
        <w:tc>
          <w:tcPr>
            <w:tcW w:w="34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4,1</w:t>
            </w:r>
          </w:p>
        </w:tc>
        <w:tc>
          <w:tcPr>
            <w:tcW w:w="35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3,5</w:t>
            </w:r>
          </w:p>
        </w:tc>
      </w:tr>
      <w:tr w:rsidR="005854F9" w:rsidRPr="005854F9" w:rsidTr="005854F9">
        <w:trPr>
          <w:cantSplit/>
          <w:trHeight w:val="340"/>
        </w:trPr>
        <w:tc>
          <w:tcPr>
            <w:tcW w:w="97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Среднее число дней с сильным ветром</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0,9</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0,5</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0,7</w:t>
            </w:r>
          </w:p>
        </w:tc>
        <w:tc>
          <w:tcPr>
            <w:tcW w:w="26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0,2</w:t>
            </w:r>
          </w:p>
        </w:tc>
        <w:tc>
          <w:tcPr>
            <w:tcW w:w="32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0,4</w:t>
            </w:r>
          </w:p>
        </w:tc>
        <w:tc>
          <w:tcPr>
            <w:tcW w:w="3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0,2</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0,3</w:t>
            </w:r>
          </w:p>
        </w:tc>
        <w:tc>
          <w:tcPr>
            <w:tcW w:w="34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0,2</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0,4</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0,6</w:t>
            </w:r>
          </w:p>
        </w:tc>
        <w:tc>
          <w:tcPr>
            <w:tcW w:w="26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0,2</w:t>
            </w:r>
          </w:p>
        </w:tc>
        <w:tc>
          <w:tcPr>
            <w:tcW w:w="34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0,3</w:t>
            </w:r>
          </w:p>
        </w:tc>
        <w:tc>
          <w:tcPr>
            <w:tcW w:w="35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w:t>
            </w:r>
          </w:p>
        </w:tc>
      </w:tr>
      <w:tr w:rsidR="005854F9" w:rsidRPr="005854F9" w:rsidTr="005854F9">
        <w:trPr>
          <w:cantSplit/>
          <w:trHeight w:val="340"/>
        </w:trPr>
        <w:tc>
          <w:tcPr>
            <w:tcW w:w="97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Среднее число дней с грозой</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26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0,6</w:t>
            </w:r>
          </w:p>
        </w:tc>
        <w:tc>
          <w:tcPr>
            <w:tcW w:w="32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3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6</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9</w:t>
            </w:r>
          </w:p>
        </w:tc>
        <w:tc>
          <w:tcPr>
            <w:tcW w:w="34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26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4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5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26</w:t>
            </w:r>
          </w:p>
        </w:tc>
      </w:tr>
      <w:tr w:rsidR="005854F9" w:rsidRPr="005854F9" w:rsidTr="005854F9">
        <w:trPr>
          <w:cantSplit/>
          <w:trHeight w:val="340"/>
        </w:trPr>
        <w:tc>
          <w:tcPr>
            <w:tcW w:w="97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Среднее число дней с туманом</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w:t>
            </w:r>
          </w:p>
        </w:tc>
        <w:tc>
          <w:tcPr>
            <w:tcW w:w="26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w:t>
            </w:r>
          </w:p>
        </w:tc>
        <w:tc>
          <w:tcPr>
            <w:tcW w:w="32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w:t>
            </w:r>
          </w:p>
        </w:tc>
        <w:tc>
          <w:tcPr>
            <w:tcW w:w="3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w:t>
            </w:r>
          </w:p>
        </w:tc>
        <w:tc>
          <w:tcPr>
            <w:tcW w:w="34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w:t>
            </w:r>
          </w:p>
        </w:tc>
        <w:tc>
          <w:tcPr>
            <w:tcW w:w="26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w:t>
            </w:r>
          </w:p>
        </w:tc>
        <w:tc>
          <w:tcPr>
            <w:tcW w:w="34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35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42</w:t>
            </w:r>
          </w:p>
        </w:tc>
      </w:tr>
      <w:tr w:rsidR="005854F9" w:rsidRPr="005854F9" w:rsidTr="005854F9">
        <w:trPr>
          <w:cantSplit/>
          <w:trHeight w:val="340"/>
        </w:trPr>
        <w:tc>
          <w:tcPr>
            <w:tcW w:w="97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Среднее число дней с метелью</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8</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6</w:t>
            </w:r>
          </w:p>
        </w:tc>
        <w:tc>
          <w:tcPr>
            <w:tcW w:w="26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0,9</w:t>
            </w:r>
          </w:p>
        </w:tc>
        <w:tc>
          <w:tcPr>
            <w:tcW w:w="32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4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0,3</w:t>
            </w:r>
          </w:p>
        </w:tc>
        <w:tc>
          <w:tcPr>
            <w:tcW w:w="26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w:t>
            </w:r>
          </w:p>
        </w:tc>
        <w:tc>
          <w:tcPr>
            <w:tcW w:w="34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w:t>
            </w:r>
          </w:p>
        </w:tc>
        <w:tc>
          <w:tcPr>
            <w:tcW w:w="35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31</w:t>
            </w:r>
          </w:p>
        </w:tc>
      </w:tr>
      <w:tr w:rsidR="005854F9" w:rsidRPr="005854F9" w:rsidTr="005854F9">
        <w:trPr>
          <w:cantSplit/>
          <w:trHeight w:val="340"/>
        </w:trPr>
        <w:tc>
          <w:tcPr>
            <w:tcW w:w="97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lastRenderedPageBreak/>
              <w:t>Продолжительн ость солнечного сияния в часах</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21</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23</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38</w:t>
            </w:r>
          </w:p>
        </w:tc>
        <w:tc>
          <w:tcPr>
            <w:tcW w:w="26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45</w:t>
            </w:r>
          </w:p>
        </w:tc>
        <w:tc>
          <w:tcPr>
            <w:tcW w:w="32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54</w:t>
            </w:r>
          </w:p>
        </w:tc>
        <w:tc>
          <w:tcPr>
            <w:tcW w:w="3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54</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54</w:t>
            </w:r>
          </w:p>
        </w:tc>
        <w:tc>
          <w:tcPr>
            <w:tcW w:w="34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50</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40</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24</w:t>
            </w:r>
          </w:p>
        </w:tc>
        <w:tc>
          <w:tcPr>
            <w:tcW w:w="26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14</w:t>
            </w:r>
          </w:p>
        </w:tc>
        <w:tc>
          <w:tcPr>
            <w:tcW w:w="34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10</w:t>
            </w:r>
          </w:p>
        </w:tc>
        <w:tc>
          <w:tcPr>
            <w:tcW w:w="35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51</w:t>
            </w:r>
          </w:p>
        </w:tc>
      </w:tr>
      <w:tr w:rsidR="005854F9" w:rsidRPr="005854F9" w:rsidTr="005854F9">
        <w:trPr>
          <w:cantSplit/>
          <w:trHeight w:val="340"/>
        </w:trPr>
        <w:tc>
          <w:tcPr>
            <w:tcW w:w="97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Число дней без солнца</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17</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14</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10</w:t>
            </w:r>
          </w:p>
        </w:tc>
        <w:tc>
          <w:tcPr>
            <w:tcW w:w="262"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4</w:t>
            </w:r>
          </w:p>
        </w:tc>
        <w:tc>
          <w:tcPr>
            <w:tcW w:w="32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w:t>
            </w:r>
          </w:p>
        </w:tc>
        <w:tc>
          <w:tcPr>
            <w:tcW w:w="325"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0</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w:t>
            </w:r>
          </w:p>
        </w:tc>
        <w:tc>
          <w:tcPr>
            <w:tcW w:w="34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w:t>
            </w:r>
          </w:p>
        </w:tc>
        <w:tc>
          <w:tcPr>
            <w:tcW w:w="323"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5</w:t>
            </w:r>
          </w:p>
        </w:tc>
        <w:tc>
          <w:tcPr>
            <w:tcW w:w="264"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13</w:t>
            </w:r>
          </w:p>
        </w:tc>
        <w:tc>
          <w:tcPr>
            <w:tcW w:w="260"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22</w:t>
            </w:r>
          </w:p>
        </w:tc>
        <w:tc>
          <w:tcPr>
            <w:tcW w:w="349"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23</w:t>
            </w:r>
          </w:p>
        </w:tc>
        <w:tc>
          <w:tcPr>
            <w:tcW w:w="351" w:type="pct"/>
            <w:shd w:val="clear" w:color="auto" w:fill="FFFFFF"/>
            <w:vAlign w:val="center"/>
          </w:tcPr>
          <w:p w:rsidR="005854F9" w:rsidRPr="005854F9" w:rsidRDefault="005854F9" w:rsidP="005854F9">
            <w:pPr>
              <w:widowControl w:val="0"/>
              <w:spacing w:line="240" w:lineRule="auto"/>
              <w:jc w:val="center"/>
              <w:rPr>
                <w:rFonts w:ascii="Times New Roman" w:hAnsi="Times New Roman"/>
                <w:color w:val="000000"/>
                <w:sz w:val="20"/>
                <w:lang w:bidi="ru-RU"/>
              </w:rPr>
            </w:pPr>
            <w:r w:rsidRPr="005854F9">
              <w:rPr>
                <w:rFonts w:ascii="Times New Roman" w:hAnsi="Times New Roman"/>
                <w:bCs/>
                <w:color w:val="000000"/>
                <w:sz w:val="20"/>
                <w:lang w:bidi="ru-RU"/>
              </w:rPr>
              <w:t>113</w:t>
            </w:r>
          </w:p>
        </w:tc>
      </w:tr>
    </w:tbl>
    <w:p w:rsidR="00E720E4" w:rsidRDefault="00E720E4" w:rsidP="00E720E4">
      <w:pPr>
        <w:spacing w:before="120" w:line="276" w:lineRule="auto"/>
        <w:ind w:firstLine="709"/>
        <w:jc w:val="both"/>
        <w:rPr>
          <w:rFonts w:ascii="Times New Roman" w:hAnsi="Times New Roman"/>
          <w:szCs w:val="24"/>
        </w:rPr>
      </w:pPr>
    </w:p>
    <w:p w:rsidR="00E720E4" w:rsidRDefault="005854F9" w:rsidP="00E720E4">
      <w:pPr>
        <w:spacing w:before="120" w:line="276" w:lineRule="auto"/>
        <w:ind w:firstLine="709"/>
        <w:jc w:val="both"/>
        <w:rPr>
          <w:rFonts w:ascii="Times New Roman" w:hAnsi="Times New Roman"/>
          <w:szCs w:val="24"/>
        </w:rPr>
      </w:pPr>
      <w:r w:rsidRPr="005854F9">
        <w:rPr>
          <w:rFonts w:ascii="Times New Roman" w:hAnsi="Times New Roman"/>
          <w:szCs w:val="24"/>
        </w:rPr>
        <w:t>Таким образом, рассматриваемая территория находится в зоне избыточного увлажнения и относится к строительно-климатической зоне IIВ. Расчетные температуры для проектирования отопления и вентиляции равны соответственно: -29 °С и -15 °С. Продолжительность отопительн</w:t>
      </w:r>
      <w:r w:rsidRPr="005854F9">
        <w:rPr>
          <w:rFonts w:ascii="Times New Roman" w:hAnsi="Times New Roman"/>
          <w:szCs w:val="24"/>
        </w:rPr>
        <w:t>о</w:t>
      </w:r>
      <w:r w:rsidRPr="005854F9">
        <w:rPr>
          <w:rFonts w:ascii="Times New Roman" w:hAnsi="Times New Roman"/>
          <w:szCs w:val="24"/>
        </w:rPr>
        <w:t>го периода - 219 дней. Глубина промерзания почво-грунтов - 135 см. Сильные ветры на террит</w:t>
      </w:r>
      <w:r w:rsidRPr="005854F9">
        <w:rPr>
          <w:rFonts w:ascii="Times New Roman" w:hAnsi="Times New Roman"/>
          <w:szCs w:val="24"/>
        </w:rPr>
        <w:t>о</w:t>
      </w:r>
      <w:r w:rsidRPr="005854F9">
        <w:rPr>
          <w:rFonts w:ascii="Times New Roman" w:hAnsi="Times New Roman"/>
          <w:szCs w:val="24"/>
        </w:rPr>
        <w:t>рии наблюдаются редко, преимущественно зимой.</w:t>
      </w:r>
    </w:p>
    <w:p w:rsidR="00E720E4" w:rsidRDefault="00E720E4" w:rsidP="00E720E4">
      <w:pPr>
        <w:spacing w:before="120" w:line="276" w:lineRule="auto"/>
        <w:ind w:firstLine="709"/>
        <w:jc w:val="both"/>
        <w:rPr>
          <w:rFonts w:ascii="Times New Roman" w:hAnsi="Times New Roman"/>
          <w:szCs w:val="24"/>
        </w:rPr>
      </w:pPr>
    </w:p>
    <w:p w:rsidR="005854F9" w:rsidRPr="005854F9" w:rsidRDefault="005854F9" w:rsidP="005854F9">
      <w:pPr>
        <w:pStyle w:val="3"/>
        <w:keepNext w:val="0"/>
        <w:widowControl w:val="0"/>
        <w:tabs>
          <w:tab w:val="clear" w:pos="720"/>
          <w:tab w:val="num" w:pos="1134"/>
        </w:tabs>
        <w:spacing w:line="276" w:lineRule="auto"/>
        <w:ind w:left="1418" w:hanging="567"/>
        <w:rPr>
          <w:rFonts w:ascii="Times New Roman" w:hAnsi="Times New Roman"/>
          <w:b/>
          <w:szCs w:val="24"/>
        </w:rPr>
      </w:pPr>
      <w:bookmarkStart w:id="129" w:name="_Toc469233863"/>
      <w:bookmarkStart w:id="130" w:name="_Toc469234035"/>
      <w:bookmarkStart w:id="131" w:name="_Toc469651363"/>
      <w:r>
        <w:rPr>
          <w:rFonts w:ascii="Times New Roman" w:hAnsi="Times New Roman"/>
          <w:b/>
          <w:szCs w:val="24"/>
        </w:rPr>
        <w:t>Качество атмосферного воздуха</w:t>
      </w:r>
      <w:bookmarkEnd w:id="129"/>
      <w:bookmarkEnd w:id="130"/>
      <w:bookmarkEnd w:id="131"/>
    </w:p>
    <w:p w:rsidR="00191C2E" w:rsidRPr="00191C2E"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В Тверской области на состояние атмосферного воздуха оказывает влияние высокая техн</w:t>
      </w:r>
      <w:r w:rsidRPr="00191C2E">
        <w:rPr>
          <w:rFonts w:ascii="Times New Roman" w:hAnsi="Times New Roman"/>
          <w:szCs w:val="24"/>
        </w:rPr>
        <w:t>о</w:t>
      </w:r>
      <w:r w:rsidRPr="00191C2E">
        <w:rPr>
          <w:rFonts w:ascii="Times New Roman" w:hAnsi="Times New Roman"/>
          <w:szCs w:val="24"/>
        </w:rPr>
        <w:t>генная нагрузка, обусловленная концентрацией на территории города Твери промышленных пр</w:t>
      </w:r>
      <w:r w:rsidRPr="00191C2E">
        <w:rPr>
          <w:rFonts w:ascii="Times New Roman" w:hAnsi="Times New Roman"/>
          <w:szCs w:val="24"/>
        </w:rPr>
        <w:t>о</w:t>
      </w:r>
      <w:r w:rsidRPr="00191C2E">
        <w:rPr>
          <w:rFonts w:ascii="Times New Roman" w:hAnsi="Times New Roman"/>
          <w:szCs w:val="24"/>
        </w:rPr>
        <w:t>изводств, включая экологически опасные производства.</w:t>
      </w:r>
    </w:p>
    <w:p w:rsidR="00191C2E" w:rsidRPr="00191C2E"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В жилой зоне города Твери сосредоточены предприятия химической, оборонной, машин</w:t>
      </w:r>
      <w:r w:rsidRPr="00191C2E">
        <w:rPr>
          <w:rFonts w:ascii="Times New Roman" w:hAnsi="Times New Roman"/>
          <w:szCs w:val="24"/>
        </w:rPr>
        <w:t>о</w:t>
      </w:r>
      <w:r w:rsidRPr="00191C2E">
        <w:rPr>
          <w:rFonts w:ascii="Times New Roman" w:hAnsi="Times New Roman"/>
          <w:szCs w:val="24"/>
        </w:rPr>
        <w:t>строительной и металлообрабатывающей, лесной и деревообрабатывающей, строительной, легкой, пищевой и иных отраслей промышленности, оказывающих существенное влияние на состояние атмосферного воздуха.</w:t>
      </w:r>
    </w:p>
    <w:p w:rsidR="00191C2E" w:rsidRPr="00191C2E"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Государственный мониторинг атмосферного воздуха является составной частью государс</w:t>
      </w:r>
      <w:r w:rsidRPr="00191C2E">
        <w:rPr>
          <w:rFonts w:ascii="Times New Roman" w:hAnsi="Times New Roman"/>
          <w:szCs w:val="24"/>
        </w:rPr>
        <w:t>т</w:t>
      </w:r>
      <w:r w:rsidRPr="00191C2E">
        <w:rPr>
          <w:rFonts w:ascii="Times New Roman" w:hAnsi="Times New Roman"/>
          <w:szCs w:val="24"/>
        </w:rPr>
        <w:t>венного мониторинга окружающей среды. На территории Тверской области он осуществляется государственным учреждением «Тверской областной центр по гидрометеорологии и мониторингу окружающей среды» (далее - Тверской ЦГМС - филиал ФГБУ «Центральное УГМС»).</w:t>
      </w:r>
    </w:p>
    <w:p w:rsidR="005854F9"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Наблюдения за качеством атмосферного воздуха проводятся на одном стационарном посту Государственной наблюдательной сети за состоянием окружающей среды (далее - ГСН) и пре</w:t>
      </w:r>
      <w:r w:rsidRPr="00191C2E">
        <w:rPr>
          <w:rFonts w:ascii="Times New Roman" w:hAnsi="Times New Roman"/>
          <w:szCs w:val="24"/>
        </w:rPr>
        <w:t>д</w:t>
      </w:r>
      <w:r w:rsidRPr="00191C2E">
        <w:rPr>
          <w:rFonts w:ascii="Times New Roman" w:hAnsi="Times New Roman"/>
          <w:szCs w:val="24"/>
        </w:rPr>
        <w:t>ставлены в таблице 6.13 (по данным ежегодника состояния загрязнения атмосферы в городах на территории России за 2010 г.).</w:t>
      </w:r>
    </w:p>
    <w:p w:rsidR="008D0192" w:rsidRDefault="008D0192" w:rsidP="00191C2E">
      <w:pPr>
        <w:pStyle w:val="ad"/>
        <w:keepNext/>
        <w:spacing w:before="0" w:after="0" w:line="240" w:lineRule="auto"/>
        <w:rPr>
          <w:rFonts w:ascii="Times New Roman" w:hAnsi="Times New Roman"/>
        </w:rPr>
      </w:pPr>
      <w:bookmarkStart w:id="132" w:name="_Toc469651916"/>
    </w:p>
    <w:p w:rsidR="00191C2E" w:rsidRPr="00191C2E" w:rsidRDefault="00191C2E" w:rsidP="00191C2E">
      <w:pPr>
        <w:pStyle w:val="ad"/>
        <w:keepNext/>
        <w:spacing w:before="0" w:after="0" w:line="240" w:lineRule="auto"/>
        <w:rPr>
          <w:rFonts w:ascii="Times New Roman" w:hAnsi="Times New Roman"/>
          <w:b w:val="0"/>
        </w:rPr>
      </w:pPr>
      <w:r w:rsidRPr="00191C2E">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13</w:t>
      </w:r>
      <w:r w:rsidR="00D94EF6">
        <w:rPr>
          <w:rFonts w:ascii="Times New Roman" w:hAnsi="Times New Roman"/>
        </w:rPr>
        <w:fldChar w:fldCharType="end"/>
      </w:r>
      <w:r w:rsidRPr="00191C2E">
        <w:rPr>
          <w:b w:val="0"/>
        </w:rPr>
        <w:t xml:space="preserve"> - </w:t>
      </w:r>
      <w:r w:rsidRPr="00191C2E">
        <w:rPr>
          <w:rFonts w:ascii="Times New Roman" w:hAnsi="Times New Roman"/>
          <w:b w:val="0"/>
        </w:rPr>
        <w:t>Характеристика загрязнения городского воздуха</w:t>
      </w:r>
      <w:bookmarkEnd w:id="132"/>
    </w:p>
    <w:tbl>
      <w:tblPr>
        <w:tblW w:w="10315" w:type="dxa"/>
        <w:tblLayout w:type="fixed"/>
        <w:tblCellMar>
          <w:left w:w="10" w:type="dxa"/>
          <w:right w:w="10" w:type="dxa"/>
        </w:tblCellMar>
        <w:tblLook w:val="0000"/>
      </w:tblPr>
      <w:tblGrid>
        <w:gridCol w:w="1104"/>
        <w:gridCol w:w="691"/>
        <w:gridCol w:w="1042"/>
        <w:gridCol w:w="893"/>
        <w:gridCol w:w="1229"/>
        <w:gridCol w:w="1176"/>
        <w:gridCol w:w="749"/>
        <w:gridCol w:w="744"/>
        <w:gridCol w:w="710"/>
        <w:gridCol w:w="926"/>
        <w:gridCol w:w="1051"/>
      </w:tblGrid>
      <w:tr w:rsidR="00191C2E" w:rsidRPr="00191C2E" w:rsidTr="00191C2E">
        <w:trPr>
          <w:trHeight w:val="340"/>
        </w:trPr>
        <w:tc>
          <w:tcPr>
            <w:tcW w:w="1104" w:type="dxa"/>
            <w:vMerge w:val="restart"/>
            <w:tcBorders>
              <w:top w:val="single" w:sz="4" w:space="0" w:color="auto"/>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b/>
                <w:color w:val="000000"/>
                <w:sz w:val="20"/>
                <w:lang w:bidi="ru-RU"/>
              </w:rPr>
            </w:pPr>
            <w:r w:rsidRPr="00191C2E">
              <w:rPr>
                <w:rFonts w:ascii="Times New Roman" w:hAnsi="Times New Roman"/>
                <w:b/>
                <w:color w:val="000000"/>
                <w:sz w:val="20"/>
                <w:lang w:bidi="ru-RU"/>
              </w:rPr>
              <w:t>Город</w:t>
            </w:r>
          </w:p>
        </w:tc>
        <w:tc>
          <w:tcPr>
            <w:tcW w:w="691" w:type="dxa"/>
            <w:vMerge w:val="restart"/>
            <w:tcBorders>
              <w:top w:val="single" w:sz="4" w:space="0" w:color="auto"/>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b/>
                <w:color w:val="000000"/>
                <w:sz w:val="20"/>
                <w:lang w:bidi="ru-RU"/>
              </w:rPr>
            </w:pPr>
            <w:r w:rsidRPr="00191C2E">
              <w:rPr>
                <w:rFonts w:ascii="Times New Roman" w:hAnsi="Times New Roman"/>
                <w:b/>
                <w:color w:val="000000"/>
                <w:sz w:val="20"/>
                <w:lang w:bidi="ru-RU"/>
              </w:rPr>
              <w:t>Ур</w:t>
            </w:r>
            <w:r w:rsidRPr="00191C2E">
              <w:rPr>
                <w:rFonts w:ascii="Times New Roman" w:hAnsi="Times New Roman"/>
                <w:b/>
                <w:color w:val="000000"/>
                <w:sz w:val="20"/>
                <w:lang w:bidi="ru-RU"/>
              </w:rPr>
              <w:t>о</w:t>
            </w:r>
            <w:r w:rsidRPr="00191C2E">
              <w:rPr>
                <w:rFonts w:ascii="Times New Roman" w:hAnsi="Times New Roman"/>
                <w:b/>
                <w:color w:val="000000"/>
                <w:sz w:val="20"/>
                <w:lang w:bidi="ru-RU"/>
              </w:rPr>
              <w:t>вень</w:t>
            </w:r>
          </w:p>
        </w:tc>
        <w:tc>
          <w:tcPr>
            <w:tcW w:w="1042" w:type="dxa"/>
            <w:vMerge w:val="restart"/>
            <w:tcBorders>
              <w:top w:val="single" w:sz="4" w:space="0" w:color="auto"/>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b/>
                <w:color w:val="000000"/>
                <w:sz w:val="20"/>
                <w:lang w:bidi="ru-RU"/>
              </w:rPr>
            </w:pPr>
            <w:r w:rsidRPr="00191C2E">
              <w:rPr>
                <w:rFonts w:ascii="Times New Roman" w:hAnsi="Times New Roman"/>
                <w:b/>
                <w:color w:val="000000"/>
                <w:sz w:val="20"/>
                <w:lang w:bidi="ru-RU"/>
              </w:rPr>
              <w:t>Вещест</w:t>
            </w:r>
            <w:r w:rsidRPr="00191C2E">
              <w:rPr>
                <w:rFonts w:ascii="Times New Roman" w:hAnsi="Times New Roman"/>
                <w:b/>
                <w:color w:val="000000"/>
                <w:sz w:val="20"/>
                <w:lang w:bidi="ru-RU"/>
              </w:rPr>
              <w:softHyphen/>
              <w:t>ва, для кот</w:t>
            </w:r>
            <w:r w:rsidRPr="00191C2E">
              <w:rPr>
                <w:rFonts w:ascii="Times New Roman" w:hAnsi="Times New Roman"/>
                <w:b/>
                <w:color w:val="000000"/>
                <w:sz w:val="20"/>
                <w:lang w:bidi="ru-RU"/>
              </w:rPr>
              <w:t>о</w:t>
            </w:r>
            <w:r w:rsidRPr="00191C2E">
              <w:rPr>
                <w:rFonts w:ascii="Times New Roman" w:hAnsi="Times New Roman"/>
                <w:b/>
                <w:color w:val="000000"/>
                <w:sz w:val="20"/>
                <w:lang w:bidi="ru-RU"/>
              </w:rPr>
              <w:t>рых СИ&gt;10</w:t>
            </w:r>
          </w:p>
        </w:tc>
        <w:tc>
          <w:tcPr>
            <w:tcW w:w="893" w:type="dxa"/>
            <w:vMerge w:val="restart"/>
            <w:tcBorders>
              <w:top w:val="single" w:sz="4" w:space="0" w:color="auto"/>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b/>
                <w:color w:val="000000"/>
                <w:sz w:val="20"/>
                <w:lang w:bidi="ru-RU"/>
              </w:rPr>
            </w:pPr>
            <w:r w:rsidRPr="00191C2E">
              <w:rPr>
                <w:rFonts w:ascii="Times New Roman" w:hAnsi="Times New Roman"/>
                <w:b/>
                <w:color w:val="000000"/>
                <w:sz w:val="20"/>
                <w:lang w:bidi="ru-RU"/>
              </w:rPr>
              <w:t>НП, % (&gt;20) и вещество</w:t>
            </w:r>
          </w:p>
        </w:tc>
        <w:tc>
          <w:tcPr>
            <w:tcW w:w="1229" w:type="dxa"/>
            <w:vMerge w:val="restart"/>
            <w:tcBorders>
              <w:top w:val="single" w:sz="4" w:space="0" w:color="auto"/>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b/>
                <w:color w:val="000000"/>
                <w:sz w:val="20"/>
                <w:lang w:bidi="ru-RU"/>
              </w:rPr>
            </w:pPr>
            <w:r w:rsidRPr="00191C2E">
              <w:rPr>
                <w:rFonts w:ascii="Times New Roman" w:hAnsi="Times New Roman"/>
                <w:b/>
                <w:color w:val="000000"/>
                <w:sz w:val="20"/>
                <w:lang w:bidi="ru-RU"/>
              </w:rPr>
              <w:t xml:space="preserve">Вещества, для которых </w:t>
            </w:r>
            <w:r w:rsidRPr="00191C2E">
              <w:rPr>
                <w:rFonts w:ascii="Times New Roman" w:hAnsi="Times New Roman"/>
                <w:b/>
                <w:bCs/>
                <w:color w:val="000000"/>
                <w:sz w:val="20"/>
                <w:lang w:val="en-US" w:bidi="ru-RU"/>
              </w:rPr>
              <w:t>q</w:t>
            </w:r>
            <w:r w:rsidRPr="00191C2E">
              <w:rPr>
                <w:rFonts w:ascii="Times New Roman" w:hAnsi="Times New Roman"/>
                <w:b/>
                <w:bCs/>
                <w:color w:val="000000"/>
                <w:sz w:val="20"/>
                <w:vertAlign w:val="subscript"/>
                <w:lang w:bidi="ru-RU"/>
              </w:rPr>
              <w:t>ср</w:t>
            </w:r>
            <w:r w:rsidRPr="00191C2E">
              <w:rPr>
                <w:rFonts w:ascii="Times New Roman" w:hAnsi="Times New Roman"/>
                <w:b/>
                <w:color w:val="000000"/>
                <w:sz w:val="20"/>
                <w:lang w:bidi="ru-RU"/>
              </w:rPr>
              <w:t>&gt;</w:t>
            </w:r>
            <w:r w:rsidRPr="00191C2E">
              <w:rPr>
                <w:rFonts w:ascii="Times New Roman" w:eastAsia="Candara" w:hAnsi="Times New Roman"/>
                <w:b/>
                <w:color w:val="000000"/>
                <w:sz w:val="20"/>
                <w:lang w:bidi="ru-RU"/>
              </w:rPr>
              <w:t>1</w:t>
            </w:r>
            <w:r w:rsidRPr="00191C2E">
              <w:rPr>
                <w:rFonts w:ascii="Times New Roman" w:hAnsi="Times New Roman"/>
                <w:b/>
                <w:color w:val="000000"/>
                <w:sz w:val="20"/>
                <w:lang w:bidi="ru-RU"/>
              </w:rPr>
              <w:t>ПДК</w:t>
            </w:r>
          </w:p>
        </w:tc>
        <w:tc>
          <w:tcPr>
            <w:tcW w:w="3379" w:type="dxa"/>
            <w:gridSpan w:val="4"/>
            <w:tcBorders>
              <w:top w:val="single" w:sz="4" w:space="0" w:color="auto"/>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b/>
                <w:color w:val="000000"/>
                <w:sz w:val="20"/>
                <w:lang w:bidi="ru-RU"/>
              </w:rPr>
            </w:pPr>
            <w:r w:rsidRPr="00191C2E">
              <w:rPr>
                <w:rFonts w:ascii="Times New Roman" w:hAnsi="Times New Roman"/>
                <w:b/>
                <w:color w:val="000000"/>
                <w:sz w:val="20"/>
                <w:lang w:bidi="ru-RU"/>
              </w:rPr>
              <w:t>Выбросы от промышленных пре</w:t>
            </w:r>
            <w:r w:rsidRPr="00191C2E">
              <w:rPr>
                <w:rFonts w:ascii="Times New Roman" w:hAnsi="Times New Roman"/>
                <w:b/>
                <w:color w:val="000000"/>
                <w:sz w:val="20"/>
                <w:lang w:bidi="ru-RU"/>
              </w:rPr>
              <w:t>д</w:t>
            </w:r>
            <w:r w:rsidRPr="00191C2E">
              <w:rPr>
                <w:rFonts w:ascii="Times New Roman" w:hAnsi="Times New Roman"/>
                <w:b/>
                <w:color w:val="000000"/>
                <w:sz w:val="20"/>
                <w:lang w:bidi="ru-RU"/>
              </w:rPr>
              <w:t>приятий, тыс. т, 2009 г.</w:t>
            </w:r>
          </w:p>
        </w:tc>
        <w:tc>
          <w:tcPr>
            <w:tcW w:w="926" w:type="dxa"/>
            <w:vMerge w:val="restart"/>
            <w:tcBorders>
              <w:top w:val="single" w:sz="4" w:space="0" w:color="auto"/>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b/>
                <w:color w:val="000000"/>
                <w:sz w:val="20"/>
                <w:lang w:bidi="ru-RU"/>
              </w:rPr>
            </w:pPr>
            <w:r w:rsidRPr="00191C2E">
              <w:rPr>
                <w:rFonts w:ascii="Times New Roman" w:hAnsi="Times New Roman"/>
                <w:b/>
                <w:color w:val="000000"/>
                <w:sz w:val="20"/>
                <w:lang w:bidi="ru-RU"/>
              </w:rPr>
              <w:t>Насел</w:t>
            </w:r>
            <w:r w:rsidRPr="00191C2E">
              <w:rPr>
                <w:rFonts w:ascii="Times New Roman" w:hAnsi="Times New Roman"/>
                <w:b/>
                <w:color w:val="000000"/>
                <w:sz w:val="20"/>
                <w:lang w:bidi="ru-RU"/>
              </w:rPr>
              <w:t>е</w:t>
            </w:r>
            <w:r w:rsidRPr="00191C2E">
              <w:rPr>
                <w:rFonts w:ascii="Times New Roman" w:hAnsi="Times New Roman"/>
                <w:b/>
                <w:color w:val="000000"/>
                <w:sz w:val="20"/>
                <w:lang w:bidi="ru-RU"/>
              </w:rPr>
              <w:t>ние, тыс.</w:t>
            </w:r>
          </w:p>
        </w:tc>
        <w:tc>
          <w:tcPr>
            <w:tcW w:w="1051" w:type="dxa"/>
            <w:vMerge w:val="restart"/>
            <w:tcBorders>
              <w:top w:val="single" w:sz="4" w:space="0" w:color="auto"/>
              <w:left w:val="single" w:sz="4" w:space="0" w:color="auto"/>
              <w:righ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b/>
                <w:color w:val="000000"/>
                <w:sz w:val="20"/>
                <w:lang w:bidi="ru-RU"/>
              </w:rPr>
            </w:pPr>
            <w:r w:rsidRPr="00191C2E">
              <w:rPr>
                <w:rFonts w:ascii="Times New Roman" w:hAnsi="Times New Roman"/>
                <w:b/>
                <w:color w:val="000000"/>
                <w:sz w:val="20"/>
                <w:lang w:bidi="ru-RU"/>
              </w:rPr>
              <w:t>Кол-во станций</w:t>
            </w:r>
          </w:p>
        </w:tc>
      </w:tr>
      <w:tr w:rsidR="00191C2E" w:rsidRPr="00191C2E" w:rsidTr="00191C2E">
        <w:trPr>
          <w:trHeight w:val="340"/>
        </w:trPr>
        <w:tc>
          <w:tcPr>
            <w:tcW w:w="1104" w:type="dxa"/>
            <w:vMerge/>
            <w:tcBorders>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eastAsia="Arial Unicode MS" w:hAnsi="Times New Roman"/>
                <w:b/>
                <w:color w:val="000000"/>
                <w:sz w:val="20"/>
                <w:lang w:bidi="ru-RU"/>
              </w:rPr>
            </w:pPr>
          </w:p>
        </w:tc>
        <w:tc>
          <w:tcPr>
            <w:tcW w:w="691" w:type="dxa"/>
            <w:vMerge/>
            <w:tcBorders>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eastAsia="Arial Unicode MS" w:hAnsi="Times New Roman"/>
                <w:b/>
                <w:color w:val="000000"/>
                <w:sz w:val="20"/>
                <w:lang w:bidi="ru-RU"/>
              </w:rPr>
            </w:pPr>
          </w:p>
        </w:tc>
        <w:tc>
          <w:tcPr>
            <w:tcW w:w="1042" w:type="dxa"/>
            <w:vMerge/>
            <w:tcBorders>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eastAsia="Arial Unicode MS" w:hAnsi="Times New Roman"/>
                <w:b/>
                <w:color w:val="000000"/>
                <w:sz w:val="20"/>
                <w:lang w:bidi="ru-RU"/>
              </w:rPr>
            </w:pPr>
          </w:p>
        </w:tc>
        <w:tc>
          <w:tcPr>
            <w:tcW w:w="893" w:type="dxa"/>
            <w:vMerge/>
            <w:tcBorders>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eastAsia="Arial Unicode MS" w:hAnsi="Times New Roman"/>
                <w:b/>
                <w:color w:val="000000"/>
                <w:sz w:val="20"/>
                <w:lang w:bidi="ru-RU"/>
              </w:rPr>
            </w:pPr>
          </w:p>
        </w:tc>
        <w:tc>
          <w:tcPr>
            <w:tcW w:w="1229" w:type="dxa"/>
            <w:vMerge/>
            <w:tcBorders>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eastAsia="Arial Unicode MS" w:hAnsi="Times New Roman"/>
                <w:b/>
                <w:color w:val="000000"/>
                <w:sz w:val="20"/>
                <w:lang w:bidi="ru-RU"/>
              </w:rPr>
            </w:pPr>
          </w:p>
        </w:tc>
        <w:tc>
          <w:tcPr>
            <w:tcW w:w="1176" w:type="dxa"/>
            <w:tcBorders>
              <w:top w:val="single" w:sz="4" w:space="0" w:color="auto"/>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b/>
                <w:color w:val="000000"/>
                <w:sz w:val="20"/>
                <w:lang w:bidi="ru-RU"/>
              </w:rPr>
            </w:pPr>
            <w:r w:rsidRPr="00191C2E">
              <w:rPr>
                <w:rFonts w:ascii="Times New Roman" w:hAnsi="Times New Roman"/>
                <w:b/>
                <w:color w:val="000000"/>
                <w:sz w:val="20"/>
                <w:lang w:bidi="ru-RU"/>
              </w:rPr>
              <w:t>твердые</w:t>
            </w:r>
          </w:p>
        </w:tc>
        <w:tc>
          <w:tcPr>
            <w:tcW w:w="749" w:type="dxa"/>
            <w:tcBorders>
              <w:top w:val="single" w:sz="4" w:space="0" w:color="auto"/>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b/>
                <w:color w:val="000000"/>
                <w:sz w:val="20"/>
                <w:lang w:bidi="ru-RU"/>
              </w:rPr>
            </w:pPr>
            <w:r w:rsidRPr="00191C2E">
              <w:rPr>
                <w:rFonts w:ascii="Times New Roman" w:hAnsi="Times New Roman"/>
                <w:b/>
                <w:color w:val="000000"/>
                <w:sz w:val="20"/>
                <w:lang w:val="en-US" w:eastAsia="en-US" w:bidi="en-US"/>
              </w:rPr>
              <w:t>SO</w:t>
            </w:r>
            <w:r w:rsidRPr="00191C2E">
              <w:rPr>
                <w:rFonts w:ascii="Times New Roman" w:hAnsi="Times New Roman"/>
                <w:b/>
                <w:color w:val="000000"/>
                <w:sz w:val="20"/>
                <w:vertAlign w:val="subscript"/>
                <w:lang w:val="en-US" w:eastAsia="en-US" w:bidi="en-US"/>
              </w:rPr>
              <w:t>2</w:t>
            </w:r>
          </w:p>
        </w:tc>
        <w:tc>
          <w:tcPr>
            <w:tcW w:w="744" w:type="dxa"/>
            <w:tcBorders>
              <w:top w:val="single" w:sz="4" w:space="0" w:color="auto"/>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b/>
                <w:color w:val="000000"/>
                <w:sz w:val="20"/>
                <w:lang w:bidi="ru-RU"/>
              </w:rPr>
            </w:pPr>
            <w:r w:rsidRPr="00191C2E">
              <w:rPr>
                <w:rFonts w:ascii="Times New Roman" w:hAnsi="Times New Roman"/>
                <w:b/>
                <w:color w:val="000000"/>
                <w:sz w:val="20"/>
                <w:lang w:val="en-US" w:eastAsia="en-US" w:bidi="en-US"/>
              </w:rPr>
              <w:t>NO</w:t>
            </w:r>
            <w:r w:rsidRPr="00191C2E">
              <w:rPr>
                <w:rFonts w:ascii="Times New Roman" w:hAnsi="Times New Roman"/>
                <w:b/>
                <w:color w:val="000000"/>
                <w:sz w:val="20"/>
                <w:vertAlign w:val="subscript"/>
                <w:lang w:val="en-US" w:eastAsia="en-US" w:bidi="en-US"/>
              </w:rPr>
              <w:t>2</w:t>
            </w:r>
          </w:p>
        </w:tc>
        <w:tc>
          <w:tcPr>
            <w:tcW w:w="710" w:type="dxa"/>
            <w:tcBorders>
              <w:top w:val="single" w:sz="4" w:space="0" w:color="auto"/>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b/>
                <w:color w:val="000000"/>
                <w:sz w:val="20"/>
                <w:lang w:bidi="ru-RU"/>
              </w:rPr>
            </w:pPr>
            <w:r w:rsidRPr="00191C2E">
              <w:rPr>
                <w:rFonts w:ascii="Times New Roman" w:hAnsi="Times New Roman"/>
                <w:b/>
                <w:color w:val="000000"/>
                <w:sz w:val="20"/>
                <w:lang w:val="en-US" w:eastAsia="en-US" w:bidi="en-US"/>
              </w:rPr>
              <w:t>CO</w:t>
            </w:r>
          </w:p>
        </w:tc>
        <w:tc>
          <w:tcPr>
            <w:tcW w:w="926" w:type="dxa"/>
            <w:vMerge/>
            <w:tcBorders>
              <w:lef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eastAsia="Arial Unicode MS" w:hAnsi="Times New Roman"/>
                <w:b/>
                <w:color w:val="000000"/>
                <w:sz w:val="20"/>
                <w:lang w:bidi="ru-RU"/>
              </w:rPr>
            </w:pPr>
          </w:p>
        </w:tc>
        <w:tc>
          <w:tcPr>
            <w:tcW w:w="1051" w:type="dxa"/>
            <w:vMerge/>
            <w:tcBorders>
              <w:left w:val="single" w:sz="4" w:space="0" w:color="auto"/>
              <w:righ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eastAsia="Arial Unicode MS" w:hAnsi="Times New Roman"/>
                <w:b/>
                <w:color w:val="000000"/>
                <w:sz w:val="20"/>
                <w:lang w:bidi="ru-RU"/>
              </w:rPr>
            </w:pPr>
          </w:p>
        </w:tc>
      </w:tr>
      <w:tr w:rsidR="00191C2E" w:rsidRPr="00191C2E" w:rsidTr="00191C2E">
        <w:trPr>
          <w:trHeight w:val="340"/>
        </w:trPr>
        <w:tc>
          <w:tcPr>
            <w:tcW w:w="1104" w:type="dxa"/>
            <w:tcBorders>
              <w:top w:val="single" w:sz="4" w:space="0" w:color="auto"/>
              <w:left w:val="single" w:sz="4" w:space="0" w:color="auto"/>
              <w:bottom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color w:val="000000"/>
                <w:sz w:val="20"/>
                <w:lang w:bidi="ru-RU"/>
              </w:rPr>
            </w:pPr>
            <w:r w:rsidRPr="00191C2E">
              <w:rPr>
                <w:rFonts w:ascii="Times New Roman" w:hAnsi="Times New Roman"/>
                <w:color w:val="000000"/>
                <w:sz w:val="20"/>
                <w:lang w:bidi="ru-RU"/>
              </w:rPr>
              <w:t>Тверь</w:t>
            </w:r>
          </w:p>
        </w:tc>
        <w:tc>
          <w:tcPr>
            <w:tcW w:w="691" w:type="dxa"/>
            <w:tcBorders>
              <w:top w:val="single" w:sz="4" w:space="0" w:color="auto"/>
              <w:left w:val="single" w:sz="4" w:space="0" w:color="auto"/>
              <w:bottom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color w:val="000000"/>
                <w:sz w:val="20"/>
                <w:lang w:bidi="ru-RU"/>
              </w:rPr>
            </w:pPr>
            <w:r w:rsidRPr="00191C2E">
              <w:rPr>
                <w:rFonts w:ascii="Times New Roman" w:hAnsi="Times New Roman"/>
                <w:color w:val="000000"/>
                <w:sz w:val="20"/>
                <w:lang w:bidi="ru-RU"/>
              </w:rPr>
              <w:t>ОВ</w:t>
            </w:r>
          </w:p>
        </w:tc>
        <w:tc>
          <w:tcPr>
            <w:tcW w:w="1042" w:type="dxa"/>
            <w:tcBorders>
              <w:top w:val="single" w:sz="4" w:space="0" w:color="auto"/>
              <w:left w:val="single" w:sz="4" w:space="0" w:color="auto"/>
              <w:bottom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color w:val="000000"/>
                <w:sz w:val="20"/>
                <w:lang w:bidi="ru-RU"/>
              </w:rPr>
            </w:pPr>
            <w:r w:rsidRPr="00191C2E">
              <w:rPr>
                <w:rFonts w:ascii="Times New Roman" w:hAnsi="Times New Roman"/>
                <w:color w:val="000000"/>
                <w:sz w:val="20"/>
                <w:lang w:bidi="ru-RU"/>
              </w:rPr>
              <w:t>-</w:t>
            </w:r>
          </w:p>
        </w:tc>
        <w:tc>
          <w:tcPr>
            <w:tcW w:w="893" w:type="dxa"/>
            <w:tcBorders>
              <w:top w:val="single" w:sz="4" w:space="0" w:color="auto"/>
              <w:left w:val="single" w:sz="4" w:space="0" w:color="auto"/>
              <w:bottom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color w:val="000000"/>
                <w:sz w:val="20"/>
                <w:lang w:bidi="ru-RU"/>
              </w:rPr>
            </w:pPr>
            <w:r w:rsidRPr="00191C2E">
              <w:rPr>
                <w:rFonts w:ascii="Times New Roman" w:hAnsi="Times New Roman"/>
                <w:color w:val="000000"/>
                <w:sz w:val="20"/>
                <w:lang w:bidi="ru-RU"/>
              </w:rPr>
              <w:t>-</w:t>
            </w:r>
          </w:p>
        </w:tc>
        <w:tc>
          <w:tcPr>
            <w:tcW w:w="1229" w:type="dxa"/>
            <w:tcBorders>
              <w:top w:val="single" w:sz="4" w:space="0" w:color="auto"/>
              <w:left w:val="single" w:sz="4" w:space="0" w:color="auto"/>
              <w:bottom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color w:val="000000"/>
                <w:sz w:val="20"/>
                <w:lang w:bidi="ru-RU"/>
              </w:rPr>
            </w:pPr>
            <w:r w:rsidRPr="00191C2E">
              <w:rPr>
                <w:rFonts w:ascii="Times New Roman" w:hAnsi="Times New Roman"/>
                <w:color w:val="000000"/>
                <w:sz w:val="20"/>
                <w:lang w:bidi="ru-RU"/>
              </w:rPr>
              <w:t>ВВ, БП, Ф</w:t>
            </w:r>
          </w:p>
        </w:tc>
        <w:tc>
          <w:tcPr>
            <w:tcW w:w="1176" w:type="dxa"/>
            <w:tcBorders>
              <w:top w:val="single" w:sz="4" w:space="0" w:color="auto"/>
              <w:left w:val="single" w:sz="4" w:space="0" w:color="auto"/>
              <w:bottom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color w:val="000000"/>
                <w:sz w:val="20"/>
                <w:lang w:bidi="ru-RU"/>
              </w:rPr>
            </w:pPr>
            <w:r w:rsidRPr="00191C2E">
              <w:rPr>
                <w:rFonts w:ascii="Times New Roman" w:hAnsi="Times New Roman"/>
                <w:color w:val="000000"/>
                <w:sz w:val="20"/>
                <w:lang w:bidi="ru-RU"/>
              </w:rPr>
              <w:t>1,3</w:t>
            </w:r>
          </w:p>
        </w:tc>
        <w:tc>
          <w:tcPr>
            <w:tcW w:w="749" w:type="dxa"/>
            <w:tcBorders>
              <w:top w:val="single" w:sz="4" w:space="0" w:color="auto"/>
              <w:left w:val="single" w:sz="4" w:space="0" w:color="auto"/>
              <w:bottom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color w:val="000000"/>
                <w:sz w:val="20"/>
                <w:lang w:bidi="ru-RU"/>
              </w:rPr>
            </w:pPr>
            <w:r w:rsidRPr="00191C2E">
              <w:rPr>
                <w:rFonts w:ascii="Times New Roman" w:hAnsi="Times New Roman"/>
                <w:color w:val="000000"/>
                <w:sz w:val="20"/>
                <w:lang w:bidi="ru-RU"/>
              </w:rPr>
              <w:t>0,5</w:t>
            </w:r>
          </w:p>
        </w:tc>
        <w:tc>
          <w:tcPr>
            <w:tcW w:w="744" w:type="dxa"/>
            <w:tcBorders>
              <w:top w:val="single" w:sz="4" w:space="0" w:color="auto"/>
              <w:left w:val="single" w:sz="4" w:space="0" w:color="auto"/>
              <w:bottom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color w:val="000000"/>
                <w:sz w:val="20"/>
                <w:lang w:bidi="ru-RU"/>
              </w:rPr>
            </w:pPr>
            <w:r w:rsidRPr="00191C2E">
              <w:rPr>
                <w:rFonts w:ascii="Times New Roman" w:hAnsi="Times New Roman"/>
                <w:color w:val="000000"/>
                <w:sz w:val="20"/>
                <w:lang w:bidi="ru-RU"/>
              </w:rPr>
              <w:t>2,4</w:t>
            </w:r>
          </w:p>
        </w:tc>
        <w:tc>
          <w:tcPr>
            <w:tcW w:w="710" w:type="dxa"/>
            <w:tcBorders>
              <w:top w:val="single" w:sz="4" w:space="0" w:color="auto"/>
              <w:left w:val="single" w:sz="4" w:space="0" w:color="auto"/>
              <w:bottom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color w:val="000000"/>
                <w:sz w:val="20"/>
                <w:lang w:bidi="ru-RU"/>
              </w:rPr>
            </w:pPr>
            <w:r w:rsidRPr="00191C2E">
              <w:rPr>
                <w:rFonts w:ascii="Times New Roman" w:eastAsia="Candara" w:hAnsi="Times New Roman"/>
                <w:color w:val="000000"/>
                <w:sz w:val="20"/>
                <w:lang w:bidi="ru-RU"/>
              </w:rPr>
              <w:t>2,2</w:t>
            </w:r>
          </w:p>
        </w:tc>
        <w:tc>
          <w:tcPr>
            <w:tcW w:w="926" w:type="dxa"/>
            <w:tcBorders>
              <w:top w:val="single" w:sz="4" w:space="0" w:color="auto"/>
              <w:left w:val="single" w:sz="4" w:space="0" w:color="auto"/>
              <w:bottom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color w:val="000000"/>
                <w:sz w:val="20"/>
                <w:lang w:bidi="ru-RU"/>
              </w:rPr>
            </w:pPr>
            <w:r w:rsidRPr="00191C2E">
              <w:rPr>
                <w:rFonts w:ascii="Times New Roman" w:hAnsi="Times New Roman"/>
                <w:color w:val="000000"/>
                <w:sz w:val="20"/>
                <w:lang w:bidi="ru-RU"/>
              </w:rPr>
              <w:t>410,4</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rsidR="00191C2E" w:rsidRPr="00191C2E" w:rsidRDefault="00191C2E" w:rsidP="00191C2E">
            <w:pPr>
              <w:widowControl w:val="0"/>
              <w:spacing w:line="240" w:lineRule="auto"/>
              <w:jc w:val="center"/>
              <w:rPr>
                <w:rFonts w:ascii="Times New Roman" w:hAnsi="Times New Roman"/>
                <w:color w:val="000000"/>
                <w:sz w:val="20"/>
                <w:lang w:bidi="ru-RU"/>
              </w:rPr>
            </w:pPr>
            <w:r w:rsidRPr="00191C2E">
              <w:rPr>
                <w:rFonts w:ascii="Times New Roman" w:eastAsia="Candara" w:hAnsi="Times New Roman"/>
                <w:color w:val="000000"/>
                <w:sz w:val="20"/>
                <w:lang w:bidi="ru-RU"/>
              </w:rPr>
              <w:t>1</w:t>
            </w:r>
          </w:p>
        </w:tc>
      </w:tr>
    </w:tbl>
    <w:p w:rsidR="00191C2E" w:rsidRPr="00191C2E"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Климатические условия для рассеивания примесей неблагоприятны. Зона умеренного ПЗА.</w:t>
      </w:r>
    </w:p>
    <w:p w:rsidR="00191C2E" w:rsidRPr="00191C2E"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Сеть мониторинга загрязнения атмосферы состоит из одной станции регулярных наблюд</w:t>
      </w:r>
      <w:r w:rsidRPr="00191C2E">
        <w:rPr>
          <w:rFonts w:ascii="Times New Roman" w:hAnsi="Times New Roman"/>
          <w:szCs w:val="24"/>
        </w:rPr>
        <w:t>е</w:t>
      </w:r>
      <w:r w:rsidRPr="00191C2E">
        <w:rPr>
          <w:rFonts w:ascii="Times New Roman" w:hAnsi="Times New Roman"/>
          <w:szCs w:val="24"/>
        </w:rPr>
        <w:t>ний в городе Твери, что недостаточно для оценки степени загрязнения воздуха области в целом.</w:t>
      </w:r>
    </w:p>
    <w:p w:rsidR="00191C2E" w:rsidRPr="00191C2E"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Уровень загрязнения воздуха в городе Твери очень высокий. Город включен в приорите</w:t>
      </w:r>
      <w:r w:rsidRPr="00191C2E">
        <w:rPr>
          <w:rFonts w:ascii="Times New Roman" w:hAnsi="Times New Roman"/>
          <w:szCs w:val="24"/>
        </w:rPr>
        <w:t>т</w:t>
      </w:r>
      <w:r w:rsidRPr="00191C2E">
        <w:rPr>
          <w:rFonts w:ascii="Times New Roman" w:hAnsi="Times New Roman"/>
          <w:szCs w:val="24"/>
        </w:rPr>
        <w:t>ный список городов России с наибольшим уровнем загрязнения воздуха.</w:t>
      </w:r>
    </w:p>
    <w:p w:rsidR="00191C2E" w:rsidRPr="00191C2E"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СИ (наибольшая концентрация, деленная на ПДК) больше 10 не отмечен.</w:t>
      </w:r>
    </w:p>
    <w:p w:rsidR="00191C2E" w:rsidRPr="00191C2E"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lastRenderedPageBreak/>
        <w:t>НП (наибольшая повторяемость превышения ПДК) ниже 20 %.</w:t>
      </w:r>
    </w:p>
    <w:p w:rsidR="00191C2E" w:rsidRPr="00191C2E"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Среднегодовые концентрации взвешенных веществ, бензапирена и формальдегида выше 1ПДК.</w:t>
      </w:r>
    </w:p>
    <w:p w:rsidR="00191C2E" w:rsidRPr="00191C2E"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Тенденция за 2006-2010 гг.: увеличились средние концентрации оксида азота [ежегодник Состояние загрязнения атмосферы в городах на территории России за 2010 г.</w:t>
      </w:r>
    </w:p>
    <w:p w:rsidR="00191C2E" w:rsidRPr="00191C2E"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Наблюдения на стационарных постах проводятся за содержанием следующих вредных в</w:t>
      </w:r>
      <w:r w:rsidRPr="00191C2E">
        <w:rPr>
          <w:rFonts w:ascii="Times New Roman" w:hAnsi="Times New Roman"/>
          <w:szCs w:val="24"/>
        </w:rPr>
        <w:t>е</w:t>
      </w:r>
      <w:r w:rsidRPr="00191C2E">
        <w:rPr>
          <w:rFonts w:ascii="Times New Roman" w:hAnsi="Times New Roman"/>
          <w:szCs w:val="24"/>
        </w:rPr>
        <w:t>ществ: пыль, диоксид серы, оксид углерода, диоксид азота, оксид азота, сероводород, фенол, сажа, хлористый водород, аммиак, формальдегид, бензол, толуол, ксилолы, этилбензол, бензапирен и 9 тяжелых металлов (железо, кадмий, магний, марганец, медь, никель, свинец, хром, цинк).</w:t>
      </w:r>
    </w:p>
    <w:p w:rsidR="005854F9"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Качество атмосферного воздуха характеризуется комплексным показателем - индексом з</w:t>
      </w:r>
      <w:r w:rsidRPr="00191C2E">
        <w:rPr>
          <w:rFonts w:ascii="Times New Roman" w:hAnsi="Times New Roman"/>
          <w:szCs w:val="24"/>
        </w:rPr>
        <w:t>а</w:t>
      </w:r>
      <w:r w:rsidRPr="00191C2E">
        <w:rPr>
          <w:rFonts w:ascii="Times New Roman" w:hAnsi="Times New Roman"/>
          <w:szCs w:val="24"/>
        </w:rPr>
        <w:t>грязнения атмосферного воздуха (далее - ИЗА). ИЗА - это показатель, учитывающий несколько примесей, представляющий собой сумму концентраций выбранных загрязняющих веществ в д</w:t>
      </w:r>
      <w:r w:rsidRPr="00191C2E">
        <w:rPr>
          <w:rFonts w:ascii="Times New Roman" w:hAnsi="Times New Roman"/>
          <w:szCs w:val="24"/>
        </w:rPr>
        <w:t>о</w:t>
      </w:r>
      <w:r w:rsidRPr="00191C2E">
        <w:rPr>
          <w:rFonts w:ascii="Times New Roman" w:hAnsi="Times New Roman"/>
          <w:szCs w:val="24"/>
        </w:rPr>
        <w:t>лях ПДК (в соответствии с РД 52.04.186-89 «Руководство по контролю загрязнения атмосферы»). В Тверской области он рассчитывается по 5 основным загрязняющим веществам: формальдегид, бензапирен, взвешенные вещества, оксид углерода и диоксид азота.</w:t>
      </w:r>
    </w:p>
    <w:p w:rsidR="005854F9" w:rsidRDefault="005854F9" w:rsidP="00E720E4">
      <w:pPr>
        <w:spacing w:before="120" w:line="276" w:lineRule="auto"/>
        <w:ind w:firstLine="709"/>
        <w:jc w:val="both"/>
        <w:rPr>
          <w:rFonts w:ascii="Times New Roman" w:hAnsi="Times New Roman"/>
          <w:szCs w:val="24"/>
        </w:rPr>
      </w:pPr>
    </w:p>
    <w:p w:rsidR="00E720E4" w:rsidRPr="00191C2E" w:rsidRDefault="00191C2E" w:rsidP="00191C2E">
      <w:pPr>
        <w:pStyle w:val="3"/>
        <w:keepNext w:val="0"/>
        <w:widowControl w:val="0"/>
        <w:tabs>
          <w:tab w:val="clear" w:pos="720"/>
          <w:tab w:val="num" w:pos="1134"/>
        </w:tabs>
        <w:spacing w:line="276" w:lineRule="auto"/>
        <w:ind w:left="1418" w:hanging="567"/>
        <w:rPr>
          <w:rFonts w:ascii="Times New Roman" w:hAnsi="Times New Roman"/>
          <w:b/>
          <w:szCs w:val="24"/>
        </w:rPr>
      </w:pPr>
      <w:bookmarkStart w:id="133" w:name="_Toc469233864"/>
      <w:bookmarkStart w:id="134" w:name="_Toc469234036"/>
      <w:bookmarkStart w:id="135" w:name="_Toc469651364"/>
      <w:r w:rsidRPr="00191C2E">
        <w:rPr>
          <w:rFonts w:ascii="Times New Roman" w:hAnsi="Times New Roman"/>
          <w:b/>
          <w:szCs w:val="24"/>
        </w:rPr>
        <w:t>Характеристика оборудования источников теплоснабжения</w:t>
      </w:r>
      <w:bookmarkEnd w:id="133"/>
      <w:bookmarkEnd w:id="134"/>
      <w:bookmarkEnd w:id="135"/>
    </w:p>
    <w:p w:rsidR="00191C2E" w:rsidRPr="00191C2E"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Характеристики основного оборудования централизованных источников теплоснабжения (существующих и проектируемых) с указанием видов топлива и расходов на перспективу прив</w:t>
      </w:r>
      <w:r w:rsidRPr="00191C2E">
        <w:rPr>
          <w:rFonts w:ascii="Times New Roman" w:hAnsi="Times New Roman"/>
          <w:szCs w:val="24"/>
        </w:rPr>
        <w:t>е</w:t>
      </w:r>
      <w:r w:rsidRPr="00191C2E">
        <w:rPr>
          <w:rFonts w:ascii="Times New Roman" w:hAnsi="Times New Roman"/>
          <w:szCs w:val="24"/>
        </w:rPr>
        <w:t>дены в основной технологической части настоящего документа.</w:t>
      </w:r>
    </w:p>
    <w:p w:rsidR="00191C2E" w:rsidRPr="00191C2E"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В настоящем документе рассматривается воздействие ТЭЦ и котельных города на состо</w:t>
      </w:r>
      <w:r w:rsidRPr="00191C2E">
        <w:rPr>
          <w:rFonts w:ascii="Times New Roman" w:hAnsi="Times New Roman"/>
          <w:szCs w:val="24"/>
        </w:rPr>
        <w:t>я</w:t>
      </w:r>
      <w:r w:rsidRPr="00191C2E">
        <w:rPr>
          <w:rFonts w:ascii="Times New Roman" w:hAnsi="Times New Roman"/>
          <w:szCs w:val="24"/>
        </w:rPr>
        <w:t>ние воздушного бассейна города Твери на перспективу, после ввода в эксплуатацию проектиру</w:t>
      </w:r>
      <w:r w:rsidRPr="00191C2E">
        <w:rPr>
          <w:rFonts w:ascii="Times New Roman" w:hAnsi="Times New Roman"/>
          <w:szCs w:val="24"/>
        </w:rPr>
        <w:t>е</w:t>
      </w:r>
      <w:r w:rsidRPr="00191C2E">
        <w:rPr>
          <w:rFonts w:ascii="Times New Roman" w:hAnsi="Times New Roman"/>
          <w:szCs w:val="24"/>
        </w:rPr>
        <w:t>мых котельных, а также увеличения мощности отдельных отопительных и тепловых котельных и ТЭЦ.</w:t>
      </w:r>
    </w:p>
    <w:p w:rsidR="00E720E4"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В настоящем документе рассматривается одно перспективное положение - 2029 год, как период полного развития.</w:t>
      </w:r>
    </w:p>
    <w:p w:rsidR="00191C2E" w:rsidRDefault="00191C2E" w:rsidP="00E720E4">
      <w:pPr>
        <w:spacing w:before="120" w:line="276" w:lineRule="auto"/>
        <w:ind w:firstLine="709"/>
        <w:jc w:val="both"/>
        <w:rPr>
          <w:rFonts w:ascii="Times New Roman" w:hAnsi="Times New Roman"/>
          <w:szCs w:val="24"/>
        </w:rPr>
      </w:pPr>
    </w:p>
    <w:p w:rsidR="00191C2E" w:rsidRPr="00191C2E" w:rsidRDefault="00191C2E" w:rsidP="00191C2E">
      <w:pPr>
        <w:pStyle w:val="3"/>
        <w:keepNext w:val="0"/>
        <w:widowControl w:val="0"/>
        <w:tabs>
          <w:tab w:val="clear" w:pos="720"/>
          <w:tab w:val="num" w:pos="1134"/>
        </w:tabs>
        <w:spacing w:line="276" w:lineRule="auto"/>
        <w:ind w:left="1418" w:hanging="567"/>
        <w:rPr>
          <w:rFonts w:ascii="Times New Roman" w:hAnsi="Times New Roman"/>
          <w:b/>
          <w:szCs w:val="24"/>
        </w:rPr>
      </w:pPr>
      <w:bookmarkStart w:id="136" w:name="_Toc469233865"/>
      <w:bookmarkStart w:id="137" w:name="_Toc469234037"/>
      <w:bookmarkStart w:id="138" w:name="_Toc469651365"/>
      <w:r w:rsidRPr="00191C2E">
        <w:rPr>
          <w:rFonts w:ascii="Times New Roman" w:hAnsi="Times New Roman"/>
          <w:b/>
          <w:szCs w:val="24"/>
        </w:rPr>
        <w:t>Перспективное воздействие на окружающую среду</w:t>
      </w:r>
      <w:bookmarkEnd w:id="136"/>
      <w:bookmarkEnd w:id="137"/>
      <w:bookmarkEnd w:id="138"/>
    </w:p>
    <w:p w:rsidR="00191C2E" w:rsidRPr="00191C2E"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В связи с неблагоприятной обстановкой по загрязнению воздушного бассейна необходимо уделить должное внимание при выполнении проектов реконструкции и нового строительства и</w:t>
      </w:r>
      <w:r w:rsidRPr="00191C2E">
        <w:rPr>
          <w:rFonts w:ascii="Times New Roman" w:hAnsi="Times New Roman"/>
          <w:szCs w:val="24"/>
        </w:rPr>
        <w:t>с</w:t>
      </w:r>
      <w:r w:rsidRPr="00191C2E">
        <w:rPr>
          <w:rFonts w:ascii="Times New Roman" w:hAnsi="Times New Roman"/>
          <w:szCs w:val="24"/>
        </w:rPr>
        <w:t>точников тепловой энергии.</w:t>
      </w:r>
    </w:p>
    <w:p w:rsidR="00696E37" w:rsidRDefault="00191C2E" w:rsidP="00191C2E">
      <w:pPr>
        <w:spacing w:before="120" w:line="276" w:lineRule="auto"/>
        <w:ind w:firstLine="709"/>
        <w:jc w:val="both"/>
        <w:rPr>
          <w:rFonts w:ascii="Times New Roman" w:hAnsi="Times New Roman"/>
          <w:szCs w:val="24"/>
        </w:rPr>
      </w:pPr>
      <w:r w:rsidRPr="00191C2E">
        <w:rPr>
          <w:rFonts w:ascii="Times New Roman" w:hAnsi="Times New Roman"/>
          <w:szCs w:val="24"/>
        </w:rPr>
        <w:t>При реконструкции источников теплоснабжения (ТЭС) необходимо довести уровень в</w:t>
      </w:r>
      <w:r w:rsidRPr="00191C2E">
        <w:rPr>
          <w:rFonts w:ascii="Times New Roman" w:hAnsi="Times New Roman"/>
          <w:szCs w:val="24"/>
        </w:rPr>
        <w:t>ы</w:t>
      </w:r>
      <w:r w:rsidRPr="00191C2E">
        <w:rPr>
          <w:rFonts w:ascii="Times New Roman" w:hAnsi="Times New Roman"/>
          <w:szCs w:val="24"/>
        </w:rPr>
        <w:t xml:space="preserve">бросов в окружающую среду </w:t>
      </w:r>
      <w:r w:rsidR="008D0192" w:rsidRPr="00191C2E">
        <w:rPr>
          <w:rFonts w:ascii="Times New Roman" w:hAnsi="Times New Roman"/>
          <w:szCs w:val="24"/>
        </w:rPr>
        <w:t>до значений,</w:t>
      </w:r>
      <w:r w:rsidRPr="00191C2E">
        <w:rPr>
          <w:rFonts w:ascii="Times New Roman" w:hAnsi="Times New Roman"/>
          <w:szCs w:val="24"/>
        </w:rPr>
        <w:t xml:space="preserve"> не более установленных в таблицах 6.1</w:t>
      </w:r>
      <w:r w:rsidR="00537E35">
        <w:rPr>
          <w:rFonts w:ascii="Times New Roman" w:hAnsi="Times New Roman"/>
          <w:szCs w:val="24"/>
        </w:rPr>
        <w:t>4</w:t>
      </w:r>
      <w:r w:rsidRPr="00191C2E">
        <w:rPr>
          <w:rFonts w:ascii="Times New Roman" w:hAnsi="Times New Roman"/>
          <w:szCs w:val="24"/>
        </w:rPr>
        <w:t>-6.</w:t>
      </w:r>
      <w:r w:rsidR="00537E35">
        <w:rPr>
          <w:rFonts w:ascii="Times New Roman" w:hAnsi="Times New Roman"/>
          <w:szCs w:val="24"/>
        </w:rPr>
        <w:t>19</w:t>
      </w:r>
      <w:r w:rsidRPr="00191C2E">
        <w:rPr>
          <w:rFonts w:ascii="Times New Roman" w:hAnsi="Times New Roman"/>
          <w:szCs w:val="24"/>
        </w:rPr>
        <w:t>, ГОСТ 50831-95.</w:t>
      </w:r>
    </w:p>
    <w:p w:rsidR="00696E37" w:rsidRDefault="00696E37" w:rsidP="00191C2E">
      <w:pPr>
        <w:spacing w:before="120" w:line="276" w:lineRule="auto"/>
        <w:ind w:firstLine="709"/>
        <w:jc w:val="both"/>
        <w:rPr>
          <w:rFonts w:ascii="Times New Roman" w:hAnsi="Times New Roman"/>
          <w:szCs w:val="24"/>
        </w:rPr>
        <w:sectPr w:rsidR="00696E37" w:rsidSect="00215806">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222A56" w:rsidRPr="00222A56" w:rsidRDefault="00222A56" w:rsidP="00222A56">
      <w:pPr>
        <w:pStyle w:val="ad"/>
        <w:keepNext/>
        <w:spacing w:before="0" w:after="0" w:line="240" w:lineRule="auto"/>
        <w:rPr>
          <w:rFonts w:ascii="Times New Roman" w:hAnsi="Times New Roman"/>
          <w:b w:val="0"/>
        </w:rPr>
      </w:pPr>
      <w:bookmarkStart w:id="139" w:name="_Toc469651917"/>
      <w:r w:rsidRPr="00222A56">
        <w:rPr>
          <w:rFonts w:ascii="Times New Roman" w:hAnsi="Times New Roman"/>
        </w:rPr>
        <w:lastRenderedPageBreak/>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14</w:t>
      </w:r>
      <w:r w:rsidR="00D94EF6">
        <w:rPr>
          <w:rFonts w:ascii="Times New Roman" w:hAnsi="Times New Roman"/>
        </w:rPr>
        <w:fldChar w:fldCharType="end"/>
      </w:r>
      <w:r w:rsidRPr="00222A56">
        <w:rPr>
          <w:rFonts w:ascii="Times New Roman" w:hAnsi="Times New Roman"/>
          <w:b w:val="0"/>
        </w:rPr>
        <w:t xml:space="preserve"> - Нормативы удельных выбросов в атмосферу твердых частиц для котельных уст</w:t>
      </w:r>
      <w:r w:rsidRPr="00222A56">
        <w:rPr>
          <w:rFonts w:ascii="Times New Roman" w:hAnsi="Times New Roman"/>
          <w:b w:val="0"/>
        </w:rPr>
        <w:t>а</w:t>
      </w:r>
      <w:r w:rsidRPr="00222A56">
        <w:rPr>
          <w:rFonts w:ascii="Times New Roman" w:hAnsi="Times New Roman"/>
          <w:b w:val="0"/>
        </w:rPr>
        <w:t>новок, вводимых на ТЭС до 31 декабря 2000 г., для твердого топлива всех видов</w:t>
      </w:r>
      <w:bookmarkEnd w:id="139"/>
    </w:p>
    <w:tbl>
      <w:tblPr>
        <w:tblW w:w="5000" w:type="pct"/>
        <w:tblCellMar>
          <w:left w:w="10" w:type="dxa"/>
          <w:right w:w="10" w:type="dxa"/>
        </w:tblCellMar>
        <w:tblLook w:val="0000"/>
      </w:tblPr>
      <w:tblGrid>
        <w:gridCol w:w="2373"/>
        <w:gridCol w:w="2756"/>
        <w:gridCol w:w="1871"/>
        <w:gridCol w:w="1350"/>
        <w:gridCol w:w="1875"/>
      </w:tblGrid>
      <w:tr w:rsidR="00222A56" w:rsidRPr="00222A56" w:rsidTr="00222A56">
        <w:trPr>
          <w:cantSplit/>
          <w:trHeight w:val="340"/>
        </w:trPr>
        <w:tc>
          <w:tcPr>
            <w:tcW w:w="1160" w:type="pct"/>
            <w:tcBorders>
              <w:top w:val="single" w:sz="4" w:space="0" w:color="auto"/>
              <w:left w:val="single" w:sz="4" w:space="0" w:color="auto"/>
            </w:tcBorders>
            <w:shd w:val="clear" w:color="auto" w:fill="FFFFFF"/>
            <w:vAlign w:val="center"/>
          </w:tcPr>
          <w:p w:rsidR="00222A56" w:rsidRPr="00222A56" w:rsidRDefault="00222A56" w:rsidP="00222A56">
            <w:pPr>
              <w:widowControl w:val="0"/>
              <w:spacing w:line="240" w:lineRule="auto"/>
              <w:jc w:val="center"/>
              <w:rPr>
                <w:rFonts w:ascii="Times New Roman" w:hAnsi="Times New Roman"/>
                <w:b/>
                <w:color w:val="000000"/>
                <w:sz w:val="20"/>
                <w:lang w:bidi="ru-RU"/>
              </w:rPr>
            </w:pPr>
            <w:r w:rsidRPr="00222A56">
              <w:rPr>
                <w:rFonts w:ascii="Times New Roman" w:hAnsi="Times New Roman"/>
                <w:b/>
                <w:color w:val="000000"/>
                <w:sz w:val="20"/>
                <w:lang w:bidi="ru-RU"/>
              </w:rPr>
              <w:t>Тепловая мощность ко</w:t>
            </w:r>
            <w:r w:rsidRPr="00222A56">
              <w:rPr>
                <w:rFonts w:ascii="Times New Roman" w:hAnsi="Times New Roman"/>
                <w:b/>
                <w:color w:val="000000"/>
                <w:sz w:val="20"/>
                <w:lang w:bidi="ru-RU"/>
              </w:rPr>
              <w:t>т</w:t>
            </w:r>
            <w:r w:rsidRPr="00222A56">
              <w:rPr>
                <w:rFonts w:ascii="Times New Roman" w:hAnsi="Times New Roman"/>
                <w:b/>
                <w:color w:val="000000"/>
                <w:sz w:val="20"/>
                <w:lang w:bidi="ru-RU"/>
              </w:rPr>
              <w:t xml:space="preserve">лов </w:t>
            </w:r>
            <w:r w:rsidRPr="00222A56">
              <w:rPr>
                <w:rFonts w:ascii="Times New Roman" w:hAnsi="Times New Roman"/>
                <w:b/>
                <w:color w:val="000000"/>
                <w:sz w:val="20"/>
                <w:lang w:val="en-US" w:eastAsia="en-US" w:bidi="en-US"/>
              </w:rPr>
              <w:t>Q</w:t>
            </w:r>
            <w:r w:rsidRPr="00222A56">
              <w:rPr>
                <w:rFonts w:ascii="Times New Roman" w:hAnsi="Times New Roman"/>
                <w:b/>
                <w:color w:val="000000"/>
                <w:sz w:val="20"/>
                <w:lang w:eastAsia="en-US" w:bidi="en-US"/>
              </w:rPr>
              <w:t xml:space="preserve">, </w:t>
            </w:r>
            <w:r w:rsidRPr="00222A56">
              <w:rPr>
                <w:rFonts w:ascii="Times New Roman" w:hAnsi="Times New Roman"/>
                <w:b/>
                <w:color w:val="000000"/>
                <w:sz w:val="20"/>
                <w:lang w:bidi="ru-RU"/>
              </w:rPr>
              <w:t>МВт (паропрои</w:t>
            </w:r>
            <w:r w:rsidRPr="00222A56">
              <w:rPr>
                <w:rFonts w:ascii="Times New Roman" w:hAnsi="Times New Roman"/>
                <w:b/>
                <w:color w:val="000000"/>
                <w:sz w:val="20"/>
                <w:lang w:bidi="ru-RU"/>
              </w:rPr>
              <w:t>з</w:t>
            </w:r>
            <w:r w:rsidRPr="00222A56">
              <w:rPr>
                <w:rFonts w:ascii="Times New Roman" w:hAnsi="Times New Roman"/>
                <w:b/>
                <w:color w:val="000000"/>
                <w:sz w:val="20"/>
                <w:lang w:bidi="ru-RU"/>
              </w:rPr>
              <w:t xml:space="preserve">водительность котла </w:t>
            </w:r>
            <w:r w:rsidRPr="00222A56">
              <w:rPr>
                <w:rFonts w:ascii="Times New Roman" w:hAnsi="Times New Roman"/>
                <w:b/>
                <w:color w:val="000000"/>
                <w:sz w:val="20"/>
                <w:lang w:val="en-US" w:eastAsia="en-US" w:bidi="en-US"/>
              </w:rPr>
              <w:t>D</w:t>
            </w:r>
            <w:r w:rsidRPr="00222A56">
              <w:rPr>
                <w:rFonts w:ascii="Times New Roman" w:hAnsi="Times New Roman"/>
                <w:b/>
                <w:color w:val="000000"/>
                <w:sz w:val="20"/>
                <w:lang w:eastAsia="en-US" w:bidi="en-US"/>
              </w:rPr>
              <w:t xml:space="preserve">, </w:t>
            </w:r>
            <w:r w:rsidRPr="00222A56">
              <w:rPr>
                <w:rFonts w:ascii="Times New Roman" w:hAnsi="Times New Roman"/>
                <w:b/>
                <w:color w:val="000000"/>
                <w:sz w:val="20"/>
                <w:lang w:bidi="ru-RU"/>
              </w:rPr>
              <w:t>т/ч)</w:t>
            </w:r>
          </w:p>
        </w:tc>
        <w:tc>
          <w:tcPr>
            <w:tcW w:w="1348" w:type="pct"/>
            <w:tcBorders>
              <w:top w:val="single" w:sz="4" w:space="0" w:color="auto"/>
              <w:left w:val="single" w:sz="4" w:space="0" w:color="auto"/>
            </w:tcBorders>
            <w:shd w:val="clear" w:color="auto" w:fill="FFFFFF"/>
            <w:vAlign w:val="center"/>
          </w:tcPr>
          <w:p w:rsidR="00222A56" w:rsidRPr="00222A56" w:rsidRDefault="00222A56" w:rsidP="00222A56">
            <w:pPr>
              <w:widowControl w:val="0"/>
              <w:spacing w:line="240" w:lineRule="auto"/>
              <w:jc w:val="center"/>
              <w:rPr>
                <w:rFonts w:ascii="Times New Roman" w:hAnsi="Times New Roman"/>
                <w:b/>
                <w:color w:val="000000"/>
                <w:sz w:val="20"/>
                <w:lang w:bidi="ru-RU"/>
              </w:rPr>
            </w:pPr>
            <w:r w:rsidRPr="00222A56">
              <w:rPr>
                <w:rFonts w:ascii="Times New Roman" w:hAnsi="Times New Roman"/>
                <w:b/>
                <w:color w:val="000000"/>
                <w:sz w:val="20"/>
                <w:lang w:bidi="ru-RU"/>
              </w:rPr>
              <w:t>Приведенное содержание з</w:t>
            </w:r>
            <w:r w:rsidRPr="00222A56">
              <w:rPr>
                <w:rFonts w:ascii="Times New Roman" w:hAnsi="Times New Roman"/>
                <w:b/>
                <w:color w:val="000000"/>
                <w:sz w:val="20"/>
                <w:lang w:bidi="ru-RU"/>
              </w:rPr>
              <w:t>о</w:t>
            </w:r>
            <w:r w:rsidRPr="00222A56">
              <w:rPr>
                <w:rFonts w:ascii="Times New Roman" w:hAnsi="Times New Roman"/>
                <w:b/>
                <w:color w:val="000000"/>
                <w:sz w:val="20"/>
                <w:lang w:bidi="ru-RU"/>
              </w:rPr>
              <w:t xml:space="preserve">лы </w:t>
            </w:r>
            <w:r w:rsidRPr="00222A56">
              <w:rPr>
                <w:rFonts w:ascii="Times New Roman" w:hAnsi="Times New Roman"/>
                <w:b/>
                <w:i/>
                <w:iCs/>
                <w:color w:val="000000"/>
                <w:sz w:val="20"/>
                <w:lang w:bidi="ru-RU"/>
              </w:rPr>
              <w:t xml:space="preserve">Апр, </w:t>
            </w:r>
            <w:r w:rsidRPr="00222A56">
              <w:rPr>
                <w:rFonts w:ascii="Times New Roman" w:hAnsi="Times New Roman"/>
                <w:b/>
                <w:color w:val="000000"/>
                <w:sz w:val="20"/>
                <w:lang w:bidi="ru-RU"/>
              </w:rPr>
              <w:t>% кг/МДж</w:t>
            </w:r>
          </w:p>
        </w:tc>
        <w:tc>
          <w:tcPr>
            <w:tcW w:w="915" w:type="pct"/>
            <w:tcBorders>
              <w:top w:val="single" w:sz="4" w:space="0" w:color="auto"/>
              <w:left w:val="single" w:sz="4" w:space="0" w:color="auto"/>
            </w:tcBorders>
            <w:shd w:val="clear" w:color="auto" w:fill="FFFFFF"/>
            <w:vAlign w:val="center"/>
          </w:tcPr>
          <w:p w:rsidR="00222A56" w:rsidRPr="00222A56" w:rsidRDefault="00222A56" w:rsidP="00222A56">
            <w:pPr>
              <w:widowControl w:val="0"/>
              <w:spacing w:line="240" w:lineRule="auto"/>
              <w:jc w:val="center"/>
              <w:rPr>
                <w:rFonts w:ascii="Times New Roman" w:hAnsi="Times New Roman"/>
                <w:b/>
                <w:color w:val="000000"/>
                <w:sz w:val="20"/>
                <w:lang w:bidi="ru-RU"/>
              </w:rPr>
            </w:pPr>
            <w:r w:rsidRPr="00222A56">
              <w:rPr>
                <w:rFonts w:ascii="Times New Roman" w:hAnsi="Times New Roman"/>
                <w:b/>
                <w:color w:val="000000"/>
                <w:sz w:val="20"/>
                <w:lang w:bidi="ru-RU"/>
              </w:rPr>
              <w:t>Массовый выброс твердых частиц на единицу тепловой энергии, г/МДж</w:t>
            </w:r>
          </w:p>
        </w:tc>
        <w:tc>
          <w:tcPr>
            <w:tcW w:w="660" w:type="pct"/>
            <w:tcBorders>
              <w:top w:val="single" w:sz="4" w:space="0" w:color="auto"/>
              <w:left w:val="single" w:sz="4" w:space="0" w:color="auto"/>
            </w:tcBorders>
            <w:shd w:val="clear" w:color="auto" w:fill="FFFFFF"/>
            <w:vAlign w:val="center"/>
          </w:tcPr>
          <w:p w:rsidR="00222A56" w:rsidRPr="00222A56" w:rsidRDefault="00222A56" w:rsidP="00222A56">
            <w:pPr>
              <w:widowControl w:val="0"/>
              <w:spacing w:line="240" w:lineRule="auto"/>
              <w:jc w:val="center"/>
              <w:rPr>
                <w:rFonts w:ascii="Times New Roman" w:hAnsi="Times New Roman"/>
                <w:b/>
                <w:color w:val="000000"/>
                <w:sz w:val="20"/>
                <w:lang w:bidi="ru-RU"/>
              </w:rPr>
            </w:pPr>
            <w:r w:rsidRPr="00222A56">
              <w:rPr>
                <w:rFonts w:ascii="Times New Roman" w:hAnsi="Times New Roman"/>
                <w:b/>
                <w:color w:val="000000"/>
                <w:sz w:val="20"/>
                <w:lang w:bidi="ru-RU"/>
              </w:rPr>
              <w:t>Массовый выброс тве</w:t>
            </w:r>
            <w:r w:rsidRPr="00222A56">
              <w:rPr>
                <w:rFonts w:ascii="Times New Roman" w:hAnsi="Times New Roman"/>
                <w:b/>
                <w:color w:val="000000"/>
                <w:sz w:val="20"/>
                <w:lang w:bidi="ru-RU"/>
              </w:rPr>
              <w:t>р</w:t>
            </w:r>
            <w:r w:rsidRPr="00222A56">
              <w:rPr>
                <w:rFonts w:ascii="Times New Roman" w:hAnsi="Times New Roman"/>
                <w:b/>
                <w:color w:val="000000"/>
                <w:sz w:val="20"/>
                <w:lang w:bidi="ru-RU"/>
              </w:rPr>
              <w:t>дых частиц, кг/т у.т.</w:t>
            </w:r>
          </w:p>
        </w:tc>
        <w:tc>
          <w:tcPr>
            <w:tcW w:w="916" w:type="pct"/>
            <w:tcBorders>
              <w:top w:val="single" w:sz="4" w:space="0" w:color="auto"/>
              <w:left w:val="single" w:sz="4" w:space="0" w:color="auto"/>
              <w:right w:val="single" w:sz="4" w:space="0" w:color="auto"/>
            </w:tcBorders>
            <w:shd w:val="clear" w:color="auto" w:fill="FFFFFF"/>
            <w:vAlign w:val="center"/>
          </w:tcPr>
          <w:p w:rsidR="00222A56" w:rsidRPr="00222A56" w:rsidRDefault="00222A56" w:rsidP="00222A56">
            <w:pPr>
              <w:widowControl w:val="0"/>
              <w:spacing w:line="240" w:lineRule="auto"/>
              <w:jc w:val="center"/>
              <w:rPr>
                <w:rFonts w:ascii="Times New Roman" w:hAnsi="Times New Roman"/>
                <w:b/>
                <w:color w:val="000000"/>
                <w:sz w:val="20"/>
                <w:lang w:bidi="ru-RU"/>
              </w:rPr>
            </w:pPr>
            <w:r w:rsidRPr="00222A56">
              <w:rPr>
                <w:rFonts w:ascii="Times New Roman" w:hAnsi="Times New Roman"/>
                <w:b/>
                <w:color w:val="000000"/>
                <w:sz w:val="20"/>
                <w:lang w:bidi="ru-RU"/>
              </w:rPr>
              <w:t>Массовая конце</w:t>
            </w:r>
            <w:r w:rsidRPr="00222A56">
              <w:rPr>
                <w:rFonts w:ascii="Times New Roman" w:hAnsi="Times New Roman"/>
                <w:b/>
                <w:color w:val="000000"/>
                <w:sz w:val="20"/>
                <w:lang w:bidi="ru-RU"/>
              </w:rPr>
              <w:t>н</w:t>
            </w:r>
            <w:r w:rsidRPr="00222A56">
              <w:rPr>
                <w:rFonts w:ascii="Times New Roman" w:hAnsi="Times New Roman"/>
                <w:b/>
                <w:color w:val="000000"/>
                <w:sz w:val="20"/>
                <w:lang w:bidi="ru-RU"/>
              </w:rPr>
              <w:t xml:space="preserve">трация частиц в дымовых газах при </w:t>
            </w:r>
            <w:r>
              <w:rPr>
                <w:rFonts w:ascii="Times New Roman" w:hAnsi="Times New Roman"/>
                <w:b/>
                <w:color w:val="000000"/>
                <w:sz w:val="20"/>
                <w:lang w:bidi="ru-RU"/>
              </w:rPr>
              <w:sym w:font="Symbol" w:char="F061"/>
            </w:r>
            <w:r w:rsidRPr="00222A56">
              <w:rPr>
                <w:rFonts w:ascii="Times New Roman" w:hAnsi="Times New Roman"/>
                <w:b/>
                <w:color w:val="000000"/>
                <w:sz w:val="20"/>
                <w:lang w:bidi="ru-RU"/>
              </w:rPr>
              <w:t xml:space="preserve"> = 1,4, мг/м</w:t>
            </w:r>
            <w:r w:rsidRPr="00222A56">
              <w:rPr>
                <w:rFonts w:ascii="Times New Roman" w:hAnsi="Times New Roman"/>
                <w:b/>
                <w:color w:val="000000"/>
                <w:sz w:val="20"/>
                <w:vertAlign w:val="superscript"/>
                <w:lang w:bidi="ru-RU"/>
              </w:rPr>
              <w:t>3</w:t>
            </w:r>
            <w:r w:rsidRPr="00222A56">
              <w:rPr>
                <w:rFonts w:ascii="Times New Roman" w:hAnsi="Times New Roman"/>
                <w:b/>
                <w:color w:val="000000"/>
                <w:sz w:val="20"/>
                <w:lang w:bidi="ru-RU"/>
              </w:rPr>
              <w:t>*</w:t>
            </w:r>
          </w:p>
        </w:tc>
      </w:tr>
      <w:tr w:rsidR="00222A56" w:rsidRPr="00222A56" w:rsidTr="00222A56">
        <w:trPr>
          <w:cantSplit/>
          <w:trHeight w:val="340"/>
        </w:trPr>
        <w:tc>
          <w:tcPr>
            <w:tcW w:w="1160" w:type="pct"/>
            <w:tcBorders>
              <w:top w:val="single" w:sz="4" w:space="0" w:color="auto"/>
              <w:left w:val="single" w:sz="4" w:space="0" w:color="auto"/>
              <w:bottom w:val="single" w:sz="4" w:space="0" w:color="auto"/>
            </w:tcBorders>
            <w:shd w:val="clear" w:color="auto" w:fill="FFFFFF"/>
            <w:vAlign w:val="center"/>
          </w:tcPr>
          <w:p w:rsidR="00222A56" w:rsidRPr="00222A56" w:rsidRDefault="00222A56" w:rsidP="00222A56">
            <w:pPr>
              <w:widowControl w:val="0"/>
              <w:spacing w:line="240" w:lineRule="auto"/>
              <w:rPr>
                <w:rFonts w:ascii="Times New Roman" w:hAnsi="Times New Roman"/>
                <w:color w:val="000000"/>
                <w:sz w:val="20"/>
                <w:lang w:bidi="ru-RU"/>
              </w:rPr>
            </w:pPr>
            <w:r w:rsidRPr="00222A56">
              <w:rPr>
                <w:rFonts w:ascii="Times New Roman" w:hAnsi="Times New Roman"/>
                <w:color w:val="000000"/>
                <w:sz w:val="20"/>
                <w:lang w:bidi="ru-RU"/>
              </w:rPr>
              <w:t>До 299 (до 420)</w:t>
            </w:r>
          </w:p>
        </w:tc>
        <w:tc>
          <w:tcPr>
            <w:tcW w:w="1348" w:type="pct"/>
            <w:tcBorders>
              <w:top w:val="single" w:sz="4" w:space="0" w:color="auto"/>
              <w:left w:val="single" w:sz="4" w:space="0" w:color="auto"/>
              <w:bottom w:val="single" w:sz="4" w:space="0" w:color="auto"/>
            </w:tcBorders>
            <w:shd w:val="clear" w:color="auto" w:fill="FFFFFF"/>
            <w:vAlign w:val="center"/>
          </w:tcPr>
          <w:p w:rsid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Менее 0,6</w:t>
            </w:r>
          </w:p>
          <w:p w:rsid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0,6-2,5</w:t>
            </w:r>
          </w:p>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Более 2,5</w:t>
            </w:r>
          </w:p>
        </w:tc>
        <w:tc>
          <w:tcPr>
            <w:tcW w:w="915" w:type="pct"/>
            <w:tcBorders>
              <w:top w:val="single" w:sz="4" w:space="0" w:color="auto"/>
              <w:left w:val="single" w:sz="4" w:space="0" w:color="auto"/>
              <w:bottom w:val="single" w:sz="4" w:space="0" w:color="auto"/>
            </w:tcBorders>
            <w:shd w:val="clear" w:color="auto" w:fill="FFFFFF"/>
            <w:vAlign w:val="center"/>
          </w:tcPr>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0,06</w:t>
            </w:r>
          </w:p>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0,06-0,20</w:t>
            </w:r>
          </w:p>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eastAsia="Candara" w:hAnsi="Times New Roman"/>
                <w:color w:val="000000"/>
                <w:sz w:val="20"/>
                <w:lang w:bidi="ru-RU"/>
              </w:rPr>
              <w:t>0,20</w:t>
            </w:r>
          </w:p>
        </w:tc>
        <w:tc>
          <w:tcPr>
            <w:tcW w:w="660" w:type="pct"/>
            <w:tcBorders>
              <w:top w:val="single" w:sz="4" w:space="0" w:color="auto"/>
              <w:left w:val="single" w:sz="4" w:space="0" w:color="auto"/>
              <w:bottom w:val="single" w:sz="4" w:space="0" w:color="auto"/>
            </w:tcBorders>
            <w:shd w:val="clear" w:color="auto" w:fill="FFFFFF"/>
            <w:vAlign w:val="center"/>
          </w:tcPr>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1,76</w:t>
            </w:r>
          </w:p>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1,76-5,86</w:t>
            </w:r>
          </w:p>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5,86</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tcPr>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150</w:t>
            </w:r>
          </w:p>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150-500</w:t>
            </w:r>
          </w:p>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500</w:t>
            </w:r>
          </w:p>
        </w:tc>
      </w:tr>
      <w:tr w:rsidR="00222A56" w:rsidRPr="00222A56" w:rsidTr="00222A56">
        <w:trPr>
          <w:cantSplit/>
          <w:trHeight w:val="340"/>
        </w:trPr>
        <w:tc>
          <w:tcPr>
            <w:tcW w:w="1160" w:type="pct"/>
            <w:tcBorders>
              <w:top w:val="single" w:sz="4" w:space="0" w:color="auto"/>
              <w:left w:val="single" w:sz="4" w:space="0" w:color="auto"/>
              <w:bottom w:val="single" w:sz="4" w:space="0" w:color="auto"/>
            </w:tcBorders>
            <w:shd w:val="clear" w:color="auto" w:fill="FFFFFF"/>
            <w:vAlign w:val="center"/>
          </w:tcPr>
          <w:p w:rsidR="00222A56" w:rsidRPr="00222A56" w:rsidRDefault="00222A56" w:rsidP="00222A56">
            <w:pPr>
              <w:widowControl w:val="0"/>
              <w:spacing w:line="240" w:lineRule="auto"/>
              <w:rPr>
                <w:rFonts w:ascii="Times New Roman" w:hAnsi="Times New Roman"/>
                <w:color w:val="000000"/>
                <w:sz w:val="20"/>
                <w:lang w:bidi="ru-RU"/>
              </w:rPr>
            </w:pPr>
            <w:r w:rsidRPr="00222A56">
              <w:rPr>
                <w:rFonts w:ascii="Times New Roman" w:hAnsi="Times New Roman"/>
                <w:color w:val="000000"/>
                <w:sz w:val="20"/>
                <w:lang w:bidi="ru-RU"/>
              </w:rPr>
              <w:t>300 и более(420 и более)</w:t>
            </w:r>
          </w:p>
        </w:tc>
        <w:tc>
          <w:tcPr>
            <w:tcW w:w="1348" w:type="pct"/>
            <w:tcBorders>
              <w:top w:val="single" w:sz="4" w:space="0" w:color="auto"/>
              <w:left w:val="single" w:sz="4" w:space="0" w:color="auto"/>
              <w:bottom w:val="single" w:sz="4" w:space="0" w:color="auto"/>
            </w:tcBorders>
            <w:shd w:val="clear" w:color="auto" w:fill="FFFFFF"/>
            <w:vAlign w:val="center"/>
          </w:tcPr>
          <w:p w:rsid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Менее 0,6</w:t>
            </w:r>
          </w:p>
          <w:p w:rsid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0,6-2,5</w:t>
            </w:r>
          </w:p>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Более 2,5</w:t>
            </w:r>
          </w:p>
        </w:tc>
        <w:tc>
          <w:tcPr>
            <w:tcW w:w="915" w:type="pct"/>
            <w:tcBorders>
              <w:top w:val="single" w:sz="4" w:space="0" w:color="auto"/>
              <w:left w:val="single" w:sz="4" w:space="0" w:color="auto"/>
              <w:bottom w:val="single" w:sz="4" w:space="0" w:color="auto"/>
            </w:tcBorders>
            <w:shd w:val="clear" w:color="auto" w:fill="FFFFFF"/>
            <w:vAlign w:val="center"/>
          </w:tcPr>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0,04</w:t>
            </w:r>
          </w:p>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0,04-0,16</w:t>
            </w:r>
          </w:p>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0,16</w:t>
            </w:r>
          </w:p>
        </w:tc>
        <w:tc>
          <w:tcPr>
            <w:tcW w:w="660" w:type="pct"/>
            <w:tcBorders>
              <w:top w:val="single" w:sz="4" w:space="0" w:color="auto"/>
              <w:left w:val="single" w:sz="4" w:space="0" w:color="auto"/>
              <w:bottom w:val="single" w:sz="4" w:space="0" w:color="auto"/>
            </w:tcBorders>
            <w:shd w:val="clear" w:color="auto" w:fill="FFFFFF"/>
            <w:vAlign w:val="center"/>
          </w:tcPr>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1,18</w:t>
            </w:r>
          </w:p>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1,18-4,70</w:t>
            </w:r>
          </w:p>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4,70</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tcPr>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eastAsia="Candara" w:hAnsi="Times New Roman"/>
                <w:color w:val="000000"/>
                <w:sz w:val="20"/>
                <w:lang w:bidi="ru-RU"/>
              </w:rPr>
              <w:t>100</w:t>
            </w:r>
          </w:p>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100-400</w:t>
            </w:r>
          </w:p>
          <w:p w:rsidR="00222A56" w:rsidRPr="00222A56" w:rsidRDefault="00222A56" w:rsidP="00222A56">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400</w:t>
            </w:r>
          </w:p>
        </w:tc>
      </w:tr>
      <w:tr w:rsidR="00222A56" w:rsidRPr="00981206" w:rsidTr="00222A56">
        <w:trPr>
          <w:cantSplit/>
          <w:trHeight w:val="340"/>
        </w:trPr>
        <w:tc>
          <w:tcPr>
            <w:tcW w:w="5000" w:type="pct"/>
            <w:gridSpan w:val="5"/>
            <w:tcBorders>
              <w:top w:val="single" w:sz="4" w:space="0" w:color="auto"/>
            </w:tcBorders>
            <w:shd w:val="clear" w:color="auto" w:fill="FFFFFF"/>
            <w:vAlign w:val="center"/>
          </w:tcPr>
          <w:p w:rsidR="00222A56" w:rsidRPr="00981206" w:rsidRDefault="00222A56" w:rsidP="00222A56">
            <w:pPr>
              <w:widowControl w:val="0"/>
              <w:spacing w:line="240" w:lineRule="auto"/>
              <w:rPr>
                <w:rFonts w:ascii="Times New Roman" w:hAnsi="Times New Roman"/>
                <w:color w:val="000000"/>
                <w:sz w:val="16"/>
                <w:lang w:bidi="ru-RU"/>
              </w:rPr>
            </w:pPr>
            <w:r w:rsidRPr="00981206">
              <w:rPr>
                <w:rFonts w:ascii="Times New Roman" w:hAnsi="Times New Roman"/>
                <w:color w:val="000000"/>
                <w:sz w:val="16"/>
                <w:lang w:bidi="ru-RU"/>
              </w:rPr>
              <w:t>* При нормальных условиях (температура 0 °С, давление 101,3 кПа).</w:t>
            </w:r>
          </w:p>
        </w:tc>
      </w:tr>
    </w:tbl>
    <w:p w:rsidR="00191C2E" w:rsidRDefault="00191C2E" w:rsidP="00E720E4">
      <w:pPr>
        <w:spacing w:before="120" w:line="276" w:lineRule="auto"/>
        <w:ind w:firstLine="709"/>
        <w:jc w:val="both"/>
        <w:rPr>
          <w:rFonts w:ascii="Times New Roman" w:hAnsi="Times New Roman"/>
          <w:szCs w:val="24"/>
        </w:rPr>
      </w:pPr>
    </w:p>
    <w:p w:rsidR="00537E35" w:rsidRPr="00537E35" w:rsidRDefault="00537E35" w:rsidP="00537E35">
      <w:pPr>
        <w:pStyle w:val="ad"/>
        <w:keepNext/>
        <w:spacing w:before="0" w:after="0" w:line="240" w:lineRule="auto"/>
        <w:rPr>
          <w:rFonts w:ascii="Times New Roman" w:hAnsi="Times New Roman"/>
          <w:b w:val="0"/>
        </w:rPr>
      </w:pPr>
      <w:bookmarkStart w:id="140" w:name="_Toc469651918"/>
      <w:r w:rsidRPr="00537E35">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15</w:t>
      </w:r>
      <w:r w:rsidR="00D94EF6">
        <w:rPr>
          <w:rFonts w:ascii="Times New Roman" w:hAnsi="Times New Roman"/>
        </w:rPr>
        <w:fldChar w:fldCharType="end"/>
      </w:r>
      <w:r w:rsidRPr="00537E35">
        <w:rPr>
          <w:rFonts w:ascii="Times New Roman" w:hAnsi="Times New Roman"/>
          <w:b w:val="0"/>
        </w:rPr>
        <w:t xml:space="preserve"> -Нормативы удельных выбросов в атмосферу оксидов серы для котельных устан</w:t>
      </w:r>
      <w:r w:rsidRPr="00537E35">
        <w:rPr>
          <w:rFonts w:ascii="Times New Roman" w:hAnsi="Times New Roman"/>
          <w:b w:val="0"/>
        </w:rPr>
        <w:t>о</w:t>
      </w:r>
      <w:r w:rsidRPr="00537E35">
        <w:rPr>
          <w:rFonts w:ascii="Times New Roman" w:hAnsi="Times New Roman"/>
          <w:b w:val="0"/>
        </w:rPr>
        <w:t>вок, вводимых на ТЭС до 31 декабря 2000 г., для твердых и жидких видов топлива</w:t>
      </w:r>
      <w:bookmarkEnd w:id="140"/>
    </w:p>
    <w:tbl>
      <w:tblPr>
        <w:tblW w:w="5000" w:type="pct"/>
        <w:tblCellMar>
          <w:left w:w="10" w:type="dxa"/>
          <w:right w:w="10" w:type="dxa"/>
        </w:tblCellMar>
        <w:tblLook w:val="0000"/>
      </w:tblPr>
      <w:tblGrid>
        <w:gridCol w:w="2819"/>
        <w:gridCol w:w="2063"/>
        <w:gridCol w:w="2012"/>
        <w:gridCol w:w="1288"/>
        <w:gridCol w:w="2043"/>
      </w:tblGrid>
      <w:tr w:rsidR="00222A56" w:rsidRPr="00537E35" w:rsidTr="00981206">
        <w:trPr>
          <w:cantSplit/>
          <w:trHeight w:val="340"/>
          <w:tblHeader/>
        </w:trPr>
        <w:tc>
          <w:tcPr>
            <w:tcW w:w="1378" w:type="pct"/>
            <w:tcBorders>
              <w:top w:val="single" w:sz="4" w:space="0" w:color="auto"/>
              <w:left w:val="single" w:sz="4" w:space="0" w:color="auto"/>
            </w:tcBorders>
            <w:shd w:val="clear" w:color="auto" w:fill="FFFFFF"/>
            <w:vAlign w:val="center"/>
          </w:tcPr>
          <w:p w:rsidR="00222A56" w:rsidRPr="00537E35" w:rsidRDefault="00222A56" w:rsidP="00537E35">
            <w:pPr>
              <w:widowControl w:val="0"/>
              <w:spacing w:line="240" w:lineRule="auto"/>
              <w:jc w:val="center"/>
              <w:rPr>
                <w:rFonts w:ascii="Times New Roman" w:hAnsi="Times New Roman"/>
                <w:b/>
                <w:color w:val="000000"/>
                <w:sz w:val="20"/>
                <w:lang w:bidi="ru-RU"/>
              </w:rPr>
            </w:pPr>
            <w:r w:rsidRPr="00537E35">
              <w:rPr>
                <w:rFonts w:ascii="Times New Roman" w:hAnsi="Times New Roman"/>
                <w:b/>
                <w:color w:val="000000"/>
                <w:sz w:val="20"/>
                <w:lang w:bidi="ru-RU"/>
              </w:rPr>
              <w:t xml:space="preserve">Тепловая мощность котлов </w:t>
            </w:r>
            <w:r w:rsidRPr="00537E35">
              <w:rPr>
                <w:rFonts w:ascii="Times New Roman" w:hAnsi="Times New Roman"/>
                <w:b/>
                <w:i/>
                <w:iCs/>
                <w:color w:val="000000"/>
                <w:sz w:val="20"/>
                <w:lang w:val="en-US" w:eastAsia="en-US" w:bidi="en-US"/>
              </w:rPr>
              <w:t>Q</w:t>
            </w:r>
            <w:r w:rsidRPr="00537E35">
              <w:rPr>
                <w:rFonts w:ascii="Times New Roman" w:hAnsi="Times New Roman"/>
                <w:b/>
                <w:i/>
                <w:iCs/>
                <w:color w:val="000000"/>
                <w:sz w:val="20"/>
                <w:lang w:eastAsia="en-US" w:bidi="en-US"/>
              </w:rPr>
              <w:t>,</w:t>
            </w:r>
            <w:r w:rsidRPr="00537E35">
              <w:rPr>
                <w:rFonts w:ascii="Times New Roman" w:hAnsi="Times New Roman"/>
                <w:b/>
                <w:color w:val="000000"/>
                <w:sz w:val="20"/>
                <w:lang w:bidi="ru-RU"/>
              </w:rPr>
              <w:t>МВт (паропроизводител</w:t>
            </w:r>
            <w:r w:rsidRPr="00537E35">
              <w:rPr>
                <w:rFonts w:ascii="Times New Roman" w:hAnsi="Times New Roman"/>
                <w:b/>
                <w:color w:val="000000"/>
                <w:sz w:val="20"/>
                <w:lang w:bidi="ru-RU"/>
              </w:rPr>
              <w:t>ь</w:t>
            </w:r>
            <w:r w:rsidRPr="00537E35">
              <w:rPr>
                <w:rFonts w:ascii="Times New Roman" w:hAnsi="Times New Roman"/>
                <w:b/>
                <w:color w:val="000000"/>
                <w:sz w:val="20"/>
                <w:lang w:bidi="ru-RU"/>
              </w:rPr>
              <w:t xml:space="preserve">ность котла </w:t>
            </w:r>
            <w:r w:rsidRPr="00537E35">
              <w:rPr>
                <w:rFonts w:ascii="Times New Roman" w:hAnsi="Times New Roman"/>
                <w:b/>
                <w:color w:val="000000"/>
                <w:sz w:val="20"/>
                <w:lang w:val="en-US" w:eastAsia="en-US" w:bidi="en-US"/>
              </w:rPr>
              <w:t>D</w:t>
            </w:r>
            <w:r w:rsidRPr="00537E35">
              <w:rPr>
                <w:rFonts w:ascii="Times New Roman" w:hAnsi="Times New Roman"/>
                <w:b/>
                <w:color w:val="000000"/>
                <w:sz w:val="20"/>
                <w:lang w:eastAsia="en-US" w:bidi="en-US"/>
              </w:rPr>
              <w:t xml:space="preserve">, </w:t>
            </w:r>
            <w:r w:rsidRPr="00537E35">
              <w:rPr>
                <w:rFonts w:ascii="Times New Roman" w:hAnsi="Times New Roman"/>
                <w:b/>
                <w:color w:val="000000"/>
                <w:sz w:val="20"/>
                <w:lang w:bidi="ru-RU"/>
              </w:rPr>
              <w:t>т/ч)</w:t>
            </w:r>
          </w:p>
        </w:tc>
        <w:tc>
          <w:tcPr>
            <w:tcW w:w="1009" w:type="pct"/>
            <w:tcBorders>
              <w:top w:val="single" w:sz="4" w:space="0" w:color="auto"/>
              <w:left w:val="single" w:sz="4" w:space="0" w:color="auto"/>
            </w:tcBorders>
            <w:shd w:val="clear" w:color="auto" w:fill="FFFFFF"/>
            <w:vAlign w:val="center"/>
          </w:tcPr>
          <w:p w:rsidR="00222A56" w:rsidRPr="00537E35" w:rsidRDefault="00222A56" w:rsidP="00537E35">
            <w:pPr>
              <w:widowControl w:val="0"/>
              <w:spacing w:line="240" w:lineRule="auto"/>
              <w:jc w:val="center"/>
              <w:rPr>
                <w:rFonts w:ascii="Times New Roman" w:hAnsi="Times New Roman"/>
                <w:b/>
                <w:color w:val="000000"/>
                <w:sz w:val="20"/>
                <w:lang w:bidi="ru-RU"/>
              </w:rPr>
            </w:pPr>
            <w:r w:rsidRPr="00537E35">
              <w:rPr>
                <w:rFonts w:ascii="Times New Roman" w:hAnsi="Times New Roman"/>
                <w:b/>
                <w:color w:val="000000"/>
                <w:sz w:val="20"/>
                <w:lang w:bidi="ru-RU"/>
              </w:rPr>
              <w:t>Приведенное соде</w:t>
            </w:r>
            <w:r w:rsidRPr="00537E35">
              <w:rPr>
                <w:rFonts w:ascii="Times New Roman" w:hAnsi="Times New Roman"/>
                <w:b/>
                <w:color w:val="000000"/>
                <w:sz w:val="20"/>
                <w:lang w:bidi="ru-RU"/>
              </w:rPr>
              <w:t>р</w:t>
            </w:r>
            <w:r w:rsidRPr="00537E35">
              <w:rPr>
                <w:rFonts w:ascii="Times New Roman" w:hAnsi="Times New Roman"/>
                <w:b/>
                <w:color w:val="000000"/>
                <w:sz w:val="20"/>
                <w:lang w:bidi="ru-RU"/>
              </w:rPr>
              <w:t xml:space="preserve">жание серы </w:t>
            </w:r>
            <w:r w:rsidRPr="00537E35">
              <w:rPr>
                <w:rFonts w:ascii="Times New Roman" w:hAnsi="Times New Roman"/>
                <w:b/>
                <w:i/>
                <w:iCs/>
                <w:color w:val="000000"/>
                <w:sz w:val="20"/>
                <w:lang w:bidi="ru-RU"/>
              </w:rPr>
              <w:t>Бпр,</w:t>
            </w:r>
            <w:r w:rsidRPr="00537E35">
              <w:rPr>
                <w:rFonts w:ascii="Times New Roman" w:hAnsi="Times New Roman"/>
                <w:b/>
                <w:color w:val="000000"/>
                <w:sz w:val="20"/>
                <w:lang w:bidi="ru-RU"/>
              </w:rPr>
              <w:t xml:space="preserve"> %•кг/МДж</w:t>
            </w:r>
          </w:p>
        </w:tc>
        <w:tc>
          <w:tcPr>
            <w:tcW w:w="984" w:type="pct"/>
            <w:tcBorders>
              <w:top w:val="single" w:sz="4" w:space="0" w:color="auto"/>
              <w:left w:val="single" w:sz="4" w:space="0" w:color="auto"/>
            </w:tcBorders>
            <w:shd w:val="clear" w:color="auto" w:fill="FFFFFF"/>
            <w:vAlign w:val="center"/>
          </w:tcPr>
          <w:p w:rsidR="00222A56" w:rsidRPr="00537E35" w:rsidRDefault="00222A56" w:rsidP="00537E35">
            <w:pPr>
              <w:widowControl w:val="0"/>
              <w:spacing w:line="240" w:lineRule="auto"/>
              <w:jc w:val="center"/>
              <w:rPr>
                <w:rFonts w:ascii="Times New Roman" w:hAnsi="Times New Roman"/>
                <w:b/>
                <w:color w:val="000000"/>
                <w:sz w:val="20"/>
                <w:lang w:bidi="ru-RU"/>
              </w:rPr>
            </w:pPr>
            <w:r w:rsidRPr="00537E35">
              <w:rPr>
                <w:rFonts w:ascii="Times New Roman" w:hAnsi="Times New Roman"/>
                <w:b/>
                <w:color w:val="000000"/>
                <w:sz w:val="20"/>
                <w:lang w:bidi="ru-RU"/>
              </w:rPr>
              <w:t xml:space="preserve">Массовый выброс </w:t>
            </w:r>
            <w:r w:rsidR="00537E35" w:rsidRPr="00537E35">
              <w:rPr>
                <w:rFonts w:ascii="Times New Roman" w:hAnsi="Times New Roman"/>
                <w:b/>
                <w:i/>
                <w:color w:val="000000"/>
                <w:sz w:val="20"/>
                <w:lang w:bidi="ru-RU"/>
              </w:rPr>
              <w:t>SOx</w:t>
            </w:r>
            <w:r w:rsidRPr="00537E35">
              <w:rPr>
                <w:rFonts w:ascii="Times New Roman" w:hAnsi="Times New Roman"/>
                <w:b/>
                <w:color w:val="000000"/>
                <w:sz w:val="20"/>
                <w:lang w:bidi="ru-RU"/>
              </w:rPr>
              <w:t>хна единицу те</w:t>
            </w:r>
            <w:r w:rsidRPr="00537E35">
              <w:rPr>
                <w:rFonts w:ascii="Times New Roman" w:hAnsi="Times New Roman"/>
                <w:b/>
                <w:color w:val="000000"/>
                <w:sz w:val="20"/>
                <w:lang w:bidi="ru-RU"/>
              </w:rPr>
              <w:t>п</w:t>
            </w:r>
            <w:r w:rsidRPr="00537E35">
              <w:rPr>
                <w:rFonts w:ascii="Times New Roman" w:hAnsi="Times New Roman"/>
                <w:b/>
                <w:color w:val="000000"/>
                <w:sz w:val="20"/>
                <w:lang w:bidi="ru-RU"/>
              </w:rPr>
              <w:t>ловой энергии, г/МДж</w:t>
            </w:r>
          </w:p>
        </w:tc>
        <w:tc>
          <w:tcPr>
            <w:tcW w:w="630" w:type="pct"/>
            <w:tcBorders>
              <w:top w:val="single" w:sz="4" w:space="0" w:color="auto"/>
              <w:left w:val="single" w:sz="4" w:space="0" w:color="auto"/>
            </w:tcBorders>
            <w:shd w:val="clear" w:color="auto" w:fill="FFFFFF"/>
            <w:vAlign w:val="center"/>
          </w:tcPr>
          <w:p w:rsidR="00222A56" w:rsidRPr="00537E35" w:rsidRDefault="00222A56" w:rsidP="00537E35">
            <w:pPr>
              <w:widowControl w:val="0"/>
              <w:spacing w:line="240" w:lineRule="auto"/>
              <w:jc w:val="center"/>
              <w:rPr>
                <w:rFonts w:ascii="Times New Roman" w:hAnsi="Times New Roman"/>
                <w:b/>
                <w:color w:val="000000"/>
                <w:sz w:val="20"/>
                <w:lang w:bidi="ru-RU"/>
              </w:rPr>
            </w:pPr>
            <w:r w:rsidRPr="00537E35">
              <w:rPr>
                <w:rFonts w:ascii="Times New Roman" w:hAnsi="Times New Roman"/>
                <w:b/>
                <w:color w:val="000000"/>
                <w:sz w:val="20"/>
                <w:lang w:bidi="ru-RU"/>
              </w:rPr>
              <w:t xml:space="preserve">Массовый выброс </w:t>
            </w:r>
            <w:r w:rsidRPr="00537E35">
              <w:rPr>
                <w:rFonts w:ascii="Times New Roman" w:hAnsi="Times New Roman"/>
                <w:b/>
                <w:i/>
                <w:iCs/>
                <w:color w:val="000000"/>
                <w:sz w:val="20"/>
                <w:lang w:val="en-US" w:eastAsia="en-US" w:bidi="en-US"/>
              </w:rPr>
              <w:t>SOx</w:t>
            </w:r>
            <w:r w:rsidRPr="00537E35">
              <w:rPr>
                <w:rFonts w:ascii="Times New Roman" w:hAnsi="Times New Roman"/>
                <w:b/>
                <w:i/>
                <w:iCs/>
                <w:color w:val="000000"/>
                <w:sz w:val="20"/>
                <w:lang w:eastAsia="en-US" w:bidi="en-US"/>
              </w:rPr>
              <w:t>,</w:t>
            </w:r>
            <w:r w:rsidRPr="00537E35">
              <w:rPr>
                <w:rFonts w:ascii="Times New Roman" w:hAnsi="Times New Roman"/>
                <w:b/>
                <w:color w:val="000000"/>
                <w:sz w:val="20"/>
                <w:lang w:bidi="ru-RU"/>
              </w:rPr>
              <w:t>кг/т у. т.</w:t>
            </w:r>
          </w:p>
        </w:tc>
        <w:tc>
          <w:tcPr>
            <w:tcW w:w="1000" w:type="pct"/>
            <w:tcBorders>
              <w:top w:val="single" w:sz="4" w:space="0" w:color="auto"/>
              <w:left w:val="single" w:sz="4" w:space="0" w:color="auto"/>
              <w:right w:val="single" w:sz="4" w:space="0" w:color="auto"/>
            </w:tcBorders>
            <w:shd w:val="clear" w:color="auto" w:fill="FFFFFF"/>
            <w:vAlign w:val="center"/>
          </w:tcPr>
          <w:p w:rsidR="00222A56" w:rsidRPr="00537E35" w:rsidRDefault="00222A56" w:rsidP="00537E35">
            <w:pPr>
              <w:widowControl w:val="0"/>
              <w:spacing w:line="240" w:lineRule="auto"/>
              <w:jc w:val="center"/>
              <w:rPr>
                <w:rFonts w:ascii="Times New Roman" w:hAnsi="Times New Roman"/>
                <w:b/>
                <w:color w:val="000000"/>
                <w:sz w:val="20"/>
                <w:lang w:bidi="ru-RU"/>
              </w:rPr>
            </w:pPr>
            <w:r w:rsidRPr="00537E35">
              <w:rPr>
                <w:rFonts w:ascii="Times New Roman" w:hAnsi="Times New Roman"/>
                <w:b/>
                <w:color w:val="000000"/>
                <w:sz w:val="20"/>
                <w:lang w:bidi="ru-RU"/>
              </w:rPr>
              <w:t>Массовая концентр</w:t>
            </w:r>
            <w:r w:rsidRPr="00537E35">
              <w:rPr>
                <w:rFonts w:ascii="Times New Roman" w:hAnsi="Times New Roman"/>
                <w:b/>
                <w:color w:val="000000"/>
                <w:sz w:val="20"/>
                <w:lang w:bidi="ru-RU"/>
              </w:rPr>
              <w:t>а</w:t>
            </w:r>
            <w:r w:rsidRPr="00537E35">
              <w:rPr>
                <w:rFonts w:ascii="Times New Roman" w:hAnsi="Times New Roman"/>
                <w:b/>
                <w:color w:val="000000"/>
                <w:sz w:val="20"/>
                <w:lang w:bidi="ru-RU"/>
              </w:rPr>
              <w:t xml:space="preserve">ция </w:t>
            </w:r>
            <w:r w:rsidRPr="00537E35">
              <w:rPr>
                <w:rFonts w:ascii="Times New Roman" w:hAnsi="Times New Roman"/>
                <w:b/>
                <w:i/>
                <w:iCs/>
                <w:color w:val="000000"/>
                <w:sz w:val="20"/>
                <w:lang w:val="en-US" w:eastAsia="en-US" w:bidi="en-US"/>
              </w:rPr>
              <w:t>S</w:t>
            </w:r>
            <w:r w:rsidRPr="00537E35">
              <w:rPr>
                <w:rFonts w:ascii="Times New Roman" w:hAnsi="Times New Roman"/>
                <w:b/>
                <w:i/>
                <w:iCs/>
                <w:color w:val="000000"/>
                <w:sz w:val="20"/>
                <w:lang w:eastAsia="en-US" w:bidi="en-US"/>
              </w:rPr>
              <w:t>О</w:t>
            </w:r>
            <w:r w:rsidRPr="00537E35">
              <w:rPr>
                <w:rFonts w:ascii="Times New Roman" w:hAnsi="Times New Roman"/>
                <w:b/>
                <w:i/>
                <w:iCs/>
                <w:color w:val="000000"/>
                <w:sz w:val="20"/>
                <w:lang w:val="en-US" w:eastAsia="en-US" w:bidi="en-US"/>
              </w:rPr>
              <w:t>x</w:t>
            </w:r>
            <w:r w:rsidRPr="00537E35">
              <w:rPr>
                <w:rFonts w:ascii="Times New Roman" w:hAnsi="Times New Roman"/>
                <w:b/>
                <w:iCs/>
                <w:color w:val="000000"/>
                <w:sz w:val="20"/>
                <w:lang w:eastAsia="en-US" w:bidi="en-US"/>
              </w:rPr>
              <w:t>в</w:t>
            </w:r>
            <w:r w:rsidRPr="00537E35">
              <w:rPr>
                <w:rFonts w:ascii="Times New Roman" w:hAnsi="Times New Roman"/>
                <w:b/>
                <w:color w:val="000000"/>
                <w:sz w:val="20"/>
                <w:lang w:bidi="ru-RU"/>
              </w:rPr>
              <w:t xml:space="preserve">дымовых газах при </w:t>
            </w:r>
            <w:r w:rsidRPr="00537E35">
              <w:rPr>
                <w:rFonts w:ascii="Times New Roman" w:hAnsi="Times New Roman"/>
                <w:b/>
                <w:color w:val="000000"/>
                <w:sz w:val="20"/>
                <w:lang w:bidi="ru-RU"/>
              </w:rPr>
              <w:sym w:font="Symbol" w:char="F061"/>
            </w:r>
            <w:r w:rsidRPr="00537E35">
              <w:rPr>
                <w:rFonts w:ascii="Times New Roman" w:hAnsi="Times New Roman"/>
                <w:b/>
                <w:color w:val="000000"/>
                <w:sz w:val="20"/>
                <w:lang w:bidi="ru-RU"/>
              </w:rPr>
              <w:t>= 1,4, мг/м</w:t>
            </w:r>
            <w:r w:rsidRPr="00537E35">
              <w:rPr>
                <w:rFonts w:ascii="Times New Roman" w:hAnsi="Times New Roman"/>
                <w:b/>
                <w:color w:val="000000"/>
                <w:sz w:val="20"/>
                <w:vertAlign w:val="superscript"/>
                <w:lang w:bidi="ru-RU"/>
              </w:rPr>
              <w:t>3</w:t>
            </w:r>
            <w:r w:rsidRPr="00537E35">
              <w:rPr>
                <w:rFonts w:ascii="Times New Roman" w:hAnsi="Times New Roman"/>
                <w:b/>
                <w:color w:val="000000"/>
                <w:sz w:val="20"/>
                <w:lang w:bidi="ru-RU"/>
              </w:rPr>
              <w:t>*</w:t>
            </w:r>
          </w:p>
        </w:tc>
      </w:tr>
      <w:tr w:rsidR="00981206" w:rsidRPr="00222A56" w:rsidTr="00981206">
        <w:trPr>
          <w:cantSplit/>
          <w:trHeight w:val="340"/>
        </w:trPr>
        <w:tc>
          <w:tcPr>
            <w:tcW w:w="1378" w:type="pct"/>
            <w:tcBorders>
              <w:top w:val="single" w:sz="4" w:space="0" w:color="auto"/>
              <w:left w:val="single" w:sz="4" w:space="0" w:color="auto"/>
            </w:tcBorders>
            <w:shd w:val="clear" w:color="auto" w:fill="FFFFFF"/>
            <w:vAlign w:val="center"/>
          </w:tcPr>
          <w:p w:rsidR="00981206" w:rsidRPr="00222A56" w:rsidRDefault="00981206" w:rsidP="00537E35">
            <w:pPr>
              <w:widowControl w:val="0"/>
              <w:spacing w:line="240" w:lineRule="auto"/>
              <w:rPr>
                <w:rFonts w:ascii="Times New Roman" w:hAnsi="Times New Roman"/>
                <w:color w:val="000000"/>
                <w:sz w:val="20"/>
                <w:lang w:bidi="ru-RU"/>
              </w:rPr>
            </w:pPr>
            <w:r w:rsidRPr="00222A56">
              <w:rPr>
                <w:rFonts w:ascii="Times New Roman" w:hAnsi="Times New Roman"/>
                <w:color w:val="000000"/>
                <w:sz w:val="20"/>
                <w:lang w:bidi="ru-RU"/>
              </w:rPr>
              <w:t>До 299 (до 420)</w:t>
            </w:r>
          </w:p>
        </w:tc>
        <w:tc>
          <w:tcPr>
            <w:tcW w:w="1009" w:type="pct"/>
            <w:tcBorders>
              <w:top w:val="single" w:sz="4" w:space="0" w:color="auto"/>
              <w:left w:val="single" w:sz="4" w:space="0" w:color="auto"/>
            </w:tcBorders>
            <w:shd w:val="clear" w:color="auto" w:fill="FFFFFF"/>
            <w:vAlign w:val="center"/>
          </w:tcPr>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0,045 и менее</w:t>
            </w:r>
          </w:p>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Более 0,045</w:t>
            </w:r>
          </w:p>
        </w:tc>
        <w:tc>
          <w:tcPr>
            <w:tcW w:w="984" w:type="pct"/>
            <w:tcBorders>
              <w:top w:val="single" w:sz="4" w:space="0" w:color="auto"/>
              <w:left w:val="single" w:sz="4" w:space="0" w:color="auto"/>
            </w:tcBorders>
            <w:shd w:val="clear" w:color="auto" w:fill="FFFFFF"/>
            <w:vAlign w:val="center"/>
          </w:tcPr>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0,875</w:t>
            </w:r>
          </w:p>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1,5</w:t>
            </w:r>
          </w:p>
        </w:tc>
        <w:tc>
          <w:tcPr>
            <w:tcW w:w="630" w:type="pct"/>
            <w:tcBorders>
              <w:top w:val="single" w:sz="4" w:space="0" w:color="auto"/>
              <w:left w:val="single" w:sz="4" w:space="0" w:color="auto"/>
            </w:tcBorders>
            <w:shd w:val="clear" w:color="auto" w:fill="FFFFFF"/>
            <w:vAlign w:val="center"/>
          </w:tcPr>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25,7</w:t>
            </w:r>
          </w:p>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44,0</w:t>
            </w:r>
          </w:p>
        </w:tc>
        <w:tc>
          <w:tcPr>
            <w:tcW w:w="1000" w:type="pct"/>
            <w:tcBorders>
              <w:top w:val="single" w:sz="4" w:space="0" w:color="auto"/>
              <w:left w:val="single" w:sz="4" w:space="0" w:color="auto"/>
              <w:right w:val="single" w:sz="4" w:space="0" w:color="auto"/>
            </w:tcBorders>
            <w:shd w:val="clear" w:color="auto" w:fill="FFFFFF"/>
            <w:vAlign w:val="center"/>
          </w:tcPr>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eastAsia="Candara" w:hAnsi="Times New Roman"/>
                <w:color w:val="000000"/>
                <w:sz w:val="20"/>
                <w:lang w:bidi="ru-RU"/>
              </w:rPr>
              <w:t>2000</w:t>
            </w:r>
          </w:p>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3400</w:t>
            </w:r>
          </w:p>
        </w:tc>
      </w:tr>
      <w:tr w:rsidR="00981206" w:rsidRPr="00222A56" w:rsidTr="00981206">
        <w:trPr>
          <w:cantSplit/>
          <w:trHeight w:val="340"/>
        </w:trPr>
        <w:tc>
          <w:tcPr>
            <w:tcW w:w="1378" w:type="pct"/>
            <w:tcBorders>
              <w:top w:val="single" w:sz="4" w:space="0" w:color="auto"/>
              <w:left w:val="single" w:sz="4" w:space="0" w:color="auto"/>
            </w:tcBorders>
            <w:shd w:val="clear" w:color="auto" w:fill="FFFFFF"/>
            <w:vAlign w:val="center"/>
          </w:tcPr>
          <w:p w:rsidR="00981206" w:rsidRPr="00222A56" w:rsidRDefault="00981206" w:rsidP="00537E35">
            <w:pPr>
              <w:widowControl w:val="0"/>
              <w:spacing w:line="240" w:lineRule="auto"/>
              <w:rPr>
                <w:rFonts w:ascii="Times New Roman" w:hAnsi="Times New Roman"/>
                <w:color w:val="000000"/>
                <w:sz w:val="20"/>
                <w:lang w:bidi="ru-RU"/>
              </w:rPr>
            </w:pPr>
            <w:r w:rsidRPr="00222A56">
              <w:rPr>
                <w:rFonts w:ascii="Times New Roman" w:hAnsi="Times New Roman"/>
                <w:color w:val="000000"/>
                <w:sz w:val="20"/>
                <w:lang w:bidi="ru-RU"/>
              </w:rPr>
              <w:t>300 и более(420 и более)</w:t>
            </w:r>
          </w:p>
        </w:tc>
        <w:tc>
          <w:tcPr>
            <w:tcW w:w="1009" w:type="pct"/>
            <w:tcBorders>
              <w:top w:val="single" w:sz="4" w:space="0" w:color="auto"/>
              <w:left w:val="single" w:sz="4" w:space="0" w:color="auto"/>
            </w:tcBorders>
            <w:shd w:val="clear" w:color="auto" w:fill="FFFFFF"/>
            <w:vAlign w:val="center"/>
          </w:tcPr>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0,045 и менее</w:t>
            </w:r>
          </w:p>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Более 0,045</w:t>
            </w:r>
          </w:p>
        </w:tc>
        <w:tc>
          <w:tcPr>
            <w:tcW w:w="984" w:type="pct"/>
            <w:tcBorders>
              <w:top w:val="single" w:sz="4" w:space="0" w:color="auto"/>
              <w:left w:val="single" w:sz="4" w:space="0" w:color="auto"/>
            </w:tcBorders>
            <w:shd w:val="clear" w:color="auto" w:fill="FFFFFF"/>
            <w:vAlign w:val="center"/>
          </w:tcPr>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0,875</w:t>
            </w:r>
          </w:p>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1,3</w:t>
            </w:r>
          </w:p>
        </w:tc>
        <w:tc>
          <w:tcPr>
            <w:tcW w:w="630" w:type="pct"/>
            <w:tcBorders>
              <w:top w:val="single" w:sz="4" w:space="0" w:color="auto"/>
              <w:left w:val="single" w:sz="4" w:space="0" w:color="auto"/>
            </w:tcBorders>
            <w:shd w:val="clear" w:color="auto" w:fill="FFFFFF"/>
            <w:vAlign w:val="center"/>
          </w:tcPr>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25,7</w:t>
            </w:r>
          </w:p>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38,0</w:t>
            </w:r>
          </w:p>
        </w:tc>
        <w:tc>
          <w:tcPr>
            <w:tcW w:w="1000" w:type="pct"/>
            <w:tcBorders>
              <w:top w:val="single" w:sz="4" w:space="0" w:color="auto"/>
              <w:left w:val="single" w:sz="4" w:space="0" w:color="auto"/>
              <w:right w:val="single" w:sz="4" w:space="0" w:color="auto"/>
            </w:tcBorders>
            <w:shd w:val="clear" w:color="auto" w:fill="FFFFFF"/>
            <w:vAlign w:val="center"/>
          </w:tcPr>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eastAsia="Candara" w:hAnsi="Times New Roman"/>
                <w:color w:val="000000"/>
                <w:sz w:val="20"/>
                <w:lang w:bidi="ru-RU"/>
              </w:rPr>
              <w:t>2000</w:t>
            </w:r>
          </w:p>
          <w:p w:rsidR="00981206" w:rsidRPr="00222A56" w:rsidRDefault="00981206" w:rsidP="00537E35">
            <w:pPr>
              <w:widowControl w:val="0"/>
              <w:spacing w:line="240" w:lineRule="auto"/>
              <w:jc w:val="center"/>
              <w:rPr>
                <w:rFonts w:ascii="Times New Roman" w:hAnsi="Times New Roman"/>
                <w:color w:val="000000"/>
                <w:sz w:val="20"/>
                <w:lang w:bidi="ru-RU"/>
              </w:rPr>
            </w:pPr>
            <w:r w:rsidRPr="00222A56">
              <w:rPr>
                <w:rFonts w:ascii="Times New Roman" w:hAnsi="Times New Roman"/>
                <w:color w:val="000000"/>
                <w:sz w:val="20"/>
                <w:lang w:bidi="ru-RU"/>
              </w:rPr>
              <w:t>3000</w:t>
            </w:r>
          </w:p>
        </w:tc>
      </w:tr>
      <w:tr w:rsidR="00222A56" w:rsidRPr="00981206" w:rsidTr="00981206">
        <w:trPr>
          <w:cantSplit/>
          <w:trHeight w:val="340"/>
        </w:trPr>
        <w:tc>
          <w:tcPr>
            <w:tcW w:w="5000" w:type="pct"/>
            <w:gridSpan w:val="5"/>
            <w:tcBorders>
              <w:top w:val="single" w:sz="4" w:space="0" w:color="auto"/>
            </w:tcBorders>
            <w:shd w:val="clear" w:color="auto" w:fill="FFFFFF"/>
            <w:vAlign w:val="center"/>
          </w:tcPr>
          <w:p w:rsidR="00222A56" w:rsidRPr="00981206" w:rsidRDefault="00222A56" w:rsidP="00537E35">
            <w:pPr>
              <w:widowControl w:val="0"/>
              <w:spacing w:line="240" w:lineRule="auto"/>
              <w:rPr>
                <w:rFonts w:ascii="Times New Roman" w:hAnsi="Times New Roman"/>
                <w:color w:val="000000"/>
                <w:sz w:val="16"/>
                <w:lang w:bidi="ru-RU"/>
              </w:rPr>
            </w:pPr>
            <w:r w:rsidRPr="00981206">
              <w:rPr>
                <w:rFonts w:ascii="Times New Roman" w:hAnsi="Times New Roman"/>
                <w:color w:val="000000"/>
                <w:sz w:val="16"/>
                <w:lang w:bidi="ru-RU"/>
              </w:rPr>
              <w:t>* При нормальных условиях (температура 0 °С, давление 101,3 кПа), рассчитанная на сухие газы</w:t>
            </w:r>
          </w:p>
        </w:tc>
      </w:tr>
    </w:tbl>
    <w:p w:rsidR="00191C2E" w:rsidRDefault="00191C2E" w:rsidP="00E720E4">
      <w:pPr>
        <w:spacing w:before="120" w:line="276" w:lineRule="auto"/>
        <w:ind w:firstLine="709"/>
        <w:jc w:val="both"/>
        <w:rPr>
          <w:rFonts w:ascii="Times New Roman" w:hAnsi="Times New Roman"/>
          <w:szCs w:val="24"/>
        </w:rPr>
      </w:pPr>
    </w:p>
    <w:p w:rsidR="00981206" w:rsidRPr="00981206" w:rsidRDefault="00981206" w:rsidP="00981206">
      <w:pPr>
        <w:pStyle w:val="ad"/>
        <w:keepNext/>
        <w:spacing w:before="0" w:after="0" w:line="240" w:lineRule="auto"/>
        <w:rPr>
          <w:rFonts w:ascii="Times New Roman" w:hAnsi="Times New Roman"/>
          <w:b w:val="0"/>
        </w:rPr>
      </w:pPr>
      <w:bookmarkStart w:id="141" w:name="_Toc469651919"/>
      <w:r w:rsidRPr="00981206">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16</w:t>
      </w:r>
      <w:r w:rsidR="00D94EF6">
        <w:rPr>
          <w:rFonts w:ascii="Times New Roman" w:hAnsi="Times New Roman"/>
        </w:rPr>
        <w:fldChar w:fldCharType="end"/>
      </w:r>
      <w:r w:rsidRPr="00981206">
        <w:rPr>
          <w:rFonts w:ascii="Times New Roman" w:hAnsi="Times New Roman"/>
          <w:b w:val="0"/>
        </w:rPr>
        <w:t xml:space="preserve"> - Нормативы удельных выбросов в атмосферу оксидов азота для котельных устан</w:t>
      </w:r>
      <w:r w:rsidRPr="00981206">
        <w:rPr>
          <w:rFonts w:ascii="Times New Roman" w:hAnsi="Times New Roman"/>
          <w:b w:val="0"/>
        </w:rPr>
        <w:t>о</w:t>
      </w:r>
      <w:r w:rsidRPr="00981206">
        <w:rPr>
          <w:rFonts w:ascii="Times New Roman" w:hAnsi="Times New Roman"/>
          <w:b w:val="0"/>
        </w:rPr>
        <w:t>вок, вводимых на ТЭС до 31 декабря 2000 г.</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712"/>
        <w:gridCol w:w="2168"/>
        <w:gridCol w:w="2245"/>
        <w:gridCol w:w="2738"/>
        <w:gridCol w:w="1362"/>
      </w:tblGrid>
      <w:tr w:rsidR="00537E35" w:rsidRPr="00981206" w:rsidTr="00CA7411">
        <w:trPr>
          <w:trHeight w:val="340"/>
        </w:trPr>
        <w:tc>
          <w:tcPr>
            <w:tcW w:w="837" w:type="pct"/>
            <w:shd w:val="clear" w:color="auto" w:fill="FFFFFF"/>
            <w:vAlign w:val="center"/>
          </w:tcPr>
          <w:p w:rsidR="00537E35" w:rsidRPr="00981206"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b/>
                <w:bCs/>
                <w:color w:val="000000"/>
                <w:sz w:val="20"/>
                <w:lang w:bidi="ru-RU"/>
              </w:rPr>
              <w:t>Тепловая мо</w:t>
            </w:r>
            <w:r w:rsidRPr="00981206">
              <w:rPr>
                <w:rFonts w:ascii="Times New Roman" w:hAnsi="Times New Roman"/>
                <w:b/>
                <w:bCs/>
                <w:color w:val="000000"/>
                <w:sz w:val="20"/>
                <w:lang w:bidi="ru-RU"/>
              </w:rPr>
              <w:t>щ</w:t>
            </w:r>
            <w:r w:rsidRPr="00981206">
              <w:rPr>
                <w:rFonts w:ascii="Times New Roman" w:hAnsi="Times New Roman"/>
                <w:b/>
                <w:bCs/>
                <w:color w:val="000000"/>
                <w:sz w:val="20"/>
                <w:lang w:bidi="ru-RU"/>
              </w:rPr>
              <w:t xml:space="preserve">ность котлов </w:t>
            </w:r>
            <w:r w:rsidRPr="00981206">
              <w:rPr>
                <w:rFonts w:ascii="Times New Roman" w:hAnsi="Times New Roman"/>
                <w:b/>
                <w:bCs/>
                <w:color w:val="000000"/>
                <w:sz w:val="20"/>
                <w:lang w:val="en-US" w:eastAsia="en-US" w:bidi="en-US"/>
              </w:rPr>
              <w:t>Q</w:t>
            </w:r>
            <w:r w:rsidRPr="00981206">
              <w:rPr>
                <w:rFonts w:ascii="Times New Roman" w:hAnsi="Times New Roman"/>
                <w:b/>
                <w:bCs/>
                <w:color w:val="000000"/>
                <w:sz w:val="20"/>
                <w:lang w:eastAsia="en-US" w:bidi="en-US"/>
              </w:rPr>
              <w:t xml:space="preserve">, </w:t>
            </w:r>
            <w:r w:rsidRPr="00981206">
              <w:rPr>
                <w:rFonts w:ascii="Times New Roman" w:hAnsi="Times New Roman"/>
                <w:b/>
                <w:bCs/>
                <w:color w:val="000000"/>
                <w:sz w:val="20"/>
                <w:lang w:bidi="ru-RU"/>
              </w:rPr>
              <w:t>МВт (паропрои</w:t>
            </w:r>
            <w:r w:rsidRPr="00981206">
              <w:rPr>
                <w:rFonts w:ascii="Times New Roman" w:hAnsi="Times New Roman"/>
                <w:b/>
                <w:bCs/>
                <w:color w:val="000000"/>
                <w:sz w:val="20"/>
                <w:lang w:bidi="ru-RU"/>
              </w:rPr>
              <w:t>з</w:t>
            </w:r>
            <w:r w:rsidRPr="00981206">
              <w:rPr>
                <w:rFonts w:ascii="Times New Roman" w:hAnsi="Times New Roman"/>
                <w:b/>
                <w:bCs/>
                <w:color w:val="000000"/>
                <w:sz w:val="20"/>
                <w:lang w:bidi="ru-RU"/>
              </w:rPr>
              <w:t xml:space="preserve">водительность котла </w:t>
            </w:r>
            <w:r w:rsidRPr="00981206">
              <w:rPr>
                <w:rFonts w:ascii="Times New Roman" w:hAnsi="Times New Roman"/>
                <w:b/>
                <w:bCs/>
                <w:color w:val="000000"/>
                <w:sz w:val="20"/>
                <w:lang w:val="en-US" w:eastAsia="en-US" w:bidi="en-US"/>
              </w:rPr>
              <w:t>D</w:t>
            </w:r>
            <w:r w:rsidRPr="00981206">
              <w:rPr>
                <w:rFonts w:ascii="Times New Roman" w:hAnsi="Times New Roman"/>
                <w:b/>
                <w:bCs/>
                <w:color w:val="000000"/>
                <w:sz w:val="20"/>
                <w:lang w:eastAsia="en-US" w:bidi="en-US"/>
              </w:rPr>
              <w:t xml:space="preserve">, </w:t>
            </w:r>
            <w:r w:rsidRPr="00981206">
              <w:rPr>
                <w:rFonts w:ascii="Times New Roman" w:hAnsi="Times New Roman"/>
                <w:b/>
                <w:bCs/>
                <w:color w:val="000000"/>
                <w:sz w:val="20"/>
                <w:lang w:bidi="ru-RU"/>
              </w:rPr>
              <w:t>т/ч)</w:t>
            </w:r>
          </w:p>
        </w:tc>
        <w:tc>
          <w:tcPr>
            <w:tcW w:w="1060" w:type="pct"/>
            <w:shd w:val="clear" w:color="auto" w:fill="FFFFFF"/>
            <w:vAlign w:val="center"/>
          </w:tcPr>
          <w:p w:rsidR="00537E35" w:rsidRPr="00981206"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b/>
                <w:bCs/>
                <w:color w:val="000000"/>
                <w:sz w:val="20"/>
                <w:lang w:bidi="ru-RU"/>
              </w:rPr>
              <w:t>Вид топлива</w:t>
            </w:r>
          </w:p>
        </w:tc>
        <w:tc>
          <w:tcPr>
            <w:tcW w:w="1098" w:type="pct"/>
            <w:shd w:val="clear" w:color="auto" w:fill="FFFFFF"/>
            <w:vAlign w:val="center"/>
          </w:tcPr>
          <w:p w:rsidR="00537E35" w:rsidRPr="00981206"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b/>
                <w:bCs/>
                <w:color w:val="000000"/>
                <w:sz w:val="20"/>
                <w:lang w:bidi="ru-RU"/>
              </w:rPr>
              <w:t>Массовыйвыброс</w:t>
            </w:r>
            <w:r w:rsidRPr="00981206">
              <w:rPr>
                <w:rFonts w:ascii="Times New Roman" w:hAnsi="Times New Roman"/>
                <w:b/>
                <w:bCs/>
                <w:color w:val="000000"/>
                <w:sz w:val="20"/>
                <w:lang w:val="en-US" w:eastAsia="en-US" w:bidi="en-US"/>
              </w:rPr>
              <w:t>NOx</w:t>
            </w:r>
            <w:r w:rsidRPr="00981206">
              <w:rPr>
                <w:rFonts w:ascii="Times New Roman" w:hAnsi="Times New Roman"/>
                <w:b/>
                <w:bCs/>
                <w:color w:val="000000"/>
                <w:sz w:val="20"/>
                <w:lang w:bidi="ru-RU"/>
              </w:rPr>
              <w:t>на единицу тепловой энергии, г/МДж</w:t>
            </w:r>
          </w:p>
        </w:tc>
        <w:tc>
          <w:tcPr>
            <w:tcW w:w="1339" w:type="pct"/>
            <w:shd w:val="clear" w:color="auto" w:fill="FFFFFF"/>
            <w:vAlign w:val="center"/>
          </w:tcPr>
          <w:p w:rsidR="00537E35" w:rsidRPr="00981206"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b/>
                <w:bCs/>
                <w:color w:val="000000"/>
                <w:sz w:val="20"/>
                <w:lang w:bidi="ru-RU"/>
              </w:rPr>
              <w:t>Массовыйвыброс</w:t>
            </w:r>
            <w:r w:rsidRPr="00981206">
              <w:rPr>
                <w:rFonts w:ascii="Times New Roman" w:hAnsi="Times New Roman"/>
                <w:b/>
                <w:bCs/>
                <w:color w:val="000000"/>
                <w:sz w:val="20"/>
                <w:lang w:val="en-US" w:eastAsia="en-US" w:bidi="en-US"/>
              </w:rPr>
              <w:t>NOx</w:t>
            </w:r>
            <w:r w:rsidRPr="00981206">
              <w:rPr>
                <w:rFonts w:ascii="Times New Roman" w:hAnsi="Times New Roman"/>
                <w:b/>
                <w:bCs/>
                <w:color w:val="000000"/>
                <w:sz w:val="20"/>
                <w:lang w:eastAsia="en-US" w:bidi="en-US"/>
              </w:rPr>
              <w:t>,</w:t>
            </w:r>
            <w:r w:rsidRPr="00981206">
              <w:rPr>
                <w:rFonts w:ascii="Times New Roman" w:hAnsi="Times New Roman"/>
                <w:b/>
                <w:bCs/>
                <w:color w:val="000000"/>
                <w:sz w:val="20"/>
                <w:lang w:bidi="ru-RU"/>
              </w:rPr>
              <w:t>кг/ту.т.</w:t>
            </w:r>
          </w:p>
        </w:tc>
        <w:tc>
          <w:tcPr>
            <w:tcW w:w="667" w:type="pct"/>
            <w:shd w:val="clear" w:color="auto" w:fill="FFFFFF"/>
            <w:vAlign w:val="center"/>
          </w:tcPr>
          <w:p w:rsidR="00537E35" w:rsidRPr="00981206"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b/>
                <w:bCs/>
                <w:color w:val="000000"/>
                <w:sz w:val="20"/>
                <w:lang w:bidi="ru-RU"/>
              </w:rPr>
              <w:t>Массовая</w:t>
            </w:r>
          </w:p>
          <w:p w:rsidR="00537E35" w:rsidRPr="00981206"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b/>
                <w:bCs/>
                <w:color w:val="000000"/>
                <w:sz w:val="20"/>
                <w:lang w:bidi="ru-RU"/>
              </w:rPr>
              <w:t xml:space="preserve">концентрация </w:t>
            </w:r>
            <w:r w:rsidRPr="00981206">
              <w:rPr>
                <w:rFonts w:ascii="Times New Roman" w:hAnsi="Times New Roman"/>
                <w:b/>
                <w:bCs/>
                <w:color w:val="000000"/>
                <w:sz w:val="20"/>
                <w:lang w:val="en-US" w:eastAsia="en-US" w:bidi="en-US"/>
              </w:rPr>
              <w:t>NOx</w:t>
            </w:r>
            <w:r w:rsidRPr="00981206">
              <w:rPr>
                <w:rFonts w:ascii="Times New Roman" w:hAnsi="Times New Roman"/>
                <w:b/>
                <w:bCs/>
                <w:color w:val="000000"/>
                <w:sz w:val="20"/>
                <w:lang w:bidi="ru-RU"/>
              </w:rPr>
              <w:t>в дым</w:t>
            </w:r>
            <w:r w:rsidRPr="00981206">
              <w:rPr>
                <w:rFonts w:ascii="Times New Roman" w:hAnsi="Times New Roman"/>
                <w:b/>
                <w:bCs/>
                <w:color w:val="000000"/>
                <w:sz w:val="20"/>
                <w:lang w:bidi="ru-RU"/>
              </w:rPr>
              <w:t>о</w:t>
            </w:r>
            <w:r w:rsidRPr="00981206">
              <w:rPr>
                <w:rFonts w:ascii="Times New Roman" w:hAnsi="Times New Roman"/>
                <w:b/>
                <w:bCs/>
                <w:color w:val="000000"/>
                <w:sz w:val="20"/>
                <w:lang w:bidi="ru-RU"/>
              </w:rPr>
              <w:t xml:space="preserve">вых газах при </w:t>
            </w:r>
            <w:r w:rsidRPr="00981206">
              <w:rPr>
                <w:rFonts w:ascii="Times New Roman" w:hAnsi="Times New Roman"/>
                <w:b/>
                <w:bCs/>
                <w:color w:val="000000"/>
                <w:sz w:val="20"/>
                <w:lang w:val="en-US" w:eastAsia="en-US" w:bidi="en-US"/>
              </w:rPr>
              <w:t>a</w:t>
            </w:r>
            <w:r w:rsidRPr="00981206">
              <w:rPr>
                <w:rFonts w:ascii="Times New Roman" w:hAnsi="Times New Roman"/>
                <w:b/>
                <w:bCs/>
                <w:color w:val="000000"/>
                <w:sz w:val="20"/>
                <w:lang w:bidi="ru-RU"/>
              </w:rPr>
              <w:t>= 1,4, мг/м</w:t>
            </w:r>
            <w:r w:rsidRPr="00981206">
              <w:rPr>
                <w:rFonts w:ascii="Times New Roman" w:hAnsi="Times New Roman"/>
                <w:b/>
                <w:bCs/>
                <w:color w:val="000000"/>
                <w:sz w:val="20"/>
                <w:vertAlign w:val="superscript"/>
                <w:lang w:bidi="ru-RU"/>
              </w:rPr>
              <w:t>3</w:t>
            </w:r>
            <w:r w:rsidRPr="00981206">
              <w:rPr>
                <w:rFonts w:ascii="Times New Roman" w:hAnsi="Times New Roman"/>
                <w:b/>
                <w:bCs/>
                <w:color w:val="000000"/>
                <w:sz w:val="20"/>
                <w:lang w:bidi="ru-RU"/>
              </w:rPr>
              <w:t>*</w:t>
            </w:r>
          </w:p>
        </w:tc>
      </w:tr>
      <w:tr w:rsidR="00537E35" w:rsidRPr="00981206" w:rsidTr="00CA7411">
        <w:trPr>
          <w:trHeight w:val="340"/>
        </w:trPr>
        <w:tc>
          <w:tcPr>
            <w:tcW w:w="837" w:type="pct"/>
            <w:vMerge w:val="restart"/>
            <w:shd w:val="clear" w:color="auto" w:fill="FFFFFF"/>
            <w:vAlign w:val="center"/>
          </w:tcPr>
          <w:p w:rsidR="00537E35" w:rsidRPr="00981206"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До 299</w:t>
            </w:r>
          </w:p>
          <w:p w:rsidR="00537E35" w:rsidRPr="00981206"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(до 420)</w:t>
            </w:r>
          </w:p>
        </w:tc>
        <w:tc>
          <w:tcPr>
            <w:tcW w:w="1060" w:type="pct"/>
            <w:shd w:val="clear" w:color="auto" w:fill="FFFFFF"/>
            <w:vAlign w:val="center"/>
          </w:tcPr>
          <w:p w:rsidR="00537E35" w:rsidRPr="00981206" w:rsidRDefault="00537E35"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Газ</w:t>
            </w:r>
          </w:p>
        </w:tc>
        <w:tc>
          <w:tcPr>
            <w:tcW w:w="1098" w:type="pct"/>
            <w:shd w:val="clear" w:color="auto" w:fill="FFFFFF"/>
            <w:vAlign w:val="center"/>
          </w:tcPr>
          <w:p w:rsidR="00537E35" w:rsidRPr="00981206"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0,043</w:t>
            </w:r>
          </w:p>
        </w:tc>
        <w:tc>
          <w:tcPr>
            <w:tcW w:w="1339" w:type="pct"/>
            <w:shd w:val="clear" w:color="auto" w:fill="FFFFFF"/>
            <w:vAlign w:val="center"/>
          </w:tcPr>
          <w:p w:rsidR="00537E35" w:rsidRPr="00981206"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1,26</w:t>
            </w:r>
          </w:p>
        </w:tc>
        <w:tc>
          <w:tcPr>
            <w:tcW w:w="667" w:type="pct"/>
            <w:shd w:val="clear" w:color="auto" w:fill="FFFFFF"/>
            <w:vAlign w:val="center"/>
          </w:tcPr>
          <w:p w:rsidR="00537E35" w:rsidRPr="00981206"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125</w:t>
            </w:r>
          </w:p>
        </w:tc>
      </w:tr>
      <w:tr w:rsidR="00537E35" w:rsidRPr="00981206" w:rsidTr="00CA7411">
        <w:trPr>
          <w:trHeight w:val="340"/>
        </w:trPr>
        <w:tc>
          <w:tcPr>
            <w:tcW w:w="837" w:type="pct"/>
            <w:vMerge/>
            <w:shd w:val="clear" w:color="auto" w:fill="FFFFFF"/>
            <w:vAlign w:val="center"/>
          </w:tcPr>
          <w:p w:rsidR="00537E35" w:rsidRPr="00981206" w:rsidRDefault="00537E35" w:rsidP="00981206">
            <w:pPr>
              <w:widowControl w:val="0"/>
              <w:spacing w:line="240" w:lineRule="auto"/>
              <w:jc w:val="center"/>
              <w:rPr>
                <w:rFonts w:ascii="Times New Roman" w:hAnsi="Times New Roman"/>
                <w:color w:val="000000"/>
                <w:sz w:val="20"/>
                <w:lang w:bidi="ru-RU"/>
              </w:rPr>
            </w:pPr>
          </w:p>
        </w:tc>
        <w:tc>
          <w:tcPr>
            <w:tcW w:w="1060" w:type="pct"/>
            <w:shd w:val="clear" w:color="auto" w:fill="FFFFFF"/>
            <w:vAlign w:val="center"/>
          </w:tcPr>
          <w:p w:rsidR="00537E35" w:rsidRPr="00981206" w:rsidRDefault="00537E35"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Мазут</w:t>
            </w:r>
          </w:p>
        </w:tc>
        <w:tc>
          <w:tcPr>
            <w:tcW w:w="1098" w:type="pct"/>
            <w:shd w:val="clear" w:color="auto" w:fill="FFFFFF"/>
            <w:vAlign w:val="center"/>
          </w:tcPr>
          <w:p w:rsidR="00537E35" w:rsidRPr="00981206"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0,086</w:t>
            </w:r>
          </w:p>
        </w:tc>
        <w:tc>
          <w:tcPr>
            <w:tcW w:w="1339" w:type="pct"/>
            <w:shd w:val="clear" w:color="auto" w:fill="FFFFFF"/>
            <w:vAlign w:val="center"/>
          </w:tcPr>
          <w:p w:rsidR="00537E35" w:rsidRPr="00981206"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2,52</w:t>
            </w:r>
          </w:p>
        </w:tc>
        <w:tc>
          <w:tcPr>
            <w:tcW w:w="667" w:type="pct"/>
            <w:shd w:val="clear" w:color="auto" w:fill="FFFFFF"/>
            <w:vAlign w:val="center"/>
          </w:tcPr>
          <w:p w:rsidR="00537E35" w:rsidRPr="00981206"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250</w:t>
            </w:r>
          </w:p>
        </w:tc>
      </w:tr>
      <w:tr w:rsidR="00537E35" w:rsidRPr="00981206" w:rsidTr="00CA7411">
        <w:trPr>
          <w:trHeight w:val="340"/>
        </w:trPr>
        <w:tc>
          <w:tcPr>
            <w:tcW w:w="837" w:type="pct"/>
            <w:vMerge/>
            <w:shd w:val="clear" w:color="auto" w:fill="FFFFFF"/>
            <w:vAlign w:val="center"/>
          </w:tcPr>
          <w:p w:rsidR="00537E35" w:rsidRPr="00981206" w:rsidRDefault="00537E35" w:rsidP="00981206">
            <w:pPr>
              <w:widowControl w:val="0"/>
              <w:spacing w:line="240" w:lineRule="auto"/>
              <w:jc w:val="center"/>
              <w:rPr>
                <w:rFonts w:ascii="Times New Roman" w:eastAsia="Arial Unicode MS" w:hAnsi="Times New Roman"/>
                <w:color w:val="000000"/>
                <w:sz w:val="20"/>
                <w:lang w:bidi="ru-RU"/>
              </w:rPr>
            </w:pPr>
          </w:p>
        </w:tc>
        <w:tc>
          <w:tcPr>
            <w:tcW w:w="1060" w:type="pct"/>
            <w:shd w:val="clear" w:color="auto" w:fill="FFFFFF"/>
            <w:vAlign w:val="center"/>
          </w:tcPr>
          <w:p w:rsidR="00981206" w:rsidRPr="00981206" w:rsidRDefault="00233D21"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Бурый уголь:</w:t>
            </w:r>
          </w:p>
          <w:p w:rsidR="00981206" w:rsidRPr="00981206" w:rsidRDefault="00537E35"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твердое шлакоудаление</w:t>
            </w:r>
          </w:p>
          <w:p w:rsidR="00537E35" w:rsidRPr="00981206" w:rsidRDefault="00233D21"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жидкое шлакоудаление</w:t>
            </w:r>
          </w:p>
        </w:tc>
        <w:tc>
          <w:tcPr>
            <w:tcW w:w="1098" w:type="pct"/>
            <w:shd w:val="clear" w:color="auto" w:fill="FFFFFF"/>
            <w:vAlign w:val="center"/>
          </w:tcPr>
          <w:p w:rsidR="00981206" w:rsidRDefault="00981206" w:rsidP="00981206">
            <w:pPr>
              <w:widowControl w:val="0"/>
              <w:spacing w:line="240" w:lineRule="auto"/>
              <w:jc w:val="center"/>
              <w:rPr>
                <w:rFonts w:ascii="Times New Roman" w:eastAsia="Candara" w:hAnsi="Times New Roman"/>
                <w:color w:val="000000"/>
                <w:sz w:val="20"/>
                <w:lang w:bidi="ru-RU"/>
              </w:rPr>
            </w:pPr>
          </w:p>
          <w:p w:rsidR="00537E35" w:rsidRDefault="00537E35" w:rsidP="00981206">
            <w:pPr>
              <w:widowControl w:val="0"/>
              <w:spacing w:line="240" w:lineRule="auto"/>
              <w:jc w:val="center"/>
              <w:rPr>
                <w:rFonts w:ascii="Times New Roman" w:eastAsia="Candara" w:hAnsi="Times New Roman"/>
                <w:color w:val="000000"/>
                <w:sz w:val="20"/>
                <w:lang w:bidi="ru-RU"/>
              </w:rPr>
            </w:pPr>
            <w:r w:rsidRPr="00981206">
              <w:rPr>
                <w:rFonts w:ascii="Times New Roman" w:eastAsia="Candara" w:hAnsi="Times New Roman"/>
                <w:color w:val="000000"/>
                <w:sz w:val="20"/>
                <w:lang w:bidi="ru-RU"/>
              </w:rPr>
              <w:t>0,12</w:t>
            </w:r>
          </w:p>
          <w:p w:rsidR="00981206" w:rsidRPr="00981206" w:rsidRDefault="00981206" w:rsidP="00981206">
            <w:pPr>
              <w:widowControl w:val="0"/>
              <w:spacing w:line="240" w:lineRule="auto"/>
              <w:jc w:val="center"/>
              <w:rPr>
                <w:rFonts w:ascii="Times New Roman" w:hAnsi="Times New Roman"/>
                <w:color w:val="000000"/>
                <w:sz w:val="20"/>
                <w:lang w:bidi="ru-RU"/>
              </w:rPr>
            </w:pPr>
            <w:r>
              <w:rPr>
                <w:rFonts w:ascii="Times New Roman" w:eastAsia="Candara" w:hAnsi="Times New Roman"/>
                <w:color w:val="000000"/>
                <w:sz w:val="20"/>
                <w:lang w:bidi="ru-RU"/>
              </w:rPr>
              <w:t>0,13</w:t>
            </w:r>
          </w:p>
        </w:tc>
        <w:tc>
          <w:tcPr>
            <w:tcW w:w="1339" w:type="pct"/>
            <w:shd w:val="clear" w:color="auto" w:fill="FFFFFF"/>
            <w:vAlign w:val="center"/>
          </w:tcPr>
          <w:p w:rsidR="00981206" w:rsidRDefault="00981206" w:rsidP="00981206">
            <w:pPr>
              <w:widowControl w:val="0"/>
              <w:spacing w:line="240" w:lineRule="auto"/>
              <w:jc w:val="center"/>
              <w:rPr>
                <w:rFonts w:ascii="Times New Roman" w:hAnsi="Times New Roman"/>
                <w:color w:val="000000"/>
                <w:sz w:val="20"/>
                <w:lang w:bidi="ru-RU"/>
              </w:rPr>
            </w:pPr>
          </w:p>
          <w:p w:rsidR="00537E35"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3,50</w:t>
            </w:r>
          </w:p>
          <w:p w:rsidR="00981206" w:rsidRPr="00981206" w:rsidRDefault="00981206" w:rsidP="00981206">
            <w:pPr>
              <w:widowControl w:val="0"/>
              <w:spacing w:line="240" w:lineRule="auto"/>
              <w:jc w:val="center"/>
              <w:rPr>
                <w:rFonts w:ascii="Times New Roman" w:hAnsi="Times New Roman"/>
                <w:color w:val="000000"/>
                <w:sz w:val="20"/>
                <w:lang w:bidi="ru-RU"/>
              </w:rPr>
            </w:pPr>
            <w:r>
              <w:rPr>
                <w:rFonts w:ascii="Times New Roman" w:hAnsi="Times New Roman"/>
                <w:color w:val="000000"/>
                <w:sz w:val="20"/>
                <w:lang w:bidi="ru-RU"/>
              </w:rPr>
              <w:t>3,81</w:t>
            </w:r>
          </w:p>
        </w:tc>
        <w:tc>
          <w:tcPr>
            <w:tcW w:w="667" w:type="pct"/>
            <w:shd w:val="clear" w:color="auto" w:fill="FFFFFF"/>
            <w:vAlign w:val="center"/>
          </w:tcPr>
          <w:p w:rsidR="00981206" w:rsidRDefault="00981206" w:rsidP="00981206">
            <w:pPr>
              <w:widowControl w:val="0"/>
              <w:spacing w:line="240" w:lineRule="auto"/>
              <w:jc w:val="center"/>
              <w:rPr>
                <w:rFonts w:ascii="Times New Roman" w:hAnsi="Times New Roman"/>
                <w:color w:val="000000"/>
                <w:sz w:val="20"/>
                <w:lang w:bidi="ru-RU"/>
              </w:rPr>
            </w:pPr>
          </w:p>
          <w:p w:rsidR="00537E35" w:rsidRDefault="00537E35"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320</w:t>
            </w:r>
          </w:p>
          <w:p w:rsidR="00981206" w:rsidRPr="00981206" w:rsidRDefault="00981206" w:rsidP="00981206">
            <w:pPr>
              <w:widowControl w:val="0"/>
              <w:spacing w:line="240" w:lineRule="auto"/>
              <w:jc w:val="center"/>
              <w:rPr>
                <w:rFonts w:ascii="Times New Roman" w:hAnsi="Times New Roman"/>
                <w:color w:val="000000"/>
                <w:sz w:val="20"/>
                <w:lang w:bidi="ru-RU"/>
              </w:rPr>
            </w:pPr>
            <w:r>
              <w:rPr>
                <w:rFonts w:ascii="Times New Roman" w:hAnsi="Times New Roman"/>
                <w:color w:val="000000"/>
                <w:sz w:val="20"/>
                <w:lang w:bidi="ru-RU"/>
              </w:rPr>
              <w:t>350</w:t>
            </w:r>
          </w:p>
        </w:tc>
      </w:tr>
      <w:tr w:rsidR="00537E35" w:rsidRPr="00981206" w:rsidTr="00CA7411">
        <w:trPr>
          <w:trHeight w:val="340"/>
        </w:trPr>
        <w:tc>
          <w:tcPr>
            <w:tcW w:w="837" w:type="pct"/>
            <w:vMerge/>
            <w:shd w:val="clear" w:color="auto" w:fill="FFFFFF"/>
            <w:vAlign w:val="center"/>
          </w:tcPr>
          <w:p w:rsidR="00537E35" w:rsidRPr="00981206" w:rsidRDefault="00537E35" w:rsidP="00981206">
            <w:pPr>
              <w:widowControl w:val="0"/>
              <w:spacing w:line="240" w:lineRule="auto"/>
              <w:jc w:val="center"/>
              <w:rPr>
                <w:rFonts w:ascii="Times New Roman" w:eastAsia="Arial Unicode MS" w:hAnsi="Times New Roman"/>
                <w:color w:val="000000"/>
                <w:sz w:val="20"/>
                <w:lang w:bidi="ru-RU"/>
              </w:rPr>
            </w:pPr>
          </w:p>
        </w:tc>
        <w:tc>
          <w:tcPr>
            <w:tcW w:w="1060" w:type="pct"/>
            <w:shd w:val="clear" w:color="auto" w:fill="FFFFFF"/>
            <w:vAlign w:val="center"/>
          </w:tcPr>
          <w:p w:rsidR="00981206" w:rsidRPr="00981206" w:rsidRDefault="00537E35"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Каменный уголь:</w:t>
            </w:r>
          </w:p>
          <w:p w:rsidR="00537E35" w:rsidRPr="00981206" w:rsidRDefault="00981206"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твердое шлакоудаление</w:t>
            </w:r>
          </w:p>
          <w:p w:rsidR="00981206" w:rsidRPr="00981206" w:rsidRDefault="00981206"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жидкое шлакоудаление</w:t>
            </w:r>
          </w:p>
        </w:tc>
        <w:tc>
          <w:tcPr>
            <w:tcW w:w="1098" w:type="pct"/>
            <w:shd w:val="clear" w:color="auto" w:fill="FFFFFF"/>
            <w:vAlign w:val="center"/>
          </w:tcPr>
          <w:p w:rsidR="00537E35" w:rsidRDefault="00537E35" w:rsidP="00981206">
            <w:pPr>
              <w:widowControl w:val="0"/>
              <w:spacing w:line="240" w:lineRule="auto"/>
              <w:jc w:val="center"/>
              <w:rPr>
                <w:rFonts w:ascii="Times New Roman" w:hAnsi="Times New Roman"/>
                <w:color w:val="000000"/>
                <w:sz w:val="20"/>
                <w:lang w:bidi="ru-RU"/>
              </w:rPr>
            </w:pPr>
          </w:p>
          <w:p w:rsidR="00981206" w:rsidRDefault="00981206" w:rsidP="00981206">
            <w:pPr>
              <w:widowControl w:val="0"/>
              <w:spacing w:line="240" w:lineRule="auto"/>
              <w:jc w:val="center"/>
              <w:rPr>
                <w:rFonts w:ascii="Times New Roman" w:hAnsi="Times New Roman"/>
                <w:color w:val="000000"/>
                <w:sz w:val="20"/>
                <w:lang w:bidi="ru-RU"/>
              </w:rPr>
            </w:pPr>
            <w:r>
              <w:rPr>
                <w:rFonts w:ascii="Times New Roman" w:hAnsi="Times New Roman"/>
                <w:color w:val="000000"/>
                <w:sz w:val="20"/>
                <w:lang w:bidi="ru-RU"/>
              </w:rPr>
              <w:t>0,17</w:t>
            </w:r>
          </w:p>
          <w:p w:rsidR="00981206" w:rsidRPr="00981206" w:rsidRDefault="00981206" w:rsidP="00981206">
            <w:pPr>
              <w:widowControl w:val="0"/>
              <w:spacing w:line="240" w:lineRule="auto"/>
              <w:jc w:val="center"/>
              <w:rPr>
                <w:rFonts w:ascii="Times New Roman" w:hAnsi="Times New Roman"/>
                <w:color w:val="000000"/>
                <w:sz w:val="20"/>
                <w:lang w:bidi="ru-RU"/>
              </w:rPr>
            </w:pPr>
            <w:r>
              <w:rPr>
                <w:rFonts w:ascii="Times New Roman" w:hAnsi="Times New Roman"/>
                <w:color w:val="000000"/>
                <w:sz w:val="20"/>
                <w:lang w:bidi="ru-RU"/>
              </w:rPr>
              <w:t>0,23</w:t>
            </w:r>
          </w:p>
        </w:tc>
        <w:tc>
          <w:tcPr>
            <w:tcW w:w="1339" w:type="pct"/>
            <w:shd w:val="clear" w:color="auto" w:fill="FFFFFF"/>
            <w:vAlign w:val="center"/>
          </w:tcPr>
          <w:p w:rsidR="00537E35" w:rsidRDefault="00537E35" w:rsidP="00981206">
            <w:pPr>
              <w:widowControl w:val="0"/>
              <w:spacing w:line="240" w:lineRule="auto"/>
              <w:jc w:val="center"/>
              <w:rPr>
                <w:rFonts w:ascii="Times New Roman" w:hAnsi="Times New Roman"/>
                <w:color w:val="000000"/>
                <w:sz w:val="20"/>
                <w:lang w:bidi="ru-RU"/>
              </w:rPr>
            </w:pPr>
          </w:p>
          <w:p w:rsidR="00981206" w:rsidRDefault="00981206" w:rsidP="00981206">
            <w:pPr>
              <w:widowControl w:val="0"/>
              <w:spacing w:line="240" w:lineRule="auto"/>
              <w:jc w:val="center"/>
              <w:rPr>
                <w:rFonts w:ascii="Times New Roman" w:hAnsi="Times New Roman"/>
                <w:color w:val="000000"/>
                <w:sz w:val="20"/>
                <w:lang w:bidi="ru-RU"/>
              </w:rPr>
            </w:pPr>
            <w:r>
              <w:rPr>
                <w:rFonts w:ascii="Times New Roman" w:hAnsi="Times New Roman"/>
                <w:color w:val="000000"/>
                <w:sz w:val="20"/>
                <w:lang w:bidi="ru-RU"/>
              </w:rPr>
              <w:t>4,98</w:t>
            </w:r>
          </w:p>
          <w:p w:rsidR="00981206" w:rsidRPr="00981206" w:rsidRDefault="00981206" w:rsidP="00981206">
            <w:pPr>
              <w:widowControl w:val="0"/>
              <w:spacing w:line="240" w:lineRule="auto"/>
              <w:jc w:val="center"/>
              <w:rPr>
                <w:rFonts w:ascii="Times New Roman" w:hAnsi="Times New Roman"/>
                <w:color w:val="000000"/>
                <w:sz w:val="20"/>
                <w:lang w:bidi="ru-RU"/>
              </w:rPr>
            </w:pPr>
            <w:r>
              <w:rPr>
                <w:rFonts w:ascii="Times New Roman" w:hAnsi="Times New Roman"/>
                <w:color w:val="000000"/>
                <w:sz w:val="20"/>
                <w:lang w:bidi="ru-RU"/>
              </w:rPr>
              <w:t>6,75</w:t>
            </w:r>
          </w:p>
        </w:tc>
        <w:tc>
          <w:tcPr>
            <w:tcW w:w="667" w:type="pct"/>
            <w:shd w:val="clear" w:color="auto" w:fill="FFFFFF"/>
            <w:vAlign w:val="center"/>
          </w:tcPr>
          <w:p w:rsidR="00537E35" w:rsidRDefault="00537E35" w:rsidP="00981206">
            <w:pPr>
              <w:widowControl w:val="0"/>
              <w:spacing w:line="240" w:lineRule="auto"/>
              <w:jc w:val="center"/>
              <w:rPr>
                <w:rFonts w:ascii="Times New Roman" w:hAnsi="Times New Roman"/>
                <w:color w:val="000000"/>
                <w:sz w:val="20"/>
                <w:lang w:bidi="ru-RU"/>
              </w:rPr>
            </w:pPr>
          </w:p>
          <w:p w:rsidR="00981206" w:rsidRDefault="00981206" w:rsidP="00981206">
            <w:pPr>
              <w:widowControl w:val="0"/>
              <w:spacing w:line="240" w:lineRule="auto"/>
              <w:jc w:val="center"/>
              <w:rPr>
                <w:rFonts w:ascii="Times New Roman" w:hAnsi="Times New Roman"/>
                <w:color w:val="000000"/>
                <w:sz w:val="20"/>
                <w:lang w:bidi="ru-RU"/>
              </w:rPr>
            </w:pPr>
            <w:r>
              <w:rPr>
                <w:rFonts w:ascii="Times New Roman" w:hAnsi="Times New Roman"/>
                <w:color w:val="000000"/>
                <w:sz w:val="20"/>
                <w:lang w:bidi="ru-RU"/>
              </w:rPr>
              <w:t>470</w:t>
            </w:r>
          </w:p>
          <w:p w:rsidR="00981206" w:rsidRPr="00981206" w:rsidRDefault="00981206" w:rsidP="00981206">
            <w:pPr>
              <w:widowControl w:val="0"/>
              <w:spacing w:line="240" w:lineRule="auto"/>
              <w:jc w:val="center"/>
              <w:rPr>
                <w:rFonts w:ascii="Times New Roman" w:hAnsi="Times New Roman"/>
                <w:color w:val="000000"/>
                <w:sz w:val="20"/>
                <w:lang w:bidi="ru-RU"/>
              </w:rPr>
            </w:pPr>
            <w:r>
              <w:rPr>
                <w:rFonts w:ascii="Times New Roman" w:hAnsi="Times New Roman"/>
                <w:color w:val="000000"/>
                <w:sz w:val="20"/>
                <w:lang w:bidi="ru-RU"/>
              </w:rPr>
              <w:t>640</w:t>
            </w:r>
          </w:p>
        </w:tc>
      </w:tr>
      <w:tr w:rsidR="00981206" w:rsidRPr="00981206" w:rsidTr="00CA7411">
        <w:trPr>
          <w:trHeight w:val="340"/>
        </w:trPr>
        <w:tc>
          <w:tcPr>
            <w:tcW w:w="837" w:type="pct"/>
            <w:vMerge w:val="restart"/>
            <w:shd w:val="clear" w:color="auto" w:fill="FFFFFF"/>
            <w:vAlign w:val="center"/>
          </w:tcPr>
          <w:p w:rsidR="00981206" w:rsidRDefault="00981206"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300 и более</w:t>
            </w:r>
          </w:p>
          <w:p w:rsidR="00981206" w:rsidRPr="00981206" w:rsidRDefault="00981206"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(420 и более)</w:t>
            </w:r>
          </w:p>
        </w:tc>
        <w:tc>
          <w:tcPr>
            <w:tcW w:w="1060" w:type="pct"/>
            <w:shd w:val="clear" w:color="auto" w:fill="FFFFFF"/>
            <w:vAlign w:val="center"/>
          </w:tcPr>
          <w:p w:rsidR="00981206" w:rsidRPr="00981206" w:rsidRDefault="00981206"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Газ</w:t>
            </w:r>
          </w:p>
        </w:tc>
        <w:tc>
          <w:tcPr>
            <w:tcW w:w="1098" w:type="pct"/>
            <w:shd w:val="clear" w:color="auto" w:fill="FFFFFF"/>
            <w:vAlign w:val="center"/>
          </w:tcPr>
          <w:p w:rsidR="00981206" w:rsidRPr="00981206" w:rsidRDefault="00981206"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0,043</w:t>
            </w:r>
          </w:p>
        </w:tc>
        <w:tc>
          <w:tcPr>
            <w:tcW w:w="1339" w:type="pct"/>
            <w:shd w:val="clear" w:color="auto" w:fill="FFFFFF"/>
            <w:vAlign w:val="center"/>
          </w:tcPr>
          <w:p w:rsidR="00981206" w:rsidRPr="00981206" w:rsidRDefault="00981206"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1,26</w:t>
            </w:r>
          </w:p>
        </w:tc>
        <w:tc>
          <w:tcPr>
            <w:tcW w:w="667" w:type="pct"/>
            <w:shd w:val="clear" w:color="auto" w:fill="FFFFFF"/>
            <w:vAlign w:val="center"/>
          </w:tcPr>
          <w:p w:rsidR="00981206" w:rsidRPr="00981206" w:rsidRDefault="00981206"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125</w:t>
            </w:r>
          </w:p>
        </w:tc>
      </w:tr>
      <w:tr w:rsidR="00981206" w:rsidRPr="00981206" w:rsidTr="00CA7411">
        <w:trPr>
          <w:trHeight w:val="340"/>
        </w:trPr>
        <w:tc>
          <w:tcPr>
            <w:tcW w:w="837" w:type="pct"/>
            <w:vMerge/>
            <w:shd w:val="clear" w:color="auto" w:fill="FFFFFF"/>
            <w:vAlign w:val="center"/>
          </w:tcPr>
          <w:p w:rsidR="00981206" w:rsidRPr="00981206" w:rsidRDefault="00981206" w:rsidP="00981206">
            <w:pPr>
              <w:widowControl w:val="0"/>
              <w:spacing w:line="240" w:lineRule="auto"/>
              <w:jc w:val="center"/>
              <w:rPr>
                <w:rFonts w:ascii="Times New Roman" w:hAnsi="Times New Roman"/>
                <w:color w:val="000000"/>
                <w:sz w:val="20"/>
                <w:lang w:bidi="ru-RU"/>
              </w:rPr>
            </w:pPr>
          </w:p>
        </w:tc>
        <w:tc>
          <w:tcPr>
            <w:tcW w:w="1060" w:type="pct"/>
            <w:shd w:val="clear" w:color="auto" w:fill="FFFFFF"/>
            <w:vAlign w:val="center"/>
          </w:tcPr>
          <w:p w:rsidR="00981206" w:rsidRPr="00981206" w:rsidRDefault="00981206"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Мазут</w:t>
            </w:r>
          </w:p>
        </w:tc>
        <w:tc>
          <w:tcPr>
            <w:tcW w:w="1098" w:type="pct"/>
            <w:shd w:val="clear" w:color="auto" w:fill="FFFFFF"/>
            <w:vAlign w:val="center"/>
          </w:tcPr>
          <w:p w:rsidR="00981206" w:rsidRPr="00981206" w:rsidRDefault="00981206"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0,086</w:t>
            </w:r>
          </w:p>
        </w:tc>
        <w:tc>
          <w:tcPr>
            <w:tcW w:w="1339" w:type="pct"/>
            <w:shd w:val="clear" w:color="auto" w:fill="FFFFFF"/>
            <w:vAlign w:val="center"/>
          </w:tcPr>
          <w:p w:rsidR="00981206" w:rsidRPr="00981206" w:rsidRDefault="00981206"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2,52</w:t>
            </w:r>
          </w:p>
        </w:tc>
        <w:tc>
          <w:tcPr>
            <w:tcW w:w="667" w:type="pct"/>
            <w:shd w:val="clear" w:color="auto" w:fill="FFFFFF"/>
            <w:vAlign w:val="center"/>
          </w:tcPr>
          <w:p w:rsidR="00981206" w:rsidRPr="00981206" w:rsidRDefault="00981206"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250</w:t>
            </w:r>
          </w:p>
        </w:tc>
      </w:tr>
      <w:tr w:rsidR="00981206" w:rsidRPr="00981206" w:rsidTr="00CA7411">
        <w:trPr>
          <w:trHeight w:val="340"/>
        </w:trPr>
        <w:tc>
          <w:tcPr>
            <w:tcW w:w="837" w:type="pct"/>
            <w:vMerge/>
            <w:shd w:val="clear" w:color="auto" w:fill="FFFFFF"/>
            <w:vAlign w:val="center"/>
          </w:tcPr>
          <w:p w:rsidR="00981206" w:rsidRPr="00981206" w:rsidRDefault="00981206" w:rsidP="00981206">
            <w:pPr>
              <w:widowControl w:val="0"/>
              <w:spacing w:line="240" w:lineRule="auto"/>
              <w:jc w:val="center"/>
              <w:rPr>
                <w:rFonts w:ascii="Times New Roman" w:eastAsia="Arial Unicode MS" w:hAnsi="Times New Roman"/>
                <w:color w:val="000000"/>
                <w:sz w:val="20"/>
                <w:lang w:bidi="ru-RU"/>
              </w:rPr>
            </w:pPr>
          </w:p>
        </w:tc>
        <w:tc>
          <w:tcPr>
            <w:tcW w:w="1060" w:type="pct"/>
            <w:shd w:val="clear" w:color="auto" w:fill="FFFFFF"/>
            <w:vAlign w:val="center"/>
          </w:tcPr>
          <w:p w:rsidR="00981206" w:rsidRDefault="00981206"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Бурый уголь:</w:t>
            </w:r>
          </w:p>
          <w:p w:rsidR="00981206" w:rsidRDefault="00981206"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твердое шлакоудаление</w:t>
            </w:r>
          </w:p>
          <w:p w:rsidR="00981206" w:rsidRPr="00981206" w:rsidRDefault="00981206"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жидкое шлакоудаление</w:t>
            </w:r>
          </w:p>
        </w:tc>
        <w:tc>
          <w:tcPr>
            <w:tcW w:w="1098" w:type="pct"/>
            <w:shd w:val="clear" w:color="auto" w:fill="FFFFFF"/>
            <w:vAlign w:val="center"/>
          </w:tcPr>
          <w:p w:rsidR="00981206" w:rsidRDefault="00981206" w:rsidP="00981206">
            <w:pPr>
              <w:widowControl w:val="0"/>
              <w:spacing w:line="240" w:lineRule="auto"/>
              <w:jc w:val="center"/>
              <w:rPr>
                <w:rFonts w:ascii="Times New Roman" w:hAnsi="Times New Roman"/>
                <w:color w:val="000000"/>
                <w:sz w:val="20"/>
                <w:lang w:bidi="ru-RU"/>
              </w:rPr>
            </w:pPr>
          </w:p>
          <w:p w:rsidR="00981206" w:rsidRDefault="00981206"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0,14</w:t>
            </w:r>
          </w:p>
          <w:p w:rsidR="00981206" w:rsidRPr="00981206" w:rsidRDefault="00981206" w:rsidP="00981206">
            <w:pPr>
              <w:widowControl w:val="0"/>
              <w:spacing w:line="240" w:lineRule="auto"/>
              <w:jc w:val="center"/>
              <w:rPr>
                <w:rFonts w:ascii="Times New Roman" w:hAnsi="Times New Roman"/>
                <w:color w:val="000000"/>
                <w:sz w:val="20"/>
                <w:lang w:bidi="ru-RU"/>
              </w:rPr>
            </w:pPr>
            <w:r>
              <w:rPr>
                <w:rFonts w:ascii="Times New Roman" w:hAnsi="Times New Roman"/>
                <w:color w:val="000000"/>
                <w:sz w:val="20"/>
                <w:lang w:bidi="ru-RU"/>
              </w:rPr>
              <w:t>-</w:t>
            </w:r>
          </w:p>
        </w:tc>
        <w:tc>
          <w:tcPr>
            <w:tcW w:w="1339" w:type="pct"/>
            <w:shd w:val="clear" w:color="auto" w:fill="FFFFFF"/>
            <w:vAlign w:val="center"/>
          </w:tcPr>
          <w:p w:rsidR="00981206" w:rsidRDefault="00981206" w:rsidP="00981206">
            <w:pPr>
              <w:widowControl w:val="0"/>
              <w:spacing w:line="240" w:lineRule="auto"/>
              <w:jc w:val="center"/>
              <w:rPr>
                <w:rFonts w:ascii="Times New Roman" w:hAnsi="Times New Roman"/>
                <w:color w:val="000000"/>
                <w:sz w:val="20"/>
                <w:lang w:bidi="ru-RU"/>
              </w:rPr>
            </w:pPr>
          </w:p>
          <w:p w:rsidR="00981206" w:rsidRDefault="00981206"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3,95</w:t>
            </w:r>
          </w:p>
          <w:p w:rsidR="00981206" w:rsidRPr="00981206" w:rsidRDefault="00981206" w:rsidP="00981206">
            <w:pPr>
              <w:widowControl w:val="0"/>
              <w:spacing w:line="240" w:lineRule="auto"/>
              <w:jc w:val="center"/>
              <w:rPr>
                <w:rFonts w:ascii="Times New Roman" w:hAnsi="Times New Roman"/>
                <w:color w:val="000000"/>
                <w:sz w:val="20"/>
                <w:lang w:bidi="ru-RU"/>
              </w:rPr>
            </w:pPr>
            <w:r>
              <w:rPr>
                <w:rFonts w:ascii="Times New Roman" w:hAnsi="Times New Roman"/>
                <w:color w:val="000000"/>
                <w:sz w:val="20"/>
                <w:lang w:bidi="ru-RU"/>
              </w:rPr>
              <w:t>-</w:t>
            </w:r>
          </w:p>
        </w:tc>
        <w:tc>
          <w:tcPr>
            <w:tcW w:w="667" w:type="pct"/>
            <w:shd w:val="clear" w:color="auto" w:fill="FFFFFF"/>
            <w:vAlign w:val="center"/>
          </w:tcPr>
          <w:p w:rsidR="00981206" w:rsidRDefault="00981206" w:rsidP="00981206">
            <w:pPr>
              <w:widowControl w:val="0"/>
              <w:spacing w:line="240" w:lineRule="auto"/>
              <w:jc w:val="center"/>
              <w:rPr>
                <w:rFonts w:ascii="Times New Roman" w:hAnsi="Times New Roman"/>
                <w:color w:val="000000"/>
                <w:sz w:val="20"/>
                <w:lang w:bidi="ru-RU"/>
              </w:rPr>
            </w:pPr>
          </w:p>
          <w:p w:rsidR="00981206" w:rsidRDefault="00981206" w:rsidP="00981206">
            <w:pPr>
              <w:widowControl w:val="0"/>
              <w:spacing w:line="240" w:lineRule="auto"/>
              <w:jc w:val="center"/>
              <w:rPr>
                <w:rFonts w:ascii="Times New Roman" w:hAnsi="Times New Roman"/>
                <w:color w:val="000000"/>
                <w:sz w:val="20"/>
                <w:lang w:bidi="ru-RU"/>
              </w:rPr>
            </w:pPr>
            <w:r w:rsidRPr="00981206">
              <w:rPr>
                <w:rFonts w:ascii="Times New Roman" w:hAnsi="Times New Roman"/>
                <w:color w:val="000000"/>
                <w:sz w:val="20"/>
                <w:lang w:bidi="ru-RU"/>
              </w:rPr>
              <w:t>370</w:t>
            </w:r>
          </w:p>
          <w:p w:rsidR="00981206" w:rsidRPr="00981206" w:rsidRDefault="00981206" w:rsidP="00981206">
            <w:pPr>
              <w:widowControl w:val="0"/>
              <w:spacing w:line="240" w:lineRule="auto"/>
              <w:jc w:val="center"/>
              <w:rPr>
                <w:rFonts w:ascii="Times New Roman" w:hAnsi="Times New Roman"/>
                <w:color w:val="000000"/>
                <w:sz w:val="20"/>
                <w:lang w:bidi="ru-RU"/>
              </w:rPr>
            </w:pPr>
            <w:r>
              <w:rPr>
                <w:rFonts w:ascii="Times New Roman" w:hAnsi="Times New Roman"/>
                <w:color w:val="000000"/>
                <w:sz w:val="20"/>
                <w:lang w:bidi="ru-RU"/>
              </w:rPr>
              <w:t>-</w:t>
            </w:r>
          </w:p>
        </w:tc>
      </w:tr>
      <w:tr w:rsidR="00981206" w:rsidRPr="00981206" w:rsidTr="00CA7411">
        <w:trPr>
          <w:trHeight w:val="340"/>
        </w:trPr>
        <w:tc>
          <w:tcPr>
            <w:tcW w:w="837" w:type="pct"/>
            <w:vMerge/>
            <w:tcBorders>
              <w:bottom w:val="single" w:sz="4" w:space="0" w:color="auto"/>
            </w:tcBorders>
            <w:shd w:val="clear" w:color="auto" w:fill="FFFFFF"/>
            <w:vAlign w:val="center"/>
          </w:tcPr>
          <w:p w:rsidR="00981206" w:rsidRPr="00981206" w:rsidRDefault="00981206" w:rsidP="00981206">
            <w:pPr>
              <w:widowControl w:val="0"/>
              <w:spacing w:line="240" w:lineRule="auto"/>
              <w:jc w:val="center"/>
              <w:rPr>
                <w:rFonts w:ascii="Times New Roman" w:eastAsia="Arial Unicode MS" w:hAnsi="Times New Roman"/>
                <w:color w:val="000000"/>
                <w:sz w:val="20"/>
                <w:lang w:bidi="ru-RU"/>
              </w:rPr>
            </w:pPr>
          </w:p>
        </w:tc>
        <w:tc>
          <w:tcPr>
            <w:tcW w:w="1060" w:type="pct"/>
            <w:tcBorders>
              <w:bottom w:val="single" w:sz="4" w:space="0" w:color="auto"/>
            </w:tcBorders>
            <w:shd w:val="clear" w:color="auto" w:fill="FFFFFF"/>
            <w:vAlign w:val="center"/>
          </w:tcPr>
          <w:p w:rsidR="00981206" w:rsidRDefault="00981206"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Каменный уголь:</w:t>
            </w:r>
          </w:p>
          <w:p w:rsidR="00981206" w:rsidRDefault="00981206"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твердое шлакоудаление</w:t>
            </w:r>
          </w:p>
          <w:p w:rsidR="00981206" w:rsidRPr="00981206" w:rsidRDefault="00981206" w:rsidP="00981206">
            <w:pPr>
              <w:widowControl w:val="0"/>
              <w:spacing w:line="240" w:lineRule="auto"/>
              <w:rPr>
                <w:rFonts w:ascii="Times New Roman" w:hAnsi="Times New Roman"/>
                <w:color w:val="000000"/>
                <w:sz w:val="20"/>
                <w:lang w:bidi="ru-RU"/>
              </w:rPr>
            </w:pPr>
            <w:r w:rsidRPr="00981206">
              <w:rPr>
                <w:rFonts w:ascii="Times New Roman" w:hAnsi="Times New Roman"/>
                <w:color w:val="000000"/>
                <w:sz w:val="20"/>
                <w:lang w:bidi="ru-RU"/>
              </w:rPr>
              <w:t>жидкое шлакоудаление</w:t>
            </w:r>
          </w:p>
        </w:tc>
        <w:tc>
          <w:tcPr>
            <w:tcW w:w="1098" w:type="pct"/>
            <w:tcBorders>
              <w:bottom w:val="single" w:sz="4" w:space="0" w:color="auto"/>
            </w:tcBorders>
            <w:shd w:val="clear" w:color="auto" w:fill="FFFFFF"/>
            <w:vAlign w:val="center"/>
          </w:tcPr>
          <w:p w:rsidR="00981206" w:rsidRDefault="00981206" w:rsidP="00981206">
            <w:pPr>
              <w:widowControl w:val="0"/>
              <w:spacing w:line="240" w:lineRule="auto"/>
              <w:jc w:val="center"/>
              <w:rPr>
                <w:rFonts w:ascii="Times New Roman" w:eastAsia="Arial Unicode MS" w:hAnsi="Times New Roman"/>
                <w:color w:val="000000"/>
                <w:sz w:val="20"/>
                <w:lang w:bidi="ru-RU"/>
              </w:rPr>
            </w:pPr>
          </w:p>
          <w:p w:rsidR="00981206" w:rsidRDefault="00981206" w:rsidP="00981206">
            <w:pPr>
              <w:widowControl w:val="0"/>
              <w:spacing w:line="240" w:lineRule="auto"/>
              <w:jc w:val="center"/>
              <w:rPr>
                <w:rFonts w:ascii="Times New Roman" w:eastAsia="Arial Unicode MS" w:hAnsi="Times New Roman"/>
                <w:color w:val="000000"/>
                <w:sz w:val="20"/>
                <w:lang w:bidi="ru-RU"/>
              </w:rPr>
            </w:pPr>
            <w:r>
              <w:rPr>
                <w:rFonts w:ascii="Times New Roman" w:eastAsia="Arial Unicode MS" w:hAnsi="Times New Roman"/>
                <w:color w:val="000000"/>
                <w:sz w:val="20"/>
                <w:lang w:bidi="ru-RU"/>
              </w:rPr>
              <w:t>0,20</w:t>
            </w:r>
          </w:p>
          <w:p w:rsidR="00981206" w:rsidRPr="00981206" w:rsidRDefault="00981206" w:rsidP="00981206">
            <w:pPr>
              <w:widowControl w:val="0"/>
              <w:spacing w:line="240" w:lineRule="auto"/>
              <w:jc w:val="center"/>
              <w:rPr>
                <w:rFonts w:ascii="Times New Roman" w:eastAsia="Arial Unicode MS" w:hAnsi="Times New Roman"/>
                <w:color w:val="000000"/>
                <w:sz w:val="20"/>
                <w:lang w:bidi="ru-RU"/>
              </w:rPr>
            </w:pPr>
            <w:r>
              <w:rPr>
                <w:rFonts w:ascii="Times New Roman" w:eastAsia="Arial Unicode MS" w:hAnsi="Times New Roman"/>
                <w:color w:val="000000"/>
                <w:sz w:val="20"/>
                <w:lang w:bidi="ru-RU"/>
              </w:rPr>
              <w:t>0,25</w:t>
            </w:r>
          </w:p>
        </w:tc>
        <w:tc>
          <w:tcPr>
            <w:tcW w:w="1339" w:type="pct"/>
            <w:tcBorders>
              <w:bottom w:val="single" w:sz="4" w:space="0" w:color="auto"/>
            </w:tcBorders>
            <w:shd w:val="clear" w:color="auto" w:fill="FFFFFF"/>
            <w:vAlign w:val="center"/>
          </w:tcPr>
          <w:p w:rsidR="00981206" w:rsidRDefault="00981206" w:rsidP="00981206">
            <w:pPr>
              <w:widowControl w:val="0"/>
              <w:spacing w:line="240" w:lineRule="auto"/>
              <w:jc w:val="center"/>
              <w:rPr>
                <w:rFonts w:ascii="Times New Roman" w:eastAsia="Arial Unicode MS" w:hAnsi="Times New Roman"/>
                <w:color w:val="000000"/>
                <w:sz w:val="20"/>
                <w:lang w:bidi="ru-RU"/>
              </w:rPr>
            </w:pPr>
          </w:p>
          <w:p w:rsidR="00981206" w:rsidRDefault="00981206" w:rsidP="00981206">
            <w:pPr>
              <w:widowControl w:val="0"/>
              <w:spacing w:line="240" w:lineRule="auto"/>
              <w:jc w:val="center"/>
              <w:rPr>
                <w:rFonts w:ascii="Times New Roman" w:eastAsia="Arial Unicode MS" w:hAnsi="Times New Roman"/>
                <w:color w:val="000000"/>
                <w:sz w:val="20"/>
                <w:lang w:bidi="ru-RU"/>
              </w:rPr>
            </w:pPr>
            <w:r>
              <w:rPr>
                <w:rFonts w:ascii="Times New Roman" w:eastAsia="Arial Unicode MS" w:hAnsi="Times New Roman"/>
                <w:color w:val="000000"/>
                <w:sz w:val="20"/>
                <w:lang w:bidi="ru-RU"/>
              </w:rPr>
              <w:t>5,86</w:t>
            </w:r>
          </w:p>
          <w:p w:rsidR="00981206" w:rsidRPr="00981206" w:rsidRDefault="00981206" w:rsidP="00981206">
            <w:pPr>
              <w:widowControl w:val="0"/>
              <w:spacing w:line="240" w:lineRule="auto"/>
              <w:jc w:val="center"/>
              <w:rPr>
                <w:rFonts w:ascii="Times New Roman" w:eastAsia="Arial Unicode MS" w:hAnsi="Times New Roman"/>
                <w:color w:val="000000"/>
                <w:sz w:val="20"/>
                <w:lang w:bidi="ru-RU"/>
              </w:rPr>
            </w:pPr>
            <w:r>
              <w:rPr>
                <w:rFonts w:ascii="Times New Roman" w:eastAsia="Arial Unicode MS" w:hAnsi="Times New Roman"/>
                <w:color w:val="000000"/>
                <w:sz w:val="20"/>
                <w:lang w:bidi="ru-RU"/>
              </w:rPr>
              <w:t>7,33</w:t>
            </w:r>
          </w:p>
        </w:tc>
        <w:tc>
          <w:tcPr>
            <w:tcW w:w="667" w:type="pct"/>
            <w:tcBorders>
              <w:bottom w:val="single" w:sz="4" w:space="0" w:color="auto"/>
            </w:tcBorders>
            <w:shd w:val="clear" w:color="auto" w:fill="FFFFFF"/>
            <w:vAlign w:val="center"/>
          </w:tcPr>
          <w:p w:rsidR="00981206" w:rsidRDefault="00981206" w:rsidP="00981206">
            <w:pPr>
              <w:widowControl w:val="0"/>
              <w:spacing w:line="240" w:lineRule="auto"/>
              <w:jc w:val="center"/>
              <w:rPr>
                <w:rFonts w:ascii="Times New Roman" w:eastAsia="Arial Unicode MS" w:hAnsi="Times New Roman"/>
                <w:color w:val="000000"/>
                <w:sz w:val="20"/>
                <w:lang w:bidi="ru-RU"/>
              </w:rPr>
            </w:pPr>
          </w:p>
          <w:p w:rsidR="00981206" w:rsidRDefault="00981206" w:rsidP="00981206">
            <w:pPr>
              <w:widowControl w:val="0"/>
              <w:spacing w:line="240" w:lineRule="auto"/>
              <w:jc w:val="center"/>
              <w:rPr>
                <w:rFonts w:ascii="Times New Roman" w:eastAsia="Arial Unicode MS" w:hAnsi="Times New Roman"/>
                <w:color w:val="000000"/>
                <w:sz w:val="20"/>
                <w:lang w:bidi="ru-RU"/>
              </w:rPr>
            </w:pPr>
            <w:r>
              <w:rPr>
                <w:rFonts w:ascii="Times New Roman" w:eastAsia="Arial Unicode MS" w:hAnsi="Times New Roman"/>
                <w:color w:val="000000"/>
                <w:sz w:val="20"/>
                <w:lang w:bidi="ru-RU"/>
              </w:rPr>
              <w:t>540</w:t>
            </w:r>
          </w:p>
          <w:p w:rsidR="00981206" w:rsidRPr="00981206" w:rsidRDefault="00981206" w:rsidP="00981206">
            <w:pPr>
              <w:widowControl w:val="0"/>
              <w:spacing w:line="240" w:lineRule="auto"/>
              <w:jc w:val="center"/>
              <w:rPr>
                <w:rFonts w:ascii="Times New Roman" w:eastAsia="Arial Unicode MS" w:hAnsi="Times New Roman"/>
                <w:color w:val="000000"/>
                <w:sz w:val="20"/>
                <w:lang w:bidi="ru-RU"/>
              </w:rPr>
            </w:pPr>
            <w:r>
              <w:rPr>
                <w:rFonts w:ascii="Times New Roman" w:eastAsia="Arial Unicode MS" w:hAnsi="Times New Roman"/>
                <w:color w:val="000000"/>
                <w:sz w:val="20"/>
                <w:lang w:bidi="ru-RU"/>
              </w:rPr>
              <w:t>700</w:t>
            </w:r>
          </w:p>
        </w:tc>
      </w:tr>
      <w:tr w:rsidR="00981206" w:rsidRPr="00981206" w:rsidTr="00CA7411">
        <w:trPr>
          <w:trHeight w:val="340"/>
        </w:trPr>
        <w:tc>
          <w:tcPr>
            <w:tcW w:w="5000" w:type="pct"/>
            <w:gridSpan w:val="5"/>
            <w:tcBorders>
              <w:top w:val="single" w:sz="4" w:space="0" w:color="auto"/>
              <w:left w:val="nil"/>
              <w:bottom w:val="nil"/>
              <w:right w:val="nil"/>
            </w:tcBorders>
            <w:shd w:val="clear" w:color="auto" w:fill="FFFFFF"/>
            <w:vAlign w:val="center"/>
          </w:tcPr>
          <w:p w:rsidR="00981206" w:rsidRPr="00981206" w:rsidRDefault="00981206" w:rsidP="00981206">
            <w:pPr>
              <w:widowControl w:val="0"/>
              <w:spacing w:line="240" w:lineRule="auto"/>
              <w:rPr>
                <w:rFonts w:ascii="Times New Roman" w:eastAsia="Arial Unicode MS" w:hAnsi="Times New Roman"/>
                <w:color w:val="000000"/>
                <w:sz w:val="20"/>
                <w:lang w:bidi="ru-RU"/>
              </w:rPr>
            </w:pPr>
            <w:r w:rsidRPr="00981206">
              <w:rPr>
                <w:rFonts w:ascii="Times New Roman" w:hAnsi="Times New Roman"/>
                <w:color w:val="000000"/>
                <w:sz w:val="16"/>
                <w:lang w:bidi="ru-RU"/>
              </w:rPr>
              <w:t>* При нормальных условиях (температура 0 °С, давление 101,3 кПа), рассчитанная на сухие газы</w:t>
            </w:r>
          </w:p>
        </w:tc>
      </w:tr>
    </w:tbl>
    <w:p w:rsidR="00696E37" w:rsidRPr="00696E37" w:rsidRDefault="00696E37" w:rsidP="00696E37">
      <w:pPr>
        <w:spacing w:before="120" w:line="276" w:lineRule="auto"/>
        <w:ind w:firstLine="709"/>
        <w:jc w:val="both"/>
        <w:rPr>
          <w:rFonts w:ascii="Times New Roman" w:hAnsi="Times New Roman"/>
          <w:szCs w:val="24"/>
        </w:rPr>
      </w:pPr>
    </w:p>
    <w:p w:rsidR="00696E37" w:rsidRPr="00696E37" w:rsidRDefault="00696E37" w:rsidP="00696E37">
      <w:pPr>
        <w:spacing w:before="120" w:line="276" w:lineRule="auto"/>
        <w:ind w:firstLine="709"/>
        <w:jc w:val="both"/>
        <w:rPr>
          <w:rFonts w:ascii="Times New Roman" w:hAnsi="Times New Roman"/>
          <w:szCs w:val="24"/>
        </w:rPr>
        <w:sectPr w:rsidR="00696E37" w:rsidRPr="00696E37" w:rsidSect="00215806">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8D07A8" w:rsidRPr="008D07A8" w:rsidRDefault="008D07A8" w:rsidP="008D07A8">
      <w:pPr>
        <w:pStyle w:val="ad"/>
        <w:keepNext/>
        <w:spacing w:before="0" w:after="0" w:line="240" w:lineRule="auto"/>
        <w:rPr>
          <w:rFonts w:ascii="Times New Roman" w:hAnsi="Times New Roman"/>
          <w:b w:val="0"/>
        </w:rPr>
      </w:pPr>
      <w:bookmarkStart w:id="142" w:name="_Toc469651920"/>
      <w:r w:rsidRPr="008D07A8">
        <w:rPr>
          <w:rFonts w:ascii="Times New Roman" w:hAnsi="Times New Roman"/>
        </w:rPr>
        <w:lastRenderedPageBreak/>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17</w:t>
      </w:r>
      <w:r w:rsidR="00D94EF6">
        <w:rPr>
          <w:rFonts w:ascii="Times New Roman" w:hAnsi="Times New Roman"/>
        </w:rPr>
        <w:fldChar w:fldCharType="end"/>
      </w:r>
      <w:r w:rsidRPr="008D07A8">
        <w:rPr>
          <w:rFonts w:ascii="Times New Roman" w:hAnsi="Times New Roman"/>
          <w:b w:val="0"/>
        </w:rPr>
        <w:t xml:space="preserve"> - Нормативы удельных выбросов в атмосферу твердых частиц для котельных уст</w:t>
      </w:r>
      <w:r w:rsidRPr="008D07A8">
        <w:rPr>
          <w:rFonts w:ascii="Times New Roman" w:hAnsi="Times New Roman"/>
          <w:b w:val="0"/>
        </w:rPr>
        <w:t>а</w:t>
      </w:r>
      <w:r w:rsidRPr="008D07A8">
        <w:rPr>
          <w:rFonts w:ascii="Times New Roman" w:hAnsi="Times New Roman"/>
          <w:b w:val="0"/>
        </w:rPr>
        <w:t>новок, вводимых на ТЭС с 1 января 2001 г., для твердых топлив всех видов</w:t>
      </w:r>
      <w:bookmarkEnd w:id="142"/>
    </w:p>
    <w:tbl>
      <w:tblPr>
        <w:tblW w:w="4962" w:type="pct"/>
        <w:tblCellMar>
          <w:left w:w="10" w:type="dxa"/>
          <w:right w:w="10" w:type="dxa"/>
        </w:tblCellMar>
        <w:tblLook w:val="0000"/>
      </w:tblPr>
      <w:tblGrid>
        <w:gridCol w:w="3286"/>
        <w:gridCol w:w="1390"/>
        <w:gridCol w:w="1851"/>
        <w:gridCol w:w="1548"/>
        <w:gridCol w:w="2072"/>
      </w:tblGrid>
      <w:tr w:rsidR="009144B2" w:rsidRPr="009144B2" w:rsidTr="008D07A8">
        <w:trPr>
          <w:cantSplit/>
          <w:trHeight w:val="340"/>
          <w:tblHeader/>
        </w:trPr>
        <w:tc>
          <w:tcPr>
            <w:tcW w:w="1619" w:type="pct"/>
            <w:tcBorders>
              <w:top w:val="single" w:sz="4" w:space="0" w:color="auto"/>
              <w:left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b/>
                <w:bCs/>
                <w:color w:val="000000"/>
                <w:sz w:val="20"/>
                <w:lang w:bidi="ru-RU"/>
              </w:rPr>
            </w:pPr>
            <w:r w:rsidRPr="009144B2">
              <w:rPr>
                <w:rFonts w:ascii="Times New Roman" w:hAnsi="Times New Roman"/>
                <w:b/>
                <w:bCs/>
                <w:color w:val="000000"/>
                <w:sz w:val="20"/>
                <w:lang w:bidi="ru-RU"/>
              </w:rPr>
              <w:t>Тепловая мощность котлов Q, МВт (паропроизводительность котла D, т/ч)</w:t>
            </w:r>
          </w:p>
        </w:tc>
        <w:tc>
          <w:tcPr>
            <w:tcW w:w="685" w:type="pct"/>
            <w:tcBorders>
              <w:top w:val="single" w:sz="4" w:space="0" w:color="auto"/>
              <w:left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b/>
                <w:bCs/>
                <w:color w:val="000000"/>
                <w:sz w:val="20"/>
                <w:lang w:bidi="ru-RU"/>
              </w:rPr>
            </w:pPr>
            <w:r w:rsidRPr="009144B2">
              <w:rPr>
                <w:rFonts w:ascii="Times New Roman" w:hAnsi="Times New Roman"/>
                <w:b/>
                <w:bCs/>
                <w:color w:val="000000"/>
                <w:sz w:val="20"/>
                <w:lang w:bidi="ru-RU"/>
              </w:rPr>
              <w:t>Приведенное содержание золы Ат, %• кг/МДж</w:t>
            </w:r>
          </w:p>
        </w:tc>
        <w:tc>
          <w:tcPr>
            <w:tcW w:w="912" w:type="pct"/>
            <w:tcBorders>
              <w:top w:val="single" w:sz="4" w:space="0" w:color="auto"/>
              <w:left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b/>
                <w:bCs/>
                <w:color w:val="000000"/>
                <w:sz w:val="20"/>
                <w:lang w:bidi="ru-RU"/>
              </w:rPr>
            </w:pPr>
            <w:r w:rsidRPr="009144B2">
              <w:rPr>
                <w:rFonts w:ascii="Times New Roman" w:hAnsi="Times New Roman"/>
                <w:b/>
                <w:bCs/>
                <w:color w:val="000000"/>
                <w:sz w:val="20"/>
                <w:lang w:bidi="ru-RU"/>
              </w:rPr>
              <w:t>Массовый выброс твердых частиц на единицу тепловой энергии, г/МДж</w:t>
            </w:r>
          </w:p>
        </w:tc>
        <w:tc>
          <w:tcPr>
            <w:tcW w:w="763" w:type="pct"/>
            <w:tcBorders>
              <w:top w:val="single" w:sz="4" w:space="0" w:color="auto"/>
              <w:left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b/>
                <w:bCs/>
                <w:color w:val="000000"/>
                <w:sz w:val="20"/>
                <w:lang w:bidi="ru-RU"/>
              </w:rPr>
            </w:pPr>
            <w:r w:rsidRPr="009144B2">
              <w:rPr>
                <w:rFonts w:ascii="Times New Roman" w:hAnsi="Times New Roman"/>
                <w:b/>
                <w:bCs/>
                <w:color w:val="000000"/>
                <w:sz w:val="20"/>
                <w:lang w:bidi="ru-RU"/>
              </w:rPr>
              <w:t>Массовый в</w:t>
            </w:r>
            <w:r w:rsidRPr="009144B2">
              <w:rPr>
                <w:rFonts w:ascii="Times New Roman" w:hAnsi="Times New Roman"/>
                <w:b/>
                <w:bCs/>
                <w:color w:val="000000"/>
                <w:sz w:val="20"/>
                <w:lang w:bidi="ru-RU"/>
              </w:rPr>
              <w:t>ы</w:t>
            </w:r>
            <w:r w:rsidRPr="009144B2">
              <w:rPr>
                <w:rFonts w:ascii="Times New Roman" w:hAnsi="Times New Roman"/>
                <w:b/>
                <w:bCs/>
                <w:color w:val="000000"/>
                <w:sz w:val="20"/>
                <w:lang w:bidi="ru-RU"/>
              </w:rPr>
              <w:t>брос твердых частиц, кг/т у.т.</w:t>
            </w:r>
          </w:p>
        </w:tc>
        <w:tc>
          <w:tcPr>
            <w:tcW w:w="1021" w:type="pct"/>
            <w:tcBorders>
              <w:top w:val="single" w:sz="4" w:space="0" w:color="auto"/>
              <w:left w:val="single" w:sz="4" w:space="0" w:color="auto"/>
              <w:right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b/>
                <w:bCs/>
                <w:color w:val="000000"/>
                <w:sz w:val="20"/>
                <w:lang w:bidi="ru-RU"/>
              </w:rPr>
            </w:pPr>
            <w:r w:rsidRPr="009144B2">
              <w:rPr>
                <w:rFonts w:ascii="Times New Roman" w:hAnsi="Times New Roman"/>
                <w:b/>
                <w:bCs/>
                <w:color w:val="000000"/>
                <w:sz w:val="20"/>
                <w:lang w:bidi="ru-RU"/>
              </w:rPr>
              <w:t>Массовая концентр</w:t>
            </w:r>
            <w:r w:rsidRPr="009144B2">
              <w:rPr>
                <w:rFonts w:ascii="Times New Roman" w:hAnsi="Times New Roman"/>
                <w:b/>
                <w:bCs/>
                <w:color w:val="000000"/>
                <w:sz w:val="20"/>
                <w:lang w:bidi="ru-RU"/>
              </w:rPr>
              <w:t>а</w:t>
            </w:r>
            <w:r w:rsidRPr="009144B2">
              <w:rPr>
                <w:rFonts w:ascii="Times New Roman" w:hAnsi="Times New Roman"/>
                <w:b/>
                <w:bCs/>
                <w:color w:val="000000"/>
                <w:sz w:val="20"/>
                <w:lang w:bidi="ru-RU"/>
              </w:rPr>
              <w:t>ция частиц в дым</w:t>
            </w:r>
            <w:r w:rsidRPr="009144B2">
              <w:rPr>
                <w:rFonts w:ascii="Times New Roman" w:hAnsi="Times New Roman"/>
                <w:b/>
                <w:bCs/>
                <w:color w:val="000000"/>
                <w:sz w:val="20"/>
                <w:lang w:bidi="ru-RU"/>
              </w:rPr>
              <w:t>о</w:t>
            </w:r>
            <w:r w:rsidRPr="009144B2">
              <w:rPr>
                <w:rFonts w:ascii="Times New Roman" w:hAnsi="Times New Roman"/>
                <w:b/>
                <w:bCs/>
                <w:color w:val="000000"/>
                <w:sz w:val="20"/>
                <w:lang w:bidi="ru-RU"/>
              </w:rPr>
              <w:t>вых газах при a = 1,4, мг/м3*</w:t>
            </w:r>
          </w:p>
        </w:tc>
      </w:tr>
      <w:tr w:rsidR="009144B2" w:rsidRPr="009144B2" w:rsidTr="008D07A8">
        <w:trPr>
          <w:cantSplit/>
          <w:trHeight w:val="340"/>
        </w:trPr>
        <w:tc>
          <w:tcPr>
            <w:tcW w:w="1619" w:type="pct"/>
            <w:tcBorders>
              <w:top w:val="single" w:sz="4" w:space="0" w:color="auto"/>
              <w:left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До 299 (до 420)</w:t>
            </w:r>
          </w:p>
        </w:tc>
        <w:tc>
          <w:tcPr>
            <w:tcW w:w="685" w:type="pct"/>
            <w:tcBorders>
              <w:top w:val="single" w:sz="4" w:space="0" w:color="auto"/>
              <w:left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Менее 0,6</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0,6-2,5</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Более 2,5</w:t>
            </w:r>
          </w:p>
        </w:tc>
        <w:tc>
          <w:tcPr>
            <w:tcW w:w="912" w:type="pct"/>
            <w:tcBorders>
              <w:top w:val="single" w:sz="4" w:space="0" w:color="auto"/>
              <w:left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0,06</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0,06-0,10</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0,10</w:t>
            </w:r>
          </w:p>
        </w:tc>
        <w:tc>
          <w:tcPr>
            <w:tcW w:w="763" w:type="pct"/>
            <w:tcBorders>
              <w:top w:val="single" w:sz="4" w:space="0" w:color="auto"/>
              <w:left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1,76</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1,76-2,93</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2,93</w:t>
            </w:r>
          </w:p>
        </w:tc>
        <w:tc>
          <w:tcPr>
            <w:tcW w:w="1021" w:type="pct"/>
            <w:tcBorders>
              <w:top w:val="single" w:sz="4" w:space="0" w:color="auto"/>
              <w:left w:val="single" w:sz="4" w:space="0" w:color="auto"/>
              <w:right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150</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150-250</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250</w:t>
            </w:r>
          </w:p>
        </w:tc>
      </w:tr>
      <w:tr w:rsidR="009144B2" w:rsidRPr="009144B2" w:rsidTr="008D07A8">
        <w:trPr>
          <w:cantSplit/>
          <w:trHeight w:val="340"/>
        </w:trPr>
        <w:tc>
          <w:tcPr>
            <w:tcW w:w="1619" w:type="pct"/>
            <w:tcBorders>
              <w:top w:val="single" w:sz="4" w:space="0" w:color="auto"/>
              <w:left w:val="single" w:sz="4" w:space="0" w:color="auto"/>
              <w:bottom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300 и более(420 и более)</w:t>
            </w:r>
          </w:p>
        </w:tc>
        <w:tc>
          <w:tcPr>
            <w:tcW w:w="685" w:type="pct"/>
            <w:tcBorders>
              <w:top w:val="single" w:sz="4" w:space="0" w:color="auto"/>
              <w:left w:val="single" w:sz="4" w:space="0" w:color="auto"/>
              <w:bottom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Менее 0,6</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0,6-2,5</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Более 2,5</w:t>
            </w:r>
          </w:p>
        </w:tc>
        <w:tc>
          <w:tcPr>
            <w:tcW w:w="912" w:type="pct"/>
            <w:tcBorders>
              <w:top w:val="single" w:sz="4" w:space="0" w:color="auto"/>
              <w:left w:val="single" w:sz="4" w:space="0" w:color="auto"/>
              <w:bottom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0,02</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0,02-0,06</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0,06</w:t>
            </w:r>
          </w:p>
        </w:tc>
        <w:tc>
          <w:tcPr>
            <w:tcW w:w="763" w:type="pct"/>
            <w:tcBorders>
              <w:top w:val="single" w:sz="4" w:space="0" w:color="auto"/>
              <w:left w:val="single" w:sz="4" w:space="0" w:color="auto"/>
              <w:bottom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0,59</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0,59-1,76</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1,76</w:t>
            </w:r>
          </w:p>
        </w:tc>
        <w:tc>
          <w:tcPr>
            <w:tcW w:w="1021" w:type="pct"/>
            <w:tcBorders>
              <w:top w:val="single" w:sz="4" w:space="0" w:color="auto"/>
              <w:left w:val="single" w:sz="4" w:space="0" w:color="auto"/>
              <w:bottom w:val="single" w:sz="4" w:space="0" w:color="auto"/>
              <w:right w:val="single" w:sz="4" w:space="0" w:color="auto"/>
            </w:tcBorders>
            <w:shd w:val="clear" w:color="auto" w:fill="FFFFFF"/>
            <w:vAlign w:val="center"/>
          </w:tcPr>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50</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50-150</w:t>
            </w:r>
          </w:p>
          <w:p w:rsidR="009144B2" w:rsidRPr="009144B2" w:rsidRDefault="009144B2" w:rsidP="008D07A8">
            <w:pPr>
              <w:widowControl w:val="0"/>
              <w:spacing w:line="240" w:lineRule="auto"/>
              <w:jc w:val="center"/>
              <w:rPr>
                <w:rFonts w:ascii="Times New Roman" w:hAnsi="Times New Roman"/>
                <w:color w:val="000000"/>
                <w:sz w:val="20"/>
                <w:lang w:bidi="ru-RU"/>
              </w:rPr>
            </w:pPr>
            <w:r w:rsidRPr="009144B2">
              <w:rPr>
                <w:rFonts w:ascii="Times New Roman" w:hAnsi="Times New Roman"/>
                <w:bCs/>
                <w:color w:val="000000"/>
                <w:sz w:val="20"/>
                <w:lang w:bidi="ru-RU"/>
              </w:rPr>
              <w:t>150</w:t>
            </w:r>
          </w:p>
        </w:tc>
      </w:tr>
      <w:tr w:rsidR="009144B2" w:rsidRPr="009144B2" w:rsidTr="009144B2">
        <w:trPr>
          <w:cantSplit/>
          <w:trHeight w:val="340"/>
        </w:trPr>
        <w:tc>
          <w:tcPr>
            <w:tcW w:w="5000" w:type="pct"/>
            <w:gridSpan w:val="5"/>
            <w:tcBorders>
              <w:top w:val="single" w:sz="4" w:space="0" w:color="auto"/>
            </w:tcBorders>
            <w:shd w:val="clear" w:color="auto" w:fill="FFFFFF"/>
            <w:vAlign w:val="center"/>
          </w:tcPr>
          <w:p w:rsidR="009144B2" w:rsidRPr="009144B2" w:rsidRDefault="009144B2" w:rsidP="008D07A8">
            <w:pPr>
              <w:widowControl w:val="0"/>
              <w:spacing w:line="240" w:lineRule="auto"/>
              <w:rPr>
                <w:rFonts w:ascii="Times New Roman" w:hAnsi="Times New Roman"/>
                <w:color w:val="000000"/>
                <w:sz w:val="16"/>
                <w:lang w:bidi="ru-RU"/>
              </w:rPr>
            </w:pPr>
            <w:r w:rsidRPr="009144B2">
              <w:rPr>
                <w:rFonts w:ascii="Times New Roman" w:hAnsi="Times New Roman"/>
                <w:bCs/>
                <w:color w:val="000000"/>
                <w:sz w:val="16"/>
                <w:lang w:bidi="ru-RU"/>
              </w:rPr>
              <w:t>* При нормальных условиях (температура 0 °С, давление 101,3 кПа)</w:t>
            </w:r>
          </w:p>
        </w:tc>
      </w:tr>
    </w:tbl>
    <w:p w:rsidR="00537E35" w:rsidRDefault="00537E35" w:rsidP="00E720E4">
      <w:pPr>
        <w:spacing w:before="120" w:line="276" w:lineRule="auto"/>
        <w:ind w:firstLine="709"/>
        <w:jc w:val="both"/>
        <w:rPr>
          <w:rFonts w:ascii="Times New Roman" w:hAnsi="Times New Roman"/>
          <w:szCs w:val="24"/>
        </w:rPr>
      </w:pPr>
    </w:p>
    <w:p w:rsidR="008D07A8" w:rsidRPr="008D07A8" w:rsidRDefault="008D07A8" w:rsidP="008D07A8">
      <w:pPr>
        <w:pStyle w:val="ad"/>
        <w:keepNext/>
        <w:spacing w:before="0" w:after="0" w:line="240" w:lineRule="auto"/>
        <w:rPr>
          <w:rFonts w:ascii="Times New Roman" w:hAnsi="Times New Roman"/>
          <w:b w:val="0"/>
        </w:rPr>
      </w:pPr>
      <w:bookmarkStart w:id="143" w:name="_Toc469651921"/>
      <w:r w:rsidRPr="008D07A8">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18</w:t>
      </w:r>
      <w:r w:rsidR="00D94EF6">
        <w:rPr>
          <w:rFonts w:ascii="Times New Roman" w:hAnsi="Times New Roman"/>
        </w:rPr>
        <w:fldChar w:fldCharType="end"/>
      </w:r>
      <w:r w:rsidRPr="008D07A8">
        <w:rPr>
          <w:b w:val="0"/>
        </w:rPr>
        <w:t xml:space="preserve"> - </w:t>
      </w:r>
      <w:r w:rsidRPr="008D07A8">
        <w:rPr>
          <w:rFonts w:ascii="Times New Roman" w:hAnsi="Times New Roman"/>
          <w:b w:val="0"/>
        </w:rPr>
        <w:t>Нормативы удельных выбросов в атмосферу оксидов серы для котельных устан</w:t>
      </w:r>
      <w:r w:rsidRPr="008D07A8">
        <w:rPr>
          <w:rFonts w:ascii="Times New Roman" w:hAnsi="Times New Roman"/>
          <w:b w:val="0"/>
        </w:rPr>
        <w:t>о</w:t>
      </w:r>
      <w:r w:rsidRPr="008D07A8">
        <w:rPr>
          <w:rFonts w:ascii="Times New Roman" w:hAnsi="Times New Roman"/>
          <w:b w:val="0"/>
        </w:rPr>
        <w:t>вок, вводимых на ТЭС с 1 января 2001 г., для твердых и жидких видов топлива</w:t>
      </w:r>
      <w:bookmarkEnd w:id="143"/>
    </w:p>
    <w:tbl>
      <w:tblPr>
        <w:tblW w:w="5000" w:type="pct"/>
        <w:tblCellMar>
          <w:left w:w="10" w:type="dxa"/>
          <w:right w:w="10" w:type="dxa"/>
        </w:tblCellMar>
        <w:tblLook w:val="0000"/>
      </w:tblPr>
      <w:tblGrid>
        <w:gridCol w:w="3162"/>
        <w:gridCol w:w="1442"/>
        <w:gridCol w:w="2057"/>
        <w:gridCol w:w="1363"/>
        <w:gridCol w:w="2201"/>
      </w:tblGrid>
      <w:tr w:rsidR="00981206" w:rsidRPr="008D07A8" w:rsidTr="008D07A8">
        <w:trPr>
          <w:cantSplit/>
          <w:trHeight w:val="340"/>
        </w:trPr>
        <w:tc>
          <w:tcPr>
            <w:tcW w:w="1554" w:type="pct"/>
            <w:tcBorders>
              <w:top w:val="single" w:sz="4" w:space="0" w:color="auto"/>
              <w:left w:val="single" w:sz="4" w:space="0" w:color="auto"/>
            </w:tcBorders>
            <w:shd w:val="clear" w:color="auto" w:fill="FFFFFF"/>
            <w:vAlign w:val="center"/>
          </w:tcPr>
          <w:p w:rsidR="00981206" w:rsidRPr="008D07A8" w:rsidRDefault="00981206" w:rsidP="008D07A8">
            <w:pPr>
              <w:widowControl w:val="0"/>
              <w:spacing w:line="240" w:lineRule="auto"/>
              <w:jc w:val="center"/>
              <w:rPr>
                <w:rFonts w:ascii="Times New Roman" w:hAnsi="Times New Roman"/>
                <w:b/>
                <w:color w:val="000000"/>
                <w:sz w:val="20"/>
                <w:lang w:bidi="ru-RU"/>
              </w:rPr>
            </w:pPr>
            <w:r w:rsidRPr="008D07A8">
              <w:rPr>
                <w:rFonts w:ascii="Times New Roman" w:hAnsi="Times New Roman"/>
                <w:b/>
                <w:bCs/>
                <w:color w:val="000000"/>
                <w:sz w:val="20"/>
                <w:lang w:bidi="ru-RU"/>
              </w:rPr>
              <w:t xml:space="preserve">Тепловая мощность котлов </w:t>
            </w:r>
            <w:r w:rsidRPr="008D07A8">
              <w:rPr>
                <w:rFonts w:ascii="Times New Roman" w:hAnsi="Times New Roman"/>
                <w:b/>
                <w:bCs/>
                <w:color w:val="000000"/>
                <w:sz w:val="20"/>
                <w:lang w:val="en-US" w:eastAsia="en-US" w:bidi="en-US"/>
              </w:rPr>
              <w:t>Q</w:t>
            </w:r>
            <w:r w:rsidRPr="008D07A8">
              <w:rPr>
                <w:rFonts w:ascii="Times New Roman" w:hAnsi="Times New Roman"/>
                <w:b/>
                <w:bCs/>
                <w:color w:val="000000"/>
                <w:sz w:val="20"/>
                <w:lang w:eastAsia="en-US" w:bidi="en-US"/>
              </w:rPr>
              <w:t xml:space="preserve">, </w:t>
            </w:r>
            <w:r w:rsidRPr="008D07A8">
              <w:rPr>
                <w:rFonts w:ascii="Times New Roman" w:hAnsi="Times New Roman"/>
                <w:b/>
                <w:bCs/>
                <w:color w:val="000000"/>
                <w:sz w:val="20"/>
                <w:lang w:bidi="ru-RU"/>
              </w:rPr>
              <w:t xml:space="preserve">МВт(паропроизводительность котла </w:t>
            </w:r>
            <w:r w:rsidRPr="008D07A8">
              <w:rPr>
                <w:rFonts w:ascii="Times New Roman" w:hAnsi="Times New Roman"/>
                <w:b/>
                <w:bCs/>
                <w:color w:val="000000"/>
                <w:sz w:val="20"/>
                <w:lang w:val="en-US" w:eastAsia="en-US" w:bidi="en-US"/>
              </w:rPr>
              <w:t>D</w:t>
            </w:r>
            <w:r w:rsidRPr="008D07A8">
              <w:rPr>
                <w:rFonts w:ascii="Times New Roman" w:hAnsi="Times New Roman"/>
                <w:b/>
                <w:bCs/>
                <w:color w:val="000000"/>
                <w:sz w:val="20"/>
                <w:lang w:eastAsia="en-US" w:bidi="en-US"/>
              </w:rPr>
              <w:t xml:space="preserve">, </w:t>
            </w:r>
            <w:r w:rsidRPr="008D07A8">
              <w:rPr>
                <w:rFonts w:ascii="Times New Roman" w:hAnsi="Times New Roman"/>
                <w:b/>
                <w:bCs/>
                <w:color w:val="000000"/>
                <w:sz w:val="20"/>
                <w:lang w:bidi="ru-RU"/>
              </w:rPr>
              <w:t>т/ч)</w:t>
            </w:r>
          </w:p>
        </w:tc>
        <w:tc>
          <w:tcPr>
            <w:tcW w:w="713" w:type="pct"/>
            <w:tcBorders>
              <w:top w:val="single" w:sz="4" w:space="0" w:color="auto"/>
              <w:left w:val="single" w:sz="4" w:space="0" w:color="auto"/>
            </w:tcBorders>
            <w:shd w:val="clear" w:color="auto" w:fill="FFFFFF"/>
            <w:vAlign w:val="center"/>
          </w:tcPr>
          <w:p w:rsidR="00981206" w:rsidRPr="008D07A8" w:rsidRDefault="00981206" w:rsidP="008D07A8">
            <w:pPr>
              <w:widowControl w:val="0"/>
              <w:spacing w:line="240" w:lineRule="auto"/>
              <w:jc w:val="center"/>
              <w:rPr>
                <w:rFonts w:ascii="Times New Roman" w:hAnsi="Times New Roman"/>
                <w:b/>
                <w:color w:val="000000"/>
                <w:sz w:val="20"/>
                <w:lang w:bidi="ru-RU"/>
              </w:rPr>
            </w:pPr>
            <w:r w:rsidRPr="008D07A8">
              <w:rPr>
                <w:rFonts w:ascii="Times New Roman" w:hAnsi="Times New Roman"/>
                <w:b/>
                <w:bCs/>
                <w:color w:val="000000"/>
                <w:sz w:val="20"/>
                <w:lang w:bidi="ru-RU"/>
              </w:rPr>
              <w:t xml:space="preserve">Приведенное содержание серы </w:t>
            </w:r>
            <w:r w:rsidRPr="008D07A8">
              <w:rPr>
                <w:rFonts w:ascii="Times New Roman" w:hAnsi="Times New Roman"/>
                <w:b/>
                <w:bCs/>
                <w:i/>
                <w:color w:val="000000"/>
                <w:sz w:val="20"/>
                <w:lang w:bidi="ru-RU"/>
              </w:rPr>
              <w:t>Бпр</w:t>
            </w:r>
            <w:r w:rsidRPr="008D07A8">
              <w:rPr>
                <w:rFonts w:ascii="Times New Roman" w:hAnsi="Times New Roman"/>
                <w:b/>
                <w:bCs/>
                <w:color w:val="000000"/>
                <w:sz w:val="20"/>
                <w:lang w:bidi="ru-RU"/>
              </w:rPr>
              <w:t>, %• кг/МДж</w:t>
            </w:r>
          </w:p>
        </w:tc>
        <w:tc>
          <w:tcPr>
            <w:tcW w:w="1013" w:type="pct"/>
            <w:tcBorders>
              <w:top w:val="single" w:sz="4" w:space="0" w:color="auto"/>
              <w:left w:val="single" w:sz="4" w:space="0" w:color="auto"/>
            </w:tcBorders>
            <w:shd w:val="clear" w:color="auto" w:fill="FFFFFF"/>
            <w:vAlign w:val="center"/>
          </w:tcPr>
          <w:p w:rsidR="00981206" w:rsidRPr="008D07A8" w:rsidRDefault="00981206" w:rsidP="008D07A8">
            <w:pPr>
              <w:widowControl w:val="0"/>
              <w:spacing w:line="240" w:lineRule="auto"/>
              <w:jc w:val="center"/>
              <w:rPr>
                <w:rFonts w:ascii="Times New Roman" w:hAnsi="Times New Roman"/>
                <w:b/>
                <w:color w:val="000000"/>
                <w:sz w:val="20"/>
                <w:lang w:bidi="ru-RU"/>
              </w:rPr>
            </w:pPr>
            <w:r w:rsidRPr="008D07A8">
              <w:rPr>
                <w:rFonts w:ascii="Times New Roman" w:hAnsi="Times New Roman"/>
                <w:b/>
                <w:bCs/>
                <w:color w:val="000000"/>
                <w:sz w:val="20"/>
                <w:lang w:bidi="ru-RU"/>
              </w:rPr>
              <w:t>Массовый выброс</w:t>
            </w:r>
            <w:r w:rsidRPr="008D07A8">
              <w:rPr>
                <w:rFonts w:ascii="Times New Roman" w:hAnsi="Times New Roman"/>
                <w:b/>
                <w:bCs/>
                <w:color w:val="000000"/>
                <w:sz w:val="20"/>
                <w:lang w:val="en-US" w:eastAsia="en-US" w:bidi="en-US"/>
              </w:rPr>
              <w:t>S</w:t>
            </w:r>
            <w:r w:rsidR="008D07A8" w:rsidRPr="008D07A8">
              <w:rPr>
                <w:rFonts w:ascii="Times New Roman" w:hAnsi="Times New Roman"/>
                <w:b/>
                <w:bCs/>
                <w:color w:val="000000"/>
                <w:sz w:val="20"/>
                <w:lang w:val="en-US" w:eastAsia="en-US" w:bidi="en-US"/>
              </w:rPr>
              <w:t>o</w:t>
            </w:r>
            <w:r w:rsidRPr="008D07A8">
              <w:rPr>
                <w:rFonts w:ascii="Times New Roman" w:hAnsi="Times New Roman"/>
                <w:b/>
                <w:bCs/>
                <w:color w:val="000000"/>
                <w:sz w:val="20"/>
                <w:lang w:val="en-US" w:eastAsia="en-US" w:bidi="en-US"/>
              </w:rPr>
              <w:t>x</w:t>
            </w:r>
            <w:r w:rsidR="008D07A8" w:rsidRPr="008D07A8">
              <w:rPr>
                <w:rFonts w:ascii="Times New Roman" w:hAnsi="Times New Roman"/>
                <w:b/>
                <w:bCs/>
                <w:color w:val="000000"/>
                <w:sz w:val="20"/>
                <w:lang w:eastAsia="en-US" w:bidi="en-US"/>
              </w:rPr>
              <w:t xml:space="preserve"> н</w:t>
            </w:r>
            <w:r w:rsidRPr="008D07A8">
              <w:rPr>
                <w:rFonts w:ascii="Times New Roman" w:hAnsi="Times New Roman"/>
                <w:b/>
                <w:bCs/>
                <w:color w:val="000000"/>
                <w:sz w:val="20"/>
                <w:lang w:val="en-US" w:eastAsia="en-US" w:bidi="en-US"/>
              </w:rPr>
              <w:t>a</w:t>
            </w:r>
            <w:r w:rsidRPr="008D07A8">
              <w:rPr>
                <w:rFonts w:ascii="Times New Roman" w:hAnsi="Times New Roman"/>
                <w:b/>
                <w:bCs/>
                <w:color w:val="000000"/>
                <w:sz w:val="20"/>
                <w:lang w:bidi="ru-RU"/>
              </w:rPr>
              <w:t>единицу тепловой энергии, г/МДж</w:t>
            </w:r>
          </w:p>
        </w:tc>
        <w:tc>
          <w:tcPr>
            <w:tcW w:w="674" w:type="pct"/>
            <w:tcBorders>
              <w:top w:val="single" w:sz="4" w:space="0" w:color="auto"/>
              <w:left w:val="single" w:sz="4" w:space="0" w:color="auto"/>
            </w:tcBorders>
            <w:shd w:val="clear" w:color="auto" w:fill="FFFFFF"/>
            <w:vAlign w:val="center"/>
          </w:tcPr>
          <w:p w:rsidR="00981206" w:rsidRPr="008D07A8" w:rsidRDefault="00981206" w:rsidP="008D07A8">
            <w:pPr>
              <w:widowControl w:val="0"/>
              <w:spacing w:line="240" w:lineRule="auto"/>
              <w:jc w:val="center"/>
              <w:rPr>
                <w:rFonts w:ascii="Times New Roman" w:hAnsi="Times New Roman"/>
                <w:b/>
                <w:color w:val="000000"/>
                <w:sz w:val="20"/>
                <w:lang w:bidi="ru-RU"/>
              </w:rPr>
            </w:pPr>
            <w:r w:rsidRPr="008D07A8">
              <w:rPr>
                <w:rFonts w:ascii="Times New Roman" w:hAnsi="Times New Roman"/>
                <w:b/>
                <w:bCs/>
                <w:color w:val="000000"/>
                <w:sz w:val="20"/>
                <w:lang w:bidi="ru-RU"/>
              </w:rPr>
              <w:t xml:space="preserve">Массовый выброс </w:t>
            </w:r>
            <w:r w:rsidRPr="008D07A8">
              <w:rPr>
                <w:rFonts w:ascii="Times New Roman" w:hAnsi="Times New Roman"/>
                <w:b/>
                <w:bCs/>
                <w:color w:val="000000"/>
                <w:sz w:val="20"/>
                <w:lang w:val="en-US" w:eastAsia="en-US" w:bidi="en-US"/>
              </w:rPr>
              <w:t>SOx</w:t>
            </w:r>
            <w:r w:rsidRPr="008D07A8">
              <w:rPr>
                <w:rFonts w:ascii="Times New Roman" w:hAnsi="Times New Roman"/>
                <w:b/>
                <w:bCs/>
                <w:color w:val="000000"/>
                <w:sz w:val="20"/>
                <w:lang w:eastAsia="en-US" w:bidi="en-US"/>
              </w:rPr>
              <w:t xml:space="preserve">, </w:t>
            </w:r>
            <w:r w:rsidRPr="008D07A8">
              <w:rPr>
                <w:rFonts w:ascii="Times New Roman" w:hAnsi="Times New Roman"/>
                <w:b/>
                <w:bCs/>
                <w:color w:val="000000"/>
                <w:sz w:val="20"/>
                <w:lang w:bidi="ru-RU"/>
              </w:rPr>
              <w:t>кг/т у.т.</w:t>
            </w:r>
          </w:p>
        </w:tc>
        <w:tc>
          <w:tcPr>
            <w:tcW w:w="1046" w:type="pct"/>
            <w:tcBorders>
              <w:top w:val="single" w:sz="4" w:space="0" w:color="auto"/>
              <w:left w:val="single" w:sz="4" w:space="0" w:color="auto"/>
              <w:right w:val="single" w:sz="4" w:space="0" w:color="auto"/>
            </w:tcBorders>
            <w:shd w:val="clear" w:color="auto" w:fill="FFFFFF"/>
            <w:vAlign w:val="center"/>
          </w:tcPr>
          <w:p w:rsidR="00981206" w:rsidRPr="008D07A8" w:rsidRDefault="00981206" w:rsidP="008D07A8">
            <w:pPr>
              <w:widowControl w:val="0"/>
              <w:spacing w:line="240" w:lineRule="auto"/>
              <w:jc w:val="center"/>
              <w:rPr>
                <w:rFonts w:ascii="Times New Roman" w:hAnsi="Times New Roman"/>
                <w:b/>
                <w:color w:val="000000"/>
                <w:sz w:val="20"/>
                <w:lang w:bidi="ru-RU"/>
              </w:rPr>
            </w:pPr>
            <w:r w:rsidRPr="008D07A8">
              <w:rPr>
                <w:rFonts w:ascii="Times New Roman" w:hAnsi="Times New Roman"/>
                <w:b/>
                <w:bCs/>
                <w:color w:val="000000"/>
                <w:sz w:val="20"/>
                <w:lang w:bidi="ru-RU"/>
              </w:rPr>
              <w:t xml:space="preserve">Массоваяконцентрация </w:t>
            </w:r>
            <w:r w:rsidRPr="008D07A8">
              <w:rPr>
                <w:rFonts w:ascii="Times New Roman" w:hAnsi="Times New Roman"/>
                <w:b/>
                <w:bCs/>
                <w:color w:val="000000"/>
                <w:sz w:val="20"/>
                <w:lang w:val="en-US" w:eastAsia="en-US" w:bidi="en-US"/>
              </w:rPr>
              <w:t>S</w:t>
            </w:r>
            <w:r w:rsidR="008D07A8" w:rsidRPr="008D07A8">
              <w:rPr>
                <w:rFonts w:ascii="Times New Roman" w:hAnsi="Times New Roman"/>
                <w:b/>
                <w:bCs/>
                <w:color w:val="000000"/>
                <w:sz w:val="20"/>
                <w:lang w:val="en-US" w:eastAsia="en-US" w:bidi="en-US"/>
              </w:rPr>
              <w:t>o</w:t>
            </w:r>
            <w:r w:rsidRPr="008D07A8">
              <w:rPr>
                <w:rFonts w:ascii="Times New Roman" w:hAnsi="Times New Roman"/>
                <w:b/>
                <w:bCs/>
                <w:color w:val="000000"/>
                <w:sz w:val="20"/>
                <w:lang w:val="en-US" w:eastAsia="en-US" w:bidi="en-US"/>
              </w:rPr>
              <w:t>x</w:t>
            </w:r>
            <w:r w:rsidRPr="008D07A8">
              <w:rPr>
                <w:rFonts w:ascii="Times New Roman" w:hAnsi="Times New Roman"/>
                <w:b/>
                <w:bCs/>
                <w:color w:val="000000"/>
                <w:sz w:val="20"/>
                <w:lang w:eastAsia="en-US" w:bidi="en-US"/>
              </w:rPr>
              <w:t xml:space="preserve">в </w:t>
            </w:r>
            <w:r w:rsidRPr="008D07A8">
              <w:rPr>
                <w:rFonts w:ascii="Times New Roman" w:hAnsi="Times New Roman"/>
                <w:b/>
                <w:bCs/>
                <w:color w:val="000000"/>
                <w:sz w:val="20"/>
                <w:lang w:bidi="ru-RU"/>
              </w:rPr>
              <w:t xml:space="preserve">дымовых газах при </w:t>
            </w:r>
            <w:r w:rsidRPr="008D07A8">
              <w:rPr>
                <w:rFonts w:ascii="Times New Roman" w:hAnsi="Times New Roman"/>
                <w:b/>
                <w:bCs/>
                <w:color w:val="000000"/>
                <w:sz w:val="20"/>
                <w:lang w:val="en-US" w:eastAsia="en-US" w:bidi="en-US"/>
              </w:rPr>
              <w:t>a</w:t>
            </w:r>
            <w:r w:rsidRPr="008D07A8">
              <w:rPr>
                <w:rFonts w:ascii="Times New Roman" w:hAnsi="Times New Roman"/>
                <w:b/>
                <w:bCs/>
                <w:color w:val="000000"/>
                <w:sz w:val="20"/>
                <w:lang w:bidi="ru-RU"/>
              </w:rPr>
              <w:t>= 1,4, мг/нм</w:t>
            </w:r>
            <w:r w:rsidRPr="008D07A8">
              <w:rPr>
                <w:rFonts w:ascii="Times New Roman" w:hAnsi="Times New Roman"/>
                <w:b/>
                <w:bCs/>
                <w:color w:val="000000"/>
                <w:sz w:val="20"/>
                <w:vertAlign w:val="superscript"/>
                <w:lang w:bidi="ru-RU"/>
              </w:rPr>
              <w:t>3</w:t>
            </w:r>
            <w:r w:rsidRPr="008D07A8">
              <w:rPr>
                <w:rFonts w:ascii="Times New Roman" w:hAnsi="Times New Roman"/>
                <w:b/>
                <w:bCs/>
                <w:color w:val="000000"/>
                <w:sz w:val="20"/>
                <w:lang w:bidi="ru-RU"/>
              </w:rPr>
              <w:t>*</w:t>
            </w:r>
          </w:p>
        </w:tc>
      </w:tr>
      <w:tr w:rsidR="00981206" w:rsidRPr="008D07A8" w:rsidTr="008D07A8">
        <w:trPr>
          <w:cantSplit/>
          <w:trHeight w:val="340"/>
        </w:trPr>
        <w:tc>
          <w:tcPr>
            <w:tcW w:w="1554" w:type="pct"/>
            <w:tcBorders>
              <w:top w:val="single" w:sz="4" w:space="0" w:color="auto"/>
              <w:left w:val="single" w:sz="4" w:space="0" w:color="auto"/>
              <w:bottom w:val="nil"/>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До 199</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(до 320)</w:t>
            </w:r>
          </w:p>
        </w:tc>
        <w:tc>
          <w:tcPr>
            <w:tcW w:w="713" w:type="pct"/>
            <w:tcBorders>
              <w:top w:val="single" w:sz="4" w:space="0" w:color="auto"/>
              <w:left w:val="single" w:sz="4" w:space="0" w:color="auto"/>
              <w:bottom w:val="nil"/>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0,045 и менее</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Более 0,045</w:t>
            </w:r>
          </w:p>
        </w:tc>
        <w:tc>
          <w:tcPr>
            <w:tcW w:w="1013" w:type="pct"/>
            <w:tcBorders>
              <w:top w:val="single" w:sz="4" w:space="0" w:color="auto"/>
              <w:left w:val="single" w:sz="4" w:space="0" w:color="auto"/>
              <w:bottom w:val="nil"/>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0,5</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0,6</w:t>
            </w:r>
          </w:p>
        </w:tc>
        <w:tc>
          <w:tcPr>
            <w:tcW w:w="674" w:type="pct"/>
            <w:tcBorders>
              <w:top w:val="single" w:sz="4" w:space="0" w:color="auto"/>
              <w:left w:val="single" w:sz="4" w:space="0" w:color="auto"/>
              <w:bottom w:val="nil"/>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14,7</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17,6</w:t>
            </w:r>
          </w:p>
        </w:tc>
        <w:tc>
          <w:tcPr>
            <w:tcW w:w="1046" w:type="pct"/>
            <w:tcBorders>
              <w:top w:val="single" w:sz="4" w:space="0" w:color="auto"/>
              <w:left w:val="single" w:sz="4" w:space="0" w:color="auto"/>
              <w:bottom w:val="nil"/>
              <w:right w:val="single" w:sz="4" w:space="0" w:color="auto"/>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1200</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1400</w:t>
            </w:r>
          </w:p>
        </w:tc>
      </w:tr>
      <w:tr w:rsidR="00981206" w:rsidRPr="008D07A8" w:rsidTr="008D07A8">
        <w:trPr>
          <w:cantSplit/>
          <w:trHeight w:val="340"/>
        </w:trPr>
        <w:tc>
          <w:tcPr>
            <w:tcW w:w="1554" w:type="pct"/>
            <w:tcBorders>
              <w:top w:val="single" w:sz="4" w:space="0" w:color="auto"/>
              <w:left w:val="single" w:sz="4" w:space="0" w:color="auto"/>
              <w:bottom w:val="nil"/>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200-249</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(320-400)</w:t>
            </w:r>
          </w:p>
        </w:tc>
        <w:tc>
          <w:tcPr>
            <w:tcW w:w="713" w:type="pct"/>
            <w:tcBorders>
              <w:top w:val="single" w:sz="4" w:space="0" w:color="auto"/>
              <w:left w:val="single" w:sz="4" w:space="0" w:color="auto"/>
              <w:bottom w:val="nil"/>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0,045 и менее</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Более 0,045</w:t>
            </w:r>
          </w:p>
        </w:tc>
        <w:tc>
          <w:tcPr>
            <w:tcW w:w="1013" w:type="pct"/>
            <w:tcBorders>
              <w:top w:val="single" w:sz="4" w:space="0" w:color="auto"/>
              <w:left w:val="single" w:sz="4" w:space="0" w:color="auto"/>
              <w:bottom w:val="nil"/>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0,4</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0,45</w:t>
            </w:r>
          </w:p>
        </w:tc>
        <w:tc>
          <w:tcPr>
            <w:tcW w:w="674" w:type="pct"/>
            <w:tcBorders>
              <w:top w:val="single" w:sz="4" w:space="0" w:color="auto"/>
              <w:left w:val="single" w:sz="4" w:space="0" w:color="auto"/>
              <w:bottom w:val="nil"/>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11,7</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13,1</w:t>
            </w:r>
          </w:p>
        </w:tc>
        <w:tc>
          <w:tcPr>
            <w:tcW w:w="1046" w:type="pct"/>
            <w:tcBorders>
              <w:top w:val="single" w:sz="4" w:space="0" w:color="auto"/>
              <w:left w:val="single" w:sz="4" w:space="0" w:color="auto"/>
              <w:bottom w:val="nil"/>
              <w:right w:val="single" w:sz="4" w:space="0" w:color="auto"/>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950</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1050</w:t>
            </w:r>
          </w:p>
        </w:tc>
      </w:tr>
      <w:tr w:rsidR="00981206" w:rsidRPr="008D07A8" w:rsidTr="008D07A8">
        <w:trPr>
          <w:cantSplit/>
          <w:trHeight w:val="340"/>
        </w:trPr>
        <w:tc>
          <w:tcPr>
            <w:tcW w:w="1554" w:type="pct"/>
            <w:tcBorders>
              <w:top w:val="single" w:sz="4" w:space="0" w:color="auto"/>
              <w:left w:val="single" w:sz="4" w:space="0" w:color="auto"/>
              <w:bottom w:val="nil"/>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250-299</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(400-420)</w:t>
            </w:r>
          </w:p>
        </w:tc>
        <w:tc>
          <w:tcPr>
            <w:tcW w:w="713" w:type="pct"/>
            <w:tcBorders>
              <w:top w:val="single" w:sz="4" w:space="0" w:color="auto"/>
              <w:left w:val="single" w:sz="4" w:space="0" w:color="auto"/>
              <w:bottom w:val="nil"/>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0,045 и менее</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Более 0,045</w:t>
            </w:r>
          </w:p>
        </w:tc>
        <w:tc>
          <w:tcPr>
            <w:tcW w:w="1013" w:type="pct"/>
            <w:tcBorders>
              <w:top w:val="single" w:sz="4" w:space="0" w:color="auto"/>
              <w:left w:val="single" w:sz="4" w:space="0" w:color="auto"/>
              <w:bottom w:val="nil"/>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0,3</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0,3</w:t>
            </w:r>
          </w:p>
        </w:tc>
        <w:tc>
          <w:tcPr>
            <w:tcW w:w="674" w:type="pct"/>
            <w:tcBorders>
              <w:top w:val="single" w:sz="4" w:space="0" w:color="auto"/>
              <w:left w:val="single" w:sz="4" w:space="0" w:color="auto"/>
              <w:bottom w:val="nil"/>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8,8</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8,8</w:t>
            </w:r>
          </w:p>
        </w:tc>
        <w:tc>
          <w:tcPr>
            <w:tcW w:w="1046" w:type="pct"/>
            <w:tcBorders>
              <w:top w:val="single" w:sz="4" w:space="0" w:color="auto"/>
              <w:left w:val="single" w:sz="4" w:space="0" w:color="auto"/>
              <w:bottom w:val="nil"/>
              <w:right w:val="single" w:sz="4" w:space="0" w:color="auto"/>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700</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700</w:t>
            </w:r>
          </w:p>
        </w:tc>
      </w:tr>
      <w:tr w:rsidR="00981206" w:rsidRPr="008D07A8" w:rsidTr="008D07A8">
        <w:trPr>
          <w:cantSplit/>
          <w:trHeight w:val="340"/>
        </w:trPr>
        <w:tc>
          <w:tcPr>
            <w:tcW w:w="1554" w:type="pct"/>
            <w:tcBorders>
              <w:top w:val="single" w:sz="4" w:space="0" w:color="auto"/>
              <w:left w:val="single" w:sz="4" w:space="0" w:color="auto"/>
              <w:bottom w:val="single" w:sz="4" w:space="0" w:color="auto"/>
            </w:tcBorders>
            <w:shd w:val="clear" w:color="auto" w:fill="FFFFFF"/>
            <w:vAlign w:val="center"/>
          </w:tcPr>
          <w:p w:rsidR="00981206" w:rsidRPr="008D07A8" w:rsidRDefault="00981206"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300 и более(420 и более)</w:t>
            </w:r>
          </w:p>
        </w:tc>
        <w:tc>
          <w:tcPr>
            <w:tcW w:w="713" w:type="pct"/>
            <w:tcBorders>
              <w:top w:val="single" w:sz="4" w:space="0" w:color="auto"/>
              <w:left w:val="single" w:sz="4" w:space="0" w:color="auto"/>
              <w:bottom w:val="single" w:sz="4" w:space="0" w:color="auto"/>
            </w:tcBorders>
            <w:shd w:val="clear" w:color="auto" w:fill="FFFFFF"/>
            <w:vAlign w:val="center"/>
          </w:tcPr>
          <w:p w:rsidR="00981206" w:rsidRPr="008D07A8" w:rsidRDefault="00981206"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w:t>
            </w:r>
          </w:p>
        </w:tc>
        <w:tc>
          <w:tcPr>
            <w:tcW w:w="1013" w:type="pct"/>
            <w:tcBorders>
              <w:top w:val="single" w:sz="4" w:space="0" w:color="auto"/>
              <w:left w:val="single" w:sz="4" w:space="0" w:color="auto"/>
              <w:bottom w:val="single" w:sz="4" w:space="0" w:color="auto"/>
            </w:tcBorders>
            <w:shd w:val="clear" w:color="auto" w:fill="FFFFFF"/>
            <w:vAlign w:val="center"/>
          </w:tcPr>
          <w:p w:rsidR="00981206" w:rsidRPr="008D07A8" w:rsidRDefault="00981206"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0,3</w:t>
            </w:r>
          </w:p>
        </w:tc>
        <w:tc>
          <w:tcPr>
            <w:tcW w:w="674" w:type="pct"/>
            <w:tcBorders>
              <w:top w:val="single" w:sz="4" w:space="0" w:color="auto"/>
              <w:left w:val="single" w:sz="4" w:space="0" w:color="auto"/>
              <w:bottom w:val="single" w:sz="4" w:space="0" w:color="auto"/>
            </w:tcBorders>
            <w:shd w:val="clear" w:color="auto" w:fill="FFFFFF"/>
            <w:vAlign w:val="center"/>
          </w:tcPr>
          <w:p w:rsidR="00981206" w:rsidRPr="008D07A8" w:rsidRDefault="00981206"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8,8</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981206" w:rsidRPr="008D07A8" w:rsidRDefault="00981206"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700</w:t>
            </w:r>
          </w:p>
        </w:tc>
      </w:tr>
      <w:tr w:rsidR="008D07A8" w:rsidRPr="008D07A8" w:rsidTr="008D07A8">
        <w:trPr>
          <w:cantSplit/>
          <w:trHeight w:val="340"/>
        </w:trPr>
        <w:tc>
          <w:tcPr>
            <w:tcW w:w="5000" w:type="pct"/>
            <w:gridSpan w:val="5"/>
            <w:tcBorders>
              <w:top w:val="single" w:sz="4" w:space="0" w:color="auto"/>
            </w:tcBorders>
            <w:shd w:val="clear" w:color="auto" w:fill="FFFFFF"/>
            <w:vAlign w:val="center"/>
          </w:tcPr>
          <w:p w:rsidR="008D07A8" w:rsidRPr="008D07A8" w:rsidRDefault="008D07A8" w:rsidP="008D07A8">
            <w:pPr>
              <w:widowControl w:val="0"/>
              <w:spacing w:line="240" w:lineRule="auto"/>
              <w:rPr>
                <w:rFonts w:ascii="Times New Roman" w:hAnsi="Times New Roman"/>
                <w:bCs/>
                <w:color w:val="000000"/>
                <w:sz w:val="16"/>
                <w:lang w:bidi="ru-RU"/>
              </w:rPr>
            </w:pPr>
            <w:r w:rsidRPr="008D07A8">
              <w:rPr>
                <w:rFonts w:ascii="Times New Roman" w:hAnsi="Times New Roman"/>
                <w:bCs/>
                <w:color w:val="000000"/>
                <w:sz w:val="16"/>
                <w:lang w:bidi="ru-RU"/>
              </w:rPr>
              <w:t>* При нормальных условиях (температура °С, давление 101,3 кПа), рассчитанная на сухие газы</w:t>
            </w:r>
          </w:p>
        </w:tc>
      </w:tr>
    </w:tbl>
    <w:p w:rsidR="00537E35" w:rsidRDefault="00537E35" w:rsidP="00E720E4">
      <w:pPr>
        <w:spacing w:before="120" w:line="276" w:lineRule="auto"/>
        <w:ind w:firstLine="709"/>
        <w:jc w:val="both"/>
        <w:rPr>
          <w:rFonts w:ascii="Times New Roman" w:hAnsi="Times New Roman"/>
          <w:szCs w:val="24"/>
        </w:rPr>
      </w:pPr>
    </w:p>
    <w:p w:rsidR="008D07A8" w:rsidRPr="008D07A8" w:rsidRDefault="008D07A8" w:rsidP="008D07A8">
      <w:pPr>
        <w:pStyle w:val="ad"/>
        <w:keepNext/>
        <w:spacing w:before="0" w:after="0" w:line="240" w:lineRule="auto"/>
        <w:rPr>
          <w:rFonts w:ascii="Times New Roman" w:hAnsi="Times New Roman"/>
          <w:b w:val="0"/>
        </w:rPr>
      </w:pPr>
      <w:bookmarkStart w:id="144" w:name="_Toc469651922"/>
      <w:r w:rsidRPr="008D07A8">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6</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19</w:t>
      </w:r>
      <w:r w:rsidR="00D94EF6">
        <w:rPr>
          <w:rFonts w:ascii="Times New Roman" w:hAnsi="Times New Roman"/>
        </w:rPr>
        <w:fldChar w:fldCharType="end"/>
      </w:r>
      <w:r w:rsidRPr="008D07A8">
        <w:rPr>
          <w:b w:val="0"/>
        </w:rPr>
        <w:t xml:space="preserve"> - </w:t>
      </w:r>
      <w:r w:rsidRPr="008D07A8">
        <w:rPr>
          <w:rFonts w:ascii="Times New Roman" w:hAnsi="Times New Roman"/>
          <w:b w:val="0"/>
        </w:rPr>
        <w:t>Нормативы удельных выбросов в атмосферу оксидов азота для котельных устан</w:t>
      </w:r>
      <w:r w:rsidRPr="008D07A8">
        <w:rPr>
          <w:rFonts w:ascii="Times New Roman" w:hAnsi="Times New Roman"/>
          <w:b w:val="0"/>
        </w:rPr>
        <w:t>о</w:t>
      </w:r>
      <w:r w:rsidRPr="008D07A8">
        <w:rPr>
          <w:rFonts w:ascii="Times New Roman" w:hAnsi="Times New Roman"/>
          <w:b w:val="0"/>
        </w:rPr>
        <w:t>вок, вводимых на ТЭС с 1 января 2001 г.</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058"/>
        <w:gridCol w:w="1769"/>
        <w:gridCol w:w="2059"/>
        <w:gridCol w:w="1288"/>
        <w:gridCol w:w="2051"/>
      </w:tblGrid>
      <w:tr w:rsidR="00981206" w:rsidRPr="008D07A8" w:rsidTr="008D07A8">
        <w:trPr>
          <w:trHeight w:hRule="exact" w:val="1099"/>
        </w:trPr>
        <w:tc>
          <w:tcPr>
            <w:tcW w:w="1495" w:type="pct"/>
            <w:shd w:val="clear" w:color="auto" w:fill="FFFFFF"/>
            <w:vAlign w:val="center"/>
          </w:tcPr>
          <w:p w:rsidR="00981206" w:rsidRPr="008D07A8" w:rsidRDefault="00981206" w:rsidP="008D07A8">
            <w:pPr>
              <w:widowControl w:val="0"/>
              <w:spacing w:line="240" w:lineRule="auto"/>
              <w:jc w:val="center"/>
              <w:rPr>
                <w:rFonts w:ascii="Times New Roman" w:hAnsi="Times New Roman"/>
                <w:b/>
                <w:color w:val="000000"/>
                <w:sz w:val="20"/>
                <w:lang w:bidi="ru-RU"/>
              </w:rPr>
            </w:pPr>
            <w:r w:rsidRPr="008D07A8">
              <w:rPr>
                <w:rFonts w:ascii="Times New Roman" w:hAnsi="Times New Roman"/>
                <w:b/>
                <w:bCs/>
                <w:color w:val="000000"/>
                <w:sz w:val="20"/>
                <w:lang w:bidi="ru-RU"/>
              </w:rPr>
              <w:t xml:space="preserve">Тепловая мощность котлов </w:t>
            </w:r>
            <w:r w:rsidRPr="008D07A8">
              <w:rPr>
                <w:rFonts w:ascii="Times New Roman" w:hAnsi="Times New Roman"/>
                <w:b/>
                <w:bCs/>
                <w:color w:val="000000"/>
                <w:sz w:val="20"/>
                <w:lang w:val="en-US" w:eastAsia="en-US" w:bidi="en-US"/>
              </w:rPr>
              <w:t>Q</w:t>
            </w:r>
            <w:r w:rsidRPr="008D07A8">
              <w:rPr>
                <w:rFonts w:ascii="Times New Roman" w:hAnsi="Times New Roman"/>
                <w:b/>
                <w:bCs/>
                <w:color w:val="000000"/>
                <w:sz w:val="20"/>
                <w:lang w:eastAsia="en-US" w:bidi="en-US"/>
              </w:rPr>
              <w:t xml:space="preserve">, </w:t>
            </w:r>
            <w:r w:rsidRPr="008D07A8">
              <w:rPr>
                <w:rFonts w:ascii="Times New Roman" w:hAnsi="Times New Roman"/>
                <w:b/>
                <w:bCs/>
                <w:color w:val="000000"/>
                <w:sz w:val="20"/>
                <w:lang w:bidi="ru-RU"/>
              </w:rPr>
              <w:t xml:space="preserve">МВт (паропроизводительность котла </w:t>
            </w:r>
            <w:r w:rsidRPr="008D07A8">
              <w:rPr>
                <w:rFonts w:ascii="Times New Roman" w:hAnsi="Times New Roman"/>
                <w:b/>
                <w:bCs/>
                <w:color w:val="000000"/>
                <w:sz w:val="20"/>
                <w:lang w:val="en-US" w:eastAsia="en-US" w:bidi="en-US"/>
              </w:rPr>
              <w:t>D</w:t>
            </w:r>
            <w:r w:rsidRPr="008D07A8">
              <w:rPr>
                <w:rFonts w:ascii="Times New Roman" w:hAnsi="Times New Roman"/>
                <w:b/>
                <w:bCs/>
                <w:color w:val="000000"/>
                <w:sz w:val="20"/>
                <w:lang w:eastAsia="en-US" w:bidi="en-US"/>
              </w:rPr>
              <w:t xml:space="preserve">, </w:t>
            </w:r>
            <w:r w:rsidRPr="008D07A8">
              <w:rPr>
                <w:rFonts w:ascii="Times New Roman" w:hAnsi="Times New Roman"/>
                <w:b/>
                <w:bCs/>
                <w:color w:val="000000"/>
                <w:sz w:val="20"/>
                <w:lang w:bidi="ru-RU"/>
              </w:rPr>
              <w:t>т/ч)</w:t>
            </w:r>
          </w:p>
        </w:tc>
        <w:tc>
          <w:tcPr>
            <w:tcW w:w="865" w:type="pct"/>
            <w:shd w:val="clear" w:color="auto" w:fill="FFFFFF"/>
            <w:vAlign w:val="center"/>
          </w:tcPr>
          <w:p w:rsidR="00981206" w:rsidRPr="008D07A8" w:rsidRDefault="00981206" w:rsidP="008D07A8">
            <w:pPr>
              <w:widowControl w:val="0"/>
              <w:spacing w:line="240" w:lineRule="auto"/>
              <w:jc w:val="center"/>
              <w:rPr>
                <w:rFonts w:ascii="Times New Roman" w:hAnsi="Times New Roman"/>
                <w:b/>
                <w:color w:val="000000"/>
                <w:sz w:val="20"/>
                <w:lang w:bidi="ru-RU"/>
              </w:rPr>
            </w:pPr>
            <w:r w:rsidRPr="008D07A8">
              <w:rPr>
                <w:rFonts w:ascii="Times New Roman" w:hAnsi="Times New Roman"/>
                <w:b/>
                <w:bCs/>
                <w:color w:val="000000"/>
                <w:sz w:val="20"/>
                <w:lang w:bidi="ru-RU"/>
              </w:rPr>
              <w:t>Вид топлива</w:t>
            </w:r>
          </w:p>
        </w:tc>
        <w:tc>
          <w:tcPr>
            <w:tcW w:w="1007" w:type="pct"/>
            <w:shd w:val="clear" w:color="auto" w:fill="FFFFFF"/>
            <w:vAlign w:val="center"/>
          </w:tcPr>
          <w:p w:rsidR="00981206" w:rsidRPr="008D07A8" w:rsidRDefault="00981206" w:rsidP="008D07A8">
            <w:pPr>
              <w:widowControl w:val="0"/>
              <w:spacing w:line="240" w:lineRule="auto"/>
              <w:jc w:val="center"/>
              <w:rPr>
                <w:rFonts w:ascii="Times New Roman" w:hAnsi="Times New Roman"/>
                <w:b/>
                <w:color w:val="000000"/>
                <w:sz w:val="20"/>
                <w:lang w:bidi="ru-RU"/>
              </w:rPr>
            </w:pPr>
            <w:r w:rsidRPr="008D07A8">
              <w:rPr>
                <w:rFonts w:ascii="Times New Roman" w:hAnsi="Times New Roman"/>
                <w:b/>
                <w:bCs/>
                <w:color w:val="000000"/>
                <w:sz w:val="20"/>
                <w:lang w:bidi="ru-RU"/>
              </w:rPr>
              <w:t xml:space="preserve">Массовый выброс </w:t>
            </w:r>
            <w:r w:rsidRPr="008D07A8">
              <w:rPr>
                <w:rFonts w:ascii="Times New Roman" w:hAnsi="Times New Roman"/>
                <w:b/>
                <w:bCs/>
                <w:color w:val="000000"/>
                <w:sz w:val="20"/>
                <w:lang w:val="en-US" w:eastAsia="en-US" w:bidi="en-US"/>
              </w:rPr>
              <w:t>NO</w:t>
            </w:r>
            <w:r w:rsidRPr="008D07A8">
              <w:rPr>
                <w:rFonts w:ascii="Times New Roman" w:hAnsi="Times New Roman"/>
                <w:b/>
                <w:bCs/>
                <w:color w:val="000000"/>
                <w:sz w:val="20"/>
                <w:vertAlign w:val="subscript"/>
                <w:lang w:val="en-US" w:eastAsia="en-US" w:bidi="en-US"/>
              </w:rPr>
              <w:t>x</w:t>
            </w:r>
            <w:r w:rsidRPr="008D07A8">
              <w:rPr>
                <w:rFonts w:ascii="Times New Roman" w:hAnsi="Times New Roman"/>
                <w:b/>
                <w:bCs/>
                <w:color w:val="000000"/>
                <w:sz w:val="20"/>
                <w:lang w:bidi="ru-RU"/>
              </w:rPr>
              <w:t>на единицу те</w:t>
            </w:r>
            <w:r w:rsidRPr="008D07A8">
              <w:rPr>
                <w:rFonts w:ascii="Times New Roman" w:hAnsi="Times New Roman"/>
                <w:b/>
                <w:bCs/>
                <w:color w:val="000000"/>
                <w:sz w:val="20"/>
                <w:lang w:bidi="ru-RU"/>
              </w:rPr>
              <w:t>п</w:t>
            </w:r>
            <w:r w:rsidRPr="008D07A8">
              <w:rPr>
                <w:rFonts w:ascii="Times New Roman" w:hAnsi="Times New Roman"/>
                <w:b/>
                <w:bCs/>
                <w:color w:val="000000"/>
                <w:sz w:val="20"/>
                <w:lang w:bidi="ru-RU"/>
              </w:rPr>
              <w:t>ловой энергии, г/МДж</w:t>
            </w:r>
          </w:p>
        </w:tc>
        <w:tc>
          <w:tcPr>
            <w:tcW w:w="630" w:type="pct"/>
            <w:shd w:val="clear" w:color="auto" w:fill="FFFFFF"/>
            <w:vAlign w:val="center"/>
          </w:tcPr>
          <w:p w:rsidR="00981206" w:rsidRPr="008D07A8" w:rsidRDefault="00981206" w:rsidP="008D07A8">
            <w:pPr>
              <w:widowControl w:val="0"/>
              <w:spacing w:line="240" w:lineRule="auto"/>
              <w:jc w:val="center"/>
              <w:rPr>
                <w:rFonts w:ascii="Times New Roman" w:hAnsi="Times New Roman"/>
                <w:b/>
                <w:color w:val="000000"/>
                <w:sz w:val="20"/>
                <w:lang w:bidi="ru-RU"/>
              </w:rPr>
            </w:pPr>
            <w:r w:rsidRPr="008D07A8">
              <w:rPr>
                <w:rFonts w:ascii="Times New Roman" w:hAnsi="Times New Roman"/>
                <w:b/>
                <w:bCs/>
                <w:color w:val="000000"/>
                <w:sz w:val="20"/>
                <w:lang w:bidi="ru-RU"/>
              </w:rPr>
              <w:t xml:space="preserve">Массовый выброс </w:t>
            </w:r>
            <w:r w:rsidRPr="008D07A8">
              <w:rPr>
                <w:rFonts w:ascii="Times New Roman" w:hAnsi="Times New Roman"/>
                <w:b/>
                <w:bCs/>
                <w:color w:val="000000"/>
                <w:sz w:val="20"/>
                <w:lang w:val="en-US" w:eastAsia="en-US" w:bidi="en-US"/>
              </w:rPr>
              <w:t>NO</w:t>
            </w:r>
            <w:r w:rsidRPr="008D07A8">
              <w:rPr>
                <w:rFonts w:ascii="Times New Roman" w:hAnsi="Times New Roman"/>
                <w:b/>
                <w:bCs/>
                <w:color w:val="000000"/>
                <w:sz w:val="20"/>
                <w:vertAlign w:val="subscript"/>
                <w:lang w:val="en-US" w:eastAsia="en-US" w:bidi="en-US"/>
              </w:rPr>
              <w:t>x</w:t>
            </w:r>
            <w:r w:rsidRPr="008D07A8">
              <w:rPr>
                <w:rFonts w:ascii="Times New Roman" w:hAnsi="Times New Roman"/>
                <w:b/>
                <w:bCs/>
                <w:color w:val="000000"/>
                <w:sz w:val="20"/>
                <w:lang w:eastAsia="en-US" w:bidi="en-US"/>
              </w:rPr>
              <w:t xml:space="preserve">, </w:t>
            </w:r>
            <w:r w:rsidRPr="008D07A8">
              <w:rPr>
                <w:rFonts w:ascii="Times New Roman" w:hAnsi="Times New Roman"/>
                <w:b/>
                <w:bCs/>
                <w:color w:val="000000"/>
                <w:sz w:val="20"/>
                <w:lang w:bidi="ru-RU"/>
              </w:rPr>
              <w:t>кг/т у.т.</w:t>
            </w:r>
          </w:p>
        </w:tc>
        <w:tc>
          <w:tcPr>
            <w:tcW w:w="1003" w:type="pct"/>
            <w:shd w:val="clear" w:color="auto" w:fill="FFFFFF"/>
            <w:vAlign w:val="center"/>
          </w:tcPr>
          <w:p w:rsidR="00981206" w:rsidRPr="008D07A8" w:rsidRDefault="00981206" w:rsidP="008D07A8">
            <w:pPr>
              <w:widowControl w:val="0"/>
              <w:spacing w:line="240" w:lineRule="auto"/>
              <w:jc w:val="center"/>
              <w:rPr>
                <w:rFonts w:ascii="Times New Roman" w:hAnsi="Times New Roman"/>
                <w:b/>
                <w:color w:val="000000"/>
                <w:sz w:val="20"/>
                <w:lang w:bidi="ru-RU"/>
              </w:rPr>
            </w:pPr>
            <w:r w:rsidRPr="008D07A8">
              <w:rPr>
                <w:rFonts w:ascii="Times New Roman" w:hAnsi="Times New Roman"/>
                <w:b/>
                <w:bCs/>
                <w:color w:val="000000"/>
                <w:sz w:val="20"/>
                <w:lang w:bidi="ru-RU"/>
              </w:rPr>
              <w:t>Массовая концентр</w:t>
            </w:r>
            <w:r w:rsidRPr="008D07A8">
              <w:rPr>
                <w:rFonts w:ascii="Times New Roman" w:hAnsi="Times New Roman"/>
                <w:b/>
                <w:bCs/>
                <w:color w:val="000000"/>
                <w:sz w:val="20"/>
                <w:lang w:bidi="ru-RU"/>
              </w:rPr>
              <w:t>а</w:t>
            </w:r>
            <w:r w:rsidRPr="008D07A8">
              <w:rPr>
                <w:rFonts w:ascii="Times New Roman" w:hAnsi="Times New Roman"/>
                <w:b/>
                <w:bCs/>
                <w:color w:val="000000"/>
                <w:sz w:val="20"/>
                <w:lang w:bidi="ru-RU"/>
              </w:rPr>
              <w:t xml:space="preserve">ция </w:t>
            </w:r>
            <w:r w:rsidRPr="008D07A8">
              <w:rPr>
                <w:rFonts w:ascii="Times New Roman" w:hAnsi="Times New Roman"/>
                <w:b/>
                <w:bCs/>
                <w:color w:val="000000"/>
                <w:sz w:val="20"/>
                <w:lang w:val="en-US" w:eastAsia="en-US" w:bidi="en-US"/>
              </w:rPr>
              <w:t>NO</w:t>
            </w:r>
            <w:r w:rsidRPr="008D07A8">
              <w:rPr>
                <w:rFonts w:ascii="Times New Roman" w:hAnsi="Times New Roman"/>
                <w:b/>
                <w:bCs/>
                <w:color w:val="000000"/>
                <w:sz w:val="20"/>
                <w:vertAlign w:val="subscript"/>
                <w:lang w:val="en-US" w:eastAsia="en-US" w:bidi="en-US"/>
              </w:rPr>
              <w:t>x</w:t>
            </w:r>
            <w:r w:rsidRPr="008D07A8">
              <w:rPr>
                <w:rFonts w:ascii="Times New Roman" w:hAnsi="Times New Roman"/>
                <w:b/>
                <w:bCs/>
                <w:color w:val="000000"/>
                <w:sz w:val="20"/>
                <w:lang w:bidi="ru-RU"/>
              </w:rPr>
              <w:t>в дымовых газах при а = 1,4, мг/м</w:t>
            </w:r>
            <w:r w:rsidRPr="008D07A8">
              <w:rPr>
                <w:rFonts w:ascii="Times New Roman" w:hAnsi="Times New Roman"/>
                <w:b/>
                <w:bCs/>
                <w:color w:val="000000"/>
                <w:sz w:val="20"/>
                <w:vertAlign w:val="superscript"/>
                <w:lang w:bidi="ru-RU"/>
              </w:rPr>
              <w:t>3</w:t>
            </w:r>
            <w:r w:rsidRPr="008D07A8">
              <w:rPr>
                <w:rFonts w:ascii="Times New Roman" w:hAnsi="Times New Roman"/>
                <w:b/>
                <w:bCs/>
                <w:color w:val="000000"/>
                <w:sz w:val="20"/>
                <w:lang w:bidi="ru-RU"/>
              </w:rPr>
              <w:t>*</w:t>
            </w:r>
          </w:p>
        </w:tc>
      </w:tr>
      <w:tr w:rsidR="00981206" w:rsidRPr="008D07A8" w:rsidTr="008D07A8">
        <w:trPr>
          <w:trHeight w:val="580"/>
        </w:trPr>
        <w:tc>
          <w:tcPr>
            <w:tcW w:w="1495" w:type="pct"/>
            <w:tcBorders>
              <w:bottom w:val="single" w:sz="4" w:space="0" w:color="auto"/>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До 299</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(до 420)</w:t>
            </w:r>
          </w:p>
        </w:tc>
        <w:tc>
          <w:tcPr>
            <w:tcW w:w="865" w:type="pct"/>
            <w:tcBorders>
              <w:bottom w:val="single" w:sz="4" w:space="0" w:color="auto"/>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Газ</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Мазут</w:t>
            </w:r>
          </w:p>
        </w:tc>
        <w:tc>
          <w:tcPr>
            <w:tcW w:w="1007" w:type="pct"/>
            <w:tcBorders>
              <w:bottom w:val="single" w:sz="4" w:space="0" w:color="auto"/>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0,043</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0,086</w:t>
            </w:r>
          </w:p>
        </w:tc>
        <w:tc>
          <w:tcPr>
            <w:tcW w:w="630" w:type="pct"/>
            <w:tcBorders>
              <w:bottom w:val="single" w:sz="4" w:space="0" w:color="auto"/>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1,26</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2,52</w:t>
            </w:r>
          </w:p>
        </w:tc>
        <w:tc>
          <w:tcPr>
            <w:tcW w:w="1003" w:type="pct"/>
            <w:tcBorders>
              <w:bottom w:val="single" w:sz="4" w:space="0" w:color="auto"/>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125</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250</w:t>
            </w:r>
          </w:p>
        </w:tc>
      </w:tr>
      <w:tr w:rsidR="00981206" w:rsidRPr="008D07A8" w:rsidTr="008D07A8">
        <w:trPr>
          <w:trHeight w:val="542"/>
        </w:trPr>
        <w:tc>
          <w:tcPr>
            <w:tcW w:w="1495" w:type="pct"/>
            <w:tcBorders>
              <w:bottom w:val="single" w:sz="4" w:space="0" w:color="auto"/>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300 и более</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(420 и более)</w:t>
            </w:r>
          </w:p>
        </w:tc>
        <w:tc>
          <w:tcPr>
            <w:tcW w:w="865" w:type="pct"/>
            <w:tcBorders>
              <w:bottom w:val="single" w:sz="4" w:space="0" w:color="auto"/>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Газ</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Мазут</w:t>
            </w:r>
          </w:p>
        </w:tc>
        <w:tc>
          <w:tcPr>
            <w:tcW w:w="1007" w:type="pct"/>
            <w:tcBorders>
              <w:bottom w:val="single" w:sz="4" w:space="0" w:color="auto"/>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0,043</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0,086</w:t>
            </w:r>
          </w:p>
        </w:tc>
        <w:tc>
          <w:tcPr>
            <w:tcW w:w="630" w:type="pct"/>
            <w:tcBorders>
              <w:bottom w:val="single" w:sz="4" w:space="0" w:color="auto"/>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1,26</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2,52</w:t>
            </w:r>
          </w:p>
        </w:tc>
        <w:tc>
          <w:tcPr>
            <w:tcW w:w="1003" w:type="pct"/>
            <w:tcBorders>
              <w:bottom w:val="single" w:sz="4" w:space="0" w:color="auto"/>
            </w:tcBorders>
            <w:shd w:val="clear" w:color="auto" w:fill="FFFFFF"/>
            <w:vAlign w:val="center"/>
          </w:tcPr>
          <w:p w:rsidR="008D07A8" w:rsidRPr="008D07A8" w:rsidRDefault="00981206" w:rsidP="008D07A8">
            <w:pPr>
              <w:widowControl w:val="0"/>
              <w:spacing w:line="240" w:lineRule="auto"/>
              <w:jc w:val="center"/>
              <w:rPr>
                <w:rFonts w:ascii="Times New Roman" w:hAnsi="Times New Roman"/>
                <w:bCs/>
                <w:color w:val="000000"/>
                <w:sz w:val="20"/>
                <w:lang w:bidi="ru-RU"/>
              </w:rPr>
            </w:pPr>
            <w:r w:rsidRPr="008D07A8">
              <w:rPr>
                <w:rFonts w:ascii="Times New Roman" w:hAnsi="Times New Roman"/>
                <w:bCs/>
                <w:color w:val="000000"/>
                <w:sz w:val="20"/>
                <w:lang w:bidi="ru-RU"/>
              </w:rPr>
              <w:t>125</w:t>
            </w:r>
          </w:p>
          <w:p w:rsidR="00981206" w:rsidRPr="008D07A8" w:rsidRDefault="008D07A8" w:rsidP="008D07A8">
            <w:pPr>
              <w:widowControl w:val="0"/>
              <w:spacing w:line="240" w:lineRule="auto"/>
              <w:jc w:val="center"/>
              <w:rPr>
                <w:rFonts w:ascii="Times New Roman" w:hAnsi="Times New Roman"/>
                <w:color w:val="000000"/>
                <w:sz w:val="20"/>
                <w:lang w:bidi="ru-RU"/>
              </w:rPr>
            </w:pPr>
            <w:r w:rsidRPr="008D07A8">
              <w:rPr>
                <w:rFonts w:ascii="Times New Roman" w:hAnsi="Times New Roman"/>
                <w:bCs/>
                <w:color w:val="000000"/>
                <w:sz w:val="20"/>
                <w:lang w:bidi="ru-RU"/>
              </w:rPr>
              <w:t>250</w:t>
            </w:r>
          </w:p>
        </w:tc>
      </w:tr>
      <w:tr w:rsidR="00981206" w:rsidRPr="008D07A8" w:rsidTr="008D07A8">
        <w:trPr>
          <w:trHeight w:hRule="exact" w:val="346"/>
        </w:trPr>
        <w:tc>
          <w:tcPr>
            <w:tcW w:w="5000" w:type="pct"/>
            <w:gridSpan w:val="5"/>
            <w:tcBorders>
              <w:top w:val="single" w:sz="4" w:space="0" w:color="auto"/>
              <w:left w:val="nil"/>
              <w:bottom w:val="nil"/>
              <w:right w:val="nil"/>
            </w:tcBorders>
            <w:shd w:val="clear" w:color="auto" w:fill="FFFFFF"/>
            <w:vAlign w:val="center"/>
          </w:tcPr>
          <w:p w:rsidR="00981206" w:rsidRPr="008D07A8" w:rsidRDefault="00981206" w:rsidP="008D07A8">
            <w:pPr>
              <w:widowControl w:val="0"/>
              <w:spacing w:line="240" w:lineRule="auto"/>
              <w:rPr>
                <w:rFonts w:ascii="Times New Roman" w:hAnsi="Times New Roman"/>
                <w:bCs/>
                <w:color w:val="000000"/>
                <w:sz w:val="16"/>
                <w:lang w:bidi="ru-RU"/>
              </w:rPr>
            </w:pPr>
            <w:r w:rsidRPr="008D07A8">
              <w:rPr>
                <w:rFonts w:ascii="Times New Roman" w:hAnsi="Times New Roman"/>
                <w:bCs/>
                <w:color w:val="000000"/>
                <w:sz w:val="16"/>
                <w:lang w:bidi="ru-RU"/>
              </w:rPr>
              <w:t>* При нормальных условиях (температура 0 °С, давление 101,3 кПа), рассчитанная на сухие газы</w:t>
            </w:r>
          </w:p>
        </w:tc>
      </w:tr>
    </w:tbl>
    <w:p w:rsidR="00191C2E" w:rsidRDefault="00191C2E" w:rsidP="00E720E4">
      <w:pPr>
        <w:spacing w:before="120" w:line="276" w:lineRule="auto"/>
        <w:ind w:firstLine="709"/>
        <w:jc w:val="both"/>
        <w:rPr>
          <w:rFonts w:ascii="Times New Roman" w:hAnsi="Times New Roman"/>
          <w:szCs w:val="24"/>
        </w:rPr>
      </w:pPr>
    </w:p>
    <w:p w:rsidR="00981206" w:rsidRPr="008D07A8" w:rsidRDefault="008D07A8" w:rsidP="008D07A8">
      <w:pPr>
        <w:pStyle w:val="3"/>
        <w:keepNext w:val="0"/>
        <w:widowControl w:val="0"/>
        <w:tabs>
          <w:tab w:val="clear" w:pos="720"/>
          <w:tab w:val="num" w:pos="1134"/>
        </w:tabs>
        <w:spacing w:line="276" w:lineRule="auto"/>
        <w:ind w:left="1418" w:hanging="567"/>
        <w:rPr>
          <w:rFonts w:ascii="Times New Roman" w:hAnsi="Times New Roman"/>
          <w:b/>
          <w:szCs w:val="24"/>
        </w:rPr>
      </w:pPr>
      <w:bookmarkStart w:id="145" w:name="_Toc469233866"/>
      <w:bookmarkStart w:id="146" w:name="_Toc469234038"/>
      <w:bookmarkStart w:id="147" w:name="_Toc469651366"/>
      <w:r w:rsidRPr="008D07A8">
        <w:rPr>
          <w:rFonts w:ascii="Times New Roman" w:hAnsi="Times New Roman"/>
          <w:b/>
          <w:szCs w:val="24"/>
        </w:rPr>
        <w:t>Метод улавливания вредных компонентов дымовых газов на электр</w:t>
      </w:r>
      <w:r w:rsidRPr="008D07A8">
        <w:rPr>
          <w:rFonts w:ascii="Times New Roman" w:hAnsi="Times New Roman"/>
          <w:b/>
          <w:szCs w:val="24"/>
        </w:rPr>
        <w:t>о</w:t>
      </w:r>
      <w:r w:rsidRPr="008D07A8">
        <w:rPr>
          <w:rFonts w:ascii="Times New Roman" w:hAnsi="Times New Roman"/>
          <w:b/>
          <w:szCs w:val="24"/>
        </w:rPr>
        <w:t>станциях</w:t>
      </w:r>
      <w:bookmarkEnd w:id="145"/>
      <w:bookmarkEnd w:id="146"/>
      <w:bookmarkEnd w:id="147"/>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Для охраны воздушного бассейна наиболее важными являются мероприятия, сокращающие выбросы с дымовыми газами электростанций твердых частиц (золы), оксидов серы и азота.</w:t>
      </w:r>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 xml:space="preserve">Концентрация вредных веществ в приземном слое атмосферы зависит не только от объема вредных выбросов, но и от климатических и метеорологических условий местности, а также от конструкции дымовой трубы. При данных природных условиях и заданных размерах выбросов вредных веществ в атмосферу уровень их концентрации зависит от конструкции дымовой трубы, в </w:t>
      </w:r>
      <w:r w:rsidRPr="002E33A2">
        <w:rPr>
          <w:rFonts w:ascii="Times New Roman" w:hAnsi="Times New Roman"/>
          <w:szCs w:val="24"/>
        </w:rPr>
        <w:lastRenderedPageBreak/>
        <w:t>первую очередь от ее высоты (концентрация обратно пропорциональна квадрату высоты трубы). В связи с этим рост требований к охране воздушного бассейна при прочих равных условиях ведет к необходимости увеличения высоты дымовых труб. Создание высоких труб обходится достаточно дорого. Тем не менее, стоимость дымовых труб значительно ниже, чем сооружений по очистке дымовых газов. В настоящее время сооружение высоких дымовых труб не признается в качестве генерального направления охраны воздушного бассейна, так как вредные выбросы из высоких дымовых труб рассеиваются на весьма значительные расстояния.</w:t>
      </w:r>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Поэтому приоритет отдается методам, позволяющим максимально снизить выбросы вре</w:t>
      </w:r>
      <w:r w:rsidRPr="002E33A2">
        <w:rPr>
          <w:rFonts w:ascii="Times New Roman" w:hAnsi="Times New Roman"/>
          <w:szCs w:val="24"/>
        </w:rPr>
        <w:t>д</w:t>
      </w:r>
      <w:r w:rsidRPr="002E33A2">
        <w:rPr>
          <w:rFonts w:ascii="Times New Roman" w:hAnsi="Times New Roman"/>
          <w:szCs w:val="24"/>
        </w:rPr>
        <w:t>ных веществ в атмосферу, после чего для обеспечения должного ПДК допускается выбирать соо</w:t>
      </w:r>
      <w:r w:rsidRPr="002E33A2">
        <w:rPr>
          <w:rFonts w:ascii="Times New Roman" w:hAnsi="Times New Roman"/>
          <w:szCs w:val="24"/>
        </w:rPr>
        <w:t>т</w:t>
      </w:r>
      <w:r w:rsidRPr="002E33A2">
        <w:rPr>
          <w:rFonts w:ascii="Times New Roman" w:hAnsi="Times New Roman"/>
          <w:szCs w:val="24"/>
        </w:rPr>
        <w:t>ветствующую высоту труб.</w:t>
      </w:r>
    </w:p>
    <w:p w:rsidR="00981206"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Систематизация сведений о распределении источников загрязнения по территориям, о к</w:t>
      </w:r>
      <w:r w:rsidRPr="002E33A2">
        <w:rPr>
          <w:rFonts w:ascii="Times New Roman" w:hAnsi="Times New Roman"/>
          <w:szCs w:val="24"/>
        </w:rPr>
        <w:t>о</w:t>
      </w:r>
      <w:r w:rsidRPr="002E33A2">
        <w:rPr>
          <w:rFonts w:ascii="Times New Roman" w:hAnsi="Times New Roman"/>
          <w:szCs w:val="24"/>
        </w:rPr>
        <w:t>личестве и составе выбросов загрязняющих веществ в атмосферу называется инвентаризацией в</w:t>
      </w:r>
      <w:r w:rsidRPr="002E33A2">
        <w:rPr>
          <w:rFonts w:ascii="Times New Roman" w:hAnsi="Times New Roman"/>
          <w:szCs w:val="24"/>
        </w:rPr>
        <w:t>ы</w:t>
      </w:r>
      <w:r w:rsidRPr="002E33A2">
        <w:rPr>
          <w:rFonts w:ascii="Times New Roman" w:hAnsi="Times New Roman"/>
          <w:szCs w:val="24"/>
        </w:rPr>
        <w:t>бросов. При инвентаризации выбросов загрязняющих веществ должны использоваться непосре</w:t>
      </w:r>
      <w:r w:rsidRPr="002E33A2">
        <w:rPr>
          <w:rFonts w:ascii="Times New Roman" w:hAnsi="Times New Roman"/>
          <w:szCs w:val="24"/>
        </w:rPr>
        <w:t>д</w:t>
      </w:r>
      <w:r w:rsidRPr="002E33A2">
        <w:rPr>
          <w:rFonts w:ascii="Times New Roman" w:hAnsi="Times New Roman"/>
          <w:szCs w:val="24"/>
        </w:rPr>
        <w:t>ственно инструментальные замеры в соответствии с действующими стандартами и рекомендова</w:t>
      </w:r>
      <w:r w:rsidRPr="002E33A2">
        <w:rPr>
          <w:rFonts w:ascii="Times New Roman" w:hAnsi="Times New Roman"/>
          <w:szCs w:val="24"/>
        </w:rPr>
        <w:t>н</w:t>
      </w:r>
      <w:r w:rsidRPr="002E33A2">
        <w:rPr>
          <w:rFonts w:ascii="Times New Roman" w:hAnsi="Times New Roman"/>
          <w:szCs w:val="24"/>
        </w:rPr>
        <w:t>ными методиками. В случаях отсутствия инструментальных методик для определения выброса к</w:t>
      </w:r>
      <w:r w:rsidRPr="002E33A2">
        <w:rPr>
          <w:rFonts w:ascii="Times New Roman" w:hAnsi="Times New Roman"/>
          <w:szCs w:val="24"/>
        </w:rPr>
        <w:t>а</w:t>
      </w:r>
      <w:r w:rsidRPr="002E33A2">
        <w:rPr>
          <w:rFonts w:ascii="Times New Roman" w:hAnsi="Times New Roman"/>
          <w:szCs w:val="24"/>
        </w:rPr>
        <w:t>кого- либо вещества допускается применение расчетных отраслевых методик.</w:t>
      </w:r>
    </w:p>
    <w:p w:rsidR="002E33A2" w:rsidRPr="002E33A2" w:rsidRDefault="002E33A2" w:rsidP="002E33A2">
      <w:pPr>
        <w:spacing w:before="120" w:line="276" w:lineRule="auto"/>
        <w:ind w:firstLine="709"/>
        <w:jc w:val="both"/>
        <w:rPr>
          <w:rFonts w:ascii="Times New Roman" w:hAnsi="Times New Roman"/>
          <w:b/>
          <w:szCs w:val="24"/>
        </w:rPr>
      </w:pPr>
      <w:r w:rsidRPr="002E33A2">
        <w:rPr>
          <w:rFonts w:ascii="Times New Roman" w:hAnsi="Times New Roman"/>
          <w:b/>
          <w:szCs w:val="24"/>
        </w:rPr>
        <w:t>Защита от оксидов серы</w:t>
      </w:r>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Диоксид серы и продукты его взаимодействия с другими загрязнителями осаждаются на почву, попадают в водоемы в виде аэрозолей и растворов, которые выпадают с атмосферными осадками (кислотные дожди). Вредное влияние диоксида серы усиливается при наличии в воздухе оксидов азота, поэтому санитарными нормами введено требование учета суммации концентраций оксидов серы и азота. Основное количество серы в дымовых газах находится в виде диоксида серы (до 99 %) и только 1 % приходится на триоксид серы. Однако концентрация именно SO</w:t>
      </w:r>
      <w:r w:rsidRPr="002E33A2">
        <w:rPr>
          <w:rFonts w:ascii="Times New Roman" w:hAnsi="Times New Roman"/>
          <w:szCs w:val="24"/>
          <w:vertAlign w:val="subscript"/>
        </w:rPr>
        <w:t>3</w:t>
      </w:r>
      <w:r w:rsidRPr="002E33A2">
        <w:rPr>
          <w:rFonts w:ascii="Times New Roman" w:hAnsi="Times New Roman"/>
          <w:szCs w:val="24"/>
        </w:rPr>
        <w:t xml:space="preserve"> в дым</w:t>
      </w:r>
      <w:r w:rsidRPr="002E33A2">
        <w:rPr>
          <w:rFonts w:ascii="Times New Roman" w:hAnsi="Times New Roman"/>
          <w:szCs w:val="24"/>
        </w:rPr>
        <w:t>о</w:t>
      </w:r>
      <w:r w:rsidRPr="002E33A2">
        <w:rPr>
          <w:rFonts w:ascii="Times New Roman" w:hAnsi="Times New Roman"/>
          <w:szCs w:val="24"/>
        </w:rPr>
        <w:t>вых газах определяет коррозию элементов газовоздушного тракта. Доля SO</w:t>
      </w:r>
      <w:r w:rsidRPr="002E33A2">
        <w:rPr>
          <w:rFonts w:ascii="Times New Roman" w:hAnsi="Times New Roman"/>
          <w:szCs w:val="24"/>
          <w:vertAlign w:val="subscript"/>
        </w:rPr>
        <w:t>3</w:t>
      </w:r>
      <w:r w:rsidRPr="002E33A2">
        <w:rPr>
          <w:rFonts w:ascii="Times New Roman" w:hAnsi="Times New Roman"/>
          <w:szCs w:val="24"/>
        </w:rPr>
        <w:t xml:space="preserve"> в газе снижается с ростом температуры и с уменьшением избытка воздуха в топке. Такое ведение процесса горения возможно при поддержании точного соотношения между количествами топлива и воздуха. На</w:t>
      </w:r>
      <w:r w:rsidRPr="002E33A2">
        <w:rPr>
          <w:rFonts w:ascii="Times New Roman" w:hAnsi="Times New Roman"/>
          <w:szCs w:val="24"/>
        </w:rPr>
        <w:t>и</w:t>
      </w:r>
      <w:r w:rsidRPr="002E33A2">
        <w:rPr>
          <w:rFonts w:ascii="Times New Roman" w:hAnsi="Times New Roman"/>
          <w:szCs w:val="24"/>
        </w:rPr>
        <w:t>более экономичные мокрые способы очистки имеют один существенный недостаток - ухудшают способность дымовых газов рассеиваться, в результате чего зачастую концентрация SO2 в пр</w:t>
      </w:r>
      <w:r w:rsidRPr="002E33A2">
        <w:rPr>
          <w:rFonts w:ascii="Times New Roman" w:hAnsi="Times New Roman"/>
          <w:szCs w:val="24"/>
        </w:rPr>
        <w:t>и</w:t>
      </w:r>
      <w:r w:rsidRPr="002E33A2">
        <w:rPr>
          <w:rFonts w:ascii="Times New Roman" w:hAnsi="Times New Roman"/>
          <w:szCs w:val="24"/>
        </w:rPr>
        <w:t>земном слое электростанции, несмотря на очистку, оказывается выше допустимых норм.</w:t>
      </w:r>
    </w:p>
    <w:p w:rsidR="00981206"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Очистка отходящих газов от диоксида серы экономически выгодна при содержании 0,5-2,5%. Удаление SO</w:t>
      </w:r>
      <w:r w:rsidRPr="002E33A2">
        <w:rPr>
          <w:rFonts w:ascii="Times New Roman" w:hAnsi="Times New Roman"/>
          <w:szCs w:val="24"/>
          <w:vertAlign w:val="subscript"/>
        </w:rPr>
        <w:t>2</w:t>
      </w:r>
      <w:r w:rsidRPr="002E33A2">
        <w:rPr>
          <w:rFonts w:ascii="Times New Roman" w:hAnsi="Times New Roman"/>
          <w:szCs w:val="24"/>
        </w:rPr>
        <w:t xml:space="preserve"> из дымовых газов дело трудное, т.к. необходимо переработать огромное к</w:t>
      </w:r>
      <w:r w:rsidRPr="002E33A2">
        <w:rPr>
          <w:rFonts w:ascii="Times New Roman" w:hAnsi="Times New Roman"/>
          <w:szCs w:val="24"/>
        </w:rPr>
        <w:t>о</w:t>
      </w:r>
      <w:r w:rsidRPr="002E33A2">
        <w:rPr>
          <w:rFonts w:ascii="Times New Roman" w:hAnsi="Times New Roman"/>
          <w:szCs w:val="24"/>
        </w:rPr>
        <w:t>личество газа, нагретого до высокой температуры и с малым содержанием диоксида серы 0,1-0,4 %. Методы дороги и малоэффективны. Для очистки газов от сернистых соединений применяют несколько способов: промывку газов водой, известковый, кислотно-каталитический, комбинир</w:t>
      </w:r>
      <w:r w:rsidRPr="002E33A2">
        <w:rPr>
          <w:rFonts w:ascii="Times New Roman" w:hAnsi="Times New Roman"/>
          <w:szCs w:val="24"/>
        </w:rPr>
        <w:t>о</w:t>
      </w:r>
      <w:r w:rsidRPr="002E33A2">
        <w:rPr>
          <w:rFonts w:ascii="Times New Roman" w:hAnsi="Times New Roman"/>
          <w:szCs w:val="24"/>
        </w:rPr>
        <w:t>ванный (сочетание кислотно-каталитического и известкового), магнезитовый, аммиачные (мокрый и сухой) методы. Наиболее полно разработаны три метода, основанных на селективном поглощ</w:t>
      </w:r>
      <w:r w:rsidRPr="002E33A2">
        <w:rPr>
          <w:rFonts w:ascii="Times New Roman" w:hAnsi="Times New Roman"/>
          <w:szCs w:val="24"/>
        </w:rPr>
        <w:t>е</w:t>
      </w:r>
      <w:r w:rsidRPr="002E33A2">
        <w:rPr>
          <w:rFonts w:ascii="Times New Roman" w:hAnsi="Times New Roman"/>
          <w:szCs w:val="24"/>
        </w:rPr>
        <w:t>нии диоксида серы: аммиачно- циклический, магнезитовый и известковый.</w:t>
      </w:r>
    </w:p>
    <w:p w:rsidR="002E33A2" w:rsidRPr="002E33A2" w:rsidRDefault="002E33A2" w:rsidP="002E33A2">
      <w:pPr>
        <w:spacing w:before="120" w:line="276" w:lineRule="auto"/>
        <w:ind w:firstLine="709"/>
        <w:jc w:val="both"/>
        <w:rPr>
          <w:rFonts w:ascii="Times New Roman" w:hAnsi="Times New Roman"/>
          <w:szCs w:val="24"/>
          <w:u w:val="single"/>
        </w:rPr>
      </w:pPr>
      <w:r w:rsidRPr="002E33A2">
        <w:rPr>
          <w:rFonts w:ascii="Times New Roman" w:hAnsi="Times New Roman"/>
          <w:szCs w:val="24"/>
          <w:u w:val="single"/>
        </w:rPr>
        <w:t>Известковый метод</w:t>
      </w:r>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После очистки от пыли газ поступает в скруббер, орошаемый известковым раствором:</w:t>
      </w:r>
    </w:p>
    <w:p w:rsidR="002E33A2" w:rsidRPr="002E33A2" w:rsidRDefault="002E33A2" w:rsidP="002E33A2">
      <w:pPr>
        <w:spacing w:before="120" w:line="276" w:lineRule="auto"/>
        <w:jc w:val="center"/>
        <w:rPr>
          <w:rFonts w:ascii="Times New Roman" w:hAnsi="Times New Roman"/>
          <w:szCs w:val="24"/>
          <w:lang w:val="en-US"/>
        </w:rPr>
      </w:pPr>
      <w:r w:rsidRPr="002E33A2">
        <w:rPr>
          <w:rFonts w:ascii="Times New Roman" w:hAnsi="Times New Roman"/>
          <w:szCs w:val="24"/>
          <w:lang w:val="en-US"/>
        </w:rPr>
        <w:t>SO</w:t>
      </w:r>
      <w:r w:rsidRPr="002E33A2">
        <w:rPr>
          <w:rFonts w:ascii="Times New Roman" w:hAnsi="Times New Roman"/>
          <w:szCs w:val="24"/>
          <w:vertAlign w:val="subscript"/>
          <w:lang w:val="en-US"/>
        </w:rPr>
        <w:t>2</w:t>
      </w:r>
      <w:r w:rsidRPr="002E33A2">
        <w:rPr>
          <w:rFonts w:ascii="Times New Roman" w:hAnsi="Times New Roman"/>
          <w:szCs w:val="24"/>
          <w:lang w:val="en-US"/>
        </w:rPr>
        <w:t>+Ca(OH)</w:t>
      </w:r>
      <w:r w:rsidRPr="002E33A2">
        <w:rPr>
          <w:rFonts w:ascii="Times New Roman" w:hAnsi="Times New Roman"/>
          <w:szCs w:val="24"/>
          <w:vertAlign w:val="subscript"/>
          <w:lang w:val="en-US"/>
        </w:rPr>
        <w:t>2</w:t>
      </w:r>
      <w:r w:rsidRPr="002E33A2">
        <w:rPr>
          <w:rFonts w:ascii="Times New Roman" w:hAnsi="Times New Roman"/>
          <w:szCs w:val="24"/>
          <w:lang w:val="en-US"/>
        </w:rPr>
        <w:t xml:space="preserve"> = CaSO</w:t>
      </w:r>
      <w:r w:rsidRPr="002E33A2">
        <w:rPr>
          <w:rFonts w:ascii="Times New Roman" w:hAnsi="Times New Roman"/>
          <w:szCs w:val="24"/>
          <w:vertAlign w:val="subscript"/>
          <w:lang w:val="en-US"/>
        </w:rPr>
        <w:t>3</w:t>
      </w:r>
      <w:r w:rsidRPr="002E33A2">
        <w:rPr>
          <w:rFonts w:ascii="Times New Roman" w:hAnsi="Times New Roman"/>
          <w:szCs w:val="24"/>
          <w:lang w:val="en-US"/>
        </w:rPr>
        <w:t>+H</w:t>
      </w:r>
      <w:r w:rsidRPr="002E33A2">
        <w:rPr>
          <w:rFonts w:ascii="Times New Roman" w:hAnsi="Times New Roman"/>
          <w:szCs w:val="24"/>
          <w:vertAlign w:val="subscript"/>
          <w:lang w:val="en-US"/>
        </w:rPr>
        <w:t>2</w:t>
      </w:r>
      <w:r w:rsidRPr="002E33A2">
        <w:rPr>
          <w:rFonts w:ascii="Times New Roman" w:hAnsi="Times New Roman"/>
          <w:szCs w:val="24"/>
          <w:lang w:val="en-US"/>
        </w:rPr>
        <w:t>O</w:t>
      </w:r>
    </w:p>
    <w:p w:rsidR="002E33A2" w:rsidRPr="002E33A2" w:rsidRDefault="002E33A2" w:rsidP="002E33A2">
      <w:pPr>
        <w:spacing w:before="120" w:line="276" w:lineRule="auto"/>
        <w:jc w:val="center"/>
        <w:rPr>
          <w:rFonts w:ascii="Times New Roman" w:hAnsi="Times New Roman"/>
          <w:szCs w:val="24"/>
          <w:lang w:val="en-US"/>
        </w:rPr>
      </w:pPr>
      <w:r w:rsidRPr="002E33A2">
        <w:rPr>
          <w:rFonts w:ascii="Times New Roman" w:hAnsi="Times New Roman"/>
          <w:szCs w:val="24"/>
          <w:lang w:val="en-US"/>
        </w:rPr>
        <w:t>CaCO</w:t>
      </w:r>
      <w:r w:rsidRPr="002E33A2">
        <w:rPr>
          <w:rFonts w:ascii="Times New Roman" w:hAnsi="Times New Roman"/>
          <w:szCs w:val="24"/>
          <w:vertAlign w:val="subscript"/>
          <w:lang w:val="en-US"/>
        </w:rPr>
        <w:t>3</w:t>
      </w:r>
      <w:r w:rsidRPr="002E33A2">
        <w:rPr>
          <w:rFonts w:ascii="Times New Roman" w:hAnsi="Times New Roman"/>
          <w:szCs w:val="24"/>
          <w:lang w:val="en-US"/>
        </w:rPr>
        <w:t>+SO</w:t>
      </w:r>
      <w:r w:rsidRPr="002E33A2">
        <w:rPr>
          <w:rFonts w:ascii="Times New Roman" w:hAnsi="Times New Roman"/>
          <w:szCs w:val="24"/>
          <w:vertAlign w:val="subscript"/>
          <w:lang w:val="en-US"/>
        </w:rPr>
        <w:t>2</w:t>
      </w:r>
      <w:r w:rsidRPr="002E33A2">
        <w:rPr>
          <w:rFonts w:ascii="Times New Roman" w:hAnsi="Times New Roman"/>
          <w:szCs w:val="24"/>
          <w:lang w:val="en-US"/>
        </w:rPr>
        <w:t xml:space="preserve"> = CaSO</w:t>
      </w:r>
      <w:r w:rsidRPr="002E33A2">
        <w:rPr>
          <w:rFonts w:ascii="Times New Roman" w:hAnsi="Times New Roman"/>
          <w:szCs w:val="24"/>
          <w:vertAlign w:val="subscript"/>
          <w:lang w:val="en-US"/>
        </w:rPr>
        <w:t>3</w:t>
      </w:r>
      <w:r w:rsidRPr="002E33A2">
        <w:rPr>
          <w:rFonts w:ascii="Times New Roman" w:hAnsi="Times New Roman"/>
          <w:szCs w:val="24"/>
          <w:lang w:val="en-US"/>
        </w:rPr>
        <w:t>+CO</w:t>
      </w:r>
      <w:r w:rsidRPr="002E33A2">
        <w:rPr>
          <w:rFonts w:ascii="Times New Roman" w:hAnsi="Times New Roman"/>
          <w:szCs w:val="24"/>
          <w:vertAlign w:val="subscript"/>
          <w:lang w:val="en-US"/>
        </w:rPr>
        <w:t>2</w:t>
      </w:r>
    </w:p>
    <w:p w:rsidR="002E33A2" w:rsidRPr="00A92939" w:rsidRDefault="002E33A2" w:rsidP="002E33A2">
      <w:pPr>
        <w:spacing w:before="120" w:line="276" w:lineRule="auto"/>
        <w:jc w:val="center"/>
        <w:rPr>
          <w:rFonts w:ascii="Times New Roman" w:hAnsi="Times New Roman"/>
          <w:szCs w:val="24"/>
        </w:rPr>
      </w:pPr>
      <w:r w:rsidRPr="002E33A2">
        <w:rPr>
          <w:rFonts w:ascii="Times New Roman" w:hAnsi="Times New Roman"/>
          <w:szCs w:val="24"/>
          <w:lang w:val="en-US"/>
        </w:rPr>
        <w:t>CaSO</w:t>
      </w:r>
      <w:r w:rsidRPr="00A92939">
        <w:rPr>
          <w:rFonts w:ascii="Times New Roman" w:hAnsi="Times New Roman"/>
          <w:szCs w:val="24"/>
          <w:vertAlign w:val="subscript"/>
        </w:rPr>
        <w:t>3</w:t>
      </w:r>
      <w:r w:rsidRPr="00A92939">
        <w:rPr>
          <w:rFonts w:ascii="Times New Roman" w:hAnsi="Times New Roman"/>
          <w:szCs w:val="24"/>
        </w:rPr>
        <w:t>+1/2</w:t>
      </w:r>
      <w:r w:rsidRPr="002E33A2">
        <w:rPr>
          <w:rFonts w:ascii="Times New Roman" w:hAnsi="Times New Roman"/>
          <w:szCs w:val="24"/>
          <w:lang w:val="en-US"/>
        </w:rPr>
        <w:t>O</w:t>
      </w:r>
      <w:r w:rsidRPr="00A92939">
        <w:rPr>
          <w:rFonts w:ascii="Times New Roman" w:hAnsi="Times New Roman"/>
          <w:szCs w:val="24"/>
          <w:vertAlign w:val="subscript"/>
        </w:rPr>
        <w:t>2</w:t>
      </w:r>
      <w:r w:rsidRPr="00A92939">
        <w:rPr>
          <w:rFonts w:ascii="Times New Roman" w:hAnsi="Times New Roman"/>
          <w:szCs w:val="24"/>
        </w:rPr>
        <w:t xml:space="preserve"> = </w:t>
      </w:r>
      <w:r w:rsidRPr="002E33A2">
        <w:rPr>
          <w:rFonts w:ascii="Times New Roman" w:hAnsi="Times New Roman"/>
          <w:szCs w:val="24"/>
          <w:lang w:val="en-US"/>
        </w:rPr>
        <w:t>CaSO</w:t>
      </w:r>
      <w:r w:rsidRPr="00A92939">
        <w:rPr>
          <w:rFonts w:ascii="Times New Roman" w:hAnsi="Times New Roman"/>
          <w:szCs w:val="24"/>
          <w:vertAlign w:val="subscript"/>
        </w:rPr>
        <w:t>4</w:t>
      </w:r>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lastRenderedPageBreak/>
        <w:t>Недостаток метода - образование шлама, содержащего сульфит и сульфат кальция. Степень очистки этим методом достигает 98 %.</w:t>
      </w:r>
    </w:p>
    <w:p w:rsidR="002E33A2" w:rsidRPr="002E33A2" w:rsidRDefault="002E33A2" w:rsidP="002E33A2">
      <w:pPr>
        <w:spacing w:before="120" w:line="276" w:lineRule="auto"/>
        <w:ind w:firstLine="709"/>
        <w:jc w:val="both"/>
        <w:rPr>
          <w:rFonts w:ascii="Times New Roman" w:hAnsi="Times New Roman"/>
          <w:szCs w:val="24"/>
          <w:u w:val="single"/>
        </w:rPr>
      </w:pPr>
      <w:r w:rsidRPr="002E33A2">
        <w:rPr>
          <w:rFonts w:ascii="Times New Roman" w:hAnsi="Times New Roman"/>
          <w:szCs w:val="24"/>
          <w:u w:val="single"/>
        </w:rPr>
        <w:t>Аммиачный метод</w:t>
      </w:r>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Основан на взаимодействии диоксида серы с водными растворами сульфита аммония.</w:t>
      </w:r>
    </w:p>
    <w:p w:rsidR="002E33A2" w:rsidRPr="002E33A2" w:rsidRDefault="002E33A2" w:rsidP="002E33A2">
      <w:pPr>
        <w:spacing w:before="120" w:line="276" w:lineRule="auto"/>
        <w:jc w:val="center"/>
        <w:rPr>
          <w:rFonts w:ascii="Times New Roman" w:hAnsi="Times New Roman"/>
          <w:szCs w:val="24"/>
          <w:lang w:val="en-US"/>
        </w:rPr>
      </w:pPr>
      <w:r w:rsidRPr="002E33A2">
        <w:rPr>
          <w:rFonts w:ascii="Times New Roman" w:hAnsi="Times New Roman"/>
          <w:szCs w:val="24"/>
          <w:lang w:val="en-US"/>
        </w:rPr>
        <w:t>SO</w:t>
      </w:r>
      <w:r w:rsidRPr="002E33A2">
        <w:rPr>
          <w:rFonts w:ascii="Times New Roman" w:hAnsi="Times New Roman"/>
          <w:szCs w:val="24"/>
          <w:vertAlign w:val="subscript"/>
          <w:lang w:val="en-US"/>
        </w:rPr>
        <w:t>2</w:t>
      </w:r>
      <w:r w:rsidRPr="002E33A2">
        <w:rPr>
          <w:rFonts w:ascii="Times New Roman" w:hAnsi="Times New Roman"/>
          <w:szCs w:val="24"/>
          <w:lang w:val="en-US"/>
        </w:rPr>
        <w:t xml:space="preserve"> + 2NH</w:t>
      </w:r>
      <w:r w:rsidRPr="002E33A2">
        <w:rPr>
          <w:rFonts w:ascii="Times New Roman" w:hAnsi="Times New Roman"/>
          <w:szCs w:val="24"/>
          <w:vertAlign w:val="subscript"/>
          <w:lang w:val="en-US"/>
        </w:rPr>
        <w:t>3</w:t>
      </w:r>
      <w:r w:rsidRPr="002E33A2">
        <w:rPr>
          <w:rFonts w:ascii="Times New Roman" w:hAnsi="Times New Roman"/>
          <w:szCs w:val="24"/>
          <w:lang w:val="en-US"/>
        </w:rPr>
        <w:t xml:space="preserve"> + H</w:t>
      </w:r>
      <w:r w:rsidRPr="002E33A2">
        <w:rPr>
          <w:rFonts w:ascii="Times New Roman" w:hAnsi="Times New Roman"/>
          <w:szCs w:val="24"/>
          <w:vertAlign w:val="subscript"/>
          <w:lang w:val="en-US"/>
        </w:rPr>
        <w:t>2</w:t>
      </w:r>
      <w:r w:rsidRPr="002E33A2">
        <w:rPr>
          <w:rFonts w:ascii="Times New Roman" w:hAnsi="Times New Roman"/>
          <w:szCs w:val="24"/>
          <w:lang w:val="en-US"/>
        </w:rPr>
        <w:t>O = (NH</w:t>
      </w:r>
      <w:r w:rsidRPr="002E33A2">
        <w:rPr>
          <w:rFonts w:ascii="Times New Roman" w:hAnsi="Times New Roman"/>
          <w:szCs w:val="24"/>
          <w:vertAlign w:val="subscript"/>
          <w:lang w:val="en-US"/>
        </w:rPr>
        <w:t>4</w:t>
      </w:r>
      <w:r w:rsidRPr="002E33A2">
        <w:rPr>
          <w:rFonts w:ascii="Times New Roman" w:hAnsi="Times New Roman"/>
          <w:szCs w:val="24"/>
          <w:lang w:val="en-US"/>
        </w:rPr>
        <w:t>)</w:t>
      </w:r>
      <w:r w:rsidRPr="002E33A2">
        <w:rPr>
          <w:rFonts w:ascii="Times New Roman" w:hAnsi="Times New Roman"/>
          <w:szCs w:val="24"/>
          <w:vertAlign w:val="subscript"/>
          <w:lang w:val="en-US"/>
        </w:rPr>
        <w:t>2</w:t>
      </w:r>
      <w:r w:rsidRPr="002E33A2">
        <w:rPr>
          <w:rFonts w:ascii="Times New Roman" w:hAnsi="Times New Roman"/>
          <w:szCs w:val="24"/>
          <w:lang w:val="en-US"/>
        </w:rPr>
        <w:t>SO</w:t>
      </w:r>
      <w:r w:rsidRPr="002E33A2">
        <w:rPr>
          <w:rFonts w:ascii="Times New Roman" w:hAnsi="Times New Roman"/>
          <w:szCs w:val="24"/>
          <w:vertAlign w:val="subscript"/>
          <w:lang w:val="en-US"/>
        </w:rPr>
        <w:t>3</w:t>
      </w:r>
    </w:p>
    <w:p w:rsidR="002E33A2" w:rsidRPr="002E33A2" w:rsidRDefault="002E33A2" w:rsidP="002E33A2">
      <w:pPr>
        <w:spacing w:before="120" w:line="276" w:lineRule="auto"/>
        <w:jc w:val="center"/>
        <w:rPr>
          <w:rFonts w:ascii="Times New Roman" w:hAnsi="Times New Roman"/>
          <w:szCs w:val="24"/>
          <w:lang w:val="en-US"/>
        </w:rPr>
      </w:pPr>
      <w:r w:rsidRPr="002E33A2">
        <w:rPr>
          <w:rFonts w:ascii="Times New Roman" w:hAnsi="Times New Roman"/>
          <w:szCs w:val="24"/>
          <w:lang w:val="en-US"/>
        </w:rPr>
        <w:t>SO</w:t>
      </w:r>
      <w:r w:rsidRPr="002E33A2">
        <w:rPr>
          <w:rFonts w:ascii="Times New Roman" w:hAnsi="Times New Roman"/>
          <w:szCs w:val="24"/>
          <w:vertAlign w:val="subscript"/>
          <w:lang w:val="en-US"/>
        </w:rPr>
        <w:t>2</w:t>
      </w:r>
      <w:r w:rsidRPr="002E33A2">
        <w:rPr>
          <w:rFonts w:ascii="Times New Roman" w:hAnsi="Times New Roman"/>
          <w:szCs w:val="24"/>
          <w:lang w:val="en-US"/>
        </w:rPr>
        <w:t xml:space="preserve"> + (NH</w:t>
      </w:r>
      <w:r w:rsidRPr="002E33A2">
        <w:rPr>
          <w:rFonts w:ascii="Times New Roman" w:hAnsi="Times New Roman"/>
          <w:szCs w:val="24"/>
          <w:vertAlign w:val="subscript"/>
          <w:lang w:val="en-US"/>
        </w:rPr>
        <w:t>4</w:t>
      </w:r>
      <w:r w:rsidRPr="002E33A2">
        <w:rPr>
          <w:rFonts w:ascii="Times New Roman" w:hAnsi="Times New Roman"/>
          <w:szCs w:val="24"/>
          <w:lang w:val="en-US"/>
        </w:rPr>
        <w:t>)</w:t>
      </w:r>
      <w:r w:rsidRPr="002E33A2">
        <w:rPr>
          <w:rFonts w:ascii="Times New Roman" w:hAnsi="Times New Roman"/>
          <w:szCs w:val="24"/>
          <w:vertAlign w:val="subscript"/>
          <w:lang w:val="en-US"/>
        </w:rPr>
        <w:t>2</w:t>
      </w:r>
      <w:r w:rsidRPr="002E33A2">
        <w:rPr>
          <w:rFonts w:ascii="Times New Roman" w:hAnsi="Times New Roman"/>
          <w:szCs w:val="24"/>
          <w:lang w:val="en-US"/>
        </w:rPr>
        <w:t>SO</w:t>
      </w:r>
      <w:r w:rsidRPr="002E33A2">
        <w:rPr>
          <w:rFonts w:ascii="Times New Roman" w:hAnsi="Times New Roman"/>
          <w:szCs w:val="24"/>
          <w:vertAlign w:val="subscript"/>
          <w:lang w:val="en-US"/>
        </w:rPr>
        <w:t>3</w:t>
      </w:r>
      <w:r w:rsidRPr="002E33A2">
        <w:rPr>
          <w:rFonts w:ascii="Times New Roman" w:hAnsi="Times New Roman"/>
          <w:szCs w:val="24"/>
          <w:lang w:val="en-US"/>
        </w:rPr>
        <w:t xml:space="preserve"> + H2O = 2NH</w:t>
      </w:r>
      <w:r w:rsidRPr="002E33A2">
        <w:rPr>
          <w:rFonts w:ascii="Times New Roman" w:hAnsi="Times New Roman"/>
          <w:szCs w:val="24"/>
          <w:vertAlign w:val="subscript"/>
          <w:lang w:val="en-US"/>
        </w:rPr>
        <w:t>4</w:t>
      </w:r>
      <w:r w:rsidRPr="002E33A2">
        <w:rPr>
          <w:rFonts w:ascii="Times New Roman" w:hAnsi="Times New Roman"/>
          <w:szCs w:val="24"/>
          <w:lang w:val="en-US"/>
        </w:rPr>
        <w:t>HSO</w:t>
      </w:r>
      <w:r w:rsidRPr="002E33A2">
        <w:rPr>
          <w:rFonts w:ascii="Times New Roman" w:hAnsi="Times New Roman"/>
          <w:szCs w:val="24"/>
          <w:vertAlign w:val="subscript"/>
          <w:lang w:val="en-US"/>
        </w:rPr>
        <w:t>3</w:t>
      </w:r>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Аммиачные методы относительно экономичны и эффективны, недостаток их - безвозвра</w:t>
      </w:r>
      <w:r w:rsidRPr="002E33A2">
        <w:rPr>
          <w:rFonts w:ascii="Times New Roman" w:hAnsi="Times New Roman"/>
          <w:szCs w:val="24"/>
        </w:rPr>
        <w:t>т</w:t>
      </w:r>
      <w:r w:rsidRPr="002E33A2">
        <w:rPr>
          <w:rFonts w:ascii="Times New Roman" w:hAnsi="Times New Roman"/>
          <w:szCs w:val="24"/>
        </w:rPr>
        <w:t>ные потери дефицитного продукта - аммиака.</w:t>
      </w:r>
    </w:p>
    <w:p w:rsidR="002E33A2" w:rsidRPr="002E33A2" w:rsidRDefault="002E33A2" w:rsidP="002E33A2">
      <w:pPr>
        <w:spacing w:before="120" w:line="276" w:lineRule="auto"/>
        <w:ind w:firstLine="709"/>
        <w:jc w:val="both"/>
        <w:rPr>
          <w:rFonts w:ascii="Times New Roman" w:hAnsi="Times New Roman"/>
          <w:szCs w:val="24"/>
          <w:u w:val="single"/>
        </w:rPr>
      </w:pPr>
      <w:r w:rsidRPr="002E33A2">
        <w:rPr>
          <w:rFonts w:ascii="Times New Roman" w:hAnsi="Times New Roman"/>
          <w:szCs w:val="24"/>
          <w:u w:val="single"/>
        </w:rPr>
        <w:t>Магнезитовый метод</w:t>
      </w:r>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Основан на взаимодействии диоксида серы с суспензией оксида магния:</w:t>
      </w:r>
    </w:p>
    <w:p w:rsidR="002E33A2" w:rsidRPr="002E33A2" w:rsidRDefault="002E33A2" w:rsidP="002E33A2">
      <w:pPr>
        <w:spacing w:before="120" w:line="276" w:lineRule="auto"/>
        <w:jc w:val="center"/>
        <w:rPr>
          <w:rFonts w:ascii="Times New Roman" w:hAnsi="Times New Roman"/>
          <w:szCs w:val="24"/>
        </w:rPr>
      </w:pPr>
      <w:r w:rsidRPr="002E33A2">
        <w:rPr>
          <w:rFonts w:ascii="Times New Roman" w:hAnsi="Times New Roman"/>
          <w:szCs w:val="24"/>
        </w:rPr>
        <w:t>MgO + SO</w:t>
      </w:r>
      <w:r w:rsidRPr="002E33A2">
        <w:rPr>
          <w:rFonts w:ascii="Times New Roman" w:hAnsi="Times New Roman"/>
          <w:szCs w:val="24"/>
          <w:vertAlign w:val="subscript"/>
        </w:rPr>
        <w:t>2</w:t>
      </w:r>
      <w:r w:rsidRPr="002E33A2">
        <w:rPr>
          <w:rFonts w:ascii="Times New Roman" w:hAnsi="Times New Roman"/>
          <w:szCs w:val="24"/>
        </w:rPr>
        <w:t xml:space="preserve"> + 6Н</w:t>
      </w:r>
      <w:r w:rsidRPr="002E33A2">
        <w:rPr>
          <w:rFonts w:ascii="Times New Roman" w:hAnsi="Times New Roman"/>
          <w:szCs w:val="24"/>
          <w:vertAlign w:val="subscript"/>
        </w:rPr>
        <w:t>2</w:t>
      </w:r>
      <w:r w:rsidRPr="002E33A2">
        <w:rPr>
          <w:rFonts w:ascii="Times New Roman" w:hAnsi="Times New Roman"/>
          <w:szCs w:val="24"/>
        </w:rPr>
        <w:t>О = MgSO</w:t>
      </w:r>
      <w:r w:rsidRPr="002E33A2">
        <w:rPr>
          <w:rFonts w:ascii="Times New Roman" w:hAnsi="Times New Roman"/>
          <w:szCs w:val="24"/>
          <w:vertAlign w:val="subscript"/>
        </w:rPr>
        <w:t>3</w:t>
      </w:r>
      <w:r w:rsidRPr="002E33A2">
        <w:rPr>
          <w:rFonts w:ascii="Times New Roman" w:hAnsi="Times New Roman"/>
          <w:szCs w:val="24"/>
        </w:rPr>
        <w:t xml:space="preserve"> 6Н</w:t>
      </w:r>
      <w:r w:rsidRPr="002E33A2">
        <w:rPr>
          <w:rFonts w:ascii="Times New Roman" w:hAnsi="Times New Roman"/>
          <w:szCs w:val="24"/>
          <w:vertAlign w:val="subscript"/>
        </w:rPr>
        <w:t>2</w:t>
      </w:r>
      <w:r w:rsidRPr="002E33A2">
        <w:rPr>
          <w:rFonts w:ascii="Times New Roman" w:hAnsi="Times New Roman"/>
          <w:szCs w:val="24"/>
        </w:rPr>
        <w:t>О</w:t>
      </w:r>
    </w:p>
    <w:p w:rsidR="00981206"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Преимущества метода - степень очистки до 95-96 %, возможность очистки запыленных г</w:t>
      </w:r>
      <w:r w:rsidRPr="002E33A2">
        <w:rPr>
          <w:rFonts w:ascii="Times New Roman" w:hAnsi="Times New Roman"/>
          <w:szCs w:val="24"/>
        </w:rPr>
        <w:t>а</w:t>
      </w:r>
      <w:r w:rsidRPr="002E33A2">
        <w:rPr>
          <w:rFonts w:ascii="Times New Roman" w:hAnsi="Times New Roman"/>
          <w:szCs w:val="24"/>
        </w:rPr>
        <w:t>зов с высокой температурой, отсутствие отходов и сточных вод</w:t>
      </w:r>
    </w:p>
    <w:p w:rsidR="002E33A2" w:rsidRPr="002E33A2" w:rsidRDefault="002E33A2" w:rsidP="002E33A2">
      <w:pPr>
        <w:spacing w:before="120" w:line="276" w:lineRule="auto"/>
        <w:ind w:firstLine="709"/>
        <w:jc w:val="both"/>
        <w:rPr>
          <w:rFonts w:ascii="Times New Roman" w:hAnsi="Times New Roman"/>
          <w:b/>
          <w:szCs w:val="24"/>
        </w:rPr>
      </w:pPr>
      <w:r w:rsidRPr="002E33A2">
        <w:rPr>
          <w:rFonts w:ascii="Times New Roman" w:hAnsi="Times New Roman"/>
          <w:b/>
          <w:szCs w:val="24"/>
        </w:rPr>
        <w:t>Защита от оксидов азота</w:t>
      </w:r>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Образование оксидов азота при высокотемпературном сжигании топлива обусловлено в о</w:t>
      </w:r>
      <w:r w:rsidRPr="002E33A2">
        <w:rPr>
          <w:rFonts w:ascii="Times New Roman" w:hAnsi="Times New Roman"/>
          <w:szCs w:val="24"/>
        </w:rPr>
        <w:t>с</w:t>
      </w:r>
      <w:r w:rsidRPr="002E33A2">
        <w:rPr>
          <w:rFonts w:ascii="Times New Roman" w:hAnsi="Times New Roman"/>
          <w:szCs w:val="24"/>
        </w:rPr>
        <w:t>новном окислением молекулярного азота воздуха непосредственно в зоне горения. Максимальный выход оксидов азота наблюдается в зоне активного горения. Это означает, что снижение темпер</w:t>
      </w:r>
      <w:r w:rsidRPr="002E33A2">
        <w:rPr>
          <w:rFonts w:ascii="Times New Roman" w:hAnsi="Times New Roman"/>
          <w:szCs w:val="24"/>
        </w:rPr>
        <w:t>а</w:t>
      </w:r>
      <w:r w:rsidRPr="002E33A2">
        <w:rPr>
          <w:rFonts w:ascii="Times New Roman" w:hAnsi="Times New Roman"/>
          <w:szCs w:val="24"/>
        </w:rPr>
        <w:t>туры горения топлива способствует уменьшению содержания оксидов азота в выбросах. Сниж</w:t>
      </w:r>
      <w:r w:rsidRPr="002E33A2">
        <w:rPr>
          <w:rFonts w:ascii="Times New Roman" w:hAnsi="Times New Roman"/>
          <w:szCs w:val="24"/>
        </w:rPr>
        <w:t>е</w:t>
      </w:r>
      <w:r w:rsidRPr="002E33A2">
        <w:rPr>
          <w:rFonts w:ascii="Times New Roman" w:hAnsi="Times New Roman"/>
          <w:szCs w:val="24"/>
        </w:rPr>
        <w:t>ние выбросов оксидов азота с дымовыми газами электростанций обеспечивается режимными и конструктивными мероприятиями, направленными на уменьшение образования газов в топках котлов (двухступенчатое сжигание, рециркуляция дымовых газов в зону горения, сжигание топл</w:t>
      </w:r>
      <w:r w:rsidRPr="002E33A2">
        <w:rPr>
          <w:rFonts w:ascii="Times New Roman" w:hAnsi="Times New Roman"/>
          <w:szCs w:val="24"/>
        </w:rPr>
        <w:t>и</w:t>
      </w:r>
      <w:r w:rsidRPr="002E33A2">
        <w:rPr>
          <w:rFonts w:ascii="Times New Roman" w:hAnsi="Times New Roman"/>
          <w:szCs w:val="24"/>
        </w:rPr>
        <w:t>ва при малых избытках воздуха, разработка новых типов горелок и различное конструктивное р</w:t>
      </w:r>
      <w:r w:rsidRPr="002E33A2">
        <w:rPr>
          <w:rFonts w:ascii="Times New Roman" w:hAnsi="Times New Roman"/>
          <w:szCs w:val="24"/>
        </w:rPr>
        <w:t>е</w:t>
      </w:r>
      <w:r w:rsidRPr="002E33A2">
        <w:rPr>
          <w:rFonts w:ascii="Times New Roman" w:hAnsi="Times New Roman"/>
          <w:szCs w:val="24"/>
        </w:rPr>
        <w:t>шение топочных устройств).</w:t>
      </w:r>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На газомазутных энергетических котлах перспективным способом снижения выбросов о</w:t>
      </w:r>
      <w:r w:rsidRPr="002E33A2">
        <w:rPr>
          <w:rFonts w:ascii="Times New Roman" w:hAnsi="Times New Roman"/>
          <w:szCs w:val="24"/>
        </w:rPr>
        <w:t>к</w:t>
      </w:r>
      <w:r w:rsidRPr="002E33A2">
        <w:rPr>
          <w:rFonts w:ascii="Times New Roman" w:hAnsi="Times New Roman"/>
          <w:szCs w:val="24"/>
        </w:rPr>
        <w:t>сидов азота является очистка дымовых газов.</w:t>
      </w:r>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Азотоочистительные установки следует использовать лишь после исчерпания возможн</w:t>
      </w:r>
      <w:r w:rsidRPr="002E33A2">
        <w:rPr>
          <w:rFonts w:ascii="Times New Roman" w:hAnsi="Times New Roman"/>
          <w:szCs w:val="24"/>
        </w:rPr>
        <w:t>о</w:t>
      </w:r>
      <w:r w:rsidRPr="002E33A2">
        <w:rPr>
          <w:rFonts w:ascii="Times New Roman" w:hAnsi="Times New Roman"/>
          <w:szCs w:val="24"/>
        </w:rPr>
        <w:t>стей подавления реакций образования оксидов азота сравнительно дешевыми технологическими методами, так как очистка дымовых газов от азота сравнительно дорогое мероприятие. Наиболее распространенный аммиачно-каталитический метод разложения оксидов азота имеет степень оч</w:t>
      </w:r>
      <w:r w:rsidRPr="002E33A2">
        <w:rPr>
          <w:rFonts w:ascii="Times New Roman" w:hAnsi="Times New Roman"/>
          <w:szCs w:val="24"/>
        </w:rPr>
        <w:t>и</w:t>
      </w:r>
      <w:r w:rsidRPr="002E33A2">
        <w:rPr>
          <w:rFonts w:ascii="Times New Roman" w:hAnsi="Times New Roman"/>
          <w:szCs w:val="24"/>
        </w:rPr>
        <w:t>стки до 85 %. В качестве катализаторов используются сплавы из металлов платиновой группы (палладий, платина) или составы, содержащие никель, хром, цинк, ванадий.</w:t>
      </w:r>
      <w:r w:rsidRPr="002E33A2">
        <w:rPr>
          <w:rFonts w:ascii="Times New Roman" w:hAnsi="Times New Roman"/>
          <w:szCs w:val="24"/>
        </w:rPr>
        <w:cr/>
      </w:r>
    </w:p>
    <w:p w:rsidR="002E33A2" w:rsidRPr="002E33A2" w:rsidRDefault="002E33A2" w:rsidP="002E33A2">
      <w:pPr>
        <w:spacing w:before="120" w:line="276" w:lineRule="auto"/>
        <w:jc w:val="center"/>
        <w:rPr>
          <w:rFonts w:ascii="Times New Roman" w:hAnsi="Times New Roman"/>
          <w:szCs w:val="24"/>
          <w:lang w:val="en-US"/>
        </w:rPr>
      </w:pPr>
      <w:r w:rsidRPr="002E33A2">
        <w:rPr>
          <w:rFonts w:ascii="Times New Roman" w:hAnsi="Times New Roman"/>
          <w:szCs w:val="24"/>
          <w:lang w:val="en-US"/>
        </w:rPr>
        <w:t>6NO + 4NH</w:t>
      </w:r>
      <w:r w:rsidRPr="002E33A2">
        <w:rPr>
          <w:rFonts w:ascii="Times New Roman" w:hAnsi="Times New Roman"/>
          <w:szCs w:val="24"/>
          <w:vertAlign w:val="subscript"/>
          <w:lang w:val="en-US"/>
        </w:rPr>
        <w:t>3</w:t>
      </w:r>
      <w:r w:rsidRPr="002E33A2">
        <w:rPr>
          <w:rFonts w:ascii="Times New Roman" w:hAnsi="Times New Roman"/>
          <w:szCs w:val="24"/>
          <w:lang w:val="en-US"/>
        </w:rPr>
        <w:t xml:space="preserve"> = 5N</w:t>
      </w:r>
      <w:r w:rsidRPr="002E33A2">
        <w:rPr>
          <w:rFonts w:ascii="Times New Roman" w:hAnsi="Times New Roman"/>
          <w:szCs w:val="24"/>
          <w:vertAlign w:val="subscript"/>
          <w:lang w:val="en-US"/>
        </w:rPr>
        <w:t>2</w:t>
      </w:r>
      <w:r w:rsidRPr="002E33A2">
        <w:rPr>
          <w:rFonts w:ascii="Times New Roman" w:hAnsi="Times New Roman"/>
          <w:szCs w:val="24"/>
          <w:lang w:val="en-US"/>
        </w:rPr>
        <w:t xml:space="preserve"> + 6H</w:t>
      </w:r>
      <w:r w:rsidRPr="002E33A2">
        <w:rPr>
          <w:rFonts w:ascii="Times New Roman" w:hAnsi="Times New Roman"/>
          <w:szCs w:val="24"/>
          <w:vertAlign w:val="subscript"/>
          <w:lang w:val="en-US"/>
        </w:rPr>
        <w:t>2</w:t>
      </w:r>
      <w:r w:rsidRPr="002E33A2">
        <w:rPr>
          <w:rFonts w:ascii="Times New Roman" w:hAnsi="Times New Roman"/>
          <w:szCs w:val="24"/>
          <w:lang w:val="en-US"/>
        </w:rPr>
        <w:t>O</w:t>
      </w:r>
    </w:p>
    <w:p w:rsidR="002E33A2" w:rsidRPr="002E33A2" w:rsidRDefault="002E33A2" w:rsidP="002E33A2">
      <w:pPr>
        <w:spacing w:before="120" w:line="276" w:lineRule="auto"/>
        <w:jc w:val="center"/>
        <w:rPr>
          <w:rFonts w:ascii="Times New Roman" w:hAnsi="Times New Roman"/>
          <w:szCs w:val="24"/>
          <w:lang w:val="en-US"/>
        </w:rPr>
      </w:pPr>
      <w:r w:rsidRPr="002E33A2">
        <w:rPr>
          <w:rFonts w:ascii="Times New Roman" w:hAnsi="Times New Roman"/>
          <w:szCs w:val="24"/>
          <w:lang w:val="en-US"/>
        </w:rPr>
        <w:t>6NO</w:t>
      </w:r>
      <w:r w:rsidRPr="002E33A2">
        <w:rPr>
          <w:rFonts w:ascii="Times New Roman" w:hAnsi="Times New Roman"/>
          <w:szCs w:val="24"/>
          <w:vertAlign w:val="subscript"/>
          <w:lang w:val="en-US"/>
        </w:rPr>
        <w:t>2</w:t>
      </w:r>
      <w:r w:rsidRPr="002E33A2">
        <w:rPr>
          <w:rFonts w:ascii="Times New Roman" w:hAnsi="Times New Roman"/>
          <w:szCs w:val="24"/>
          <w:lang w:val="en-US"/>
        </w:rPr>
        <w:t xml:space="preserve"> + 8NH</w:t>
      </w:r>
      <w:r w:rsidRPr="002E33A2">
        <w:rPr>
          <w:rFonts w:ascii="Times New Roman" w:hAnsi="Times New Roman"/>
          <w:szCs w:val="24"/>
          <w:vertAlign w:val="subscript"/>
          <w:lang w:val="en-US"/>
        </w:rPr>
        <w:t>3</w:t>
      </w:r>
      <w:r w:rsidRPr="002E33A2">
        <w:rPr>
          <w:rFonts w:ascii="Times New Roman" w:hAnsi="Times New Roman"/>
          <w:szCs w:val="24"/>
          <w:lang w:val="en-US"/>
        </w:rPr>
        <w:t xml:space="preserve"> = 7N</w:t>
      </w:r>
      <w:r w:rsidRPr="002E33A2">
        <w:rPr>
          <w:rFonts w:ascii="Times New Roman" w:hAnsi="Times New Roman"/>
          <w:szCs w:val="24"/>
          <w:vertAlign w:val="subscript"/>
          <w:lang w:val="en-US"/>
        </w:rPr>
        <w:t>2</w:t>
      </w:r>
      <w:r w:rsidRPr="002E33A2">
        <w:rPr>
          <w:rFonts w:ascii="Times New Roman" w:hAnsi="Times New Roman"/>
          <w:szCs w:val="24"/>
          <w:lang w:val="en-US"/>
        </w:rPr>
        <w:t xml:space="preserve"> + 12H</w:t>
      </w:r>
      <w:r w:rsidRPr="002E33A2">
        <w:rPr>
          <w:rFonts w:ascii="Times New Roman" w:hAnsi="Times New Roman"/>
          <w:szCs w:val="24"/>
          <w:vertAlign w:val="subscript"/>
          <w:lang w:val="en-US"/>
        </w:rPr>
        <w:t>2</w:t>
      </w:r>
      <w:r w:rsidRPr="002E33A2">
        <w:rPr>
          <w:rFonts w:ascii="Times New Roman" w:hAnsi="Times New Roman"/>
          <w:szCs w:val="24"/>
          <w:lang w:val="en-US"/>
        </w:rPr>
        <w:t>O</w:t>
      </w:r>
    </w:p>
    <w:p w:rsidR="00981206"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При сжигании газифицированных топлив количество оксидов азота может быть снижено на 80-90 %.</w:t>
      </w:r>
    </w:p>
    <w:p w:rsidR="008D0192" w:rsidRDefault="008D0192" w:rsidP="002E33A2">
      <w:pPr>
        <w:spacing w:before="120" w:line="276" w:lineRule="auto"/>
        <w:ind w:firstLine="709"/>
        <w:jc w:val="both"/>
        <w:rPr>
          <w:rFonts w:ascii="Times New Roman" w:hAnsi="Times New Roman"/>
          <w:b/>
          <w:szCs w:val="24"/>
        </w:rPr>
      </w:pPr>
    </w:p>
    <w:p w:rsidR="008D0192" w:rsidRDefault="008D0192" w:rsidP="002E33A2">
      <w:pPr>
        <w:spacing w:before="120" w:line="276" w:lineRule="auto"/>
        <w:ind w:firstLine="709"/>
        <w:jc w:val="both"/>
        <w:rPr>
          <w:rFonts w:ascii="Times New Roman" w:hAnsi="Times New Roman"/>
          <w:b/>
          <w:szCs w:val="24"/>
        </w:rPr>
      </w:pPr>
    </w:p>
    <w:p w:rsidR="002E33A2" w:rsidRPr="002E33A2" w:rsidRDefault="002E33A2" w:rsidP="002E33A2">
      <w:pPr>
        <w:spacing w:before="120" w:line="276" w:lineRule="auto"/>
        <w:ind w:firstLine="709"/>
        <w:jc w:val="both"/>
        <w:rPr>
          <w:rFonts w:ascii="Times New Roman" w:hAnsi="Times New Roman"/>
          <w:b/>
          <w:szCs w:val="24"/>
        </w:rPr>
      </w:pPr>
      <w:r w:rsidRPr="002E33A2">
        <w:rPr>
          <w:rFonts w:ascii="Times New Roman" w:hAnsi="Times New Roman"/>
          <w:b/>
          <w:szCs w:val="24"/>
        </w:rPr>
        <w:lastRenderedPageBreak/>
        <w:t>Защита от оксида углерода</w:t>
      </w:r>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Химические методы очистки не нашли промышленного применения. Используется в о</w:t>
      </w:r>
      <w:r w:rsidRPr="002E33A2">
        <w:rPr>
          <w:rFonts w:ascii="Times New Roman" w:hAnsi="Times New Roman"/>
          <w:szCs w:val="24"/>
        </w:rPr>
        <w:t>с</w:t>
      </w:r>
      <w:r w:rsidRPr="002E33A2">
        <w:rPr>
          <w:rFonts w:ascii="Times New Roman" w:hAnsi="Times New Roman"/>
          <w:szCs w:val="24"/>
        </w:rPr>
        <w:t>новном дожигание СО до СО</w:t>
      </w:r>
      <w:r w:rsidRPr="002E33A2">
        <w:rPr>
          <w:rFonts w:ascii="Times New Roman" w:hAnsi="Times New Roman"/>
          <w:szCs w:val="24"/>
          <w:vertAlign w:val="subscript"/>
        </w:rPr>
        <w:t>2</w:t>
      </w:r>
      <w:r w:rsidRPr="002E33A2">
        <w:rPr>
          <w:rFonts w:ascii="Times New Roman" w:hAnsi="Times New Roman"/>
          <w:szCs w:val="24"/>
        </w:rPr>
        <w:t xml:space="preserve"> при высоком содержании СО, при низком - используют каталитич</w:t>
      </w:r>
      <w:r w:rsidRPr="002E33A2">
        <w:rPr>
          <w:rFonts w:ascii="Times New Roman" w:hAnsi="Times New Roman"/>
          <w:szCs w:val="24"/>
        </w:rPr>
        <w:t>е</w:t>
      </w:r>
      <w:r w:rsidRPr="002E33A2">
        <w:rPr>
          <w:rFonts w:ascii="Times New Roman" w:hAnsi="Times New Roman"/>
          <w:szCs w:val="24"/>
        </w:rPr>
        <w:t>ское окисление.</w:t>
      </w:r>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Окончательный выбор метода очистки дымовых газов, диаметр устья и высоту дымовых труб следует принимать при выполнении проектно-изыскательских и проектных работ. Для вновь проектируемого источника теплоснабжения «Залинейная» и блока ПГУ для ТЭЦ-4 необходимо использовать передовые методы очистки дымовых газов. При снижении концентрации выбросов допустимо применение дымовых труб с высотой до 60</w:t>
      </w:r>
      <w:r>
        <w:rPr>
          <w:rFonts w:ascii="Times New Roman" w:hAnsi="Times New Roman"/>
          <w:szCs w:val="24"/>
        </w:rPr>
        <w:t>-</w:t>
      </w:r>
      <w:r w:rsidRPr="002E33A2">
        <w:rPr>
          <w:rFonts w:ascii="Times New Roman" w:hAnsi="Times New Roman"/>
          <w:szCs w:val="24"/>
        </w:rPr>
        <w:t>80 м.</w:t>
      </w:r>
    </w:p>
    <w:p w:rsidR="002E33A2" w:rsidRP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Перевод установок на жидкое топливо существенно уменьшает золообразование, но пра</w:t>
      </w:r>
      <w:r w:rsidRPr="002E33A2">
        <w:rPr>
          <w:rFonts w:ascii="Times New Roman" w:hAnsi="Times New Roman"/>
          <w:szCs w:val="24"/>
        </w:rPr>
        <w:t>к</w:t>
      </w:r>
      <w:r w:rsidRPr="002E33A2">
        <w:rPr>
          <w:rFonts w:ascii="Times New Roman" w:hAnsi="Times New Roman"/>
          <w:szCs w:val="24"/>
        </w:rPr>
        <w:t>тически не уменьшает выбросы SO</w:t>
      </w:r>
      <w:r w:rsidRPr="002E33A2">
        <w:rPr>
          <w:rFonts w:ascii="Times New Roman" w:hAnsi="Times New Roman"/>
          <w:szCs w:val="24"/>
          <w:vertAlign w:val="subscript"/>
        </w:rPr>
        <w:t>2</w:t>
      </w:r>
      <w:r w:rsidRPr="002E33A2">
        <w:rPr>
          <w:rFonts w:ascii="Times New Roman" w:hAnsi="Times New Roman"/>
          <w:szCs w:val="24"/>
        </w:rPr>
        <w:t>, так как мазуты, применяемые в качестве топлива, содержат серу в количестве до 3-4,5 % и более. При сжигании природного газа (неочищенного) в дымовых газах образуются диоксид серы и оксиды азота. Следует отметить, что наибольшее количество о</w:t>
      </w:r>
      <w:r w:rsidRPr="002E33A2">
        <w:rPr>
          <w:rFonts w:ascii="Times New Roman" w:hAnsi="Times New Roman"/>
          <w:szCs w:val="24"/>
        </w:rPr>
        <w:t>к</w:t>
      </w:r>
      <w:r w:rsidRPr="002E33A2">
        <w:rPr>
          <w:rFonts w:ascii="Times New Roman" w:hAnsi="Times New Roman"/>
          <w:szCs w:val="24"/>
        </w:rPr>
        <w:t>сидов азота образуется при сжигании жидкого топлива.</w:t>
      </w:r>
    </w:p>
    <w:p w:rsidR="002E33A2" w:rsidRDefault="002E33A2" w:rsidP="002E33A2">
      <w:pPr>
        <w:spacing w:before="120" w:line="276" w:lineRule="auto"/>
        <w:ind w:firstLine="709"/>
        <w:jc w:val="both"/>
        <w:rPr>
          <w:rFonts w:ascii="Times New Roman" w:hAnsi="Times New Roman"/>
          <w:szCs w:val="24"/>
        </w:rPr>
      </w:pPr>
      <w:r w:rsidRPr="002E33A2">
        <w:rPr>
          <w:rFonts w:ascii="Times New Roman" w:hAnsi="Times New Roman"/>
          <w:szCs w:val="24"/>
        </w:rPr>
        <w:t>В атмосферу от котельных при сжигании газа с дымовыми газами выбрасываются: диокс</w:t>
      </w:r>
      <w:r w:rsidRPr="002E33A2">
        <w:rPr>
          <w:rFonts w:ascii="Times New Roman" w:hAnsi="Times New Roman"/>
          <w:szCs w:val="24"/>
        </w:rPr>
        <w:t>и</w:t>
      </w:r>
      <w:r w:rsidRPr="002E33A2">
        <w:rPr>
          <w:rFonts w:ascii="Times New Roman" w:hAnsi="Times New Roman"/>
          <w:szCs w:val="24"/>
        </w:rPr>
        <w:t>ды азота, оксид углерода.</w:t>
      </w:r>
    </w:p>
    <w:p w:rsidR="008D0192" w:rsidRDefault="008D0192" w:rsidP="002E33A2">
      <w:pPr>
        <w:pStyle w:val="ad"/>
        <w:keepNext/>
        <w:spacing w:before="0" w:after="0" w:line="240" w:lineRule="auto"/>
        <w:rPr>
          <w:rFonts w:ascii="Times New Roman" w:hAnsi="Times New Roman"/>
        </w:rPr>
      </w:pPr>
      <w:bookmarkStart w:id="148" w:name="_Toc469651923"/>
    </w:p>
    <w:p w:rsidR="002E33A2" w:rsidRPr="002E33A2" w:rsidRDefault="002E33A2" w:rsidP="002E33A2">
      <w:pPr>
        <w:pStyle w:val="ad"/>
        <w:keepNext/>
        <w:spacing w:before="0" w:after="0" w:line="240" w:lineRule="auto"/>
        <w:rPr>
          <w:rFonts w:ascii="Times New Roman" w:hAnsi="Times New Roman"/>
          <w:b w:val="0"/>
        </w:rPr>
      </w:pPr>
      <w:r w:rsidRPr="00E868BF">
        <w:rPr>
          <w:rFonts w:ascii="Times New Roman" w:hAnsi="Times New Roman"/>
        </w:rPr>
        <w:t xml:space="preserve">Таблица </w:t>
      </w:r>
      <w:r w:rsidR="00D94EF6" w:rsidRPr="00E868BF">
        <w:rPr>
          <w:rFonts w:ascii="Times New Roman" w:hAnsi="Times New Roman"/>
        </w:rPr>
        <w:fldChar w:fldCharType="begin"/>
      </w:r>
      <w:r w:rsidR="009E182C" w:rsidRPr="00E868BF">
        <w:rPr>
          <w:rFonts w:ascii="Times New Roman" w:hAnsi="Times New Roman"/>
        </w:rPr>
        <w:instrText xml:space="preserve"> STYLEREF 1 \s </w:instrText>
      </w:r>
      <w:r w:rsidR="00D94EF6" w:rsidRPr="00E868BF">
        <w:rPr>
          <w:rFonts w:ascii="Times New Roman" w:hAnsi="Times New Roman"/>
        </w:rPr>
        <w:fldChar w:fldCharType="separate"/>
      </w:r>
      <w:r w:rsidR="00B71C2E" w:rsidRPr="00E868BF">
        <w:rPr>
          <w:rFonts w:ascii="Times New Roman" w:hAnsi="Times New Roman"/>
          <w:noProof/>
        </w:rPr>
        <w:t>6</w:t>
      </w:r>
      <w:r w:rsidR="00D94EF6" w:rsidRPr="00E868BF">
        <w:rPr>
          <w:rFonts w:ascii="Times New Roman" w:hAnsi="Times New Roman"/>
        </w:rPr>
        <w:fldChar w:fldCharType="end"/>
      </w:r>
      <w:r w:rsidR="009E182C" w:rsidRPr="00E868BF">
        <w:rPr>
          <w:rFonts w:ascii="Times New Roman" w:hAnsi="Times New Roman"/>
        </w:rPr>
        <w:t>.</w:t>
      </w:r>
      <w:r w:rsidR="00D94EF6" w:rsidRPr="00E868BF">
        <w:rPr>
          <w:rFonts w:ascii="Times New Roman" w:hAnsi="Times New Roman"/>
        </w:rPr>
        <w:fldChar w:fldCharType="begin"/>
      </w:r>
      <w:r w:rsidR="009E182C" w:rsidRPr="00E868BF">
        <w:rPr>
          <w:rFonts w:ascii="Times New Roman" w:hAnsi="Times New Roman"/>
        </w:rPr>
        <w:instrText xml:space="preserve"> SEQ Таблица \* ARABIC \s 1 </w:instrText>
      </w:r>
      <w:r w:rsidR="00D94EF6" w:rsidRPr="00E868BF">
        <w:rPr>
          <w:rFonts w:ascii="Times New Roman" w:hAnsi="Times New Roman"/>
        </w:rPr>
        <w:fldChar w:fldCharType="separate"/>
      </w:r>
      <w:r w:rsidR="00B71C2E" w:rsidRPr="00E868BF">
        <w:rPr>
          <w:rFonts w:ascii="Times New Roman" w:hAnsi="Times New Roman"/>
          <w:noProof/>
        </w:rPr>
        <w:t>20</w:t>
      </w:r>
      <w:r w:rsidR="00D94EF6" w:rsidRPr="00E868BF">
        <w:rPr>
          <w:rFonts w:ascii="Times New Roman" w:hAnsi="Times New Roman"/>
        </w:rPr>
        <w:fldChar w:fldCharType="end"/>
      </w:r>
      <w:r w:rsidRPr="00E868BF">
        <w:rPr>
          <w:rFonts w:ascii="Times New Roman" w:hAnsi="Times New Roman"/>
          <w:b w:val="0"/>
        </w:rPr>
        <w:t xml:space="preserve"> - Объем вредных выбросов источниками теплоснабжения</w:t>
      </w:r>
      <w:bookmarkEnd w:id="148"/>
      <w:r w:rsidR="009867EB" w:rsidRPr="00E868BF">
        <w:rPr>
          <w:rFonts w:ascii="Times New Roman" w:hAnsi="Times New Roman"/>
          <w:b w:val="0"/>
        </w:rPr>
        <w:t>..</w:t>
      </w:r>
    </w:p>
    <w:tbl>
      <w:tblPr>
        <w:tblW w:w="7995" w:type="dxa"/>
        <w:tblInd w:w="93" w:type="dxa"/>
        <w:tblLook w:val="0000"/>
      </w:tblPr>
      <w:tblGrid>
        <w:gridCol w:w="960"/>
        <w:gridCol w:w="1200"/>
        <w:gridCol w:w="1200"/>
        <w:gridCol w:w="1200"/>
        <w:gridCol w:w="1935"/>
        <w:gridCol w:w="1500"/>
      </w:tblGrid>
      <w:tr w:rsidR="00557CEE" w:rsidRPr="00557CEE" w:rsidTr="00557CEE">
        <w:trPr>
          <w:trHeight w:val="330"/>
        </w:trPr>
        <w:tc>
          <w:tcPr>
            <w:tcW w:w="960" w:type="dxa"/>
            <w:tcBorders>
              <w:top w:val="nil"/>
              <w:left w:val="nil"/>
              <w:bottom w:val="nil"/>
              <w:right w:val="nil"/>
            </w:tcBorders>
            <w:shd w:val="clear" w:color="auto" w:fill="auto"/>
            <w:vAlign w:val="bottom"/>
          </w:tcPr>
          <w:p w:rsidR="00557CEE" w:rsidRPr="00557CEE" w:rsidRDefault="00557CEE" w:rsidP="00557CEE">
            <w:pPr>
              <w:spacing w:line="240" w:lineRule="auto"/>
              <w:rPr>
                <w:rFonts w:ascii="Times New Roman" w:hAnsi="Times New Roman"/>
                <w:szCs w:val="24"/>
              </w:rPr>
            </w:pPr>
          </w:p>
        </w:tc>
        <w:tc>
          <w:tcPr>
            <w:tcW w:w="1200" w:type="dxa"/>
            <w:tcBorders>
              <w:top w:val="nil"/>
              <w:left w:val="nil"/>
              <w:bottom w:val="nil"/>
              <w:right w:val="nil"/>
            </w:tcBorders>
            <w:shd w:val="clear" w:color="auto" w:fill="auto"/>
            <w:vAlign w:val="bottom"/>
          </w:tcPr>
          <w:p w:rsidR="00557CEE" w:rsidRPr="00557CEE" w:rsidRDefault="00557CEE" w:rsidP="000C367A">
            <w:pPr>
              <w:jc w:val="center"/>
              <w:rPr>
                <w:rFonts w:ascii="Times New Roman" w:hAnsi="Times New Roman"/>
                <w:szCs w:val="24"/>
              </w:rPr>
            </w:pPr>
          </w:p>
        </w:tc>
        <w:tc>
          <w:tcPr>
            <w:tcW w:w="1200" w:type="dxa"/>
            <w:tcBorders>
              <w:top w:val="nil"/>
              <w:left w:val="nil"/>
              <w:bottom w:val="nil"/>
              <w:right w:val="nil"/>
            </w:tcBorders>
            <w:shd w:val="clear" w:color="auto" w:fill="auto"/>
            <w:vAlign w:val="bottom"/>
          </w:tcPr>
          <w:p w:rsidR="00557CEE" w:rsidRPr="00557CEE" w:rsidRDefault="00557CEE" w:rsidP="000C367A">
            <w:pPr>
              <w:jc w:val="center"/>
              <w:rPr>
                <w:rFonts w:ascii="Times New Roman" w:hAnsi="Times New Roman"/>
                <w:szCs w:val="24"/>
              </w:rPr>
            </w:pPr>
          </w:p>
        </w:tc>
        <w:tc>
          <w:tcPr>
            <w:tcW w:w="1200" w:type="dxa"/>
            <w:tcBorders>
              <w:top w:val="nil"/>
              <w:left w:val="nil"/>
              <w:bottom w:val="nil"/>
              <w:right w:val="nil"/>
            </w:tcBorders>
            <w:shd w:val="clear" w:color="auto" w:fill="auto"/>
            <w:vAlign w:val="bottom"/>
          </w:tcPr>
          <w:p w:rsidR="00557CEE" w:rsidRPr="00557CEE" w:rsidRDefault="00557CEE" w:rsidP="000C367A">
            <w:pPr>
              <w:jc w:val="center"/>
              <w:rPr>
                <w:rFonts w:ascii="Times New Roman" w:hAnsi="Times New Roman"/>
                <w:szCs w:val="24"/>
              </w:rPr>
            </w:pPr>
          </w:p>
        </w:tc>
        <w:tc>
          <w:tcPr>
            <w:tcW w:w="1935" w:type="dxa"/>
            <w:tcBorders>
              <w:top w:val="nil"/>
              <w:left w:val="nil"/>
              <w:bottom w:val="nil"/>
              <w:right w:val="nil"/>
            </w:tcBorders>
            <w:shd w:val="clear" w:color="auto" w:fill="auto"/>
            <w:vAlign w:val="bottom"/>
          </w:tcPr>
          <w:p w:rsidR="00557CEE" w:rsidRPr="00557CEE" w:rsidRDefault="00557CEE" w:rsidP="000C367A">
            <w:pPr>
              <w:jc w:val="center"/>
              <w:rPr>
                <w:rFonts w:ascii="Times New Roman" w:hAnsi="Times New Roman"/>
                <w:szCs w:val="24"/>
              </w:rPr>
            </w:pPr>
          </w:p>
        </w:tc>
        <w:tc>
          <w:tcPr>
            <w:tcW w:w="1500" w:type="dxa"/>
            <w:tcBorders>
              <w:top w:val="nil"/>
              <w:left w:val="nil"/>
              <w:bottom w:val="nil"/>
              <w:right w:val="nil"/>
            </w:tcBorders>
            <w:shd w:val="clear" w:color="auto" w:fill="auto"/>
            <w:vAlign w:val="bottom"/>
          </w:tcPr>
          <w:p w:rsidR="00557CEE" w:rsidRPr="00557CEE" w:rsidRDefault="00557CEE" w:rsidP="000C367A">
            <w:pPr>
              <w:jc w:val="center"/>
              <w:rPr>
                <w:rFonts w:ascii="Times New Roman" w:hAnsi="Times New Roman"/>
                <w:szCs w:val="24"/>
              </w:rPr>
            </w:pPr>
          </w:p>
        </w:tc>
      </w:tr>
      <w:tr w:rsidR="00557CEE" w:rsidRPr="00557CEE" w:rsidTr="00557CEE">
        <w:trPr>
          <w:trHeight w:val="6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7CEE" w:rsidRPr="00557CEE" w:rsidRDefault="00557CEE" w:rsidP="000C367A">
            <w:pPr>
              <w:rPr>
                <w:rFonts w:ascii="Times New Roman" w:hAnsi="Times New Roman"/>
                <w:szCs w:val="24"/>
              </w:rPr>
            </w:pPr>
            <w:r w:rsidRPr="00557CEE">
              <w:rPr>
                <w:rFonts w:ascii="Times New Roman" w:hAnsi="Times New Roman"/>
                <w:szCs w:val="24"/>
              </w:rPr>
              <w:t> </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557CEE" w:rsidRPr="00557CEE" w:rsidRDefault="00557CEE" w:rsidP="000C367A">
            <w:pPr>
              <w:jc w:val="center"/>
              <w:rPr>
                <w:rFonts w:ascii="Times New Roman" w:hAnsi="Times New Roman"/>
                <w:szCs w:val="24"/>
              </w:rPr>
            </w:pPr>
            <w:r w:rsidRPr="00557CEE">
              <w:rPr>
                <w:rFonts w:ascii="Times New Roman" w:hAnsi="Times New Roman"/>
                <w:szCs w:val="24"/>
              </w:rPr>
              <w:t>ТЭЦ-1</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557CEE" w:rsidRPr="00557CEE" w:rsidRDefault="00557CEE" w:rsidP="000C367A">
            <w:pPr>
              <w:jc w:val="center"/>
              <w:rPr>
                <w:rFonts w:ascii="Times New Roman" w:hAnsi="Times New Roman"/>
                <w:szCs w:val="24"/>
              </w:rPr>
            </w:pPr>
            <w:r w:rsidRPr="00557CEE">
              <w:rPr>
                <w:rFonts w:ascii="Times New Roman" w:hAnsi="Times New Roman"/>
                <w:szCs w:val="24"/>
              </w:rPr>
              <w:t>ТЭЦ-3</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557CEE" w:rsidRPr="00557CEE" w:rsidRDefault="00557CEE" w:rsidP="000C367A">
            <w:pPr>
              <w:jc w:val="center"/>
              <w:rPr>
                <w:rFonts w:ascii="Times New Roman" w:hAnsi="Times New Roman"/>
                <w:szCs w:val="24"/>
              </w:rPr>
            </w:pPr>
            <w:r w:rsidRPr="00557CEE">
              <w:rPr>
                <w:rFonts w:ascii="Times New Roman" w:hAnsi="Times New Roman"/>
                <w:szCs w:val="24"/>
              </w:rPr>
              <w:t>ТЭЦ-4</w:t>
            </w:r>
          </w:p>
        </w:tc>
        <w:tc>
          <w:tcPr>
            <w:tcW w:w="1935" w:type="dxa"/>
            <w:tcBorders>
              <w:top w:val="single" w:sz="4" w:space="0" w:color="auto"/>
              <w:left w:val="nil"/>
              <w:bottom w:val="single" w:sz="4" w:space="0" w:color="auto"/>
              <w:right w:val="single" w:sz="4" w:space="0" w:color="auto"/>
            </w:tcBorders>
            <w:shd w:val="clear" w:color="auto" w:fill="auto"/>
            <w:vAlign w:val="center"/>
          </w:tcPr>
          <w:p w:rsidR="00557CEE" w:rsidRPr="00557CEE" w:rsidRDefault="00557CEE" w:rsidP="000C367A">
            <w:pPr>
              <w:jc w:val="center"/>
              <w:rPr>
                <w:rFonts w:ascii="Times New Roman" w:hAnsi="Times New Roman"/>
                <w:szCs w:val="24"/>
              </w:rPr>
            </w:pPr>
            <w:r w:rsidRPr="00557CEE">
              <w:rPr>
                <w:rFonts w:ascii="Times New Roman" w:hAnsi="Times New Roman"/>
                <w:szCs w:val="24"/>
              </w:rPr>
              <w:t>Объединенные котельные</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557CEE" w:rsidRPr="00557CEE" w:rsidRDefault="00557CEE" w:rsidP="000C367A">
            <w:pPr>
              <w:jc w:val="center"/>
              <w:rPr>
                <w:rFonts w:ascii="Times New Roman" w:hAnsi="Times New Roman"/>
                <w:szCs w:val="24"/>
              </w:rPr>
            </w:pPr>
            <w:r w:rsidRPr="00557CEE">
              <w:rPr>
                <w:rFonts w:ascii="Times New Roman" w:hAnsi="Times New Roman"/>
                <w:szCs w:val="24"/>
              </w:rPr>
              <w:t>тн в год</w:t>
            </w:r>
          </w:p>
        </w:tc>
      </w:tr>
      <w:tr w:rsidR="00557CEE" w:rsidRPr="00557CEE" w:rsidTr="00557C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2017</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119,438</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527,65</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373,538</w:t>
            </w:r>
          </w:p>
        </w:tc>
        <w:tc>
          <w:tcPr>
            <w:tcW w:w="1935"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218,368</w:t>
            </w:r>
          </w:p>
        </w:tc>
        <w:tc>
          <w:tcPr>
            <w:tcW w:w="15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1238,994</w:t>
            </w:r>
          </w:p>
        </w:tc>
      </w:tr>
      <w:tr w:rsidR="00557CEE" w:rsidRPr="00557CEE" w:rsidTr="00557C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2018</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125,00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655,00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450,00</w:t>
            </w:r>
          </w:p>
        </w:tc>
        <w:tc>
          <w:tcPr>
            <w:tcW w:w="1935"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230,00</w:t>
            </w:r>
          </w:p>
        </w:tc>
        <w:tc>
          <w:tcPr>
            <w:tcW w:w="15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1 460,00</w:t>
            </w:r>
          </w:p>
        </w:tc>
      </w:tr>
      <w:tr w:rsidR="00557CEE" w:rsidRPr="00557CEE" w:rsidTr="00557C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2019</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240,00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900,00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510,00</w:t>
            </w:r>
          </w:p>
        </w:tc>
        <w:tc>
          <w:tcPr>
            <w:tcW w:w="1935"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250,00</w:t>
            </w:r>
          </w:p>
        </w:tc>
        <w:tc>
          <w:tcPr>
            <w:tcW w:w="15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1 900,00</w:t>
            </w:r>
          </w:p>
        </w:tc>
      </w:tr>
      <w:tr w:rsidR="00557CEE" w:rsidRPr="00557CEE" w:rsidTr="00557C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2020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250,00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1 000,00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590,00</w:t>
            </w:r>
          </w:p>
        </w:tc>
        <w:tc>
          <w:tcPr>
            <w:tcW w:w="1935"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260,00</w:t>
            </w:r>
          </w:p>
        </w:tc>
        <w:tc>
          <w:tcPr>
            <w:tcW w:w="15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2 100,00</w:t>
            </w:r>
          </w:p>
        </w:tc>
      </w:tr>
      <w:tr w:rsidR="00557CEE" w:rsidRPr="00557CEE" w:rsidTr="00557C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2021</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250,00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1 000,00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590,00</w:t>
            </w:r>
          </w:p>
        </w:tc>
        <w:tc>
          <w:tcPr>
            <w:tcW w:w="1935"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260,00</w:t>
            </w:r>
          </w:p>
        </w:tc>
        <w:tc>
          <w:tcPr>
            <w:tcW w:w="15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2 100,00</w:t>
            </w:r>
          </w:p>
        </w:tc>
      </w:tr>
      <w:tr w:rsidR="00557CEE" w:rsidRPr="00557CEE" w:rsidTr="00557C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2022</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250,00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1 000,00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590,00</w:t>
            </w:r>
          </w:p>
        </w:tc>
        <w:tc>
          <w:tcPr>
            <w:tcW w:w="1935"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260,00</w:t>
            </w:r>
          </w:p>
        </w:tc>
        <w:tc>
          <w:tcPr>
            <w:tcW w:w="15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2 100,00</w:t>
            </w:r>
          </w:p>
        </w:tc>
      </w:tr>
      <w:tr w:rsidR="00557CEE" w:rsidRPr="00557CEE" w:rsidTr="00557C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2023</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250,00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1 000,00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590,00</w:t>
            </w:r>
          </w:p>
        </w:tc>
        <w:tc>
          <w:tcPr>
            <w:tcW w:w="1935"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260,00</w:t>
            </w:r>
          </w:p>
        </w:tc>
        <w:tc>
          <w:tcPr>
            <w:tcW w:w="15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2 100,00</w:t>
            </w:r>
          </w:p>
        </w:tc>
      </w:tr>
      <w:tr w:rsidR="00557CEE" w:rsidRPr="00557CEE" w:rsidTr="00557C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2024</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250,00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1 000,00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590,00</w:t>
            </w:r>
          </w:p>
        </w:tc>
        <w:tc>
          <w:tcPr>
            <w:tcW w:w="1935"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260,00</w:t>
            </w:r>
          </w:p>
        </w:tc>
        <w:tc>
          <w:tcPr>
            <w:tcW w:w="15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2 100,00</w:t>
            </w:r>
          </w:p>
        </w:tc>
      </w:tr>
      <w:tr w:rsidR="00557CEE" w:rsidRPr="00557CEE" w:rsidTr="00557C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2025</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250,00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1 000,00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590,00</w:t>
            </w:r>
          </w:p>
        </w:tc>
        <w:tc>
          <w:tcPr>
            <w:tcW w:w="1935"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260,00</w:t>
            </w:r>
          </w:p>
        </w:tc>
        <w:tc>
          <w:tcPr>
            <w:tcW w:w="15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2 100,00</w:t>
            </w:r>
          </w:p>
        </w:tc>
      </w:tr>
      <w:tr w:rsidR="00557CEE" w:rsidRPr="00557CEE" w:rsidTr="00557C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2026</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250,00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1 000,00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590,00</w:t>
            </w:r>
          </w:p>
        </w:tc>
        <w:tc>
          <w:tcPr>
            <w:tcW w:w="1935"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260,00</w:t>
            </w:r>
          </w:p>
        </w:tc>
        <w:tc>
          <w:tcPr>
            <w:tcW w:w="15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2 100,00</w:t>
            </w:r>
          </w:p>
        </w:tc>
      </w:tr>
      <w:tr w:rsidR="00557CEE" w:rsidRPr="00557CEE" w:rsidTr="00557C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2027</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250,00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1 000,00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590,00</w:t>
            </w:r>
          </w:p>
        </w:tc>
        <w:tc>
          <w:tcPr>
            <w:tcW w:w="1935"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260,00</w:t>
            </w:r>
          </w:p>
        </w:tc>
        <w:tc>
          <w:tcPr>
            <w:tcW w:w="15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2 100,00</w:t>
            </w:r>
          </w:p>
        </w:tc>
      </w:tr>
      <w:tr w:rsidR="00557CEE" w:rsidRPr="00557CEE" w:rsidTr="00557C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2028</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250,00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1 000,00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590,00</w:t>
            </w:r>
          </w:p>
        </w:tc>
        <w:tc>
          <w:tcPr>
            <w:tcW w:w="1935"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260,00</w:t>
            </w:r>
          </w:p>
        </w:tc>
        <w:tc>
          <w:tcPr>
            <w:tcW w:w="15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2 100,00</w:t>
            </w:r>
          </w:p>
        </w:tc>
      </w:tr>
      <w:tr w:rsidR="00557CEE" w:rsidRPr="00557CEE" w:rsidTr="00557C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2029</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250,00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1 000,00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590,00</w:t>
            </w:r>
          </w:p>
        </w:tc>
        <w:tc>
          <w:tcPr>
            <w:tcW w:w="1935"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260,00</w:t>
            </w:r>
          </w:p>
        </w:tc>
        <w:tc>
          <w:tcPr>
            <w:tcW w:w="15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2 100,00</w:t>
            </w:r>
          </w:p>
        </w:tc>
      </w:tr>
      <w:tr w:rsidR="00557CEE" w:rsidRPr="00557CEE" w:rsidTr="00557CE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2030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250,00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1 000,00</w:t>
            </w:r>
          </w:p>
        </w:tc>
        <w:tc>
          <w:tcPr>
            <w:tcW w:w="12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590,00</w:t>
            </w:r>
          </w:p>
        </w:tc>
        <w:tc>
          <w:tcPr>
            <w:tcW w:w="1935"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260,00</w:t>
            </w:r>
          </w:p>
        </w:tc>
        <w:tc>
          <w:tcPr>
            <w:tcW w:w="1500" w:type="dxa"/>
            <w:tcBorders>
              <w:top w:val="nil"/>
              <w:left w:val="nil"/>
              <w:bottom w:val="single" w:sz="4" w:space="0" w:color="auto"/>
              <w:right w:val="single" w:sz="4" w:space="0" w:color="auto"/>
            </w:tcBorders>
            <w:shd w:val="clear" w:color="auto" w:fill="auto"/>
            <w:noWrap/>
            <w:vAlign w:val="bottom"/>
          </w:tcPr>
          <w:p w:rsidR="00557CEE" w:rsidRPr="00557CEE" w:rsidRDefault="00557CEE" w:rsidP="000C367A">
            <w:pPr>
              <w:jc w:val="right"/>
              <w:rPr>
                <w:rFonts w:ascii="Times New Roman" w:hAnsi="Times New Roman"/>
                <w:szCs w:val="24"/>
              </w:rPr>
            </w:pPr>
            <w:r w:rsidRPr="00557CEE">
              <w:rPr>
                <w:rFonts w:ascii="Times New Roman" w:hAnsi="Times New Roman"/>
                <w:szCs w:val="24"/>
              </w:rPr>
              <w:t>2 100,00</w:t>
            </w:r>
          </w:p>
        </w:tc>
      </w:tr>
    </w:tbl>
    <w:p w:rsidR="00557CEE" w:rsidRDefault="00557CEE" w:rsidP="00E720E4">
      <w:pPr>
        <w:spacing w:before="120" w:line="276" w:lineRule="auto"/>
        <w:ind w:firstLine="709"/>
        <w:jc w:val="both"/>
        <w:rPr>
          <w:rFonts w:ascii="Times New Roman" w:hAnsi="Times New Roman"/>
          <w:szCs w:val="24"/>
        </w:rPr>
        <w:sectPr w:rsidR="00557CEE" w:rsidSect="00215806">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A2262D" w:rsidRDefault="00A2262D" w:rsidP="000F2B98">
      <w:pPr>
        <w:pStyle w:val="11"/>
        <w:numPr>
          <w:ilvl w:val="0"/>
          <w:numId w:val="2"/>
        </w:numPr>
        <w:tabs>
          <w:tab w:val="num" w:pos="567"/>
          <w:tab w:val="left" w:pos="1100"/>
        </w:tabs>
        <w:suppressAutoHyphens/>
        <w:spacing w:before="120" w:after="0" w:line="240" w:lineRule="auto"/>
        <w:ind w:left="567" w:hanging="141"/>
        <w:jc w:val="both"/>
        <w:rPr>
          <w:rFonts w:ascii="Times New Roman" w:hAnsi="Times New Roman"/>
          <w:bCs/>
          <w:kern w:val="32"/>
          <w:szCs w:val="28"/>
        </w:rPr>
      </w:pPr>
      <w:bookmarkStart w:id="149" w:name="_Toc469233867"/>
      <w:bookmarkStart w:id="150" w:name="_Toc469234039"/>
      <w:bookmarkStart w:id="151" w:name="_Toc469651367"/>
      <w:r w:rsidRPr="00C66237">
        <w:rPr>
          <w:rFonts w:ascii="Times New Roman" w:hAnsi="Times New Roman"/>
          <w:bCs/>
          <w:kern w:val="32"/>
          <w:szCs w:val="28"/>
        </w:rPr>
        <w:lastRenderedPageBreak/>
        <w:t xml:space="preserve">Глава </w:t>
      </w:r>
      <w:r w:rsidR="0013413A">
        <w:rPr>
          <w:rFonts w:ascii="Times New Roman" w:hAnsi="Times New Roman"/>
          <w:bCs/>
          <w:kern w:val="32"/>
          <w:szCs w:val="28"/>
        </w:rPr>
        <w:t>7</w:t>
      </w:r>
      <w:r w:rsidRPr="00C66237">
        <w:rPr>
          <w:rFonts w:ascii="Times New Roman" w:hAnsi="Times New Roman"/>
          <w:bCs/>
          <w:kern w:val="32"/>
          <w:szCs w:val="28"/>
        </w:rPr>
        <w:t xml:space="preserve"> "Предложения по строительству и реконструкции тепловых сетей и сооружений на них"</w:t>
      </w:r>
      <w:bookmarkEnd w:id="149"/>
      <w:bookmarkEnd w:id="150"/>
      <w:bookmarkEnd w:id="151"/>
    </w:p>
    <w:p w:rsidR="00A2262D" w:rsidRDefault="004A4070" w:rsidP="00DF6ECB">
      <w:pPr>
        <w:pStyle w:val="22"/>
        <w:keepNext w:val="0"/>
        <w:tabs>
          <w:tab w:val="num" w:pos="1418"/>
        </w:tabs>
        <w:spacing w:before="120" w:after="0" w:line="240" w:lineRule="atLeast"/>
        <w:ind w:left="1276" w:hanging="567"/>
        <w:rPr>
          <w:rFonts w:ascii="Times New Roman" w:hAnsi="Times New Roman"/>
          <w:szCs w:val="24"/>
        </w:rPr>
      </w:pPr>
      <w:bookmarkStart w:id="152" w:name="_Toc469233868"/>
      <w:bookmarkStart w:id="153" w:name="_Toc469234040"/>
      <w:bookmarkStart w:id="154" w:name="_Toc469651368"/>
      <w:r w:rsidRPr="00845645">
        <w:rPr>
          <w:rFonts w:ascii="Times New Roman" w:hAnsi="Times New Roman"/>
          <w:szCs w:val="24"/>
        </w:rPr>
        <w:t>Р</w:t>
      </w:r>
      <w:r w:rsidR="00A2262D" w:rsidRPr="00845645">
        <w:rPr>
          <w:rFonts w:ascii="Times New Roman" w:hAnsi="Times New Roman"/>
          <w:szCs w:val="24"/>
        </w:rPr>
        <w:t>еконструкция и строительство тепловых сетей, обеспечивающих перераспред</w:t>
      </w:r>
      <w:r w:rsidR="00A2262D" w:rsidRPr="00845645">
        <w:rPr>
          <w:rFonts w:ascii="Times New Roman" w:hAnsi="Times New Roman"/>
          <w:szCs w:val="24"/>
        </w:rPr>
        <w:t>е</w:t>
      </w:r>
      <w:r w:rsidR="00A2262D" w:rsidRPr="00845645">
        <w:rPr>
          <w:rFonts w:ascii="Times New Roman" w:hAnsi="Times New Roman"/>
          <w:szCs w:val="24"/>
        </w:rPr>
        <w:t>ление тепловой нагрузки из зон с дефицитом тепловой мощности в зоны с и</w:t>
      </w:r>
      <w:r w:rsidR="00A2262D" w:rsidRPr="00845645">
        <w:rPr>
          <w:rFonts w:ascii="Times New Roman" w:hAnsi="Times New Roman"/>
          <w:szCs w:val="24"/>
        </w:rPr>
        <w:t>з</w:t>
      </w:r>
      <w:r w:rsidR="00A2262D" w:rsidRPr="00845645">
        <w:rPr>
          <w:rFonts w:ascii="Times New Roman" w:hAnsi="Times New Roman"/>
          <w:szCs w:val="24"/>
        </w:rPr>
        <w:t>бытком тепловой мощности (использование существующих резервов)</w:t>
      </w:r>
      <w:bookmarkEnd w:id="152"/>
      <w:bookmarkEnd w:id="153"/>
      <w:bookmarkEnd w:id="154"/>
    </w:p>
    <w:p w:rsidR="009867EB" w:rsidRPr="003A25C3" w:rsidRDefault="009867EB" w:rsidP="009867EB">
      <w:pPr>
        <w:spacing w:before="120" w:line="276" w:lineRule="auto"/>
        <w:ind w:firstLine="709"/>
        <w:jc w:val="both"/>
        <w:rPr>
          <w:rFonts w:ascii="Times New Roman" w:hAnsi="Times New Roman"/>
          <w:szCs w:val="24"/>
        </w:rPr>
      </w:pPr>
      <w:r w:rsidRPr="003A25C3">
        <w:rPr>
          <w:rFonts w:ascii="Times New Roman" w:hAnsi="Times New Roman"/>
          <w:szCs w:val="24"/>
        </w:rPr>
        <w:t>Для обеспечения перспективных и имеющихся тепловых нагрузок следует предусмотреть строительство новых источников в периоды и с характер</w:t>
      </w:r>
      <w:r>
        <w:rPr>
          <w:rFonts w:ascii="Times New Roman" w:hAnsi="Times New Roman"/>
          <w:szCs w:val="24"/>
        </w:rPr>
        <w:t>истиками, указанными в таблице 4</w:t>
      </w:r>
      <w:r w:rsidRPr="003A25C3">
        <w:rPr>
          <w:rFonts w:ascii="Times New Roman" w:hAnsi="Times New Roman"/>
          <w:szCs w:val="24"/>
        </w:rPr>
        <w:t>.1.</w:t>
      </w:r>
    </w:p>
    <w:p w:rsidR="009867EB" w:rsidRPr="003A25C3" w:rsidRDefault="009867EB" w:rsidP="009867EB">
      <w:pPr>
        <w:spacing w:before="120" w:line="276" w:lineRule="auto"/>
        <w:ind w:firstLine="709"/>
        <w:jc w:val="both"/>
        <w:rPr>
          <w:rFonts w:ascii="Times New Roman" w:hAnsi="Times New Roman"/>
          <w:szCs w:val="24"/>
        </w:rPr>
      </w:pPr>
      <w:r>
        <w:rPr>
          <w:rFonts w:ascii="Times New Roman" w:hAnsi="Times New Roman"/>
          <w:szCs w:val="24"/>
        </w:rPr>
        <w:t xml:space="preserve">До ввода I очереди </w:t>
      </w:r>
      <w:r w:rsidR="008D0192">
        <w:rPr>
          <w:rFonts w:ascii="Times New Roman" w:hAnsi="Times New Roman"/>
          <w:szCs w:val="24"/>
        </w:rPr>
        <w:t xml:space="preserve">ВК </w:t>
      </w:r>
      <w:r w:rsidR="008D0192" w:rsidRPr="003A25C3">
        <w:rPr>
          <w:rFonts w:ascii="Times New Roman" w:hAnsi="Times New Roman"/>
          <w:szCs w:val="24"/>
        </w:rPr>
        <w:t>«</w:t>
      </w:r>
      <w:r w:rsidRPr="003A25C3">
        <w:rPr>
          <w:rFonts w:ascii="Times New Roman" w:hAnsi="Times New Roman"/>
          <w:szCs w:val="24"/>
        </w:rPr>
        <w:t>Зал</w:t>
      </w:r>
      <w:r>
        <w:rPr>
          <w:rFonts w:ascii="Times New Roman" w:hAnsi="Times New Roman"/>
          <w:szCs w:val="24"/>
        </w:rPr>
        <w:t>инейная» (срок ввода 2024-2026</w:t>
      </w:r>
      <w:r w:rsidRPr="003A25C3">
        <w:rPr>
          <w:rFonts w:ascii="Times New Roman" w:hAnsi="Times New Roman"/>
          <w:szCs w:val="24"/>
        </w:rPr>
        <w:t xml:space="preserve"> год) в зоне ее действия следует предусмотреть для перспективной застройки временные блочно-модульные котельные ориентир</w:t>
      </w:r>
      <w:r w:rsidRPr="003A25C3">
        <w:rPr>
          <w:rFonts w:ascii="Times New Roman" w:hAnsi="Times New Roman"/>
          <w:szCs w:val="24"/>
        </w:rPr>
        <w:t>о</w:t>
      </w:r>
      <w:r w:rsidRPr="003A25C3">
        <w:rPr>
          <w:rFonts w:ascii="Times New Roman" w:hAnsi="Times New Roman"/>
          <w:szCs w:val="24"/>
        </w:rPr>
        <w:t>вочной суммарной мощностью 40 Гкал/ч.</w:t>
      </w:r>
    </w:p>
    <w:p w:rsidR="009867EB" w:rsidRPr="003A25C3" w:rsidRDefault="009867EB" w:rsidP="009867EB">
      <w:pPr>
        <w:spacing w:before="120" w:line="276" w:lineRule="auto"/>
        <w:ind w:firstLine="709"/>
        <w:jc w:val="both"/>
        <w:rPr>
          <w:rFonts w:ascii="Times New Roman" w:hAnsi="Times New Roman"/>
          <w:szCs w:val="24"/>
        </w:rPr>
      </w:pPr>
      <w:r w:rsidRPr="003A25C3">
        <w:rPr>
          <w:rFonts w:ascii="Times New Roman" w:hAnsi="Times New Roman"/>
          <w:szCs w:val="24"/>
        </w:rPr>
        <w:t xml:space="preserve">Для небольших перспективных нагрузок в зоне с дефицитом тепловой мощностью, где </w:t>
      </w:r>
      <w:r w:rsidR="008D0192" w:rsidRPr="003A25C3">
        <w:rPr>
          <w:rFonts w:ascii="Times New Roman" w:hAnsi="Times New Roman"/>
          <w:szCs w:val="24"/>
        </w:rPr>
        <w:t>н</w:t>
      </w:r>
      <w:r w:rsidR="008D0192" w:rsidRPr="003A25C3">
        <w:rPr>
          <w:rFonts w:ascii="Times New Roman" w:hAnsi="Times New Roman"/>
          <w:szCs w:val="24"/>
        </w:rPr>
        <w:t>е</w:t>
      </w:r>
      <w:r w:rsidR="008D0192" w:rsidRPr="003A25C3">
        <w:rPr>
          <w:rFonts w:ascii="Times New Roman" w:hAnsi="Times New Roman"/>
          <w:szCs w:val="24"/>
        </w:rPr>
        <w:t>возможно</w:t>
      </w:r>
      <w:r w:rsidRPr="003A25C3">
        <w:rPr>
          <w:rFonts w:ascii="Times New Roman" w:hAnsi="Times New Roman"/>
          <w:szCs w:val="24"/>
        </w:rPr>
        <w:t xml:space="preserve"> расширение существующих источников, предусматривается строительство блочно-модульных котельных. Все блочно-модульные котельные проектируются на газообразном топливе с полной работой в автоматическом режиме.</w:t>
      </w:r>
    </w:p>
    <w:p w:rsidR="009867EB" w:rsidRPr="003A25C3" w:rsidRDefault="009867EB" w:rsidP="009867EB">
      <w:pPr>
        <w:spacing w:before="120" w:line="276" w:lineRule="auto"/>
        <w:jc w:val="both"/>
        <w:rPr>
          <w:rFonts w:ascii="Times New Roman" w:hAnsi="Times New Roman"/>
          <w:szCs w:val="24"/>
        </w:rPr>
      </w:pPr>
      <w:r w:rsidRPr="003A25C3">
        <w:rPr>
          <w:rFonts w:ascii="Times New Roman" w:hAnsi="Times New Roman"/>
          <w:szCs w:val="24"/>
        </w:rPr>
        <w:t>Для обеспечения перспективной тепловой нагрузки на вновь осваиваемых территориях г. Твери на первом этапе схемы теплоснабжения планируется осуществить строительство новых блочно-модульных котельных. Необходимость строительства новых источников тепловой энергии связана как с отсутствием резерва мощностей на существующих источниках тепловой энергии так и с тем, что многие объекты перспективного строительства не попадают в границы радиусов эффективн</w:t>
      </w:r>
      <w:r w:rsidRPr="003A25C3">
        <w:rPr>
          <w:rFonts w:ascii="Times New Roman" w:hAnsi="Times New Roman"/>
          <w:szCs w:val="24"/>
        </w:rPr>
        <w:t>о</w:t>
      </w:r>
      <w:r w:rsidRPr="003A25C3">
        <w:rPr>
          <w:rFonts w:ascii="Times New Roman" w:hAnsi="Times New Roman"/>
          <w:szCs w:val="24"/>
        </w:rPr>
        <w:t>го теплоснабжения действующих котельных. П</w:t>
      </w:r>
      <w:r w:rsidRPr="003A25C3">
        <w:rPr>
          <w:rFonts w:ascii="Times New Roman" w:hAnsi="Times New Roman"/>
          <w:spacing w:val="-1"/>
          <w:szCs w:val="24"/>
        </w:rPr>
        <w:t>е</w:t>
      </w:r>
      <w:r w:rsidRPr="003A25C3">
        <w:rPr>
          <w:rFonts w:ascii="Times New Roman" w:hAnsi="Times New Roman"/>
          <w:szCs w:val="24"/>
        </w:rPr>
        <w:t>р</w:t>
      </w:r>
      <w:r w:rsidRPr="003A25C3">
        <w:rPr>
          <w:rFonts w:ascii="Times New Roman" w:hAnsi="Times New Roman"/>
          <w:spacing w:val="-1"/>
          <w:szCs w:val="24"/>
        </w:rPr>
        <w:t>е</w:t>
      </w:r>
      <w:r w:rsidRPr="003A25C3">
        <w:rPr>
          <w:rFonts w:ascii="Times New Roman" w:hAnsi="Times New Roman"/>
          <w:spacing w:val="1"/>
          <w:szCs w:val="24"/>
        </w:rPr>
        <w:t>ч</w:t>
      </w:r>
      <w:r w:rsidRPr="003A25C3">
        <w:rPr>
          <w:rFonts w:ascii="Times New Roman" w:hAnsi="Times New Roman"/>
          <w:spacing w:val="-1"/>
          <w:szCs w:val="24"/>
        </w:rPr>
        <w:t>е</w:t>
      </w:r>
      <w:r w:rsidRPr="003A25C3">
        <w:rPr>
          <w:rFonts w:ascii="Times New Roman" w:hAnsi="Times New Roman"/>
          <w:spacing w:val="1"/>
          <w:szCs w:val="24"/>
        </w:rPr>
        <w:t>н</w:t>
      </w:r>
      <w:r w:rsidRPr="003A25C3">
        <w:rPr>
          <w:rFonts w:ascii="Times New Roman" w:hAnsi="Times New Roman"/>
          <w:szCs w:val="24"/>
        </w:rPr>
        <w:t>ь</w:t>
      </w:r>
      <w:r w:rsidRPr="003A25C3">
        <w:rPr>
          <w:rFonts w:ascii="Times New Roman" w:hAnsi="Times New Roman"/>
          <w:spacing w:val="1"/>
          <w:szCs w:val="24"/>
        </w:rPr>
        <w:t xml:space="preserve"> п</w:t>
      </w:r>
      <w:r w:rsidRPr="003A25C3">
        <w:rPr>
          <w:rFonts w:ascii="Times New Roman" w:hAnsi="Times New Roman"/>
          <w:spacing w:val="-1"/>
          <w:szCs w:val="24"/>
        </w:rPr>
        <w:t>е</w:t>
      </w:r>
      <w:r w:rsidRPr="003A25C3">
        <w:rPr>
          <w:rFonts w:ascii="Times New Roman" w:hAnsi="Times New Roman"/>
          <w:szCs w:val="24"/>
        </w:rPr>
        <w:t>р</w:t>
      </w:r>
      <w:r w:rsidRPr="003A25C3">
        <w:rPr>
          <w:rFonts w:ascii="Times New Roman" w:hAnsi="Times New Roman"/>
          <w:spacing w:val="-1"/>
          <w:szCs w:val="24"/>
        </w:rPr>
        <w:t>с</w:t>
      </w:r>
      <w:r w:rsidRPr="003A25C3">
        <w:rPr>
          <w:rFonts w:ascii="Times New Roman" w:hAnsi="Times New Roman"/>
          <w:spacing w:val="1"/>
          <w:szCs w:val="24"/>
        </w:rPr>
        <w:t>п</w:t>
      </w:r>
      <w:r w:rsidRPr="003A25C3">
        <w:rPr>
          <w:rFonts w:ascii="Times New Roman" w:hAnsi="Times New Roman"/>
          <w:spacing w:val="-1"/>
          <w:szCs w:val="24"/>
        </w:rPr>
        <w:t>е</w:t>
      </w:r>
      <w:r w:rsidRPr="003A25C3">
        <w:rPr>
          <w:rFonts w:ascii="Times New Roman" w:hAnsi="Times New Roman"/>
          <w:spacing w:val="1"/>
          <w:szCs w:val="24"/>
        </w:rPr>
        <w:t>к</w:t>
      </w:r>
      <w:r w:rsidRPr="003A25C3">
        <w:rPr>
          <w:rFonts w:ascii="Times New Roman" w:hAnsi="Times New Roman"/>
          <w:szCs w:val="24"/>
        </w:rPr>
        <w:t>т</w:t>
      </w:r>
      <w:r w:rsidRPr="003A25C3">
        <w:rPr>
          <w:rFonts w:ascii="Times New Roman" w:hAnsi="Times New Roman"/>
          <w:spacing w:val="1"/>
          <w:szCs w:val="24"/>
        </w:rPr>
        <w:t>и</w:t>
      </w:r>
      <w:r w:rsidRPr="003A25C3">
        <w:rPr>
          <w:rFonts w:ascii="Times New Roman" w:hAnsi="Times New Roman"/>
          <w:szCs w:val="24"/>
        </w:rPr>
        <w:t>вн</w:t>
      </w:r>
      <w:r w:rsidRPr="003A25C3">
        <w:rPr>
          <w:rFonts w:ascii="Times New Roman" w:hAnsi="Times New Roman"/>
          <w:spacing w:val="-2"/>
          <w:szCs w:val="24"/>
        </w:rPr>
        <w:t>о</w:t>
      </w:r>
      <w:r w:rsidRPr="003A25C3">
        <w:rPr>
          <w:rFonts w:ascii="Times New Roman" w:hAnsi="Times New Roman"/>
          <w:szCs w:val="24"/>
        </w:rPr>
        <w:t xml:space="preserve">го </w:t>
      </w:r>
      <w:r w:rsidRPr="003A25C3">
        <w:rPr>
          <w:rFonts w:ascii="Times New Roman" w:hAnsi="Times New Roman"/>
          <w:spacing w:val="-1"/>
          <w:szCs w:val="24"/>
        </w:rPr>
        <w:t>с</w:t>
      </w:r>
      <w:r w:rsidRPr="003A25C3">
        <w:rPr>
          <w:rFonts w:ascii="Times New Roman" w:hAnsi="Times New Roman"/>
          <w:spacing w:val="3"/>
          <w:szCs w:val="24"/>
        </w:rPr>
        <w:t>т</w:t>
      </w:r>
      <w:r w:rsidRPr="003A25C3">
        <w:rPr>
          <w:rFonts w:ascii="Times New Roman" w:hAnsi="Times New Roman"/>
          <w:szCs w:val="24"/>
        </w:rPr>
        <w:t>ро</w:t>
      </w:r>
      <w:r w:rsidRPr="003A25C3">
        <w:rPr>
          <w:rFonts w:ascii="Times New Roman" w:hAnsi="Times New Roman"/>
          <w:spacing w:val="1"/>
          <w:szCs w:val="24"/>
        </w:rPr>
        <w:t>и</w:t>
      </w:r>
      <w:r w:rsidRPr="003A25C3">
        <w:rPr>
          <w:rFonts w:ascii="Times New Roman" w:hAnsi="Times New Roman"/>
          <w:szCs w:val="24"/>
        </w:rPr>
        <w:t>т</w:t>
      </w:r>
      <w:r w:rsidRPr="003A25C3">
        <w:rPr>
          <w:rFonts w:ascii="Times New Roman" w:hAnsi="Times New Roman"/>
          <w:spacing w:val="-1"/>
          <w:szCs w:val="24"/>
        </w:rPr>
        <w:t>е</w:t>
      </w:r>
      <w:r w:rsidRPr="003A25C3">
        <w:rPr>
          <w:rFonts w:ascii="Times New Roman" w:hAnsi="Times New Roman"/>
          <w:szCs w:val="24"/>
        </w:rPr>
        <w:t>л</w:t>
      </w:r>
      <w:r w:rsidRPr="003A25C3">
        <w:rPr>
          <w:rFonts w:ascii="Times New Roman" w:hAnsi="Times New Roman"/>
          <w:spacing w:val="1"/>
          <w:szCs w:val="24"/>
        </w:rPr>
        <w:t>ь</w:t>
      </w:r>
      <w:r w:rsidRPr="003A25C3">
        <w:rPr>
          <w:rFonts w:ascii="Times New Roman" w:hAnsi="Times New Roman"/>
          <w:spacing w:val="-1"/>
          <w:szCs w:val="24"/>
        </w:rPr>
        <w:t>с</w:t>
      </w:r>
      <w:r w:rsidRPr="003A25C3">
        <w:rPr>
          <w:rFonts w:ascii="Times New Roman" w:hAnsi="Times New Roman"/>
          <w:szCs w:val="24"/>
        </w:rPr>
        <w:t>тва</w:t>
      </w:r>
      <w:r w:rsidRPr="003A25C3">
        <w:rPr>
          <w:rFonts w:ascii="Times New Roman" w:hAnsi="Times New Roman"/>
          <w:spacing w:val="-1"/>
          <w:szCs w:val="24"/>
        </w:rPr>
        <w:t xml:space="preserve"> источников тепловой энергии представлен в таблице</w:t>
      </w:r>
      <w:r w:rsidRPr="003A25C3">
        <w:rPr>
          <w:rFonts w:ascii="Times New Roman" w:hAnsi="Times New Roman"/>
          <w:szCs w:val="24"/>
        </w:rPr>
        <w:t>4.1.</w:t>
      </w:r>
    </w:p>
    <w:p w:rsidR="000B3F08" w:rsidRDefault="000B3F08" w:rsidP="000B3F08">
      <w:pPr>
        <w:spacing w:before="120" w:line="276" w:lineRule="auto"/>
        <w:ind w:firstLine="709"/>
        <w:jc w:val="both"/>
        <w:rPr>
          <w:rFonts w:ascii="Times New Roman" w:hAnsi="Times New Roman"/>
          <w:szCs w:val="24"/>
        </w:rPr>
      </w:pPr>
    </w:p>
    <w:p w:rsidR="00A2262D" w:rsidRDefault="004A4070" w:rsidP="00DF6ECB">
      <w:pPr>
        <w:pStyle w:val="22"/>
        <w:keepNext w:val="0"/>
        <w:tabs>
          <w:tab w:val="num" w:pos="1418"/>
        </w:tabs>
        <w:spacing w:before="120" w:after="0" w:line="240" w:lineRule="atLeast"/>
        <w:ind w:left="1276" w:hanging="567"/>
        <w:rPr>
          <w:rFonts w:ascii="Times New Roman" w:hAnsi="Times New Roman"/>
          <w:szCs w:val="24"/>
        </w:rPr>
      </w:pPr>
      <w:bookmarkStart w:id="155" w:name="_Toc469233869"/>
      <w:bookmarkStart w:id="156" w:name="_Toc469234041"/>
      <w:bookmarkStart w:id="157" w:name="_Toc469651369"/>
      <w:r w:rsidRPr="00845645">
        <w:rPr>
          <w:rFonts w:ascii="Times New Roman" w:hAnsi="Times New Roman"/>
          <w:szCs w:val="24"/>
        </w:rPr>
        <w:t>С</w:t>
      </w:r>
      <w:r w:rsidR="00A2262D" w:rsidRPr="00845645">
        <w:rPr>
          <w:rFonts w:ascii="Times New Roman" w:hAnsi="Times New Roman"/>
          <w:szCs w:val="24"/>
        </w:rPr>
        <w:t>троительство тепловых сетей для обеспечения перспективных приростов те</w:t>
      </w:r>
      <w:r w:rsidR="00A2262D" w:rsidRPr="00845645">
        <w:rPr>
          <w:rFonts w:ascii="Times New Roman" w:hAnsi="Times New Roman"/>
          <w:szCs w:val="24"/>
        </w:rPr>
        <w:t>п</w:t>
      </w:r>
      <w:r w:rsidR="00A2262D" w:rsidRPr="00845645">
        <w:rPr>
          <w:rFonts w:ascii="Times New Roman" w:hAnsi="Times New Roman"/>
          <w:szCs w:val="24"/>
        </w:rPr>
        <w:t>ловой нагрузки под жилищную, комплексную или производственную застройку во вновь осваиваемых районах поселения</w:t>
      </w:r>
      <w:bookmarkEnd w:id="155"/>
      <w:bookmarkEnd w:id="156"/>
      <w:bookmarkEnd w:id="157"/>
    </w:p>
    <w:p w:rsidR="009431E2" w:rsidRPr="00973D95" w:rsidRDefault="00973D95" w:rsidP="00973D95">
      <w:pPr>
        <w:spacing w:before="120" w:line="276" w:lineRule="auto"/>
        <w:ind w:firstLine="709"/>
        <w:jc w:val="both"/>
        <w:rPr>
          <w:rFonts w:ascii="Times New Roman" w:hAnsi="Times New Roman"/>
          <w:szCs w:val="24"/>
        </w:rPr>
      </w:pPr>
      <w:r w:rsidRPr="00973D95">
        <w:rPr>
          <w:rFonts w:ascii="Times New Roman" w:hAnsi="Times New Roman"/>
          <w:szCs w:val="24"/>
        </w:rPr>
        <w:t>Для обеспечения перспективных нагрузок теплоснабжения тепловой энергией необходимо строительство дополнительных тепловых сетей. Основной зоной строительства новых тепловых сетей является зона действия перспективного источника теплоснабжения. На текущий момент на основе Генерального плана города Твери перспективная застройка отражает лишь жилую и прои</w:t>
      </w:r>
      <w:r w:rsidRPr="00973D95">
        <w:rPr>
          <w:rFonts w:ascii="Times New Roman" w:hAnsi="Times New Roman"/>
          <w:szCs w:val="24"/>
        </w:rPr>
        <w:t>з</w:t>
      </w:r>
      <w:r w:rsidRPr="00973D95">
        <w:rPr>
          <w:rFonts w:ascii="Times New Roman" w:hAnsi="Times New Roman"/>
          <w:szCs w:val="24"/>
        </w:rPr>
        <w:t>водственную площадь в единице территориального деления, без понятной планировки будущих районов. В связи с этим, подключение перспективной нагрузки обозначено условно, со среднест</w:t>
      </w:r>
      <w:r w:rsidRPr="00973D95">
        <w:rPr>
          <w:rFonts w:ascii="Times New Roman" w:hAnsi="Times New Roman"/>
          <w:szCs w:val="24"/>
        </w:rPr>
        <w:t>а</w:t>
      </w:r>
      <w:r w:rsidRPr="00973D95">
        <w:rPr>
          <w:rFonts w:ascii="Times New Roman" w:hAnsi="Times New Roman"/>
          <w:szCs w:val="24"/>
        </w:rPr>
        <w:t>тистическими параметрами тепловых сетей, необходимыми для выполнения гидравлического ра</w:t>
      </w:r>
      <w:r w:rsidRPr="00973D95">
        <w:rPr>
          <w:rFonts w:ascii="Times New Roman" w:hAnsi="Times New Roman"/>
          <w:szCs w:val="24"/>
        </w:rPr>
        <w:t>с</w:t>
      </w:r>
      <w:r w:rsidRPr="00973D95">
        <w:rPr>
          <w:rFonts w:ascii="Times New Roman" w:hAnsi="Times New Roman"/>
          <w:szCs w:val="24"/>
        </w:rPr>
        <w:t>чета системы теплоснабжения программным комплексом ГИС ZULU.</w:t>
      </w:r>
    </w:p>
    <w:p w:rsidR="00A2262D" w:rsidRDefault="004A4070" w:rsidP="00DF6ECB">
      <w:pPr>
        <w:pStyle w:val="22"/>
        <w:keepNext w:val="0"/>
        <w:tabs>
          <w:tab w:val="num" w:pos="1418"/>
        </w:tabs>
        <w:spacing w:before="120" w:after="0" w:line="240" w:lineRule="atLeast"/>
        <w:ind w:left="1276" w:hanging="567"/>
        <w:rPr>
          <w:rFonts w:ascii="Times New Roman" w:hAnsi="Times New Roman"/>
          <w:szCs w:val="24"/>
        </w:rPr>
      </w:pPr>
      <w:bookmarkStart w:id="158" w:name="_Toc469233870"/>
      <w:bookmarkStart w:id="159" w:name="_Toc469234042"/>
      <w:bookmarkStart w:id="160" w:name="_Toc469651370"/>
      <w:r w:rsidRPr="00845645">
        <w:rPr>
          <w:rFonts w:ascii="Times New Roman" w:hAnsi="Times New Roman"/>
          <w:szCs w:val="24"/>
        </w:rPr>
        <w:t>С</w:t>
      </w:r>
      <w:r w:rsidR="00A2262D" w:rsidRPr="00845645">
        <w:rPr>
          <w:rFonts w:ascii="Times New Roman" w:hAnsi="Times New Roman"/>
          <w:szCs w:val="24"/>
        </w:rPr>
        <w:t>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w:t>
      </w:r>
      <w:r w:rsidR="00307E9B" w:rsidRPr="00845645">
        <w:rPr>
          <w:rFonts w:ascii="Times New Roman" w:hAnsi="Times New Roman"/>
          <w:szCs w:val="24"/>
        </w:rPr>
        <w:t>адёжност</w:t>
      </w:r>
      <w:r w:rsidR="00A2262D" w:rsidRPr="00845645">
        <w:rPr>
          <w:rFonts w:ascii="Times New Roman" w:hAnsi="Times New Roman"/>
          <w:szCs w:val="24"/>
        </w:rPr>
        <w:t>и теплоснабжения</w:t>
      </w:r>
      <w:bookmarkEnd w:id="158"/>
      <w:bookmarkEnd w:id="159"/>
      <w:bookmarkEnd w:id="160"/>
    </w:p>
    <w:p w:rsidR="00973D95" w:rsidRPr="00973D95" w:rsidRDefault="00973D95" w:rsidP="00973D95">
      <w:pPr>
        <w:spacing w:before="120" w:line="276" w:lineRule="auto"/>
        <w:ind w:firstLine="709"/>
        <w:jc w:val="both"/>
        <w:rPr>
          <w:rFonts w:ascii="Times New Roman" w:hAnsi="Times New Roman"/>
          <w:szCs w:val="24"/>
        </w:rPr>
      </w:pPr>
      <w:r w:rsidRPr="00973D95">
        <w:rPr>
          <w:rFonts w:ascii="Times New Roman" w:hAnsi="Times New Roman"/>
          <w:szCs w:val="24"/>
        </w:rPr>
        <w:t>Текущая организация системы теплоснабжения города Твери способна обеспечить поста</w:t>
      </w:r>
      <w:r w:rsidRPr="00973D95">
        <w:rPr>
          <w:rFonts w:ascii="Times New Roman" w:hAnsi="Times New Roman"/>
          <w:szCs w:val="24"/>
        </w:rPr>
        <w:t>в</w:t>
      </w:r>
      <w:r w:rsidRPr="00973D95">
        <w:rPr>
          <w:rFonts w:ascii="Times New Roman" w:hAnsi="Times New Roman"/>
          <w:szCs w:val="24"/>
        </w:rPr>
        <w:t>ку тепловой энергии от различных источников. Также возможен вариант подключения перспе</w:t>
      </w:r>
      <w:r w:rsidRPr="00973D95">
        <w:rPr>
          <w:rFonts w:ascii="Times New Roman" w:hAnsi="Times New Roman"/>
          <w:szCs w:val="24"/>
        </w:rPr>
        <w:t>к</w:t>
      </w:r>
      <w:r w:rsidRPr="00973D95">
        <w:rPr>
          <w:rFonts w:ascii="Times New Roman" w:hAnsi="Times New Roman"/>
          <w:szCs w:val="24"/>
        </w:rPr>
        <w:t xml:space="preserve">тивного источника тепловой энергии к «единой» сети (ТЭЦ 1 - ТЭЦ 3 - ТЭЦ - 4 </w:t>
      </w:r>
      <w:r>
        <w:rPr>
          <w:rFonts w:ascii="Times New Roman" w:hAnsi="Times New Roman"/>
          <w:szCs w:val="24"/>
        </w:rPr>
        <w:t>–Котельный цех</w:t>
      </w:r>
      <w:r w:rsidRPr="00973D95">
        <w:rPr>
          <w:rFonts w:ascii="Times New Roman" w:hAnsi="Times New Roman"/>
          <w:szCs w:val="24"/>
        </w:rPr>
        <w:t xml:space="preserve"> - ВК-1 - ВК-2 - Южная), что позволяет обеспечить достаточную надежность системы теплоснабж</w:t>
      </w:r>
      <w:r w:rsidRPr="00973D95">
        <w:rPr>
          <w:rFonts w:ascii="Times New Roman" w:hAnsi="Times New Roman"/>
          <w:szCs w:val="24"/>
        </w:rPr>
        <w:t>е</w:t>
      </w:r>
      <w:r w:rsidRPr="00973D95">
        <w:rPr>
          <w:rFonts w:ascii="Times New Roman" w:hAnsi="Times New Roman"/>
          <w:szCs w:val="24"/>
        </w:rPr>
        <w:t>ния при различных вариантах аварийных ситуаций, а также снизить себестоимость тепловой эне</w:t>
      </w:r>
      <w:r w:rsidRPr="00973D95">
        <w:rPr>
          <w:rFonts w:ascii="Times New Roman" w:hAnsi="Times New Roman"/>
          <w:szCs w:val="24"/>
        </w:rPr>
        <w:t>р</w:t>
      </w:r>
      <w:r w:rsidRPr="00973D95">
        <w:rPr>
          <w:rFonts w:ascii="Times New Roman" w:hAnsi="Times New Roman"/>
          <w:szCs w:val="24"/>
        </w:rPr>
        <w:t>гии (за счет выработки её в комбинированном цикле на Ш-этапе).</w:t>
      </w:r>
    </w:p>
    <w:p w:rsidR="00973D95" w:rsidRPr="00973D95" w:rsidRDefault="00973D95" w:rsidP="00973D95">
      <w:pPr>
        <w:spacing w:before="120" w:line="276" w:lineRule="auto"/>
        <w:ind w:firstLine="709"/>
        <w:jc w:val="both"/>
        <w:rPr>
          <w:rFonts w:ascii="Times New Roman" w:hAnsi="Times New Roman"/>
          <w:szCs w:val="24"/>
        </w:rPr>
      </w:pPr>
      <w:r w:rsidRPr="00973D95">
        <w:rPr>
          <w:rFonts w:ascii="Times New Roman" w:hAnsi="Times New Roman"/>
          <w:szCs w:val="24"/>
        </w:rPr>
        <w:lastRenderedPageBreak/>
        <w:t>Исходя из текущего состояния возможностей коммутации тепловых сетей, при наличии к</w:t>
      </w:r>
      <w:r w:rsidRPr="00973D95">
        <w:rPr>
          <w:rFonts w:ascii="Times New Roman" w:hAnsi="Times New Roman"/>
          <w:szCs w:val="24"/>
        </w:rPr>
        <w:t>о</w:t>
      </w:r>
      <w:r w:rsidRPr="00973D95">
        <w:rPr>
          <w:rFonts w:ascii="Times New Roman" w:hAnsi="Times New Roman"/>
          <w:szCs w:val="24"/>
        </w:rPr>
        <w:t>торых существует возможность поставок тепловой энергии потребителям от различных источн</w:t>
      </w:r>
      <w:r w:rsidRPr="00973D95">
        <w:rPr>
          <w:rFonts w:ascii="Times New Roman" w:hAnsi="Times New Roman"/>
          <w:szCs w:val="24"/>
        </w:rPr>
        <w:t>и</w:t>
      </w:r>
      <w:r w:rsidRPr="00973D95">
        <w:rPr>
          <w:rFonts w:ascii="Times New Roman" w:hAnsi="Times New Roman"/>
          <w:szCs w:val="24"/>
        </w:rPr>
        <w:t>ков тепловой энергии, дополнительное строительство магистралей потребуется после окончател</w:t>
      </w:r>
      <w:r w:rsidRPr="00973D95">
        <w:rPr>
          <w:rFonts w:ascii="Times New Roman" w:hAnsi="Times New Roman"/>
          <w:szCs w:val="24"/>
        </w:rPr>
        <w:t>ь</w:t>
      </w:r>
      <w:r w:rsidRPr="00973D95">
        <w:rPr>
          <w:rFonts w:ascii="Times New Roman" w:hAnsi="Times New Roman"/>
          <w:szCs w:val="24"/>
        </w:rPr>
        <w:t>ного утверждения плана застройки земельного участка и зоны строительства перспективного и</w:t>
      </w:r>
      <w:r w:rsidRPr="00973D95">
        <w:rPr>
          <w:rFonts w:ascii="Times New Roman" w:hAnsi="Times New Roman"/>
          <w:szCs w:val="24"/>
        </w:rPr>
        <w:t>с</w:t>
      </w:r>
      <w:r w:rsidR="009867EB">
        <w:rPr>
          <w:rFonts w:ascii="Times New Roman" w:hAnsi="Times New Roman"/>
          <w:szCs w:val="24"/>
        </w:rPr>
        <w:t>точника энергии ВК</w:t>
      </w:r>
      <w:r w:rsidRPr="00973D95">
        <w:rPr>
          <w:rFonts w:ascii="Times New Roman" w:hAnsi="Times New Roman"/>
          <w:szCs w:val="24"/>
        </w:rPr>
        <w:t xml:space="preserve"> «Залинейная». Это подтверждается следующими факторами, влияющими на эффективность:</w:t>
      </w:r>
    </w:p>
    <w:p w:rsidR="00973D95" w:rsidRPr="00973D95" w:rsidRDefault="00973D95" w:rsidP="002F249A">
      <w:pPr>
        <w:pStyle w:val="af2"/>
        <w:numPr>
          <w:ilvl w:val="0"/>
          <w:numId w:val="24"/>
        </w:numPr>
        <w:spacing w:before="120" w:line="276" w:lineRule="auto"/>
        <w:ind w:left="0" w:firstLine="709"/>
        <w:jc w:val="both"/>
        <w:rPr>
          <w:rFonts w:ascii="Times New Roman" w:hAnsi="Times New Roman"/>
          <w:szCs w:val="24"/>
        </w:rPr>
      </w:pPr>
      <w:r w:rsidRPr="00973D95">
        <w:rPr>
          <w:rFonts w:ascii="Times New Roman" w:hAnsi="Times New Roman"/>
          <w:szCs w:val="24"/>
        </w:rPr>
        <w:t>Различная стоимость выработки тепловой энергии;</w:t>
      </w:r>
    </w:p>
    <w:p w:rsidR="00973D95" w:rsidRPr="00973D95" w:rsidRDefault="00973D95" w:rsidP="002F249A">
      <w:pPr>
        <w:pStyle w:val="af2"/>
        <w:numPr>
          <w:ilvl w:val="0"/>
          <w:numId w:val="24"/>
        </w:numPr>
        <w:spacing w:before="120" w:line="276" w:lineRule="auto"/>
        <w:ind w:left="0" w:firstLine="709"/>
        <w:jc w:val="both"/>
        <w:rPr>
          <w:rFonts w:ascii="Times New Roman" w:hAnsi="Times New Roman"/>
          <w:szCs w:val="24"/>
        </w:rPr>
      </w:pPr>
      <w:r w:rsidRPr="00973D95">
        <w:rPr>
          <w:rFonts w:ascii="Times New Roman" w:hAnsi="Times New Roman"/>
          <w:szCs w:val="24"/>
        </w:rPr>
        <w:t>Единая политика в области теплоснабжения;</w:t>
      </w:r>
    </w:p>
    <w:p w:rsidR="00973D95" w:rsidRPr="00973D95" w:rsidRDefault="00973D95" w:rsidP="002F249A">
      <w:pPr>
        <w:pStyle w:val="af2"/>
        <w:numPr>
          <w:ilvl w:val="0"/>
          <w:numId w:val="24"/>
        </w:numPr>
        <w:spacing w:before="120" w:line="276" w:lineRule="auto"/>
        <w:ind w:left="0" w:firstLine="709"/>
        <w:jc w:val="both"/>
        <w:rPr>
          <w:rFonts w:ascii="Times New Roman" w:hAnsi="Times New Roman"/>
          <w:szCs w:val="24"/>
        </w:rPr>
      </w:pPr>
      <w:r w:rsidRPr="00973D95">
        <w:rPr>
          <w:rFonts w:ascii="Times New Roman" w:hAnsi="Times New Roman"/>
          <w:szCs w:val="24"/>
        </w:rPr>
        <w:t>Баланс существующих нагрузок и резервных мощностей.</w:t>
      </w:r>
    </w:p>
    <w:p w:rsidR="009431E2" w:rsidRPr="00C709C9" w:rsidRDefault="00973D95" w:rsidP="00C709C9">
      <w:pPr>
        <w:spacing w:before="120" w:line="276" w:lineRule="auto"/>
        <w:ind w:firstLine="709"/>
        <w:jc w:val="both"/>
        <w:rPr>
          <w:rFonts w:ascii="Times New Roman" w:hAnsi="Times New Roman"/>
          <w:szCs w:val="24"/>
        </w:rPr>
      </w:pPr>
      <w:r w:rsidRPr="00C709C9">
        <w:rPr>
          <w:rFonts w:ascii="Times New Roman" w:hAnsi="Times New Roman"/>
          <w:szCs w:val="24"/>
        </w:rPr>
        <w:t>Таким образом, опираясь на глобальную модернизацию теплосилового оборудования и следуя по пути повышения надежности системы теплоснабжения, на существующих тепловых н</w:t>
      </w:r>
      <w:r w:rsidRPr="00C709C9">
        <w:rPr>
          <w:rFonts w:ascii="Times New Roman" w:hAnsi="Times New Roman"/>
          <w:szCs w:val="24"/>
        </w:rPr>
        <w:t>а</w:t>
      </w:r>
      <w:r w:rsidRPr="00C709C9">
        <w:rPr>
          <w:rFonts w:ascii="Times New Roman" w:hAnsi="Times New Roman"/>
          <w:szCs w:val="24"/>
        </w:rPr>
        <w:t>грузках организация «конкурсной» поставки теплоносителя является целесообразной и необход</w:t>
      </w:r>
      <w:r w:rsidRPr="00C709C9">
        <w:rPr>
          <w:rFonts w:ascii="Times New Roman" w:hAnsi="Times New Roman"/>
          <w:szCs w:val="24"/>
        </w:rPr>
        <w:t>и</w:t>
      </w:r>
      <w:r w:rsidRPr="00C709C9">
        <w:rPr>
          <w:rFonts w:ascii="Times New Roman" w:hAnsi="Times New Roman"/>
          <w:szCs w:val="24"/>
        </w:rPr>
        <w:t>мой.</w:t>
      </w:r>
    </w:p>
    <w:p w:rsidR="00C40A8D" w:rsidRDefault="00C40A8D" w:rsidP="00A92939">
      <w:pPr>
        <w:spacing w:before="120" w:line="276" w:lineRule="auto"/>
        <w:ind w:firstLine="709"/>
        <w:jc w:val="both"/>
        <w:rPr>
          <w:rFonts w:ascii="Times New Roman" w:hAnsi="Times New Roman"/>
          <w:szCs w:val="24"/>
        </w:rPr>
        <w:sectPr w:rsidR="00C40A8D" w:rsidSect="00215806">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A2262D" w:rsidRPr="008D0192" w:rsidRDefault="004A4070" w:rsidP="00DF6ECB">
      <w:pPr>
        <w:pStyle w:val="22"/>
        <w:keepNext w:val="0"/>
        <w:tabs>
          <w:tab w:val="num" w:pos="1418"/>
        </w:tabs>
        <w:spacing w:before="120" w:after="0" w:line="240" w:lineRule="atLeast"/>
        <w:ind w:left="1276" w:hanging="567"/>
        <w:rPr>
          <w:rFonts w:ascii="Times New Roman" w:hAnsi="Times New Roman"/>
          <w:szCs w:val="24"/>
        </w:rPr>
      </w:pPr>
      <w:bookmarkStart w:id="161" w:name="_Toc469233872"/>
      <w:bookmarkStart w:id="162" w:name="_Toc469234044"/>
      <w:bookmarkStart w:id="163" w:name="_Toc469651372"/>
      <w:r w:rsidRPr="008D0192">
        <w:rPr>
          <w:rFonts w:ascii="Times New Roman" w:hAnsi="Times New Roman"/>
          <w:szCs w:val="24"/>
        </w:rPr>
        <w:lastRenderedPageBreak/>
        <w:t>С</w:t>
      </w:r>
      <w:r w:rsidR="00A2262D" w:rsidRPr="008D0192">
        <w:rPr>
          <w:rFonts w:ascii="Times New Roman" w:hAnsi="Times New Roman"/>
          <w:szCs w:val="24"/>
        </w:rPr>
        <w:t>троительство тепловых сетей для обеспечения нормативной н</w:t>
      </w:r>
      <w:r w:rsidR="00307E9B" w:rsidRPr="008D0192">
        <w:rPr>
          <w:rFonts w:ascii="Times New Roman" w:hAnsi="Times New Roman"/>
          <w:szCs w:val="24"/>
        </w:rPr>
        <w:t>адёжност</w:t>
      </w:r>
      <w:r w:rsidR="00A2262D" w:rsidRPr="008D0192">
        <w:rPr>
          <w:rFonts w:ascii="Times New Roman" w:hAnsi="Times New Roman"/>
          <w:szCs w:val="24"/>
        </w:rPr>
        <w:t>и теплоснабжения</w:t>
      </w:r>
      <w:bookmarkEnd w:id="161"/>
      <w:bookmarkEnd w:id="162"/>
      <w:bookmarkEnd w:id="163"/>
    </w:p>
    <w:p w:rsidR="00C709C9" w:rsidRPr="00C709C9" w:rsidRDefault="00C709C9" w:rsidP="00C709C9">
      <w:pPr>
        <w:spacing w:before="120" w:line="276" w:lineRule="auto"/>
        <w:ind w:firstLine="709"/>
        <w:jc w:val="both"/>
        <w:rPr>
          <w:rFonts w:ascii="Times New Roman" w:hAnsi="Times New Roman"/>
          <w:szCs w:val="24"/>
        </w:rPr>
      </w:pPr>
      <w:r w:rsidRPr="00C709C9">
        <w:rPr>
          <w:rFonts w:ascii="Times New Roman" w:hAnsi="Times New Roman"/>
          <w:szCs w:val="24"/>
        </w:rPr>
        <w:t>Текущее состояние тепловых сетей с накопленным износом не позволит достичь бесперебойной работы в поставке тепловой энергии. Дальнейшие местные ремонты ведут лишь к ухудшению сложившейся ситуации, так как затрачиваемые ресурсы не приводят к обновлению те</w:t>
      </w:r>
      <w:r w:rsidRPr="00C709C9">
        <w:rPr>
          <w:rFonts w:ascii="Times New Roman" w:hAnsi="Times New Roman"/>
          <w:szCs w:val="24"/>
        </w:rPr>
        <w:t>п</w:t>
      </w:r>
      <w:r w:rsidRPr="00C709C9">
        <w:rPr>
          <w:rFonts w:ascii="Times New Roman" w:hAnsi="Times New Roman"/>
          <w:szCs w:val="24"/>
        </w:rPr>
        <w:t>лопроводов.</w:t>
      </w:r>
    </w:p>
    <w:p w:rsidR="00C709C9" w:rsidRPr="00C709C9" w:rsidRDefault="00C709C9" w:rsidP="00C709C9">
      <w:pPr>
        <w:spacing w:before="120" w:line="276" w:lineRule="auto"/>
        <w:ind w:firstLine="709"/>
        <w:jc w:val="both"/>
        <w:rPr>
          <w:rFonts w:ascii="Times New Roman" w:hAnsi="Times New Roman"/>
          <w:szCs w:val="24"/>
        </w:rPr>
      </w:pPr>
      <w:r w:rsidRPr="00C709C9">
        <w:rPr>
          <w:rFonts w:ascii="Times New Roman" w:hAnsi="Times New Roman"/>
          <w:szCs w:val="24"/>
        </w:rPr>
        <w:t>Проведенная инвентаризация выявила запредельный срок службы тепловых сетей. Для выхода из сложившейся ситуации и повышения н</w:t>
      </w:r>
      <w:r w:rsidRPr="00C709C9">
        <w:rPr>
          <w:rFonts w:ascii="Times New Roman" w:hAnsi="Times New Roman"/>
          <w:szCs w:val="24"/>
        </w:rPr>
        <w:t>а</w:t>
      </w:r>
      <w:r w:rsidRPr="00C709C9">
        <w:rPr>
          <w:rFonts w:ascii="Times New Roman" w:hAnsi="Times New Roman"/>
          <w:szCs w:val="24"/>
        </w:rPr>
        <w:t>дежности и безопасности теплоснабжения предусмотрены перекладка тепловых сетей, объем</w:t>
      </w:r>
      <w:r w:rsidR="00CA7411">
        <w:rPr>
          <w:rFonts w:ascii="Times New Roman" w:hAnsi="Times New Roman"/>
          <w:szCs w:val="24"/>
        </w:rPr>
        <w:t xml:space="preserve"> перекладки указан в таблице 7.1</w:t>
      </w:r>
      <w:r w:rsidRPr="00C709C9">
        <w:rPr>
          <w:rFonts w:ascii="Times New Roman" w:hAnsi="Times New Roman"/>
          <w:szCs w:val="24"/>
        </w:rPr>
        <w:t>.</w:t>
      </w:r>
    </w:p>
    <w:p w:rsidR="00C709C9" w:rsidRPr="00C709C9" w:rsidRDefault="00C709C9" w:rsidP="00C709C9">
      <w:pPr>
        <w:spacing w:before="120" w:line="276" w:lineRule="auto"/>
        <w:ind w:firstLine="709"/>
        <w:jc w:val="both"/>
        <w:rPr>
          <w:rFonts w:ascii="Times New Roman" w:hAnsi="Times New Roman"/>
          <w:szCs w:val="24"/>
        </w:rPr>
      </w:pPr>
    </w:p>
    <w:p w:rsidR="004A5784" w:rsidRDefault="00CA7411" w:rsidP="00C709C9">
      <w:pPr>
        <w:spacing w:before="120" w:line="276" w:lineRule="auto"/>
        <w:ind w:firstLine="709"/>
        <w:jc w:val="both"/>
        <w:rPr>
          <w:rFonts w:ascii="Times New Roman" w:hAnsi="Times New Roman"/>
          <w:szCs w:val="24"/>
        </w:rPr>
      </w:pPr>
      <w:r>
        <w:rPr>
          <w:rFonts w:ascii="Times New Roman" w:hAnsi="Times New Roman"/>
          <w:szCs w:val="24"/>
        </w:rPr>
        <w:t>Табл. 7.1</w:t>
      </w:r>
      <w:r w:rsidR="00C709C9" w:rsidRPr="00C709C9">
        <w:rPr>
          <w:rFonts w:ascii="Times New Roman" w:hAnsi="Times New Roman"/>
          <w:szCs w:val="24"/>
        </w:rPr>
        <w:t>. «Реконструкция магистральных и распределительных сетей в 2019 – 2028гг»</w:t>
      </w:r>
    </w:p>
    <w:p w:rsidR="00C709C9" w:rsidRDefault="00C709C9" w:rsidP="00C709C9">
      <w:pPr>
        <w:spacing w:before="120" w:line="276" w:lineRule="auto"/>
        <w:ind w:firstLine="709"/>
        <w:jc w:val="both"/>
        <w:rPr>
          <w:rFonts w:ascii="Times New Roman" w:hAnsi="Times New Roman"/>
          <w:szCs w:val="24"/>
        </w:rPr>
      </w:pPr>
    </w:p>
    <w:tbl>
      <w:tblPr>
        <w:tblW w:w="8660" w:type="dxa"/>
        <w:jc w:val="center"/>
        <w:tblCellMar>
          <w:left w:w="0" w:type="dxa"/>
          <w:right w:w="0" w:type="dxa"/>
        </w:tblCellMar>
        <w:tblLook w:val="04A0"/>
      </w:tblPr>
      <w:tblGrid>
        <w:gridCol w:w="965"/>
        <w:gridCol w:w="1603"/>
        <w:gridCol w:w="1134"/>
        <w:gridCol w:w="2268"/>
        <w:gridCol w:w="1131"/>
        <w:gridCol w:w="1559"/>
      </w:tblGrid>
      <w:tr w:rsidR="00C709C9" w:rsidRPr="00C709C9" w:rsidTr="00C709C9">
        <w:trPr>
          <w:trHeight w:val="580"/>
          <w:jc w:val="center"/>
        </w:trPr>
        <w:tc>
          <w:tcPr>
            <w:tcW w:w="96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 п/п</w:t>
            </w:r>
          </w:p>
        </w:tc>
        <w:tc>
          <w:tcPr>
            <w:tcW w:w="1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мм</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м</w:t>
            </w:r>
          </w:p>
        </w:tc>
        <w:tc>
          <w:tcPr>
            <w:tcW w:w="226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 xml:space="preserve">т.р. без НДС </w:t>
            </w:r>
            <w:r w:rsidRPr="00C709C9">
              <w:rPr>
                <w:rFonts w:ascii="Times New Roman" w:hAnsi="Times New Roman"/>
                <w:color w:val="000000"/>
                <w:szCs w:val="24"/>
              </w:rPr>
              <w:br/>
              <w:t>с учетом дефляторов</w:t>
            </w:r>
          </w:p>
        </w:tc>
        <w:tc>
          <w:tcPr>
            <w:tcW w:w="11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собств.</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2019</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0,53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428,2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42681,2493</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с 0,426 на 0,53</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2019</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0,426-0,92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10784,5</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602707,2931</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2019</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0,057-0,273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11456,16</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257871,5140</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мс</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2020</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2Ду273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91</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2812,1195</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2020</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0,426-0,92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5849,8</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477605,9045</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2020</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2Ду219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32,3</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909,7821</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2020</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0,057-0,273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15113,5</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247183,2000</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мс</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2021</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0,426-0,92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4896,8</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453305,7798</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2021</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2Ду108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49,2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1085,1768</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2021</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0,057-0,273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8482,5</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144711,1800</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мс</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2022</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0,426-0,92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6797,0</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560365,7705</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58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lastRenderedPageBreak/>
              <w:t>2022</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2Ду76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51</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992,6047</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2022</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0,057-0,273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6797,0</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131350,2800</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мс</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2023</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0,426-0,92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6435,3</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652982,7772</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2023</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2Ду219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338,35</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10658,4263</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2023</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2Ду325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524,2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18453,5451</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2023</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2Ду159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50</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1377,4365</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2023</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0,057-0,273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8564</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154370,0000</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мс</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2024</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0,426-0,92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3613,1</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736253,1629</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2024</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0,057-0,273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9253,1</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155285,7700</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мс</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2025</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0,426-0,92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3372,1</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421867,5631</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2025</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0,057-0,273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9890,6</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184969,5000</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мс</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2026</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0,426-0,92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3239,2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402034,7682</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2026</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0,057-0,273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9822,3</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193848,0000</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мс</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2027</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0,426-0,92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3179,9</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621402,0529</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2027</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0,057-0,273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9501,8</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185151,3000</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мс</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2028</w:t>
            </w:r>
          </w:p>
        </w:tc>
        <w:tc>
          <w:tcPr>
            <w:tcW w:w="16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0,426-0,92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3331,1</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795045,1747</w:t>
            </w:r>
          </w:p>
        </w:tc>
        <w:tc>
          <w:tcPr>
            <w:tcW w:w="11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300"/>
          <w:jc w:val="center"/>
        </w:trPr>
        <w:tc>
          <w:tcPr>
            <w:tcW w:w="9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2028</w:t>
            </w:r>
          </w:p>
        </w:tc>
        <w:tc>
          <w:tcPr>
            <w:tcW w:w="1603"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0,057-0,273</w:t>
            </w:r>
          </w:p>
        </w:tc>
        <w:tc>
          <w:tcPr>
            <w:tcW w:w="1134"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8907,7</w:t>
            </w:r>
          </w:p>
        </w:tc>
        <w:tc>
          <w:tcPr>
            <w:tcW w:w="226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168727,5000</w:t>
            </w:r>
          </w:p>
        </w:tc>
        <w:tc>
          <w:tcPr>
            <w:tcW w:w="1131"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мс</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r w:rsidRPr="00C709C9">
              <w:rPr>
                <w:rFonts w:ascii="Times New Roman" w:hAnsi="Times New Roman"/>
                <w:color w:val="000000"/>
                <w:szCs w:val="24"/>
              </w:rPr>
              <w:t>реконстр.</w:t>
            </w:r>
          </w:p>
        </w:tc>
      </w:tr>
      <w:tr w:rsidR="00C709C9" w:rsidRPr="00C709C9" w:rsidTr="00C709C9">
        <w:trPr>
          <w:trHeight w:val="290"/>
          <w:jc w:val="center"/>
        </w:trPr>
        <w:tc>
          <w:tcPr>
            <w:tcW w:w="96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p>
        </w:tc>
        <w:tc>
          <w:tcPr>
            <w:tcW w:w="1603"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b/>
                <w:bCs/>
                <w:color w:val="000000"/>
                <w:szCs w:val="24"/>
              </w:rPr>
            </w:pPr>
            <w:r w:rsidRPr="00C709C9">
              <w:rPr>
                <w:rFonts w:ascii="Times New Roman" w:hAnsi="Times New Roman"/>
                <w:b/>
                <w:bCs/>
                <w:color w:val="000000"/>
                <w:szCs w:val="24"/>
              </w:rPr>
              <w:t>МТС</w:t>
            </w:r>
          </w:p>
        </w:tc>
        <w:tc>
          <w:tcPr>
            <w:tcW w:w="1134"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b/>
                <w:bCs/>
                <w:color w:val="000000"/>
                <w:szCs w:val="24"/>
              </w:rPr>
            </w:pPr>
            <w:r w:rsidRPr="00C709C9">
              <w:rPr>
                <w:rFonts w:ascii="Times New Roman" w:hAnsi="Times New Roman"/>
                <w:b/>
                <w:bCs/>
                <w:color w:val="000000"/>
                <w:szCs w:val="24"/>
              </w:rPr>
              <w:t>51926,98</w:t>
            </w:r>
          </w:p>
        </w:tc>
        <w:tc>
          <w:tcPr>
            <w:tcW w:w="2268"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b/>
                <w:bCs/>
                <w:color w:val="000000"/>
                <w:szCs w:val="24"/>
              </w:rPr>
            </w:pPr>
            <w:r w:rsidRPr="00C709C9">
              <w:rPr>
                <w:rFonts w:ascii="Times New Roman" w:hAnsi="Times New Roman"/>
                <w:b/>
                <w:bCs/>
                <w:color w:val="000000"/>
                <w:szCs w:val="24"/>
              </w:rPr>
              <w:t>5766251,4962</w:t>
            </w:r>
          </w:p>
        </w:tc>
        <w:tc>
          <w:tcPr>
            <w:tcW w:w="1131" w:type="dxa"/>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b/>
                <w:bCs/>
                <w:color w:val="000000"/>
                <w:szCs w:val="24"/>
              </w:rPr>
            </w:pPr>
            <w:r w:rsidRPr="00C709C9">
              <w:rPr>
                <w:rFonts w:ascii="Times New Roman" w:hAnsi="Times New Roman"/>
                <w:b/>
                <w:bCs/>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b/>
                <w:bCs/>
                <w:color w:val="000000"/>
                <w:szCs w:val="24"/>
              </w:rPr>
            </w:pPr>
            <w:r w:rsidRPr="00C709C9">
              <w:rPr>
                <w:rFonts w:ascii="Times New Roman" w:hAnsi="Times New Roman"/>
                <w:b/>
                <w:bCs/>
                <w:color w:val="000000"/>
                <w:szCs w:val="24"/>
              </w:rPr>
              <w:t>реконстр.</w:t>
            </w:r>
          </w:p>
        </w:tc>
      </w:tr>
      <w:tr w:rsidR="00C709C9" w:rsidRPr="00C709C9" w:rsidTr="00C709C9">
        <w:trPr>
          <w:trHeight w:val="300"/>
          <w:jc w:val="center"/>
        </w:trPr>
        <w:tc>
          <w:tcPr>
            <w:tcW w:w="96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color w:val="000000"/>
                <w:szCs w:val="24"/>
              </w:rPr>
            </w:pPr>
          </w:p>
        </w:tc>
        <w:tc>
          <w:tcPr>
            <w:tcW w:w="1603"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b/>
                <w:bCs/>
                <w:color w:val="000000"/>
                <w:szCs w:val="24"/>
              </w:rPr>
            </w:pPr>
            <w:r w:rsidRPr="00C709C9">
              <w:rPr>
                <w:rFonts w:ascii="Times New Roman" w:hAnsi="Times New Roman"/>
                <w:b/>
                <w:bCs/>
                <w:color w:val="000000"/>
                <w:szCs w:val="24"/>
              </w:rPr>
              <w:t>РТС</w:t>
            </w:r>
          </w:p>
        </w:tc>
        <w:tc>
          <w:tcPr>
            <w:tcW w:w="113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b/>
                <w:bCs/>
                <w:color w:val="000000"/>
                <w:szCs w:val="24"/>
              </w:rPr>
            </w:pPr>
            <w:r w:rsidRPr="00C709C9">
              <w:rPr>
                <w:rFonts w:ascii="Times New Roman" w:hAnsi="Times New Roman"/>
                <w:b/>
                <w:bCs/>
                <w:color w:val="000000"/>
                <w:szCs w:val="24"/>
              </w:rPr>
              <w:t>1136,05</w:t>
            </w:r>
          </w:p>
        </w:tc>
        <w:tc>
          <w:tcPr>
            <w:tcW w:w="2268"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b/>
                <w:bCs/>
                <w:color w:val="000000"/>
                <w:szCs w:val="24"/>
              </w:rPr>
            </w:pPr>
            <w:r w:rsidRPr="00C709C9">
              <w:rPr>
                <w:rFonts w:ascii="Times New Roman" w:hAnsi="Times New Roman"/>
                <w:b/>
                <w:bCs/>
                <w:color w:val="000000"/>
                <w:szCs w:val="24"/>
              </w:rPr>
              <w:t>36289,0910</w:t>
            </w:r>
          </w:p>
        </w:tc>
        <w:tc>
          <w:tcPr>
            <w:tcW w:w="113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b/>
                <w:bCs/>
                <w:color w:val="000000"/>
                <w:szCs w:val="24"/>
              </w:rPr>
            </w:pPr>
            <w:r w:rsidRPr="00C709C9">
              <w:rPr>
                <w:rFonts w:ascii="Times New Roman" w:hAnsi="Times New Roman"/>
                <w:b/>
                <w:bCs/>
                <w:color w:val="000000"/>
                <w:szCs w:val="24"/>
              </w:rPr>
              <w:t>ТГ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09C9" w:rsidRPr="00C709C9" w:rsidRDefault="00C709C9" w:rsidP="00C709C9">
            <w:pPr>
              <w:jc w:val="center"/>
              <w:rPr>
                <w:rFonts w:ascii="Times New Roman" w:hAnsi="Times New Roman"/>
                <w:b/>
                <w:bCs/>
                <w:color w:val="000000"/>
                <w:szCs w:val="24"/>
              </w:rPr>
            </w:pPr>
            <w:r w:rsidRPr="00C709C9">
              <w:rPr>
                <w:rFonts w:ascii="Times New Roman" w:hAnsi="Times New Roman"/>
                <w:b/>
                <w:bCs/>
                <w:color w:val="000000"/>
                <w:szCs w:val="24"/>
              </w:rPr>
              <w:t>реконстр.</w:t>
            </w:r>
          </w:p>
        </w:tc>
      </w:tr>
    </w:tbl>
    <w:p w:rsidR="004A5784" w:rsidRDefault="004A5784" w:rsidP="004A5784">
      <w:pPr>
        <w:spacing w:before="120" w:after="120" w:line="276" w:lineRule="auto"/>
        <w:ind w:firstLine="709"/>
        <w:jc w:val="both"/>
        <w:rPr>
          <w:rFonts w:ascii="Times New Roman" w:hAnsi="Times New Roman"/>
          <w:szCs w:val="24"/>
        </w:rPr>
        <w:sectPr w:rsidR="004A5784" w:rsidSect="004A5784">
          <w:pgSz w:w="16838" w:h="11906" w:orient="landscape"/>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8A455D" w:rsidRPr="002C076F" w:rsidRDefault="004A4070" w:rsidP="002C076F">
      <w:pPr>
        <w:pStyle w:val="22"/>
        <w:keepNext w:val="0"/>
        <w:tabs>
          <w:tab w:val="num" w:pos="851"/>
          <w:tab w:val="num" w:pos="1418"/>
        </w:tabs>
        <w:spacing w:before="120" w:after="0" w:line="240" w:lineRule="atLeast"/>
        <w:ind w:left="1276" w:hanging="567"/>
        <w:jc w:val="both"/>
        <w:rPr>
          <w:rFonts w:ascii="Times New Roman" w:hAnsi="Times New Roman"/>
          <w:szCs w:val="24"/>
        </w:rPr>
      </w:pPr>
      <w:bookmarkStart w:id="164" w:name="_Toc469233873"/>
      <w:bookmarkStart w:id="165" w:name="_Toc469234045"/>
      <w:bookmarkStart w:id="166" w:name="_Toc469651373"/>
      <w:r w:rsidRPr="002C076F">
        <w:rPr>
          <w:rFonts w:ascii="Times New Roman" w:hAnsi="Times New Roman"/>
          <w:szCs w:val="24"/>
        </w:rPr>
        <w:lastRenderedPageBreak/>
        <w:t>Р</w:t>
      </w:r>
      <w:r w:rsidR="00A2262D" w:rsidRPr="002C076F">
        <w:rPr>
          <w:rFonts w:ascii="Times New Roman" w:hAnsi="Times New Roman"/>
          <w:szCs w:val="24"/>
        </w:rPr>
        <w:t>еконструкция тепловых сетей с увеличением диаметра трубопроводов для обе</w:t>
      </w:r>
      <w:r w:rsidR="00A2262D" w:rsidRPr="002C076F">
        <w:rPr>
          <w:rFonts w:ascii="Times New Roman" w:hAnsi="Times New Roman"/>
          <w:szCs w:val="24"/>
        </w:rPr>
        <w:t>с</w:t>
      </w:r>
      <w:r w:rsidR="00A2262D" w:rsidRPr="002C076F">
        <w:rPr>
          <w:rFonts w:ascii="Times New Roman" w:hAnsi="Times New Roman"/>
          <w:szCs w:val="24"/>
        </w:rPr>
        <w:t>печения перспективных приростов тепловой нагрузки</w:t>
      </w:r>
      <w:bookmarkEnd w:id="164"/>
      <w:bookmarkEnd w:id="165"/>
      <w:bookmarkEnd w:id="166"/>
    </w:p>
    <w:p w:rsidR="002C076F" w:rsidRPr="002C076F" w:rsidRDefault="002C076F" w:rsidP="002C076F">
      <w:pPr>
        <w:tabs>
          <w:tab w:val="num" w:pos="851"/>
        </w:tabs>
        <w:jc w:val="both"/>
        <w:rPr>
          <w:rFonts w:ascii="Times New Roman" w:hAnsi="Times New Roman"/>
          <w:szCs w:val="24"/>
        </w:rPr>
      </w:pPr>
    </w:p>
    <w:p w:rsidR="002C076F" w:rsidRPr="002C076F" w:rsidRDefault="002C076F" w:rsidP="002C076F">
      <w:pPr>
        <w:tabs>
          <w:tab w:val="num" w:pos="851"/>
        </w:tabs>
        <w:ind w:firstLine="709"/>
        <w:jc w:val="both"/>
        <w:rPr>
          <w:rFonts w:ascii="Times New Roman" w:hAnsi="Times New Roman"/>
          <w:szCs w:val="24"/>
        </w:rPr>
      </w:pPr>
      <w:r w:rsidRPr="002C076F">
        <w:rPr>
          <w:rFonts w:ascii="Times New Roman" w:hAnsi="Times New Roman"/>
          <w:szCs w:val="24"/>
        </w:rPr>
        <w:t>В связи с присоединением перспективной тепловой нагрузки первоочередная задача закл</w:t>
      </w:r>
      <w:r w:rsidRPr="002C076F">
        <w:rPr>
          <w:rFonts w:ascii="Times New Roman" w:hAnsi="Times New Roman"/>
          <w:szCs w:val="24"/>
        </w:rPr>
        <w:t>ю</w:t>
      </w:r>
      <w:r w:rsidRPr="002C076F">
        <w:rPr>
          <w:rFonts w:ascii="Times New Roman" w:hAnsi="Times New Roman"/>
          <w:szCs w:val="24"/>
        </w:rPr>
        <w:t>чается в перекладке трубопроводов с увеличением диаметров. На основании расчета программным комплексом ZULU для передачи теплоносителя на графике 150/70 и восстановления пропускной способности «единой» теплосети необходимо заменить следующие участки трубопроводов, ук</w:t>
      </w:r>
      <w:r w:rsidRPr="002C076F">
        <w:rPr>
          <w:rFonts w:ascii="Times New Roman" w:hAnsi="Times New Roman"/>
          <w:szCs w:val="24"/>
        </w:rPr>
        <w:t>а</w:t>
      </w:r>
      <w:r w:rsidRPr="002C076F">
        <w:rPr>
          <w:rFonts w:ascii="Times New Roman" w:hAnsi="Times New Roman"/>
          <w:szCs w:val="24"/>
        </w:rPr>
        <w:t>занные в таблице 7.3 Данное требование основано на результатах гидравлического расчета эле</w:t>
      </w:r>
      <w:r w:rsidRPr="002C076F">
        <w:rPr>
          <w:rFonts w:ascii="Times New Roman" w:hAnsi="Times New Roman"/>
          <w:szCs w:val="24"/>
        </w:rPr>
        <w:t>к</w:t>
      </w:r>
      <w:r w:rsidRPr="002C076F">
        <w:rPr>
          <w:rFonts w:ascii="Times New Roman" w:hAnsi="Times New Roman"/>
          <w:szCs w:val="24"/>
        </w:rPr>
        <w:t>тронной модели ГИС города Тверь, прилагаемой к данной работе.</w:t>
      </w:r>
    </w:p>
    <w:p w:rsidR="002C076F" w:rsidRPr="002C076F" w:rsidRDefault="002C076F" w:rsidP="002C076F">
      <w:pPr>
        <w:tabs>
          <w:tab w:val="num" w:pos="851"/>
        </w:tabs>
        <w:ind w:firstLine="709"/>
        <w:jc w:val="center"/>
        <w:rPr>
          <w:rFonts w:ascii="Times New Roman" w:hAnsi="Times New Roman"/>
          <w:szCs w:val="24"/>
        </w:rPr>
      </w:pPr>
      <w:bookmarkStart w:id="167" w:name="_Toc469651926"/>
      <w:r w:rsidRPr="002C076F">
        <w:rPr>
          <w:rFonts w:ascii="Times New Roman" w:hAnsi="Times New Roman"/>
          <w:szCs w:val="24"/>
        </w:rPr>
        <w:t xml:space="preserve">Таблица </w:t>
      </w:r>
      <w:r w:rsidR="00D94EF6" w:rsidRPr="002C076F">
        <w:rPr>
          <w:rFonts w:ascii="Times New Roman" w:hAnsi="Times New Roman"/>
          <w:szCs w:val="24"/>
        </w:rPr>
        <w:fldChar w:fldCharType="begin"/>
      </w:r>
      <w:r w:rsidRPr="002C076F">
        <w:rPr>
          <w:rFonts w:ascii="Times New Roman" w:hAnsi="Times New Roman"/>
          <w:szCs w:val="24"/>
        </w:rPr>
        <w:instrText xml:space="preserve"> STYLEREF 1 \s </w:instrText>
      </w:r>
      <w:r w:rsidR="00D94EF6" w:rsidRPr="002C076F">
        <w:rPr>
          <w:rFonts w:ascii="Times New Roman" w:hAnsi="Times New Roman"/>
          <w:szCs w:val="24"/>
        </w:rPr>
        <w:fldChar w:fldCharType="separate"/>
      </w:r>
      <w:r w:rsidRPr="002C076F">
        <w:rPr>
          <w:rFonts w:ascii="Times New Roman" w:hAnsi="Times New Roman"/>
          <w:szCs w:val="24"/>
        </w:rPr>
        <w:t>7</w:t>
      </w:r>
      <w:r w:rsidR="00D94EF6" w:rsidRPr="002C076F">
        <w:rPr>
          <w:rFonts w:ascii="Times New Roman" w:hAnsi="Times New Roman"/>
          <w:szCs w:val="24"/>
        </w:rPr>
        <w:fldChar w:fldCharType="end"/>
      </w:r>
      <w:r w:rsidRPr="002C076F">
        <w:rPr>
          <w:rFonts w:ascii="Times New Roman" w:hAnsi="Times New Roman"/>
          <w:szCs w:val="24"/>
        </w:rPr>
        <w:t>.</w:t>
      </w:r>
      <w:r w:rsidR="00D94EF6" w:rsidRPr="002C076F">
        <w:rPr>
          <w:rFonts w:ascii="Times New Roman" w:hAnsi="Times New Roman"/>
          <w:szCs w:val="24"/>
        </w:rPr>
        <w:fldChar w:fldCharType="begin"/>
      </w:r>
      <w:r w:rsidRPr="002C076F">
        <w:rPr>
          <w:rFonts w:ascii="Times New Roman" w:hAnsi="Times New Roman"/>
          <w:szCs w:val="24"/>
        </w:rPr>
        <w:instrText xml:space="preserve"> SEQ Таблица \* ARABIC \s 1 </w:instrText>
      </w:r>
      <w:r w:rsidR="00D94EF6" w:rsidRPr="002C076F">
        <w:rPr>
          <w:rFonts w:ascii="Times New Roman" w:hAnsi="Times New Roman"/>
          <w:szCs w:val="24"/>
        </w:rPr>
        <w:fldChar w:fldCharType="separate"/>
      </w:r>
      <w:r w:rsidRPr="002C076F">
        <w:rPr>
          <w:rFonts w:ascii="Times New Roman" w:hAnsi="Times New Roman"/>
          <w:szCs w:val="24"/>
        </w:rPr>
        <w:t>3</w:t>
      </w:r>
      <w:r w:rsidR="00D94EF6" w:rsidRPr="002C076F">
        <w:rPr>
          <w:rFonts w:ascii="Times New Roman" w:hAnsi="Times New Roman"/>
          <w:szCs w:val="24"/>
        </w:rPr>
        <w:fldChar w:fldCharType="end"/>
      </w:r>
      <w:r w:rsidRPr="002C076F">
        <w:rPr>
          <w:rFonts w:ascii="Times New Roman" w:hAnsi="Times New Roman"/>
          <w:szCs w:val="24"/>
        </w:rPr>
        <w:t xml:space="preserve"> – Участки тепловой сети, подлежащие реконструкции с увеличением диаметра</w:t>
      </w:r>
      <w:bookmarkEnd w:id="167"/>
    </w:p>
    <w:tbl>
      <w:tblPr>
        <w:tblW w:w="5000" w:type="pct"/>
        <w:tblCellMar>
          <w:left w:w="10" w:type="dxa"/>
          <w:right w:w="10" w:type="dxa"/>
        </w:tblCellMar>
        <w:tblLook w:val="0000"/>
      </w:tblPr>
      <w:tblGrid>
        <w:gridCol w:w="2609"/>
        <w:gridCol w:w="1879"/>
        <w:gridCol w:w="1297"/>
        <w:gridCol w:w="1450"/>
        <w:gridCol w:w="1585"/>
        <w:gridCol w:w="1405"/>
      </w:tblGrid>
      <w:tr w:rsidR="002C076F" w:rsidRPr="002C076F" w:rsidTr="002C076F">
        <w:trPr>
          <w:cantSplit/>
          <w:trHeight w:val="340"/>
          <w:tblHeader/>
        </w:trPr>
        <w:tc>
          <w:tcPr>
            <w:tcW w:w="1276" w:type="pct"/>
            <w:vMerge w:val="restar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Начало участка</w:t>
            </w:r>
          </w:p>
        </w:tc>
        <w:tc>
          <w:tcPr>
            <w:tcW w:w="919" w:type="pct"/>
            <w:vMerge w:val="restar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Конец участка</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L</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Ду сущест</w:t>
            </w:r>
            <w:r w:rsidRPr="002C076F">
              <w:rPr>
                <w:rFonts w:ascii="Times New Roman" w:hAnsi="Times New Roman"/>
                <w:szCs w:val="24"/>
              </w:rPr>
              <w:softHyphen/>
              <w:t>вующий</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Ду необход</w:t>
            </w:r>
            <w:r w:rsidRPr="002C076F">
              <w:rPr>
                <w:rFonts w:ascii="Times New Roman" w:hAnsi="Times New Roman"/>
                <w:szCs w:val="24"/>
              </w:rPr>
              <w:t>и</w:t>
            </w:r>
            <w:r w:rsidRPr="002C076F">
              <w:rPr>
                <w:rFonts w:ascii="Times New Roman" w:hAnsi="Times New Roman"/>
                <w:szCs w:val="24"/>
              </w:rPr>
              <w:t>мый</w:t>
            </w:r>
          </w:p>
        </w:tc>
        <w:tc>
          <w:tcPr>
            <w:tcW w:w="687" w:type="pct"/>
            <w:vMerge w:val="restar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Год пере</w:t>
            </w:r>
            <w:r w:rsidRPr="002C076F">
              <w:rPr>
                <w:rFonts w:ascii="Times New Roman" w:hAnsi="Times New Roman"/>
                <w:szCs w:val="24"/>
              </w:rPr>
              <w:softHyphen/>
              <w:t>кладки</w:t>
            </w:r>
          </w:p>
        </w:tc>
      </w:tr>
      <w:tr w:rsidR="002C076F" w:rsidRPr="002C076F" w:rsidTr="002C076F">
        <w:trPr>
          <w:cantSplit/>
          <w:trHeight w:val="340"/>
          <w:tblHeader/>
        </w:trPr>
        <w:tc>
          <w:tcPr>
            <w:tcW w:w="1276" w:type="pct"/>
            <w:vMerge/>
            <w:tcBorders>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p>
        </w:tc>
        <w:tc>
          <w:tcPr>
            <w:tcW w:w="919" w:type="pct"/>
            <w:vMerge/>
            <w:tcBorders>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м</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мм</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мм</w:t>
            </w:r>
          </w:p>
        </w:tc>
        <w:tc>
          <w:tcPr>
            <w:tcW w:w="687" w:type="pct"/>
            <w:vMerge/>
            <w:tcBorders>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p>
        </w:tc>
      </w:tr>
      <w:tr w:rsidR="002C076F" w:rsidRPr="002C076F" w:rsidTr="002C0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1276" w:type="pct"/>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ТК-254-6</w:t>
            </w:r>
          </w:p>
        </w:tc>
        <w:tc>
          <w:tcPr>
            <w:tcW w:w="919" w:type="pct"/>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ТК-254-7</w:t>
            </w:r>
          </w:p>
        </w:tc>
        <w:tc>
          <w:tcPr>
            <w:tcW w:w="634" w:type="pct"/>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107,0</w:t>
            </w:r>
          </w:p>
        </w:tc>
        <w:tc>
          <w:tcPr>
            <w:tcW w:w="709" w:type="pct"/>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100</w:t>
            </w:r>
          </w:p>
        </w:tc>
        <w:tc>
          <w:tcPr>
            <w:tcW w:w="775" w:type="pct"/>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150</w:t>
            </w:r>
          </w:p>
        </w:tc>
        <w:tc>
          <w:tcPr>
            <w:tcW w:w="687" w:type="pct"/>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1276" w:type="pct"/>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ТЭЦ-4</w:t>
            </w:r>
          </w:p>
        </w:tc>
        <w:tc>
          <w:tcPr>
            <w:tcW w:w="919" w:type="pct"/>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ТК-ТЭЦ-4</w:t>
            </w:r>
          </w:p>
        </w:tc>
        <w:tc>
          <w:tcPr>
            <w:tcW w:w="634" w:type="pct"/>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73,3</w:t>
            </w:r>
          </w:p>
        </w:tc>
        <w:tc>
          <w:tcPr>
            <w:tcW w:w="709" w:type="pct"/>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800</w:t>
            </w:r>
          </w:p>
        </w:tc>
        <w:tc>
          <w:tcPr>
            <w:tcW w:w="775" w:type="pct"/>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1400</w:t>
            </w:r>
          </w:p>
        </w:tc>
        <w:tc>
          <w:tcPr>
            <w:tcW w:w="687" w:type="pct"/>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№13п</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№16п</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50</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700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№25</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№25/2</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125</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20250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№824</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№827</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240</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w:t>
            </w:r>
            <w:r w:rsidRPr="002C076F">
              <w:rPr>
                <w:rFonts w:ascii="Times New Roman" w:hAnsi="Times New Roman"/>
                <w:szCs w:val="24"/>
              </w:rPr>
              <w:sym w:font="Symbol" w:char="F0C6"/>
            </w:r>
            <w:r w:rsidRPr="002C076F">
              <w:rPr>
                <w:rFonts w:ascii="Times New Roman" w:hAnsi="Times New Roman"/>
                <w:szCs w:val="24"/>
              </w:rPr>
              <w:t>600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w:t>
            </w:r>
            <w:r w:rsidRPr="002C076F">
              <w:rPr>
                <w:rFonts w:ascii="Times New Roman" w:hAnsi="Times New Roman"/>
                <w:szCs w:val="24"/>
              </w:rPr>
              <w:sym w:font="Symbol" w:char="F0C6"/>
            </w:r>
            <w:r w:rsidRPr="002C076F">
              <w:rPr>
                <w:rFonts w:ascii="Times New Roman" w:hAnsi="Times New Roman"/>
                <w:szCs w:val="24"/>
              </w:rPr>
              <w:t>700 (об. тр.)</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ТК-34а</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ТК-3в</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248</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300-400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№19а</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№25</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301</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300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от коллектора ТЭЦ-1</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№159</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318</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400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ТК-827</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ТК-829</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322</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w:t>
            </w:r>
            <w:r w:rsidRPr="002C076F">
              <w:rPr>
                <w:rFonts w:ascii="Times New Roman" w:hAnsi="Times New Roman"/>
                <w:szCs w:val="24"/>
              </w:rPr>
              <w:sym w:font="Symbol" w:char="F0C6"/>
            </w:r>
            <w:r w:rsidRPr="002C076F">
              <w:rPr>
                <w:rFonts w:ascii="Times New Roman" w:hAnsi="Times New Roman"/>
                <w:szCs w:val="24"/>
              </w:rPr>
              <w:t>800 (об .тр.)</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№252</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ТК-254-1</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512</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300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№501</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ТК-505</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423</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400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№18а</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№19а</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352</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400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№819а</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№20в</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433</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400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ТК-820</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ТК-824</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702,9</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w:t>
            </w:r>
            <w:r w:rsidRPr="002C076F">
              <w:rPr>
                <w:rFonts w:ascii="Times New Roman" w:hAnsi="Times New Roman"/>
                <w:szCs w:val="24"/>
              </w:rPr>
              <w:sym w:font="Symbol" w:char="F0C6"/>
            </w:r>
            <w:r w:rsidRPr="002C076F">
              <w:rPr>
                <w:rFonts w:ascii="Times New Roman" w:hAnsi="Times New Roman"/>
                <w:szCs w:val="24"/>
              </w:rPr>
              <w:t>800/2</w:t>
            </w:r>
            <w:r w:rsidRPr="002C076F">
              <w:rPr>
                <w:rFonts w:ascii="Times New Roman" w:hAnsi="Times New Roman"/>
                <w:szCs w:val="24"/>
              </w:rPr>
              <w:sym w:font="Symbol" w:char="F0C6"/>
            </w:r>
            <w:r w:rsidRPr="002C076F">
              <w:rPr>
                <w:rFonts w:ascii="Times New Roman" w:hAnsi="Times New Roman"/>
                <w:szCs w:val="24"/>
              </w:rPr>
              <w:t>500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800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ТК-398</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ТК-398-3</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606</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150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300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№207</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№207-6</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762,3</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300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№398</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№398-38</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253,4</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400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№381</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№12а</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686,4</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700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№24а</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№37а</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692</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700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ТК-244</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ТУ Мигалово</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783</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300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lastRenderedPageBreak/>
              <w:t>ТК №369</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№221</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970,7</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700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ТК-5б</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ТК-15б</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834,6</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400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№2/338</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№98</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638,1</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20700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800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№708</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№813</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1082,1</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№839</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№844</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534,1</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600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№839</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№830</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1376,6</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600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№15б</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№18б</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105</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400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ПГ1*</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ПГ2*</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100</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400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800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т/у Мигалово</w:t>
            </w:r>
          </w:p>
        </w:tc>
        <w:tc>
          <w:tcPr>
            <w:tcW w:w="9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ТК-254-14</w:t>
            </w:r>
          </w:p>
        </w:tc>
        <w:tc>
          <w:tcPr>
            <w:tcW w:w="63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567</w:t>
            </w:r>
          </w:p>
        </w:tc>
        <w:tc>
          <w:tcPr>
            <w:tcW w:w="70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300</w:t>
            </w:r>
          </w:p>
        </w:tc>
        <w:tc>
          <w:tcPr>
            <w:tcW w:w="77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ТК-12А</w:t>
            </w:r>
          </w:p>
        </w:tc>
        <w:tc>
          <w:tcPr>
            <w:tcW w:w="919"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ТК-17-А</w:t>
            </w:r>
          </w:p>
        </w:tc>
        <w:tc>
          <w:tcPr>
            <w:tcW w:w="634"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293,5</w:t>
            </w:r>
          </w:p>
        </w:tc>
        <w:tc>
          <w:tcPr>
            <w:tcW w:w="709"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400</w:t>
            </w:r>
          </w:p>
        </w:tc>
        <w:tc>
          <w:tcPr>
            <w:tcW w:w="775"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w:t>
            </w:r>
            <w:r w:rsidRPr="002C076F">
              <w:rPr>
                <w:rFonts w:ascii="Times New Roman" w:hAnsi="Times New Roman"/>
                <w:szCs w:val="24"/>
              </w:rPr>
              <w:sym w:font="Symbol" w:char="F0C6"/>
            </w:r>
            <w:r w:rsidRPr="002C076F">
              <w:rPr>
                <w:rFonts w:ascii="Times New Roman" w:hAnsi="Times New Roman"/>
                <w:szCs w:val="24"/>
              </w:rPr>
              <w:t>500</w:t>
            </w:r>
          </w:p>
        </w:tc>
        <w:tc>
          <w:tcPr>
            <w:tcW w:w="687" w:type="pct"/>
            <w:tcBorders>
              <w:top w:val="single" w:sz="4" w:space="0" w:color="auto"/>
              <w:left w:val="single" w:sz="4" w:space="0" w:color="auto"/>
              <w:bottom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r w:rsidR="002C076F" w:rsidRPr="002C076F" w:rsidTr="002C076F">
        <w:trPr>
          <w:cantSplit/>
          <w:trHeight w:val="340"/>
        </w:trPr>
        <w:tc>
          <w:tcPr>
            <w:tcW w:w="1276"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ТК-25-2</w:t>
            </w:r>
          </w:p>
        </w:tc>
        <w:tc>
          <w:tcPr>
            <w:tcW w:w="919"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ТК-396-18</w:t>
            </w:r>
          </w:p>
        </w:tc>
        <w:tc>
          <w:tcPr>
            <w:tcW w:w="634"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12,2</w:t>
            </w:r>
          </w:p>
        </w:tc>
        <w:tc>
          <w:tcPr>
            <w:tcW w:w="709"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20300</w:t>
            </w:r>
          </w:p>
        </w:tc>
        <w:tc>
          <w:tcPr>
            <w:tcW w:w="775"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20500</w:t>
            </w:r>
          </w:p>
        </w:tc>
        <w:tc>
          <w:tcPr>
            <w:tcW w:w="687" w:type="pct"/>
            <w:tcBorders>
              <w:top w:val="single" w:sz="4" w:space="0" w:color="auto"/>
              <w:left w:val="single" w:sz="4" w:space="0" w:color="auto"/>
              <w:bottom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2016-2021</w:t>
            </w:r>
          </w:p>
        </w:tc>
      </w:tr>
    </w:tbl>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Для улучшения гидравлического режима от источника ТЭЦ №4 необходима перекладка внутр</w:t>
      </w:r>
      <w:r w:rsidRPr="002C076F">
        <w:rPr>
          <w:rFonts w:ascii="Times New Roman" w:hAnsi="Times New Roman"/>
          <w:szCs w:val="24"/>
        </w:rPr>
        <w:t>и</w:t>
      </w:r>
      <w:r w:rsidRPr="002C076F">
        <w:rPr>
          <w:rFonts w:ascii="Times New Roman" w:hAnsi="Times New Roman"/>
          <w:szCs w:val="24"/>
        </w:rPr>
        <w:t>станционного участка (между ПГ-1 и ПГ -2, в районе ПГ-3).</w:t>
      </w:r>
    </w:p>
    <w:p w:rsidR="002C076F" w:rsidRPr="002C076F" w:rsidRDefault="002C076F" w:rsidP="002C076F">
      <w:pPr>
        <w:tabs>
          <w:tab w:val="num" w:pos="851"/>
        </w:tabs>
        <w:jc w:val="both"/>
        <w:rPr>
          <w:rFonts w:ascii="Times New Roman" w:hAnsi="Times New Roman"/>
          <w:szCs w:val="24"/>
          <w:highlight w:val="yellow"/>
        </w:rPr>
      </w:pPr>
    </w:p>
    <w:p w:rsidR="002C076F" w:rsidRPr="002C076F" w:rsidRDefault="002C076F" w:rsidP="002C076F">
      <w:pPr>
        <w:tabs>
          <w:tab w:val="num" w:pos="851"/>
        </w:tabs>
        <w:ind w:firstLine="709"/>
        <w:jc w:val="both"/>
        <w:rPr>
          <w:rFonts w:ascii="Times New Roman" w:hAnsi="Times New Roman"/>
          <w:szCs w:val="24"/>
        </w:rPr>
      </w:pPr>
      <w:bookmarkStart w:id="168" w:name="_Toc469233874"/>
      <w:bookmarkStart w:id="169" w:name="_Toc469234046"/>
      <w:bookmarkStart w:id="170" w:name="_Toc469651374"/>
      <w:r w:rsidRPr="002C076F">
        <w:rPr>
          <w:rFonts w:ascii="Times New Roman" w:hAnsi="Times New Roman"/>
          <w:szCs w:val="24"/>
        </w:rPr>
        <w:t>Реконструкция тепловых сетей, подлежащих замене в связи с исчерпанием эксплуатацио</w:t>
      </w:r>
      <w:r w:rsidRPr="002C076F">
        <w:rPr>
          <w:rFonts w:ascii="Times New Roman" w:hAnsi="Times New Roman"/>
          <w:szCs w:val="24"/>
        </w:rPr>
        <w:t>н</w:t>
      </w:r>
      <w:r w:rsidRPr="002C076F">
        <w:rPr>
          <w:rFonts w:ascii="Times New Roman" w:hAnsi="Times New Roman"/>
          <w:szCs w:val="24"/>
        </w:rPr>
        <w:t>ного ресурса</w:t>
      </w:r>
      <w:bookmarkEnd w:id="168"/>
      <w:bookmarkEnd w:id="169"/>
      <w:bookmarkEnd w:id="170"/>
    </w:p>
    <w:p w:rsidR="002C076F" w:rsidRPr="002C076F" w:rsidRDefault="002C076F" w:rsidP="002C076F">
      <w:pPr>
        <w:tabs>
          <w:tab w:val="num" w:pos="851"/>
        </w:tabs>
        <w:ind w:firstLine="709"/>
        <w:jc w:val="both"/>
        <w:rPr>
          <w:rFonts w:ascii="Times New Roman" w:hAnsi="Times New Roman"/>
          <w:szCs w:val="24"/>
        </w:rPr>
      </w:pPr>
      <w:r w:rsidRPr="002C076F">
        <w:rPr>
          <w:rFonts w:ascii="Times New Roman" w:hAnsi="Times New Roman"/>
          <w:szCs w:val="24"/>
        </w:rPr>
        <w:t>Срок службы тепловых сетей должен соответствовать сроку службы объектов, обеспеч</w:t>
      </w:r>
      <w:r w:rsidRPr="002C076F">
        <w:rPr>
          <w:rFonts w:ascii="Times New Roman" w:hAnsi="Times New Roman"/>
          <w:szCs w:val="24"/>
        </w:rPr>
        <w:t>и</w:t>
      </w:r>
      <w:r w:rsidRPr="002C076F">
        <w:rPr>
          <w:rFonts w:ascii="Times New Roman" w:hAnsi="Times New Roman"/>
          <w:szCs w:val="24"/>
        </w:rPr>
        <w:t>ваемых тепловой энергией. Однако из-за подверженности коррозии тепловые сети из стальных труб весьма недолговечны. Как показывает опыт эксплуатации, средний срок службы магистрал</w:t>
      </w:r>
      <w:r w:rsidRPr="002C076F">
        <w:rPr>
          <w:rFonts w:ascii="Times New Roman" w:hAnsi="Times New Roman"/>
          <w:szCs w:val="24"/>
        </w:rPr>
        <w:t>ь</w:t>
      </w:r>
      <w:r w:rsidRPr="002C076F">
        <w:rPr>
          <w:rFonts w:ascii="Times New Roman" w:hAnsi="Times New Roman"/>
          <w:szCs w:val="24"/>
        </w:rPr>
        <w:t>ных сетей 16-18 лет, распределительных и внутриквартальных 6-8 лет, а многие теплопроводы, особенно горячего водоснабжения, уже через 2-3 года выходят из строя. Это приводит к тому, что эксплуатируемые в настоящее время подземные теплопроводы, как правило, требуют частичной замены в сроки, значительно более короткие. С интенсивным развитием систем централизованн</w:t>
      </w:r>
      <w:r w:rsidRPr="002C076F">
        <w:rPr>
          <w:rFonts w:ascii="Times New Roman" w:hAnsi="Times New Roman"/>
          <w:szCs w:val="24"/>
        </w:rPr>
        <w:t>о</w:t>
      </w:r>
      <w:r w:rsidRPr="002C076F">
        <w:rPr>
          <w:rFonts w:ascii="Times New Roman" w:hAnsi="Times New Roman"/>
          <w:szCs w:val="24"/>
        </w:rPr>
        <w:t>го теплоснабжения увеличивается и объем работ по их восстановлению и реконструкции, тр</w:t>
      </w:r>
      <w:r w:rsidRPr="002C076F">
        <w:rPr>
          <w:rFonts w:ascii="Times New Roman" w:hAnsi="Times New Roman"/>
          <w:szCs w:val="24"/>
        </w:rPr>
        <w:t>е</w:t>
      </w:r>
      <w:r w:rsidRPr="002C076F">
        <w:rPr>
          <w:rFonts w:ascii="Times New Roman" w:hAnsi="Times New Roman"/>
          <w:szCs w:val="24"/>
        </w:rPr>
        <w:t>бующий больших материальных и трудовых ресурсов. Удельный вес затрат на ремонт, модерн</w:t>
      </w:r>
      <w:r w:rsidRPr="002C076F">
        <w:rPr>
          <w:rFonts w:ascii="Times New Roman" w:hAnsi="Times New Roman"/>
          <w:szCs w:val="24"/>
        </w:rPr>
        <w:t>и</w:t>
      </w:r>
      <w:r w:rsidRPr="002C076F">
        <w:rPr>
          <w:rFonts w:ascii="Times New Roman" w:hAnsi="Times New Roman"/>
          <w:szCs w:val="24"/>
        </w:rPr>
        <w:t>зацию и реконструкцию водяных тепловых сетей по отношению к затратам на строительство н</w:t>
      </w:r>
      <w:r w:rsidRPr="002C076F">
        <w:rPr>
          <w:rFonts w:ascii="Times New Roman" w:hAnsi="Times New Roman"/>
          <w:szCs w:val="24"/>
        </w:rPr>
        <w:t>о</w:t>
      </w:r>
      <w:r w:rsidRPr="002C076F">
        <w:rPr>
          <w:rFonts w:ascii="Times New Roman" w:hAnsi="Times New Roman"/>
          <w:szCs w:val="24"/>
        </w:rPr>
        <w:t>вых сетей ежегодно возрастает. При осуществлении реконструкции и модернизации водяных те</w:t>
      </w:r>
      <w:r w:rsidRPr="002C076F">
        <w:rPr>
          <w:rFonts w:ascii="Times New Roman" w:hAnsi="Times New Roman"/>
          <w:szCs w:val="24"/>
        </w:rPr>
        <w:t>п</w:t>
      </w:r>
      <w:r w:rsidRPr="002C076F">
        <w:rPr>
          <w:rFonts w:ascii="Times New Roman" w:hAnsi="Times New Roman"/>
          <w:szCs w:val="24"/>
        </w:rPr>
        <w:t>ловых сетей многие вопросы, связанные с их проектированием и строительством, требуют нового комплексного подхода к данной проблеме.</w:t>
      </w:r>
    </w:p>
    <w:p w:rsidR="002C076F" w:rsidRPr="002C076F" w:rsidRDefault="002C076F" w:rsidP="002C076F">
      <w:pPr>
        <w:tabs>
          <w:tab w:val="num" w:pos="851"/>
        </w:tabs>
        <w:ind w:firstLine="709"/>
        <w:jc w:val="both"/>
        <w:rPr>
          <w:rFonts w:ascii="Times New Roman" w:hAnsi="Times New Roman"/>
          <w:szCs w:val="24"/>
        </w:rPr>
      </w:pPr>
      <w:r w:rsidRPr="002C076F">
        <w:rPr>
          <w:rFonts w:ascii="Times New Roman" w:hAnsi="Times New Roman"/>
          <w:szCs w:val="24"/>
        </w:rPr>
        <w:t>Под сроком службы тепловых сетей подразумевается календарное время, за которое под воздействием различных факторов они приходят в состояние, когда дальнейшая эксплуатация ст</w:t>
      </w:r>
      <w:r w:rsidRPr="002C076F">
        <w:rPr>
          <w:rFonts w:ascii="Times New Roman" w:hAnsi="Times New Roman"/>
          <w:szCs w:val="24"/>
        </w:rPr>
        <w:t>а</w:t>
      </w:r>
      <w:r w:rsidRPr="002C076F">
        <w:rPr>
          <w:rFonts w:ascii="Times New Roman" w:hAnsi="Times New Roman"/>
          <w:szCs w:val="24"/>
        </w:rPr>
        <w:lastRenderedPageBreak/>
        <w:t>новится невозможной, а восстановление - экономически нецелесообразным. Необходимо разл</w:t>
      </w:r>
      <w:r w:rsidRPr="002C076F">
        <w:rPr>
          <w:rFonts w:ascii="Times New Roman" w:hAnsi="Times New Roman"/>
          <w:szCs w:val="24"/>
        </w:rPr>
        <w:t>и</w:t>
      </w:r>
      <w:r w:rsidRPr="002C076F">
        <w:rPr>
          <w:rFonts w:ascii="Times New Roman" w:hAnsi="Times New Roman"/>
          <w:szCs w:val="24"/>
        </w:rPr>
        <w:t>чать физическую долговечность тепловых сетей, зависящую от физических и технических хара</w:t>
      </w:r>
      <w:r w:rsidRPr="002C076F">
        <w:rPr>
          <w:rFonts w:ascii="Times New Roman" w:hAnsi="Times New Roman"/>
          <w:szCs w:val="24"/>
        </w:rPr>
        <w:t>к</w:t>
      </w:r>
      <w:r w:rsidRPr="002C076F">
        <w:rPr>
          <w:rFonts w:ascii="Times New Roman" w:hAnsi="Times New Roman"/>
          <w:szCs w:val="24"/>
        </w:rPr>
        <w:t>теристик их конструкций, и технологическую, зависящую от соответствия теплосети функци</w:t>
      </w:r>
      <w:r w:rsidRPr="002C076F">
        <w:rPr>
          <w:rFonts w:ascii="Times New Roman" w:hAnsi="Times New Roman"/>
          <w:szCs w:val="24"/>
        </w:rPr>
        <w:t>о</w:t>
      </w:r>
      <w:r w:rsidRPr="002C076F">
        <w:rPr>
          <w:rFonts w:ascii="Times New Roman" w:hAnsi="Times New Roman"/>
          <w:szCs w:val="24"/>
        </w:rPr>
        <w:t>нальному процессу обеспечения тепловой энергией требуемого количества потребителей.</w:t>
      </w:r>
    </w:p>
    <w:p w:rsidR="002C076F" w:rsidRPr="002C076F" w:rsidRDefault="002C076F" w:rsidP="002C076F">
      <w:pPr>
        <w:tabs>
          <w:tab w:val="num" w:pos="851"/>
        </w:tabs>
        <w:ind w:firstLine="709"/>
        <w:jc w:val="both"/>
        <w:rPr>
          <w:rFonts w:ascii="Times New Roman" w:hAnsi="Times New Roman"/>
          <w:szCs w:val="24"/>
        </w:rPr>
      </w:pPr>
      <w:r w:rsidRPr="002C076F">
        <w:rPr>
          <w:rFonts w:ascii="Times New Roman" w:hAnsi="Times New Roman"/>
          <w:szCs w:val="24"/>
        </w:rPr>
        <w:t>Состояние тепловых сетей во времени можно представить в виде двух крайних состояний - исправное и неисправное, и некоторых промежуточных состояний, соответствующих разным уровням утраты исправности. В восстановлении тепловых сетей, доведении их технических хара</w:t>
      </w:r>
      <w:r w:rsidRPr="002C076F">
        <w:rPr>
          <w:rFonts w:ascii="Times New Roman" w:hAnsi="Times New Roman"/>
          <w:szCs w:val="24"/>
        </w:rPr>
        <w:t>к</w:t>
      </w:r>
      <w:r w:rsidRPr="002C076F">
        <w:rPr>
          <w:rFonts w:ascii="Times New Roman" w:hAnsi="Times New Roman"/>
          <w:szCs w:val="24"/>
        </w:rPr>
        <w:t>теристик до уровня, обеспечивающего надежность, безопасность и экономичность эксплуатации всей системы централизованного теплоснабжения, важную роль играют реконструкция и моде</w:t>
      </w:r>
      <w:r w:rsidRPr="002C076F">
        <w:rPr>
          <w:rFonts w:ascii="Times New Roman" w:hAnsi="Times New Roman"/>
          <w:szCs w:val="24"/>
        </w:rPr>
        <w:t>р</w:t>
      </w:r>
      <w:r w:rsidRPr="002C076F">
        <w:rPr>
          <w:rFonts w:ascii="Times New Roman" w:hAnsi="Times New Roman"/>
          <w:szCs w:val="24"/>
        </w:rPr>
        <w:t>низация.</w:t>
      </w:r>
    </w:p>
    <w:p w:rsidR="002C076F" w:rsidRPr="002C076F" w:rsidRDefault="002C076F" w:rsidP="002C076F">
      <w:pPr>
        <w:tabs>
          <w:tab w:val="num" w:pos="851"/>
        </w:tabs>
        <w:ind w:firstLine="709"/>
        <w:jc w:val="both"/>
        <w:rPr>
          <w:rFonts w:ascii="Times New Roman" w:hAnsi="Times New Roman"/>
          <w:szCs w:val="24"/>
        </w:rPr>
      </w:pPr>
      <w:r w:rsidRPr="002C076F">
        <w:rPr>
          <w:rFonts w:ascii="Times New Roman" w:hAnsi="Times New Roman"/>
          <w:szCs w:val="24"/>
        </w:rPr>
        <w:t>Общей задачей реконструкции водяных тепловых сетей является их обновление с целью приведения их в соответствие с потребностью теплоиспользующих систем. При реконструкции тепловых сетей достигают повышения: пропускной способности, надежности, долговечности, а также экономии топливно-энергетических ресурсов и т.д. Реконструкция часто сопровождается присоединением новых тепловых потребителей.</w:t>
      </w:r>
    </w:p>
    <w:p w:rsidR="002C076F" w:rsidRPr="002C076F" w:rsidRDefault="002C076F" w:rsidP="002C076F">
      <w:pPr>
        <w:tabs>
          <w:tab w:val="num" w:pos="851"/>
        </w:tabs>
        <w:ind w:firstLine="709"/>
        <w:jc w:val="both"/>
        <w:rPr>
          <w:rFonts w:ascii="Times New Roman" w:hAnsi="Times New Roman"/>
          <w:szCs w:val="24"/>
        </w:rPr>
      </w:pPr>
      <w:r w:rsidRPr="002C076F">
        <w:rPr>
          <w:rFonts w:ascii="Times New Roman" w:hAnsi="Times New Roman"/>
          <w:szCs w:val="24"/>
        </w:rPr>
        <w:t>При реконструкции водяных тепловых сетей производится не только их восстановление, но и комплексная модернизация. Модернизация включает прокладку резервных связей, а иногда и дополнительных тепловых магистралей, сооружение районных КРП и реконструкцию тепловых пунктов и т.д. Реконструкция действующих сетей - процесс всегда длительный и достаточно тр</w:t>
      </w:r>
      <w:r w:rsidRPr="002C076F">
        <w:rPr>
          <w:rFonts w:ascii="Times New Roman" w:hAnsi="Times New Roman"/>
          <w:szCs w:val="24"/>
        </w:rPr>
        <w:t>у</w:t>
      </w:r>
      <w:r w:rsidRPr="002C076F">
        <w:rPr>
          <w:rFonts w:ascii="Times New Roman" w:hAnsi="Times New Roman"/>
          <w:szCs w:val="24"/>
        </w:rPr>
        <w:t>доемкий.</w:t>
      </w:r>
    </w:p>
    <w:p w:rsidR="002C076F" w:rsidRPr="002C076F" w:rsidRDefault="002C076F" w:rsidP="002C076F">
      <w:pPr>
        <w:tabs>
          <w:tab w:val="num" w:pos="851"/>
        </w:tabs>
        <w:ind w:firstLine="709"/>
        <w:jc w:val="both"/>
        <w:rPr>
          <w:rFonts w:ascii="Times New Roman" w:hAnsi="Times New Roman"/>
          <w:szCs w:val="24"/>
        </w:rPr>
      </w:pPr>
      <w:r w:rsidRPr="002C076F">
        <w:rPr>
          <w:rFonts w:ascii="Times New Roman" w:hAnsi="Times New Roman"/>
          <w:szCs w:val="24"/>
        </w:rPr>
        <w:t>Поэтому весьма важно определить правильную очередность проведения работ. Реконс</w:t>
      </w:r>
      <w:r w:rsidRPr="002C076F">
        <w:rPr>
          <w:rFonts w:ascii="Times New Roman" w:hAnsi="Times New Roman"/>
          <w:szCs w:val="24"/>
        </w:rPr>
        <w:t>т</w:t>
      </w:r>
      <w:r w:rsidRPr="002C076F">
        <w:rPr>
          <w:rFonts w:ascii="Times New Roman" w:hAnsi="Times New Roman"/>
          <w:szCs w:val="24"/>
        </w:rPr>
        <w:t>рукция, прежде всего, должна коснуться сетей наименее надежных, пораженных наружной корр</w:t>
      </w:r>
      <w:r w:rsidRPr="002C076F">
        <w:rPr>
          <w:rFonts w:ascii="Times New Roman" w:hAnsi="Times New Roman"/>
          <w:szCs w:val="24"/>
        </w:rPr>
        <w:t>о</w:t>
      </w:r>
      <w:r w:rsidRPr="002C076F">
        <w:rPr>
          <w:rFonts w:ascii="Times New Roman" w:hAnsi="Times New Roman"/>
          <w:szCs w:val="24"/>
        </w:rPr>
        <w:t>зией в наибольшей степени. Именно в этих сетях наиболее вероятны повреждения, приводящие к перерывам в теплоснабжении и связанные с возможностью размыва дорог и строений.</w:t>
      </w:r>
    </w:p>
    <w:p w:rsidR="002C076F" w:rsidRPr="002C076F" w:rsidRDefault="002C076F" w:rsidP="002C076F">
      <w:pPr>
        <w:tabs>
          <w:tab w:val="num" w:pos="851"/>
        </w:tabs>
        <w:ind w:firstLine="709"/>
        <w:jc w:val="both"/>
        <w:rPr>
          <w:rFonts w:ascii="Times New Roman" w:hAnsi="Times New Roman"/>
          <w:szCs w:val="24"/>
        </w:rPr>
      </w:pPr>
      <w:r w:rsidRPr="002C076F">
        <w:rPr>
          <w:rFonts w:ascii="Times New Roman" w:hAnsi="Times New Roman"/>
          <w:szCs w:val="24"/>
        </w:rPr>
        <w:t>Вместе с тем капитальные вложения в реконструкцию и ремонт тепловых сетей создают многоплановый эффект, в том числе и социальный.</w:t>
      </w:r>
    </w:p>
    <w:p w:rsidR="002C076F" w:rsidRPr="002C076F" w:rsidRDefault="002C076F" w:rsidP="002C076F">
      <w:pPr>
        <w:tabs>
          <w:tab w:val="num" w:pos="851"/>
        </w:tabs>
        <w:ind w:firstLine="709"/>
        <w:jc w:val="both"/>
        <w:rPr>
          <w:rFonts w:ascii="Times New Roman" w:hAnsi="Times New Roman"/>
          <w:szCs w:val="24"/>
        </w:rPr>
      </w:pPr>
      <w:r w:rsidRPr="002C076F">
        <w:rPr>
          <w:rFonts w:ascii="Times New Roman" w:hAnsi="Times New Roman"/>
          <w:szCs w:val="24"/>
        </w:rPr>
        <w:t>В приложении № 3 приводится список участков тепловой сети, подлежащих замене. Пер</w:t>
      </w:r>
      <w:r w:rsidRPr="002C076F">
        <w:rPr>
          <w:rFonts w:ascii="Times New Roman" w:hAnsi="Times New Roman"/>
          <w:szCs w:val="24"/>
        </w:rPr>
        <w:t>е</w:t>
      </w:r>
      <w:r w:rsidRPr="002C076F">
        <w:rPr>
          <w:rFonts w:ascii="Times New Roman" w:hAnsi="Times New Roman"/>
          <w:szCs w:val="24"/>
        </w:rPr>
        <w:t>кладка тепловых сетей рассчитана на весь период разрабатываемой схемы теплоснабжения. Объ</w:t>
      </w:r>
      <w:r w:rsidRPr="002C076F">
        <w:rPr>
          <w:rFonts w:ascii="Times New Roman" w:hAnsi="Times New Roman"/>
          <w:szCs w:val="24"/>
        </w:rPr>
        <w:t>е</w:t>
      </w:r>
      <w:r w:rsidRPr="002C076F">
        <w:rPr>
          <w:rFonts w:ascii="Times New Roman" w:hAnsi="Times New Roman"/>
          <w:szCs w:val="24"/>
        </w:rPr>
        <w:t>мы перекладки указаны таблицах 7.2.</w:t>
      </w:r>
    </w:p>
    <w:p w:rsidR="002C076F" w:rsidRPr="002C076F" w:rsidRDefault="002C076F" w:rsidP="002C076F">
      <w:pPr>
        <w:tabs>
          <w:tab w:val="num" w:pos="851"/>
        </w:tabs>
        <w:ind w:firstLine="709"/>
        <w:jc w:val="both"/>
        <w:rPr>
          <w:rFonts w:ascii="Times New Roman" w:hAnsi="Times New Roman"/>
          <w:szCs w:val="24"/>
        </w:rPr>
      </w:pPr>
    </w:p>
    <w:p w:rsidR="002C076F" w:rsidRPr="002C076F" w:rsidRDefault="002C076F" w:rsidP="002C076F">
      <w:pPr>
        <w:tabs>
          <w:tab w:val="num" w:pos="851"/>
        </w:tabs>
        <w:ind w:firstLine="709"/>
        <w:jc w:val="both"/>
        <w:rPr>
          <w:rFonts w:ascii="Times New Roman" w:hAnsi="Times New Roman"/>
          <w:szCs w:val="24"/>
        </w:rPr>
        <w:sectPr w:rsidR="002C076F" w:rsidRPr="002C076F" w:rsidSect="00F21710">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2C076F" w:rsidRPr="002C076F" w:rsidRDefault="002C076F" w:rsidP="002C076F">
      <w:pPr>
        <w:tabs>
          <w:tab w:val="num" w:pos="851"/>
        </w:tabs>
        <w:ind w:firstLine="709"/>
        <w:jc w:val="both"/>
        <w:rPr>
          <w:rFonts w:ascii="Times New Roman" w:hAnsi="Times New Roman"/>
          <w:szCs w:val="24"/>
        </w:rPr>
      </w:pPr>
      <w:bookmarkStart w:id="171" w:name="_Toc469233875"/>
      <w:bookmarkStart w:id="172" w:name="_Toc469234047"/>
      <w:bookmarkStart w:id="173" w:name="_Toc469651375"/>
      <w:r w:rsidRPr="002C076F">
        <w:rPr>
          <w:rFonts w:ascii="Times New Roman" w:hAnsi="Times New Roman"/>
          <w:szCs w:val="24"/>
        </w:rPr>
        <w:lastRenderedPageBreak/>
        <w:t>Потенциал энергосбережения в системе транспорта и распределения тепловой энергии г. Тверь</w:t>
      </w:r>
      <w:bookmarkEnd w:id="171"/>
      <w:bookmarkEnd w:id="172"/>
      <w:bookmarkEnd w:id="173"/>
    </w:p>
    <w:p w:rsidR="002C076F" w:rsidRPr="002C076F" w:rsidRDefault="002C076F" w:rsidP="002C076F">
      <w:pPr>
        <w:tabs>
          <w:tab w:val="num" w:pos="851"/>
        </w:tabs>
        <w:ind w:firstLine="709"/>
        <w:jc w:val="both"/>
        <w:rPr>
          <w:rFonts w:ascii="Times New Roman" w:hAnsi="Times New Roman"/>
          <w:szCs w:val="24"/>
        </w:rPr>
      </w:pPr>
      <w:r w:rsidRPr="002C076F">
        <w:rPr>
          <w:rFonts w:ascii="Times New Roman" w:hAnsi="Times New Roman"/>
          <w:szCs w:val="24"/>
        </w:rPr>
        <w:t xml:space="preserve">Сверхнормативные потери в системе транспортира и распределения тепловой энергии г. Твери составляют около 30 % в магистральных сетях и около 45% в распределительных. Существующий потенциал экономии тепловой энергии от снижения тепловых потерь, при внедрении мероприятий рассмотренных в пунктах 7.1 - 7.7, оценивается в 171,2 тыс. Гкал. </w:t>
      </w:r>
    </w:p>
    <w:p w:rsidR="002C076F" w:rsidRPr="002C076F" w:rsidRDefault="002C076F" w:rsidP="002C076F">
      <w:pPr>
        <w:tabs>
          <w:tab w:val="num" w:pos="851"/>
        </w:tabs>
        <w:ind w:firstLine="709"/>
        <w:jc w:val="both"/>
        <w:rPr>
          <w:rFonts w:ascii="Times New Roman" w:hAnsi="Times New Roman"/>
          <w:szCs w:val="24"/>
        </w:rPr>
      </w:pPr>
      <w:bookmarkStart w:id="174" w:name="_Toc469651927"/>
      <w:r w:rsidRPr="002C076F">
        <w:rPr>
          <w:rFonts w:ascii="Times New Roman" w:hAnsi="Times New Roman"/>
          <w:szCs w:val="24"/>
        </w:rPr>
        <w:t xml:space="preserve">Таблица </w:t>
      </w:r>
      <w:r w:rsidR="00D94EF6" w:rsidRPr="002C076F">
        <w:rPr>
          <w:rFonts w:ascii="Times New Roman" w:hAnsi="Times New Roman"/>
          <w:szCs w:val="24"/>
        </w:rPr>
        <w:fldChar w:fldCharType="begin"/>
      </w:r>
      <w:r w:rsidRPr="002C076F">
        <w:rPr>
          <w:rFonts w:ascii="Times New Roman" w:hAnsi="Times New Roman"/>
          <w:szCs w:val="24"/>
        </w:rPr>
        <w:instrText xml:space="preserve"> STYLEREF 1 \s </w:instrText>
      </w:r>
      <w:r w:rsidR="00D94EF6" w:rsidRPr="002C076F">
        <w:rPr>
          <w:rFonts w:ascii="Times New Roman" w:hAnsi="Times New Roman"/>
          <w:szCs w:val="24"/>
        </w:rPr>
        <w:fldChar w:fldCharType="separate"/>
      </w:r>
      <w:r w:rsidRPr="002C076F">
        <w:rPr>
          <w:rFonts w:ascii="Times New Roman" w:hAnsi="Times New Roman"/>
          <w:szCs w:val="24"/>
        </w:rPr>
        <w:t>7</w:t>
      </w:r>
      <w:r w:rsidR="00D94EF6" w:rsidRPr="002C076F">
        <w:rPr>
          <w:rFonts w:ascii="Times New Roman" w:hAnsi="Times New Roman"/>
          <w:szCs w:val="24"/>
        </w:rPr>
        <w:fldChar w:fldCharType="end"/>
      </w:r>
      <w:r w:rsidRPr="002C076F">
        <w:rPr>
          <w:rFonts w:ascii="Times New Roman" w:hAnsi="Times New Roman"/>
          <w:szCs w:val="24"/>
        </w:rPr>
        <w:t>.</w:t>
      </w:r>
      <w:r w:rsidR="00D94EF6" w:rsidRPr="002C076F">
        <w:rPr>
          <w:rFonts w:ascii="Times New Roman" w:hAnsi="Times New Roman"/>
          <w:szCs w:val="24"/>
        </w:rPr>
        <w:fldChar w:fldCharType="begin"/>
      </w:r>
      <w:r w:rsidRPr="002C076F">
        <w:rPr>
          <w:rFonts w:ascii="Times New Roman" w:hAnsi="Times New Roman"/>
          <w:szCs w:val="24"/>
        </w:rPr>
        <w:instrText xml:space="preserve"> SEQ Таблица \* ARABIC \s 1 </w:instrText>
      </w:r>
      <w:r w:rsidR="00D94EF6" w:rsidRPr="002C076F">
        <w:rPr>
          <w:rFonts w:ascii="Times New Roman" w:hAnsi="Times New Roman"/>
          <w:szCs w:val="24"/>
        </w:rPr>
        <w:fldChar w:fldCharType="separate"/>
      </w:r>
      <w:r w:rsidRPr="002C076F">
        <w:rPr>
          <w:rFonts w:ascii="Times New Roman" w:hAnsi="Times New Roman"/>
          <w:szCs w:val="24"/>
        </w:rPr>
        <w:t>4</w:t>
      </w:r>
      <w:r w:rsidR="00D94EF6" w:rsidRPr="002C076F">
        <w:rPr>
          <w:rFonts w:ascii="Times New Roman" w:hAnsi="Times New Roman"/>
          <w:szCs w:val="24"/>
        </w:rPr>
        <w:fldChar w:fldCharType="end"/>
      </w:r>
      <w:r w:rsidRPr="002C076F">
        <w:rPr>
          <w:rFonts w:ascii="Times New Roman" w:hAnsi="Times New Roman"/>
          <w:szCs w:val="24"/>
        </w:rPr>
        <w:t xml:space="preserve"> – Потенциал энергосбережения от предложенных мероприятий на тепловых сетях и затраты на внедрение</w:t>
      </w:r>
      <w:bookmarkEnd w:id="174"/>
    </w:p>
    <w:tbl>
      <w:tblPr>
        <w:tblW w:w="41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4"/>
        <w:gridCol w:w="3134"/>
        <w:gridCol w:w="1205"/>
        <w:gridCol w:w="1324"/>
        <w:gridCol w:w="1439"/>
        <w:gridCol w:w="1439"/>
        <w:gridCol w:w="1306"/>
        <w:gridCol w:w="1176"/>
        <w:gridCol w:w="1306"/>
        <w:gridCol w:w="1176"/>
        <w:gridCol w:w="1306"/>
        <w:gridCol w:w="1176"/>
        <w:gridCol w:w="1165"/>
      </w:tblGrid>
      <w:tr w:rsidR="008D0192" w:rsidRPr="002C076F" w:rsidTr="008D0192">
        <w:trPr>
          <w:cantSplit/>
          <w:trHeight w:val="340"/>
          <w:tblHeader/>
          <w:jc w:val="center"/>
        </w:trPr>
        <w:tc>
          <w:tcPr>
            <w:tcW w:w="1545" w:type="pct"/>
            <w:gridSpan w:val="3"/>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Наименование</w:t>
            </w: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2019</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2020</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2021</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2022</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2023</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2024</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2025</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2026</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2027</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2028</w:t>
            </w:r>
          </w:p>
        </w:tc>
      </w:tr>
      <w:tr w:rsidR="008D0192" w:rsidRPr="002C076F" w:rsidTr="008D0192">
        <w:trPr>
          <w:cantSplit/>
          <w:trHeight w:val="340"/>
          <w:jc w:val="center"/>
        </w:trPr>
        <w:tc>
          <w:tcPr>
            <w:tcW w:w="376" w:type="pct"/>
            <w:vMerge w:val="restart"/>
            <w:shd w:val="clear" w:color="auto" w:fill="auto"/>
            <w:textDirection w:val="btLr"/>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Перекладка магистральных сетей с измен</w:t>
            </w:r>
            <w:r w:rsidRPr="002C076F">
              <w:rPr>
                <w:rFonts w:ascii="Times New Roman" w:hAnsi="Times New Roman"/>
                <w:szCs w:val="24"/>
              </w:rPr>
              <w:t>е</w:t>
            </w:r>
            <w:r w:rsidRPr="002C076F">
              <w:rPr>
                <w:rFonts w:ascii="Times New Roman" w:hAnsi="Times New Roman"/>
                <w:szCs w:val="24"/>
              </w:rPr>
              <w:t>нием диаметра</w:t>
            </w:r>
          </w:p>
        </w:tc>
        <w:tc>
          <w:tcPr>
            <w:tcW w:w="1170" w:type="pct"/>
            <w:gridSpan w:val="2"/>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Общая длина перекладок, м</w:t>
            </w: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1028,1</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1082,1</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1262,5</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970,7</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1025,0</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1122,6</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859,4</w:t>
            </w: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1170" w:type="pct"/>
            <w:gridSpan w:val="2"/>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Затраты (по укрупненным показат</w:t>
            </w:r>
            <w:r w:rsidRPr="002C076F">
              <w:rPr>
                <w:rFonts w:ascii="Times New Roman" w:hAnsi="Times New Roman"/>
                <w:szCs w:val="24"/>
              </w:rPr>
              <w:t>е</w:t>
            </w:r>
            <w:r w:rsidRPr="002C076F">
              <w:rPr>
                <w:rFonts w:ascii="Times New Roman" w:hAnsi="Times New Roman"/>
                <w:szCs w:val="24"/>
              </w:rPr>
              <w:t>лям), тыс. руб. в ценах 2015г.</w:t>
            </w: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88617,1</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161212,9</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130731,4</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107043,7</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63209,1</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135314,7</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38394,0</w:t>
            </w: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845"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Общие фактические потери тепловой энергии за год, Гкал</w:t>
            </w:r>
          </w:p>
        </w:tc>
        <w:tc>
          <w:tcPr>
            <w:tcW w:w="324" w:type="pct"/>
            <w:vMerge w:val="restar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старые участки</w:t>
            </w: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2596,1</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3769,3</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3408,6</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3381,2</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5165,5</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5374,1</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1518,7</w:t>
            </w: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845"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Мощность потерь, Гкал/ч</w:t>
            </w:r>
          </w:p>
        </w:tc>
        <w:tc>
          <w:tcPr>
            <w:tcW w:w="324"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0,49</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0,71</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0,64</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0,64</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0,97</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1,01</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0,29</w:t>
            </w: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845"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Общие потери нормативные тепловой энергии за год, Гкал</w:t>
            </w:r>
          </w:p>
        </w:tc>
        <w:tc>
          <w:tcPr>
            <w:tcW w:w="324" w:type="pct"/>
            <w:vMerge w:val="restar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новые участки</w:t>
            </w: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1453,9</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2290,7</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2427,5</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2054,8</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2599,2</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2745,9</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857,9</w:t>
            </w: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845"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Мощность потерь, Гкал/ч</w:t>
            </w:r>
          </w:p>
        </w:tc>
        <w:tc>
          <w:tcPr>
            <w:tcW w:w="324"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0,27</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0,43</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0,45</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0,38</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0,48</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0,51</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0,16</w:t>
            </w: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r>
      <w:tr w:rsidR="008D0192" w:rsidRPr="002C076F" w:rsidTr="008D0192">
        <w:trPr>
          <w:cantSplit/>
          <w:trHeight w:val="340"/>
          <w:jc w:val="center"/>
        </w:trPr>
        <w:tc>
          <w:tcPr>
            <w:tcW w:w="376" w:type="pct"/>
            <w:vMerge w:val="restart"/>
            <w:shd w:val="clear" w:color="auto" w:fill="auto"/>
            <w:textDirection w:val="btLr"/>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Перекладка магистральных сетей без изм</w:t>
            </w:r>
            <w:r w:rsidRPr="002C076F">
              <w:rPr>
                <w:rFonts w:ascii="Times New Roman" w:hAnsi="Times New Roman"/>
                <w:szCs w:val="24"/>
              </w:rPr>
              <w:t>е</w:t>
            </w:r>
            <w:r w:rsidRPr="002C076F">
              <w:rPr>
                <w:rFonts w:ascii="Times New Roman" w:hAnsi="Times New Roman"/>
                <w:szCs w:val="24"/>
              </w:rPr>
              <w:t>нением диаметра</w:t>
            </w:r>
          </w:p>
        </w:tc>
        <w:tc>
          <w:tcPr>
            <w:tcW w:w="1170" w:type="pct"/>
            <w:gridSpan w:val="2"/>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Общая длина перекладок, м</w:t>
            </w: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9467,0</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9600,1</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9684,2</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957,2</w:t>
            </w: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1170" w:type="pct"/>
            <w:gridSpan w:val="2"/>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Затраты (по укрупненным показат</w:t>
            </w:r>
            <w:r w:rsidRPr="002C076F">
              <w:rPr>
                <w:rFonts w:ascii="Times New Roman" w:hAnsi="Times New Roman"/>
                <w:szCs w:val="24"/>
              </w:rPr>
              <w:t>е</w:t>
            </w:r>
            <w:r w:rsidRPr="002C076F">
              <w:rPr>
                <w:rFonts w:ascii="Times New Roman" w:hAnsi="Times New Roman"/>
                <w:szCs w:val="24"/>
              </w:rPr>
              <w:t>лям), тыс. руб. в ценах 2015г.</w:t>
            </w: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1078338,3</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1271050,0</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1343695,3</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119344,9</w:t>
            </w: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845"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Общие фактические потери тепловой энергии за год, Гкал</w:t>
            </w:r>
          </w:p>
        </w:tc>
        <w:tc>
          <w:tcPr>
            <w:tcW w:w="324" w:type="pct"/>
            <w:vMerge w:val="restar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старые участки</w:t>
            </w: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37643,1</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40224,0</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41027,3</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2182,0</w:t>
            </w: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845"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Мощность потерь, Гкал/ч</w:t>
            </w:r>
          </w:p>
        </w:tc>
        <w:tc>
          <w:tcPr>
            <w:tcW w:w="324"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7,36</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7,86</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7,72</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0,41</w:t>
            </w: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845"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Общие потери нормативные тепловой энергии за год, Гкал</w:t>
            </w:r>
          </w:p>
        </w:tc>
        <w:tc>
          <w:tcPr>
            <w:tcW w:w="324" w:type="pct"/>
            <w:vMerge w:val="restar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новые участки</w:t>
            </w: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15241,3</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16327,9</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17994,1</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1476,4</w:t>
            </w: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845"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Мощность потерь, Гкал/ч</w:t>
            </w:r>
          </w:p>
        </w:tc>
        <w:tc>
          <w:tcPr>
            <w:tcW w:w="324"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2,97</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3,17</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3,36</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0,28</w:t>
            </w: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52"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c>
          <w:tcPr>
            <w:tcW w:w="317" w:type="pct"/>
            <w:shd w:val="clear" w:color="auto" w:fill="auto"/>
            <w:vAlign w:val="center"/>
          </w:tcPr>
          <w:p w:rsidR="008D0192" w:rsidRPr="002C076F" w:rsidRDefault="008D0192" w:rsidP="002C076F">
            <w:pPr>
              <w:tabs>
                <w:tab w:val="num" w:pos="851"/>
              </w:tabs>
              <w:jc w:val="both"/>
              <w:rPr>
                <w:rFonts w:ascii="Times New Roman" w:hAnsi="Times New Roman"/>
                <w:szCs w:val="24"/>
              </w:rPr>
            </w:pPr>
          </w:p>
        </w:tc>
      </w:tr>
      <w:tr w:rsidR="008D0192" w:rsidRPr="002C076F" w:rsidTr="008D0192">
        <w:trPr>
          <w:cantSplit/>
          <w:trHeight w:val="340"/>
          <w:jc w:val="center"/>
        </w:trPr>
        <w:tc>
          <w:tcPr>
            <w:tcW w:w="376" w:type="pct"/>
            <w:vMerge w:val="restart"/>
            <w:shd w:val="clear" w:color="auto" w:fill="auto"/>
            <w:textDirection w:val="btLr"/>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Перекладка распредел</w:t>
            </w:r>
            <w:r w:rsidRPr="002C076F">
              <w:rPr>
                <w:rFonts w:ascii="Times New Roman" w:hAnsi="Times New Roman"/>
                <w:szCs w:val="24"/>
              </w:rPr>
              <w:t>и</w:t>
            </w:r>
            <w:r w:rsidRPr="002C076F">
              <w:rPr>
                <w:rFonts w:ascii="Times New Roman" w:hAnsi="Times New Roman"/>
                <w:szCs w:val="24"/>
              </w:rPr>
              <w:t>тельных сетей</w:t>
            </w:r>
          </w:p>
        </w:tc>
        <w:tc>
          <w:tcPr>
            <w:tcW w:w="1170" w:type="pct"/>
            <w:gridSpan w:val="2"/>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Общая длина перекладок, м</w:t>
            </w: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5818,8</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4872,5</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5115,7</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4545,2</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5014,0</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3728,4</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4965,6</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7183,6</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4475,9</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2609,7</w:t>
            </w: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1170" w:type="pct"/>
            <w:gridSpan w:val="2"/>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Затраты (по укрупненным показат</w:t>
            </w:r>
            <w:r w:rsidRPr="002C076F">
              <w:rPr>
                <w:rFonts w:ascii="Times New Roman" w:hAnsi="Times New Roman"/>
                <w:szCs w:val="24"/>
              </w:rPr>
              <w:t>е</w:t>
            </w:r>
            <w:r w:rsidRPr="002C076F">
              <w:rPr>
                <w:rFonts w:ascii="Times New Roman" w:hAnsi="Times New Roman"/>
                <w:szCs w:val="24"/>
              </w:rPr>
              <w:t>лям), тыс. руб. в ценах 2015г.</w:t>
            </w: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103433,6</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84582,4</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93269,3</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85656,1</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82113,1</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66287,6</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88867,8</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126328,8</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81935,7</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49025,1</w:t>
            </w: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845"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Общие фактические потери тепловой энергии за год, Гкал</w:t>
            </w:r>
          </w:p>
        </w:tc>
        <w:tc>
          <w:tcPr>
            <w:tcW w:w="324" w:type="pct"/>
            <w:vMerge w:val="restar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старые участки</w:t>
            </w: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5004,0</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3736,1</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2860,2</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2068,9</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5400,3</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3164,9</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4226,9</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5704,9</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4160,9</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1618,9</w:t>
            </w: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845"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Мощность потерь, Гкал/ч</w:t>
            </w:r>
          </w:p>
        </w:tc>
        <w:tc>
          <w:tcPr>
            <w:tcW w:w="324"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1,19</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0,96</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0,82</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0,64</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1,24</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0,76</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1,00</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1,42</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0,93</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0,42</w:t>
            </w: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845"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Общие потери нормативные тепловой энергии за год, Гкал</w:t>
            </w:r>
          </w:p>
        </w:tc>
        <w:tc>
          <w:tcPr>
            <w:tcW w:w="324" w:type="pct"/>
            <w:vMerge w:val="restar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новые участки</w:t>
            </w: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1435,8</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1085,4</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834,2</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597,7</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1581,3</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910,1</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1216,2</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1649,2</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1180,0</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480,6</w:t>
            </w:r>
          </w:p>
        </w:tc>
      </w:tr>
      <w:tr w:rsidR="008D0192" w:rsidRPr="002C076F" w:rsidTr="008D0192">
        <w:trPr>
          <w:cantSplit/>
          <w:trHeight w:val="340"/>
          <w:jc w:val="center"/>
        </w:trPr>
        <w:tc>
          <w:tcPr>
            <w:tcW w:w="376"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845"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Мощность потерь, Гкал/ч</w:t>
            </w:r>
          </w:p>
        </w:tc>
        <w:tc>
          <w:tcPr>
            <w:tcW w:w="324" w:type="pct"/>
            <w:vMerge/>
            <w:shd w:val="clear" w:color="auto" w:fill="auto"/>
            <w:vAlign w:val="center"/>
            <w:hideMark/>
          </w:tcPr>
          <w:p w:rsidR="008D0192" w:rsidRPr="002C076F" w:rsidRDefault="008D0192" w:rsidP="002C076F">
            <w:pPr>
              <w:tabs>
                <w:tab w:val="num" w:pos="851"/>
              </w:tabs>
              <w:jc w:val="both"/>
              <w:rPr>
                <w:rFonts w:ascii="Times New Roman" w:hAnsi="Times New Roman"/>
                <w:szCs w:val="24"/>
              </w:rPr>
            </w:pPr>
          </w:p>
        </w:tc>
        <w:tc>
          <w:tcPr>
            <w:tcW w:w="35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0,35</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0,28</w:t>
            </w:r>
          </w:p>
        </w:tc>
        <w:tc>
          <w:tcPr>
            <w:tcW w:w="388"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0,24</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0,19</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0,37</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0,22</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0,29</w:t>
            </w:r>
          </w:p>
        </w:tc>
        <w:tc>
          <w:tcPr>
            <w:tcW w:w="352"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0,42</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0,27</w:t>
            </w:r>
          </w:p>
        </w:tc>
        <w:tc>
          <w:tcPr>
            <w:tcW w:w="317" w:type="pct"/>
            <w:shd w:val="clear" w:color="auto" w:fill="auto"/>
            <w:vAlign w:val="center"/>
            <w:hideMark/>
          </w:tcPr>
          <w:p w:rsidR="008D0192" w:rsidRPr="002C076F" w:rsidRDefault="008D0192" w:rsidP="002C076F">
            <w:pPr>
              <w:tabs>
                <w:tab w:val="num" w:pos="851"/>
              </w:tabs>
              <w:jc w:val="both"/>
              <w:rPr>
                <w:rFonts w:ascii="Times New Roman" w:hAnsi="Times New Roman"/>
                <w:szCs w:val="24"/>
              </w:rPr>
            </w:pPr>
            <w:r w:rsidRPr="002C076F">
              <w:rPr>
                <w:rFonts w:ascii="Times New Roman" w:hAnsi="Times New Roman"/>
                <w:szCs w:val="24"/>
              </w:rPr>
              <w:t>0,12</w:t>
            </w:r>
          </w:p>
        </w:tc>
      </w:tr>
    </w:tbl>
    <w:p w:rsidR="002C076F" w:rsidRPr="002C076F" w:rsidRDefault="002C076F" w:rsidP="002C076F">
      <w:pPr>
        <w:tabs>
          <w:tab w:val="num" w:pos="851"/>
        </w:tabs>
        <w:jc w:val="both"/>
        <w:rPr>
          <w:rFonts w:ascii="Times New Roman" w:hAnsi="Times New Roman"/>
          <w:szCs w:val="24"/>
        </w:rPr>
      </w:pPr>
    </w:p>
    <w:p w:rsidR="002C076F" w:rsidRPr="002C076F" w:rsidRDefault="002C076F" w:rsidP="002C076F">
      <w:pPr>
        <w:tabs>
          <w:tab w:val="num" w:pos="851"/>
        </w:tabs>
        <w:jc w:val="both"/>
        <w:rPr>
          <w:rFonts w:ascii="Times New Roman" w:hAnsi="Times New Roman"/>
          <w:szCs w:val="24"/>
        </w:rPr>
      </w:pPr>
      <w:bookmarkStart w:id="175" w:name="_Toc469651928"/>
      <w:r w:rsidRPr="002C076F">
        <w:rPr>
          <w:rFonts w:ascii="Times New Roman" w:hAnsi="Times New Roman"/>
          <w:szCs w:val="24"/>
        </w:rPr>
        <w:t xml:space="preserve">Таблица </w:t>
      </w:r>
      <w:r w:rsidR="00D94EF6" w:rsidRPr="002C076F">
        <w:rPr>
          <w:rFonts w:ascii="Times New Roman" w:hAnsi="Times New Roman"/>
          <w:szCs w:val="24"/>
        </w:rPr>
        <w:fldChar w:fldCharType="begin"/>
      </w:r>
      <w:r w:rsidRPr="002C076F">
        <w:rPr>
          <w:rFonts w:ascii="Times New Roman" w:hAnsi="Times New Roman"/>
          <w:szCs w:val="24"/>
        </w:rPr>
        <w:instrText xml:space="preserve"> STYLEREF 1 \s </w:instrText>
      </w:r>
      <w:r w:rsidR="00D94EF6" w:rsidRPr="002C076F">
        <w:rPr>
          <w:rFonts w:ascii="Times New Roman" w:hAnsi="Times New Roman"/>
          <w:szCs w:val="24"/>
        </w:rPr>
        <w:fldChar w:fldCharType="separate"/>
      </w:r>
      <w:r w:rsidRPr="002C076F">
        <w:rPr>
          <w:rFonts w:ascii="Times New Roman" w:hAnsi="Times New Roman"/>
          <w:szCs w:val="24"/>
        </w:rPr>
        <w:t>7</w:t>
      </w:r>
      <w:r w:rsidR="00D94EF6" w:rsidRPr="002C076F">
        <w:rPr>
          <w:rFonts w:ascii="Times New Roman" w:hAnsi="Times New Roman"/>
          <w:szCs w:val="24"/>
        </w:rPr>
        <w:fldChar w:fldCharType="end"/>
      </w:r>
      <w:r w:rsidRPr="002C076F">
        <w:rPr>
          <w:rFonts w:ascii="Times New Roman" w:hAnsi="Times New Roman"/>
          <w:szCs w:val="24"/>
        </w:rPr>
        <w:t>.</w:t>
      </w:r>
      <w:r w:rsidR="00D94EF6" w:rsidRPr="002C076F">
        <w:rPr>
          <w:rFonts w:ascii="Times New Roman" w:hAnsi="Times New Roman"/>
          <w:szCs w:val="24"/>
        </w:rPr>
        <w:fldChar w:fldCharType="begin"/>
      </w:r>
      <w:r w:rsidRPr="002C076F">
        <w:rPr>
          <w:rFonts w:ascii="Times New Roman" w:hAnsi="Times New Roman"/>
          <w:szCs w:val="24"/>
        </w:rPr>
        <w:instrText xml:space="preserve"> SEQ Таблица \* ARABIC \s 1 </w:instrText>
      </w:r>
      <w:r w:rsidR="00D94EF6" w:rsidRPr="002C076F">
        <w:rPr>
          <w:rFonts w:ascii="Times New Roman" w:hAnsi="Times New Roman"/>
          <w:szCs w:val="24"/>
        </w:rPr>
        <w:fldChar w:fldCharType="separate"/>
      </w:r>
      <w:r w:rsidRPr="002C076F">
        <w:rPr>
          <w:rFonts w:ascii="Times New Roman" w:hAnsi="Times New Roman"/>
          <w:szCs w:val="24"/>
        </w:rPr>
        <w:t>5</w:t>
      </w:r>
      <w:r w:rsidR="00D94EF6" w:rsidRPr="002C076F">
        <w:rPr>
          <w:rFonts w:ascii="Times New Roman" w:hAnsi="Times New Roman"/>
          <w:szCs w:val="24"/>
        </w:rPr>
        <w:fldChar w:fldCharType="end"/>
      </w:r>
      <w:r w:rsidRPr="002C076F">
        <w:rPr>
          <w:rFonts w:ascii="Times New Roman" w:hAnsi="Times New Roman"/>
          <w:szCs w:val="24"/>
        </w:rPr>
        <w:t xml:space="preserve"> –Затраты требуемые при строительстве новых источников и теплотрасс для компенсации мощности от потери тепловой</w:t>
      </w:r>
      <w:bookmarkEnd w:id="175"/>
    </w:p>
    <w:tbl>
      <w:tblPr>
        <w:tblW w:w="4175" w:type="pct"/>
        <w:jc w:val="center"/>
        <w:tblLook w:val="04A0"/>
      </w:tblPr>
      <w:tblGrid>
        <w:gridCol w:w="6172"/>
        <w:gridCol w:w="1474"/>
        <w:gridCol w:w="1398"/>
        <w:gridCol w:w="1376"/>
        <w:gridCol w:w="1175"/>
        <w:gridCol w:w="1175"/>
        <w:gridCol w:w="1175"/>
        <w:gridCol w:w="1175"/>
        <w:gridCol w:w="1175"/>
        <w:gridCol w:w="1175"/>
        <w:gridCol w:w="1175"/>
      </w:tblGrid>
      <w:tr w:rsidR="00ED6BDB" w:rsidRPr="002C076F" w:rsidTr="00ED6BDB">
        <w:trPr>
          <w:cantSplit/>
          <w:trHeight w:val="340"/>
          <w:tblHeader/>
          <w:jc w:val="center"/>
        </w:trPr>
        <w:tc>
          <w:tcPr>
            <w:tcW w:w="1655" w:type="pct"/>
            <w:tcBorders>
              <w:top w:val="single" w:sz="4" w:space="0" w:color="auto"/>
              <w:left w:val="single" w:sz="4" w:space="0" w:color="auto"/>
              <w:bottom w:val="single" w:sz="4" w:space="0" w:color="auto"/>
              <w:right w:val="single" w:sz="4" w:space="0" w:color="000000"/>
            </w:tcBorders>
            <w:shd w:val="clear" w:color="auto" w:fill="auto"/>
            <w:vAlign w:val="center"/>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Наименование</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2019</w:t>
            </w:r>
          </w:p>
        </w:tc>
        <w:tc>
          <w:tcPr>
            <w:tcW w:w="375" w:type="pct"/>
            <w:tcBorders>
              <w:top w:val="single" w:sz="4" w:space="0" w:color="auto"/>
              <w:left w:val="nil"/>
              <w:bottom w:val="single" w:sz="4" w:space="0" w:color="auto"/>
              <w:right w:val="single" w:sz="4" w:space="0" w:color="auto"/>
            </w:tcBorders>
            <w:shd w:val="clear" w:color="auto" w:fill="auto"/>
            <w:noWrap/>
            <w:vAlign w:val="center"/>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2020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2021</w:t>
            </w:r>
          </w:p>
        </w:tc>
        <w:tc>
          <w:tcPr>
            <w:tcW w:w="315" w:type="pct"/>
            <w:tcBorders>
              <w:top w:val="single" w:sz="4" w:space="0" w:color="auto"/>
              <w:left w:val="nil"/>
              <w:bottom w:val="single" w:sz="4" w:space="0" w:color="auto"/>
              <w:right w:val="single" w:sz="4" w:space="0" w:color="auto"/>
            </w:tcBorders>
            <w:shd w:val="clear" w:color="auto" w:fill="auto"/>
            <w:noWrap/>
            <w:vAlign w:val="center"/>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2022</w:t>
            </w:r>
          </w:p>
        </w:tc>
        <w:tc>
          <w:tcPr>
            <w:tcW w:w="315" w:type="pct"/>
            <w:tcBorders>
              <w:top w:val="single" w:sz="4" w:space="0" w:color="auto"/>
              <w:left w:val="nil"/>
              <w:bottom w:val="single" w:sz="4" w:space="0" w:color="auto"/>
              <w:right w:val="single" w:sz="4" w:space="0" w:color="auto"/>
            </w:tcBorders>
            <w:shd w:val="clear" w:color="auto" w:fill="auto"/>
            <w:noWrap/>
            <w:vAlign w:val="center"/>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2023</w:t>
            </w:r>
          </w:p>
        </w:tc>
        <w:tc>
          <w:tcPr>
            <w:tcW w:w="315" w:type="pct"/>
            <w:tcBorders>
              <w:top w:val="single" w:sz="4" w:space="0" w:color="auto"/>
              <w:left w:val="nil"/>
              <w:bottom w:val="single" w:sz="4" w:space="0" w:color="auto"/>
              <w:right w:val="single" w:sz="4" w:space="0" w:color="auto"/>
            </w:tcBorders>
            <w:shd w:val="clear" w:color="auto" w:fill="auto"/>
            <w:noWrap/>
            <w:vAlign w:val="center"/>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2024</w:t>
            </w:r>
          </w:p>
        </w:tc>
        <w:tc>
          <w:tcPr>
            <w:tcW w:w="315" w:type="pct"/>
            <w:tcBorders>
              <w:top w:val="single" w:sz="4" w:space="0" w:color="auto"/>
              <w:left w:val="nil"/>
              <w:bottom w:val="single" w:sz="4" w:space="0" w:color="auto"/>
              <w:right w:val="single" w:sz="4" w:space="0" w:color="auto"/>
            </w:tcBorders>
            <w:shd w:val="clear" w:color="auto" w:fill="auto"/>
            <w:noWrap/>
            <w:vAlign w:val="center"/>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2025</w:t>
            </w:r>
          </w:p>
        </w:tc>
        <w:tc>
          <w:tcPr>
            <w:tcW w:w="315" w:type="pct"/>
            <w:tcBorders>
              <w:top w:val="single" w:sz="4" w:space="0" w:color="auto"/>
              <w:left w:val="nil"/>
              <w:bottom w:val="single" w:sz="4" w:space="0" w:color="auto"/>
              <w:right w:val="single" w:sz="4" w:space="0" w:color="auto"/>
            </w:tcBorders>
            <w:shd w:val="clear" w:color="auto" w:fill="auto"/>
            <w:noWrap/>
            <w:vAlign w:val="center"/>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2026</w:t>
            </w:r>
          </w:p>
        </w:tc>
        <w:tc>
          <w:tcPr>
            <w:tcW w:w="315" w:type="pct"/>
            <w:tcBorders>
              <w:top w:val="single" w:sz="4" w:space="0" w:color="auto"/>
              <w:left w:val="nil"/>
              <w:bottom w:val="single" w:sz="4" w:space="0" w:color="auto"/>
              <w:right w:val="single" w:sz="4" w:space="0" w:color="auto"/>
            </w:tcBorders>
            <w:shd w:val="clear" w:color="auto" w:fill="auto"/>
            <w:noWrap/>
            <w:vAlign w:val="center"/>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2027</w:t>
            </w:r>
          </w:p>
        </w:tc>
        <w:tc>
          <w:tcPr>
            <w:tcW w:w="315" w:type="pct"/>
            <w:tcBorders>
              <w:top w:val="single" w:sz="4" w:space="0" w:color="auto"/>
              <w:left w:val="nil"/>
              <w:bottom w:val="single" w:sz="4" w:space="0" w:color="auto"/>
              <w:right w:val="single" w:sz="4" w:space="0" w:color="auto"/>
            </w:tcBorders>
            <w:shd w:val="clear" w:color="auto" w:fill="auto"/>
            <w:noWrap/>
            <w:vAlign w:val="center"/>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2028</w:t>
            </w:r>
          </w:p>
        </w:tc>
      </w:tr>
      <w:tr w:rsidR="00ED6BDB" w:rsidRPr="002C076F" w:rsidTr="00ED6BDB">
        <w:trPr>
          <w:cantSplit/>
          <w:trHeight w:val="340"/>
          <w:jc w:val="center"/>
        </w:trPr>
        <w:tc>
          <w:tcPr>
            <w:tcW w:w="165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Резерв мощности за счет снижения тепловых потерь, Гкал/ч</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12,1</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12,6</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12,3</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1,8</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2,1</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1,5</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1,4</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1,8</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1,2</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0,5</w:t>
            </w:r>
          </w:p>
        </w:tc>
      </w:tr>
      <w:tr w:rsidR="00ED6BDB" w:rsidRPr="002C076F" w:rsidTr="00ED6BDB">
        <w:trPr>
          <w:cantSplit/>
          <w:trHeight w:val="340"/>
          <w:jc w:val="center"/>
        </w:trPr>
        <w:tc>
          <w:tcPr>
            <w:tcW w:w="165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Затраты на перекладку тепловых сетей (по укрупненным пок</w:t>
            </w:r>
            <w:r>
              <w:rPr>
                <w:rFonts w:ascii="Times New Roman" w:hAnsi="Times New Roman"/>
                <w:szCs w:val="24"/>
              </w:rPr>
              <w:t>азателям), млн руб. в ценах 2017</w:t>
            </w:r>
            <w:r w:rsidRPr="002C076F">
              <w:rPr>
                <w:rFonts w:ascii="Times New Roman" w:hAnsi="Times New Roman"/>
                <w:szCs w:val="24"/>
              </w:rPr>
              <w:t>г.</w:t>
            </w:r>
          </w:p>
        </w:tc>
        <w:tc>
          <w:tcPr>
            <w:tcW w:w="39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1270,4</w:t>
            </w:r>
          </w:p>
        </w:tc>
        <w:tc>
          <w:tcPr>
            <w:tcW w:w="37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1516,8</w:t>
            </w:r>
          </w:p>
        </w:tc>
        <w:tc>
          <w:tcPr>
            <w:tcW w:w="369"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1567,7</w:t>
            </w:r>
          </w:p>
        </w:tc>
        <w:tc>
          <w:tcPr>
            <w:tcW w:w="31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312,0</w:t>
            </w:r>
          </w:p>
        </w:tc>
        <w:tc>
          <w:tcPr>
            <w:tcW w:w="31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145,3</w:t>
            </w:r>
          </w:p>
        </w:tc>
        <w:tc>
          <w:tcPr>
            <w:tcW w:w="31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201,6</w:t>
            </w:r>
          </w:p>
        </w:tc>
        <w:tc>
          <w:tcPr>
            <w:tcW w:w="31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127,3</w:t>
            </w:r>
          </w:p>
        </w:tc>
        <w:tc>
          <w:tcPr>
            <w:tcW w:w="315" w:type="pct"/>
            <w:tcBorders>
              <w:top w:val="nil"/>
              <w:left w:val="nil"/>
              <w:bottom w:val="single" w:sz="4" w:space="0" w:color="auto"/>
              <w:right w:val="single" w:sz="4" w:space="0" w:color="auto"/>
            </w:tcBorders>
            <w:shd w:val="clear" w:color="auto" w:fill="auto"/>
            <w:noWrap/>
            <w:vAlign w:val="center"/>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126,3</w:t>
            </w:r>
          </w:p>
        </w:tc>
        <w:tc>
          <w:tcPr>
            <w:tcW w:w="315" w:type="pct"/>
            <w:tcBorders>
              <w:top w:val="nil"/>
              <w:left w:val="nil"/>
              <w:bottom w:val="single" w:sz="4" w:space="0" w:color="auto"/>
              <w:right w:val="single" w:sz="4" w:space="0" w:color="auto"/>
            </w:tcBorders>
            <w:shd w:val="clear" w:color="auto" w:fill="auto"/>
            <w:noWrap/>
            <w:vAlign w:val="center"/>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81,9</w:t>
            </w:r>
          </w:p>
        </w:tc>
        <w:tc>
          <w:tcPr>
            <w:tcW w:w="315" w:type="pct"/>
            <w:tcBorders>
              <w:top w:val="nil"/>
              <w:left w:val="nil"/>
              <w:bottom w:val="single" w:sz="4" w:space="0" w:color="auto"/>
              <w:right w:val="single" w:sz="4" w:space="0" w:color="auto"/>
            </w:tcBorders>
            <w:shd w:val="clear" w:color="auto" w:fill="auto"/>
            <w:noWrap/>
            <w:vAlign w:val="center"/>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49,0</w:t>
            </w:r>
          </w:p>
        </w:tc>
      </w:tr>
      <w:tr w:rsidR="00ED6BDB" w:rsidRPr="002C076F" w:rsidTr="00ED6BDB">
        <w:trPr>
          <w:cantSplit/>
          <w:trHeight w:val="340"/>
          <w:jc w:val="center"/>
        </w:trPr>
        <w:tc>
          <w:tcPr>
            <w:tcW w:w="165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Затраты на новое энергетическое станционное оборуд</w:t>
            </w:r>
            <w:r w:rsidRPr="002C076F">
              <w:rPr>
                <w:rFonts w:ascii="Times New Roman" w:hAnsi="Times New Roman"/>
                <w:szCs w:val="24"/>
              </w:rPr>
              <w:t>о</w:t>
            </w:r>
            <w:r w:rsidRPr="002C076F">
              <w:rPr>
                <w:rFonts w:ascii="Times New Roman" w:hAnsi="Times New Roman"/>
                <w:szCs w:val="24"/>
              </w:rPr>
              <w:t>вание (по укрупненным пок</w:t>
            </w:r>
            <w:r>
              <w:rPr>
                <w:rFonts w:ascii="Times New Roman" w:hAnsi="Times New Roman"/>
                <w:szCs w:val="24"/>
              </w:rPr>
              <w:t>азателям), млн руб. в ценах 2017</w:t>
            </w:r>
            <w:r w:rsidRPr="002C076F">
              <w:rPr>
                <w:rFonts w:ascii="Times New Roman" w:hAnsi="Times New Roman"/>
                <w:szCs w:val="24"/>
              </w:rPr>
              <w:t>г.</w:t>
            </w:r>
          </w:p>
        </w:tc>
        <w:tc>
          <w:tcPr>
            <w:tcW w:w="39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108,8</w:t>
            </w:r>
          </w:p>
        </w:tc>
        <w:tc>
          <w:tcPr>
            <w:tcW w:w="37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113,1</w:t>
            </w:r>
          </w:p>
        </w:tc>
        <w:tc>
          <w:tcPr>
            <w:tcW w:w="369"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111,0</w:t>
            </w:r>
          </w:p>
        </w:tc>
        <w:tc>
          <w:tcPr>
            <w:tcW w:w="31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15,9</w:t>
            </w:r>
          </w:p>
        </w:tc>
        <w:tc>
          <w:tcPr>
            <w:tcW w:w="31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18,9</w:t>
            </w:r>
          </w:p>
        </w:tc>
        <w:tc>
          <w:tcPr>
            <w:tcW w:w="31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13,3</w:t>
            </w:r>
          </w:p>
        </w:tc>
        <w:tc>
          <w:tcPr>
            <w:tcW w:w="31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12,8</w:t>
            </w:r>
          </w:p>
        </w:tc>
        <w:tc>
          <w:tcPr>
            <w:tcW w:w="31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16,6</w:t>
            </w:r>
          </w:p>
        </w:tc>
        <w:tc>
          <w:tcPr>
            <w:tcW w:w="31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10,8</w:t>
            </w:r>
          </w:p>
        </w:tc>
        <w:tc>
          <w:tcPr>
            <w:tcW w:w="315" w:type="pct"/>
            <w:tcBorders>
              <w:top w:val="nil"/>
              <w:left w:val="nil"/>
              <w:bottom w:val="single" w:sz="4" w:space="0" w:color="auto"/>
              <w:right w:val="single" w:sz="4" w:space="0" w:color="auto"/>
            </w:tcBorders>
            <w:shd w:val="clear" w:color="auto" w:fill="auto"/>
            <w:noWrap/>
            <w:vAlign w:val="center"/>
            <w:hideMark/>
          </w:tcPr>
          <w:p w:rsidR="00ED6BDB" w:rsidRPr="002C076F" w:rsidRDefault="00ED6BDB" w:rsidP="002C076F">
            <w:pPr>
              <w:tabs>
                <w:tab w:val="num" w:pos="851"/>
              </w:tabs>
              <w:jc w:val="both"/>
              <w:rPr>
                <w:rFonts w:ascii="Times New Roman" w:hAnsi="Times New Roman"/>
                <w:szCs w:val="24"/>
              </w:rPr>
            </w:pPr>
            <w:r w:rsidRPr="002C076F">
              <w:rPr>
                <w:rFonts w:ascii="Times New Roman" w:hAnsi="Times New Roman"/>
                <w:szCs w:val="24"/>
              </w:rPr>
              <w:t>4,9</w:t>
            </w:r>
          </w:p>
        </w:tc>
      </w:tr>
    </w:tbl>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 xml:space="preserve">Анализируя данные таблицы 7.5 можно сделать вывод, что для компенсации потерь при транспортировке тепловой энергии в тепловых сетях строительство новых генерирующих мощностей на источниках является менее затратным мероприятием, чем перекладка тепловых сетей. </w:t>
      </w:r>
    </w:p>
    <w:p w:rsidR="002C076F" w:rsidRPr="002C076F" w:rsidRDefault="002C076F" w:rsidP="002C076F">
      <w:pPr>
        <w:tabs>
          <w:tab w:val="num" w:pos="851"/>
        </w:tabs>
        <w:jc w:val="both"/>
        <w:rPr>
          <w:rFonts w:ascii="Times New Roman" w:hAnsi="Times New Roman"/>
          <w:szCs w:val="24"/>
          <w:highlight w:val="yellow"/>
        </w:rPr>
        <w:sectPr w:rsidR="002C076F" w:rsidRPr="002C076F" w:rsidSect="00134DB9">
          <w:pgSz w:w="23814" w:h="16839" w:orient="landscape" w:code="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2C076F" w:rsidRPr="00CA7411" w:rsidRDefault="002C076F" w:rsidP="002C076F">
      <w:pPr>
        <w:tabs>
          <w:tab w:val="num" w:pos="851"/>
        </w:tabs>
        <w:ind w:firstLine="709"/>
        <w:jc w:val="both"/>
        <w:rPr>
          <w:rFonts w:ascii="Times New Roman" w:hAnsi="Times New Roman"/>
          <w:b/>
          <w:szCs w:val="24"/>
        </w:rPr>
      </w:pPr>
      <w:bookmarkStart w:id="176" w:name="_Toc469233876"/>
      <w:bookmarkStart w:id="177" w:name="_Toc469234048"/>
      <w:bookmarkStart w:id="178" w:name="_Toc469651376"/>
      <w:r w:rsidRPr="00CA7411">
        <w:rPr>
          <w:rFonts w:ascii="Times New Roman" w:hAnsi="Times New Roman"/>
          <w:b/>
          <w:szCs w:val="24"/>
        </w:rPr>
        <w:lastRenderedPageBreak/>
        <w:t>Строительство и реконструкция насосных станций</w:t>
      </w:r>
      <w:bookmarkEnd w:id="176"/>
      <w:bookmarkEnd w:id="177"/>
      <w:bookmarkEnd w:id="178"/>
    </w:p>
    <w:p w:rsidR="002C076F" w:rsidRPr="002C076F" w:rsidRDefault="002C076F" w:rsidP="002C076F">
      <w:pPr>
        <w:tabs>
          <w:tab w:val="num" w:pos="851"/>
        </w:tabs>
        <w:ind w:firstLine="709"/>
        <w:jc w:val="both"/>
        <w:rPr>
          <w:rFonts w:ascii="Times New Roman" w:hAnsi="Times New Roman"/>
          <w:szCs w:val="24"/>
        </w:rPr>
      </w:pPr>
      <w:r w:rsidRPr="002C076F">
        <w:rPr>
          <w:rFonts w:ascii="Times New Roman" w:hAnsi="Times New Roman"/>
          <w:szCs w:val="24"/>
        </w:rPr>
        <w:t>В целях обеспечения технической возможности подключения к тепловым сетям объектов нового строительства в микрорайоне «Юность» необходимо выполнение следующих первооч</w:t>
      </w:r>
      <w:r w:rsidRPr="002C076F">
        <w:rPr>
          <w:rFonts w:ascii="Times New Roman" w:hAnsi="Times New Roman"/>
          <w:szCs w:val="24"/>
        </w:rPr>
        <w:t>е</w:t>
      </w:r>
      <w:r w:rsidRPr="002C076F">
        <w:rPr>
          <w:rFonts w:ascii="Times New Roman" w:hAnsi="Times New Roman"/>
          <w:szCs w:val="24"/>
        </w:rPr>
        <w:t>редных мероприятий:</w:t>
      </w:r>
    </w:p>
    <w:p w:rsidR="002C076F" w:rsidRPr="002C076F" w:rsidRDefault="002C076F" w:rsidP="002C076F">
      <w:pPr>
        <w:tabs>
          <w:tab w:val="num" w:pos="851"/>
        </w:tabs>
        <w:ind w:firstLine="709"/>
        <w:jc w:val="both"/>
        <w:rPr>
          <w:rFonts w:ascii="Times New Roman" w:hAnsi="Times New Roman"/>
          <w:szCs w:val="24"/>
        </w:rPr>
      </w:pPr>
      <w:r w:rsidRPr="002C076F">
        <w:rPr>
          <w:rFonts w:ascii="Times New Roman" w:hAnsi="Times New Roman"/>
          <w:szCs w:val="24"/>
        </w:rPr>
        <w:t>строительство повысительной насосной станции (ПНС) (рис. 7.8.1.)</w:t>
      </w:r>
      <w:r w:rsidR="008D0192">
        <w:rPr>
          <w:rFonts w:ascii="Times New Roman" w:hAnsi="Times New Roman"/>
          <w:szCs w:val="24"/>
        </w:rPr>
        <w:t xml:space="preserve"> в районе тепловой к</w:t>
      </w:r>
      <w:r w:rsidR="008D0192">
        <w:rPr>
          <w:rFonts w:ascii="Times New Roman" w:hAnsi="Times New Roman"/>
          <w:szCs w:val="24"/>
        </w:rPr>
        <w:t>а</w:t>
      </w:r>
      <w:r w:rsidR="008D0192">
        <w:rPr>
          <w:rFonts w:ascii="Times New Roman" w:hAnsi="Times New Roman"/>
          <w:szCs w:val="24"/>
        </w:rPr>
        <w:t>меры ТК-376</w:t>
      </w:r>
      <w:r w:rsidRPr="002C076F">
        <w:rPr>
          <w:rFonts w:ascii="Times New Roman" w:hAnsi="Times New Roman"/>
          <w:szCs w:val="24"/>
        </w:rPr>
        <w:t>, для повышения напора подаваемой сетевой воды на 25 м вод. ст. при расходе тепл</w:t>
      </w:r>
      <w:r w:rsidRPr="002C076F">
        <w:rPr>
          <w:rFonts w:ascii="Times New Roman" w:hAnsi="Times New Roman"/>
          <w:szCs w:val="24"/>
        </w:rPr>
        <w:t>о</w:t>
      </w:r>
      <w:r w:rsidRPr="002C076F">
        <w:rPr>
          <w:rFonts w:ascii="Times New Roman" w:hAnsi="Times New Roman"/>
          <w:szCs w:val="24"/>
        </w:rPr>
        <w:t>носителя - 2400 м3 /час;</w:t>
      </w:r>
    </w:p>
    <w:p w:rsidR="002C076F" w:rsidRPr="002C076F" w:rsidRDefault="002C076F" w:rsidP="002C076F">
      <w:pPr>
        <w:tabs>
          <w:tab w:val="num" w:pos="851"/>
        </w:tabs>
        <w:ind w:firstLine="709"/>
        <w:jc w:val="both"/>
        <w:rPr>
          <w:rFonts w:ascii="Times New Roman" w:hAnsi="Times New Roman"/>
          <w:szCs w:val="24"/>
        </w:rPr>
      </w:pPr>
      <w:r w:rsidRPr="002C076F">
        <w:rPr>
          <w:rFonts w:ascii="Times New Roman" w:hAnsi="Times New Roman"/>
          <w:szCs w:val="24"/>
        </w:rPr>
        <w:t>перекладка трубопроводов участков теплотрассы (Рис. 7.1): - от ТК-379 до ТК-379-7 с Dy=500 мм на Dy=700 мм; - от ТК- 379-7 до ТК-379-11 с Dy=400 мм на Dy=700 мм.</w:t>
      </w:r>
    </w:p>
    <w:p w:rsidR="002C076F" w:rsidRPr="002C076F" w:rsidRDefault="002C076F" w:rsidP="002C076F">
      <w:pPr>
        <w:tabs>
          <w:tab w:val="num" w:pos="851"/>
        </w:tabs>
        <w:ind w:firstLine="709"/>
        <w:jc w:val="both"/>
        <w:rPr>
          <w:rFonts w:ascii="Times New Roman" w:hAnsi="Times New Roman"/>
          <w:szCs w:val="24"/>
        </w:rPr>
      </w:pPr>
      <w:r w:rsidRPr="002C076F">
        <w:rPr>
          <w:rFonts w:ascii="Times New Roman" w:hAnsi="Times New Roman"/>
          <w:szCs w:val="24"/>
        </w:rPr>
        <w:t>Данные мероприятия позволят обеспечить качественное теплоснабжение существующих абонентов микрорайона «Юность» и планируемых к подключению объектов н</w:t>
      </w:r>
      <w:r w:rsidR="00CA7411">
        <w:rPr>
          <w:rFonts w:ascii="Times New Roman" w:hAnsi="Times New Roman"/>
          <w:szCs w:val="24"/>
        </w:rPr>
        <w:t>ового строительства (таблица 7.6</w:t>
      </w:r>
      <w:r w:rsidRPr="002C076F">
        <w:rPr>
          <w:rFonts w:ascii="Times New Roman" w:hAnsi="Times New Roman"/>
          <w:szCs w:val="24"/>
        </w:rPr>
        <w:t>) с суммарной дополнительной тепловой нагрузкой 25,036 Гкал/час.</w:t>
      </w:r>
    </w:p>
    <w:p w:rsidR="002C076F" w:rsidRPr="002C076F" w:rsidRDefault="002C076F" w:rsidP="002C076F">
      <w:pPr>
        <w:tabs>
          <w:tab w:val="num" w:pos="851"/>
        </w:tabs>
        <w:ind w:firstLine="709"/>
        <w:jc w:val="center"/>
        <w:rPr>
          <w:rFonts w:ascii="Times New Roman" w:hAnsi="Times New Roman"/>
          <w:szCs w:val="24"/>
        </w:rPr>
      </w:pPr>
      <w:bookmarkStart w:id="179" w:name="_Toc469651929"/>
      <w:r w:rsidRPr="002C076F">
        <w:rPr>
          <w:rFonts w:ascii="Times New Roman" w:hAnsi="Times New Roman"/>
          <w:szCs w:val="24"/>
        </w:rPr>
        <w:t xml:space="preserve">Таблица </w:t>
      </w:r>
      <w:r w:rsidR="00D94EF6" w:rsidRPr="002C076F">
        <w:rPr>
          <w:rFonts w:ascii="Times New Roman" w:hAnsi="Times New Roman"/>
          <w:szCs w:val="24"/>
        </w:rPr>
        <w:fldChar w:fldCharType="begin"/>
      </w:r>
      <w:r w:rsidRPr="002C076F">
        <w:rPr>
          <w:rFonts w:ascii="Times New Roman" w:hAnsi="Times New Roman"/>
          <w:szCs w:val="24"/>
        </w:rPr>
        <w:instrText xml:space="preserve"> STYLEREF 1 \s </w:instrText>
      </w:r>
      <w:r w:rsidR="00D94EF6" w:rsidRPr="002C076F">
        <w:rPr>
          <w:rFonts w:ascii="Times New Roman" w:hAnsi="Times New Roman"/>
          <w:szCs w:val="24"/>
        </w:rPr>
        <w:fldChar w:fldCharType="separate"/>
      </w:r>
      <w:r w:rsidRPr="002C076F">
        <w:rPr>
          <w:rFonts w:ascii="Times New Roman" w:hAnsi="Times New Roman"/>
          <w:szCs w:val="24"/>
        </w:rPr>
        <w:t>7</w:t>
      </w:r>
      <w:r w:rsidR="00D94EF6" w:rsidRPr="002C076F">
        <w:rPr>
          <w:rFonts w:ascii="Times New Roman" w:hAnsi="Times New Roman"/>
          <w:szCs w:val="24"/>
        </w:rPr>
        <w:fldChar w:fldCharType="end"/>
      </w:r>
      <w:r w:rsidRPr="002C076F">
        <w:rPr>
          <w:rFonts w:ascii="Times New Roman" w:hAnsi="Times New Roman"/>
          <w:szCs w:val="24"/>
        </w:rPr>
        <w:t>.</w:t>
      </w:r>
      <w:r w:rsidR="00D94EF6" w:rsidRPr="002C076F">
        <w:rPr>
          <w:rFonts w:ascii="Times New Roman" w:hAnsi="Times New Roman"/>
          <w:szCs w:val="24"/>
        </w:rPr>
        <w:fldChar w:fldCharType="begin"/>
      </w:r>
      <w:r w:rsidRPr="002C076F">
        <w:rPr>
          <w:rFonts w:ascii="Times New Roman" w:hAnsi="Times New Roman"/>
          <w:szCs w:val="24"/>
        </w:rPr>
        <w:instrText xml:space="preserve"> SEQ Таблица \* ARABIC \s 1 </w:instrText>
      </w:r>
      <w:r w:rsidR="00D94EF6" w:rsidRPr="002C076F">
        <w:rPr>
          <w:rFonts w:ascii="Times New Roman" w:hAnsi="Times New Roman"/>
          <w:szCs w:val="24"/>
        </w:rPr>
        <w:fldChar w:fldCharType="separate"/>
      </w:r>
      <w:r w:rsidRPr="002C076F">
        <w:rPr>
          <w:rFonts w:ascii="Times New Roman" w:hAnsi="Times New Roman"/>
          <w:szCs w:val="24"/>
        </w:rPr>
        <w:t>6</w:t>
      </w:r>
      <w:r w:rsidR="00D94EF6" w:rsidRPr="002C076F">
        <w:rPr>
          <w:rFonts w:ascii="Times New Roman" w:hAnsi="Times New Roman"/>
          <w:szCs w:val="24"/>
        </w:rPr>
        <w:fldChar w:fldCharType="end"/>
      </w:r>
      <w:r w:rsidRPr="002C076F">
        <w:rPr>
          <w:rFonts w:ascii="Times New Roman" w:hAnsi="Times New Roman"/>
          <w:szCs w:val="24"/>
        </w:rPr>
        <w:t xml:space="preserve"> - Объекты, подключаемые к тепловой сети микрорайона «Юность»</w:t>
      </w:r>
      <w:bookmarkEnd w:id="179"/>
    </w:p>
    <w:tbl>
      <w:tblPr>
        <w:tblW w:w="5000" w:type="pct"/>
        <w:tblCellMar>
          <w:left w:w="10" w:type="dxa"/>
          <w:right w:w="10" w:type="dxa"/>
        </w:tblCellMar>
        <w:tblLook w:val="0000"/>
      </w:tblPr>
      <w:tblGrid>
        <w:gridCol w:w="2593"/>
        <w:gridCol w:w="2080"/>
        <w:gridCol w:w="1675"/>
        <w:gridCol w:w="765"/>
        <w:gridCol w:w="691"/>
        <w:gridCol w:w="746"/>
        <w:gridCol w:w="722"/>
        <w:gridCol w:w="953"/>
      </w:tblGrid>
      <w:tr w:rsidR="002C076F" w:rsidRPr="002C076F" w:rsidTr="002C076F">
        <w:trPr>
          <w:cantSplit/>
          <w:trHeight w:val="340"/>
          <w:tblHeader/>
        </w:trPr>
        <w:tc>
          <w:tcPr>
            <w:tcW w:w="1268" w:type="pct"/>
            <w:vMerge w:val="restar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Заявитель</w:t>
            </w:r>
          </w:p>
        </w:tc>
        <w:tc>
          <w:tcPr>
            <w:tcW w:w="1017" w:type="pct"/>
            <w:vMerge w:val="restar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Адрес объекта</w:t>
            </w:r>
          </w:p>
        </w:tc>
        <w:tc>
          <w:tcPr>
            <w:tcW w:w="819" w:type="pct"/>
            <w:vMerge w:val="restar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Объект</w:t>
            </w:r>
          </w:p>
        </w:tc>
        <w:tc>
          <w:tcPr>
            <w:tcW w:w="1430" w:type="pct"/>
            <w:gridSpan w:val="4"/>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Тепловая нагрузка, Гкал/ч</w:t>
            </w:r>
          </w:p>
        </w:tc>
        <w:tc>
          <w:tcPr>
            <w:tcW w:w="466" w:type="pct"/>
            <w:vMerge w:val="restar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Точка</w:t>
            </w:r>
          </w:p>
          <w:p w:rsidR="002C076F" w:rsidRPr="002C076F" w:rsidRDefault="002C076F" w:rsidP="002C076F">
            <w:pPr>
              <w:tabs>
                <w:tab w:val="num" w:pos="851"/>
              </w:tabs>
              <w:jc w:val="center"/>
              <w:rPr>
                <w:rFonts w:ascii="Times New Roman" w:hAnsi="Times New Roman"/>
                <w:szCs w:val="24"/>
              </w:rPr>
            </w:pPr>
            <w:r w:rsidRPr="002C076F">
              <w:rPr>
                <w:rFonts w:ascii="Times New Roman" w:hAnsi="Times New Roman"/>
                <w:szCs w:val="24"/>
              </w:rPr>
              <w:t>подкл.</w:t>
            </w:r>
          </w:p>
        </w:tc>
      </w:tr>
      <w:tr w:rsidR="002C076F" w:rsidRPr="002C076F" w:rsidTr="002C076F">
        <w:trPr>
          <w:cantSplit/>
          <w:trHeight w:val="340"/>
          <w:tblHeader/>
        </w:trPr>
        <w:tc>
          <w:tcPr>
            <w:tcW w:w="1268" w:type="pct"/>
            <w:vMerge/>
            <w:tcBorders>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p>
        </w:tc>
        <w:tc>
          <w:tcPr>
            <w:tcW w:w="1017" w:type="pct"/>
            <w:vMerge/>
            <w:tcBorders>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p>
        </w:tc>
        <w:tc>
          <w:tcPr>
            <w:tcW w:w="819" w:type="pct"/>
            <w:vMerge/>
            <w:tcBorders>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p>
        </w:tc>
        <w:tc>
          <w:tcPr>
            <w:tcW w:w="37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отоп.</w:t>
            </w:r>
          </w:p>
        </w:tc>
        <w:tc>
          <w:tcPr>
            <w:tcW w:w="33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вент.</w:t>
            </w:r>
          </w:p>
        </w:tc>
        <w:tc>
          <w:tcPr>
            <w:tcW w:w="36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ГВС max</w:t>
            </w:r>
          </w:p>
        </w:tc>
        <w:tc>
          <w:tcPr>
            <w:tcW w:w="353"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Общ.</w:t>
            </w:r>
          </w:p>
        </w:tc>
        <w:tc>
          <w:tcPr>
            <w:tcW w:w="466" w:type="pct"/>
            <w:vMerge/>
            <w:tcBorders>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p>
        </w:tc>
      </w:tr>
      <w:tr w:rsidR="002C076F" w:rsidRPr="002C076F" w:rsidTr="002C076F">
        <w:trPr>
          <w:cantSplit/>
          <w:trHeight w:val="340"/>
        </w:trPr>
        <w:tc>
          <w:tcPr>
            <w:tcW w:w="126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ЗАО «Тверская облас</w:t>
            </w:r>
            <w:r w:rsidRPr="002C076F">
              <w:rPr>
                <w:rFonts w:ascii="Times New Roman" w:hAnsi="Times New Roman"/>
                <w:szCs w:val="24"/>
              </w:rPr>
              <w:t>т</w:t>
            </w:r>
            <w:r w:rsidRPr="002C076F">
              <w:rPr>
                <w:rFonts w:ascii="Times New Roman" w:hAnsi="Times New Roman"/>
                <w:szCs w:val="24"/>
              </w:rPr>
              <w:t>ная ИСК»</w:t>
            </w:r>
          </w:p>
        </w:tc>
        <w:tc>
          <w:tcPr>
            <w:tcW w:w="1017"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ул.2-я Красина, 82</w:t>
            </w:r>
          </w:p>
        </w:tc>
        <w:tc>
          <w:tcPr>
            <w:tcW w:w="8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МЖС</w:t>
            </w:r>
          </w:p>
        </w:tc>
        <w:tc>
          <w:tcPr>
            <w:tcW w:w="37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0,278</w:t>
            </w:r>
          </w:p>
        </w:tc>
        <w:tc>
          <w:tcPr>
            <w:tcW w:w="33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0,013</w:t>
            </w:r>
          </w:p>
        </w:tc>
        <w:tc>
          <w:tcPr>
            <w:tcW w:w="36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0,496</w:t>
            </w:r>
          </w:p>
        </w:tc>
        <w:tc>
          <w:tcPr>
            <w:tcW w:w="353"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0,787</w:t>
            </w:r>
          </w:p>
        </w:tc>
        <w:tc>
          <w:tcPr>
            <w:tcW w:w="466"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ТК-377-1</w:t>
            </w:r>
          </w:p>
        </w:tc>
      </w:tr>
      <w:tr w:rsidR="002C076F" w:rsidRPr="002C076F" w:rsidTr="002C076F">
        <w:trPr>
          <w:cantSplit/>
          <w:trHeight w:val="340"/>
        </w:trPr>
        <w:tc>
          <w:tcPr>
            <w:tcW w:w="126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ЗАО «Тверская облас</w:t>
            </w:r>
            <w:r w:rsidRPr="002C076F">
              <w:rPr>
                <w:rFonts w:ascii="Times New Roman" w:hAnsi="Times New Roman"/>
                <w:szCs w:val="24"/>
              </w:rPr>
              <w:t>т</w:t>
            </w:r>
            <w:r w:rsidRPr="002C076F">
              <w:rPr>
                <w:rFonts w:ascii="Times New Roman" w:hAnsi="Times New Roman"/>
                <w:szCs w:val="24"/>
              </w:rPr>
              <w:t>ная ИСК»</w:t>
            </w:r>
          </w:p>
        </w:tc>
        <w:tc>
          <w:tcPr>
            <w:tcW w:w="1017"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ул.Хромова, 27 корп.2</w:t>
            </w:r>
          </w:p>
        </w:tc>
        <w:tc>
          <w:tcPr>
            <w:tcW w:w="8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МЖС</w:t>
            </w:r>
          </w:p>
        </w:tc>
        <w:tc>
          <w:tcPr>
            <w:tcW w:w="37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0,348</w:t>
            </w:r>
          </w:p>
        </w:tc>
        <w:tc>
          <w:tcPr>
            <w:tcW w:w="33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0,010</w:t>
            </w:r>
          </w:p>
        </w:tc>
        <w:tc>
          <w:tcPr>
            <w:tcW w:w="36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0,429</w:t>
            </w:r>
          </w:p>
        </w:tc>
        <w:tc>
          <w:tcPr>
            <w:tcW w:w="353"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0,787</w:t>
            </w:r>
          </w:p>
        </w:tc>
        <w:tc>
          <w:tcPr>
            <w:tcW w:w="466"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ТК-377-9</w:t>
            </w:r>
          </w:p>
        </w:tc>
      </w:tr>
      <w:tr w:rsidR="002C076F" w:rsidRPr="002C076F" w:rsidTr="002C076F">
        <w:trPr>
          <w:cantSplit/>
          <w:trHeight w:val="340"/>
        </w:trPr>
        <w:tc>
          <w:tcPr>
            <w:tcW w:w="126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ЗАО «Тверская облас</w:t>
            </w:r>
            <w:r w:rsidRPr="002C076F">
              <w:rPr>
                <w:rFonts w:ascii="Times New Roman" w:hAnsi="Times New Roman"/>
                <w:szCs w:val="24"/>
              </w:rPr>
              <w:t>т</w:t>
            </w:r>
            <w:r w:rsidRPr="002C076F">
              <w:rPr>
                <w:rFonts w:ascii="Times New Roman" w:hAnsi="Times New Roman"/>
                <w:szCs w:val="24"/>
              </w:rPr>
              <w:t>ная ИСК»</w:t>
            </w:r>
          </w:p>
        </w:tc>
        <w:tc>
          <w:tcPr>
            <w:tcW w:w="1017"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ул.2-я Красина, 66</w:t>
            </w:r>
          </w:p>
        </w:tc>
        <w:tc>
          <w:tcPr>
            <w:tcW w:w="8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МЖС</w:t>
            </w:r>
          </w:p>
        </w:tc>
        <w:tc>
          <w:tcPr>
            <w:tcW w:w="37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0,645</w:t>
            </w:r>
          </w:p>
        </w:tc>
        <w:tc>
          <w:tcPr>
            <w:tcW w:w="33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0,030</w:t>
            </w:r>
          </w:p>
        </w:tc>
        <w:tc>
          <w:tcPr>
            <w:tcW w:w="36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0,850</w:t>
            </w:r>
          </w:p>
        </w:tc>
        <w:tc>
          <w:tcPr>
            <w:tcW w:w="353"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1,525</w:t>
            </w:r>
          </w:p>
        </w:tc>
        <w:tc>
          <w:tcPr>
            <w:tcW w:w="466"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ТК-377-19</w:t>
            </w:r>
          </w:p>
        </w:tc>
      </w:tr>
      <w:tr w:rsidR="002C076F" w:rsidRPr="002C076F" w:rsidTr="002C076F">
        <w:trPr>
          <w:cantSplit/>
          <w:trHeight w:val="340"/>
        </w:trPr>
        <w:tc>
          <w:tcPr>
            <w:tcW w:w="126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МУП «Тверьстройзака</w:t>
            </w:r>
            <w:r w:rsidRPr="002C076F">
              <w:rPr>
                <w:rFonts w:ascii="Times New Roman" w:hAnsi="Times New Roman"/>
                <w:szCs w:val="24"/>
              </w:rPr>
              <w:t>з</w:t>
            </w:r>
            <w:r w:rsidRPr="002C076F">
              <w:rPr>
                <w:rFonts w:ascii="Times New Roman" w:hAnsi="Times New Roman"/>
                <w:szCs w:val="24"/>
              </w:rPr>
              <w:t>чик»</w:t>
            </w:r>
          </w:p>
        </w:tc>
        <w:tc>
          <w:tcPr>
            <w:tcW w:w="1017"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ул.Фрунзе, 22</w:t>
            </w:r>
          </w:p>
        </w:tc>
        <w:tc>
          <w:tcPr>
            <w:tcW w:w="8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МЖС</w:t>
            </w:r>
          </w:p>
        </w:tc>
        <w:tc>
          <w:tcPr>
            <w:tcW w:w="37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1,320</w:t>
            </w:r>
          </w:p>
        </w:tc>
        <w:tc>
          <w:tcPr>
            <w:tcW w:w="33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w:t>
            </w:r>
          </w:p>
        </w:tc>
        <w:tc>
          <w:tcPr>
            <w:tcW w:w="36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1,523</w:t>
            </w:r>
          </w:p>
        </w:tc>
        <w:tc>
          <w:tcPr>
            <w:tcW w:w="353"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2,843</w:t>
            </w:r>
          </w:p>
        </w:tc>
        <w:tc>
          <w:tcPr>
            <w:tcW w:w="466"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(ТК-398-9)</w:t>
            </w:r>
          </w:p>
        </w:tc>
      </w:tr>
      <w:tr w:rsidR="002C076F" w:rsidRPr="002C076F" w:rsidTr="002C076F">
        <w:trPr>
          <w:cantSplit/>
          <w:trHeight w:val="340"/>
        </w:trPr>
        <w:tc>
          <w:tcPr>
            <w:tcW w:w="126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ООО «СтройЖилКо</w:t>
            </w:r>
            <w:r w:rsidRPr="002C076F">
              <w:rPr>
                <w:rFonts w:ascii="Times New Roman" w:hAnsi="Times New Roman"/>
                <w:szCs w:val="24"/>
              </w:rPr>
              <w:t>м</w:t>
            </w:r>
            <w:r w:rsidRPr="002C076F">
              <w:rPr>
                <w:rFonts w:ascii="Times New Roman" w:hAnsi="Times New Roman"/>
                <w:szCs w:val="24"/>
              </w:rPr>
              <w:t>плект»</w:t>
            </w:r>
          </w:p>
        </w:tc>
        <w:tc>
          <w:tcPr>
            <w:tcW w:w="1017"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ул.Планерная - ул.Фрунзе - 1-й пер.Вагонников</w:t>
            </w:r>
          </w:p>
        </w:tc>
        <w:tc>
          <w:tcPr>
            <w:tcW w:w="8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МЖС (6-я оч., I этап)</w:t>
            </w:r>
          </w:p>
        </w:tc>
        <w:tc>
          <w:tcPr>
            <w:tcW w:w="37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0,692</w:t>
            </w:r>
          </w:p>
        </w:tc>
        <w:tc>
          <w:tcPr>
            <w:tcW w:w="33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w:t>
            </w:r>
          </w:p>
        </w:tc>
        <w:tc>
          <w:tcPr>
            <w:tcW w:w="36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1,118</w:t>
            </w:r>
          </w:p>
        </w:tc>
        <w:tc>
          <w:tcPr>
            <w:tcW w:w="353"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1,810</w:t>
            </w:r>
          </w:p>
        </w:tc>
        <w:tc>
          <w:tcPr>
            <w:tcW w:w="466"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(ТК-379</w:t>
            </w:r>
            <w:r w:rsidRPr="002C076F">
              <w:rPr>
                <w:rFonts w:ascii="Times New Roman" w:hAnsi="Times New Roman"/>
                <w:szCs w:val="24"/>
              </w:rPr>
              <w:softHyphen/>
              <w:t>11)</w:t>
            </w:r>
          </w:p>
        </w:tc>
      </w:tr>
      <w:tr w:rsidR="002C076F" w:rsidRPr="002C076F" w:rsidTr="002C076F">
        <w:trPr>
          <w:cantSplit/>
          <w:trHeight w:val="340"/>
        </w:trPr>
        <w:tc>
          <w:tcPr>
            <w:tcW w:w="126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ООО «Плюс Девело</w:t>
            </w:r>
            <w:r w:rsidRPr="002C076F">
              <w:rPr>
                <w:rFonts w:ascii="Times New Roman" w:hAnsi="Times New Roman"/>
                <w:szCs w:val="24"/>
              </w:rPr>
              <w:t>п</w:t>
            </w:r>
            <w:r w:rsidRPr="002C076F">
              <w:rPr>
                <w:rFonts w:ascii="Times New Roman" w:hAnsi="Times New Roman"/>
                <w:szCs w:val="24"/>
              </w:rPr>
              <w:t>мент»</w:t>
            </w:r>
          </w:p>
        </w:tc>
        <w:tc>
          <w:tcPr>
            <w:tcW w:w="1017"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Луначарского, 11</w:t>
            </w:r>
          </w:p>
        </w:tc>
        <w:tc>
          <w:tcPr>
            <w:tcW w:w="8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Торговый ко</w:t>
            </w:r>
            <w:r w:rsidRPr="002C076F">
              <w:rPr>
                <w:rFonts w:ascii="Times New Roman" w:hAnsi="Times New Roman"/>
                <w:szCs w:val="24"/>
              </w:rPr>
              <w:t>м</w:t>
            </w:r>
            <w:r w:rsidRPr="002C076F">
              <w:rPr>
                <w:rFonts w:ascii="Times New Roman" w:hAnsi="Times New Roman"/>
                <w:szCs w:val="24"/>
              </w:rPr>
              <w:t>плекс</w:t>
            </w:r>
          </w:p>
        </w:tc>
        <w:tc>
          <w:tcPr>
            <w:tcW w:w="37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0,043</w:t>
            </w:r>
          </w:p>
        </w:tc>
        <w:tc>
          <w:tcPr>
            <w:tcW w:w="33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0,111</w:t>
            </w:r>
          </w:p>
        </w:tc>
        <w:tc>
          <w:tcPr>
            <w:tcW w:w="36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0,026</w:t>
            </w:r>
          </w:p>
        </w:tc>
        <w:tc>
          <w:tcPr>
            <w:tcW w:w="353"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0,180</w:t>
            </w:r>
          </w:p>
        </w:tc>
        <w:tc>
          <w:tcPr>
            <w:tcW w:w="466"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(ТК-381)</w:t>
            </w:r>
          </w:p>
        </w:tc>
      </w:tr>
      <w:tr w:rsidR="002C076F" w:rsidRPr="002C076F" w:rsidTr="002C076F">
        <w:trPr>
          <w:cantSplit/>
          <w:trHeight w:val="340"/>
        </w:trPr>
        <w:tc>
          <w:tcPr>
            <w:tcW w:w="126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ООО «Квадрат»</w:t>
            </w:r>
          </w:p>
        </w:tc>
        <w:tc>
          <w:tcPr>
            <w:tcW w:w="1017"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Луначарского, 9, к.2</w:t>
            </w:r>
          </w:p>
        </w:tc>
        <w:tc>
          <w:tcPr>
            <w:tcW w:w="8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А/гар. компл.</w:t>
            </w:r>
          </w:p>
        </w:tc>
        <w:tc>
          <w:tcPr>
            <w:tcW w:w="37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0,031</w:t>
            </w:r>
          </w:p>
        </w:tc>
        <w:tc>
          <w:tcPr>
            <w:tcW w:w="33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0,016</w:t>
            </w:r>
          </w:p>
        </w:tc>
        <w:tc>
          <w:tcPr>
            <w:tcW w:w="36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0,028</w:t>
            </w:r>
          </w:p>
        </w:tc>
        <w:tc>
          <w:tcPr>
            <w:tcW w:w="353"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0,075</w:t>
            </w:r>
          </w:p>
        </w:tc>
        <w:tc>
          <w:tcPr>
            <w:tcW w:w="466"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(ТК-381)</w:t>
            </w:r>
          </w:p>
        </w:tc>
      </w:tr>
      <w:tr w:rsidR="002C076F" w:rsidRPr="002C076F" w:rsidTr="002C076F">
        <w:trPr>
          <w:cantSplit/>
          <w:trHeight w:val="340"/>
        </w:trPr>
        <w:tc>
          <w:tcPr>
            <w:tcW w:w="126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ООО «ЮНОСТЬ»</w:t>
            </w:r>
          </w:p>
        </w:tc>
        <w:tc>
          <w:tcPr>
            <w:tcW w:w="1017"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Молодёжный б-р, 4, к.1</w:t>
            </w:r>
          </w:p>
        </w:tc>
        <w:tc>
          <w:tcPr>
            <w:tcW w:w="8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Торг.- офисн. центр</w:t>
            </w:r>
          </w:p>
        </w:tc>
        <w:tc>
          <w:tcPr>
            <w:tcW w:w="37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0,268</w:t>
            </w:r>
          </w:p>
        </w:tc>
        <w:tc>
          <w:tcPr>
            <w:tcW w:w="33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0,043</w:t>
            </w:r>
          </w:p>
        </w:tc>
        <w:tc>
          <w:tcPr>
            <w:tcW w:w="36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0,012</w:t>
            </w:r>
          </w:p>
        </w:tc>
        <w:tc>
          <w:tcPr>
            <w:tcW w:w="353"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0,323</w:t>
            </w:r>
          </w:p>
        </w:tc>
        <w:tc>
          <w:tcPr>
            <w:tcW w:w="466"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ТК- 396</w:t>
            </w:r>
            <w:r w:rsidRPr="002C076F">
              <w:rPr>
                <w:rFonts w:ascii="Times New Roman" w:hAnsi="Times New Roman"/>
                <w:szCs w:val="24"/>
              </w:rPr>
              <w:softHyphen/>
              <w:t>2</w:t>
            </w:r>
          </w:p>
        </w:tc>
      </w:tr>
      <w:tr w:rsidR="002C076F" w:rsidRPr="002C076F" w:rsidTr="002C076F">
        <w:trPr>
          <w:cantSplit/>
          <w:trHeight w:val="340"/>
        </w:trPr>
        <w:tc>
          <w:tcPr>
            <w:tcW w:w="126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lastRenderedPageBreak/>
              <w:t>ООО «Вертикаль»</w:t>
            </w:r>
          </w:p>
        </w:tc>
        <w:tc>
          <w:tcPr>
            <w:tcW w:w="1017"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ул. П.Савельевой, д.44 (2- йэтап)</w:t>
            </w:r>
          </w:p>
        </w:tc>
        <w:tc>
          <w:tcPr>
            <w:tcW w:w="8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Многофун кц. Центр</w:t>
            </w:r>
          </w:p>
        </w:tc>
        <w:tc>
          <w:tcPr>
            <w:tcW w:w="37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0,121</w:t>
            </w:r>
          </w:p>
        </w:tc>
        <w:tc>
          <w:tcPr>
            <w:tcW w:w="33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0,261</w:t>
            </w:r>
          </w:p>
        </w:tc>
        <w:tc>
          <w:tcPr>
            <w:tcW w:w="36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0,269</w:t>
            </w:r>
          </w:p>
        </w:tc>
        <w:tc>
          <w:tcPr>
            <w:tcW w:w="353"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0,651</w:t>
            </w:r>
          </w:p>
        </w:tc>
        <w:tc>
          <w:tcPr>
            <w:tcW w:w="466"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(ТК-395)</w:t>
            </w:r>
          </w:p>
        </w:tc>
      </w:tr>
      <w:tr w:rsidR="002C076F" w:rsidRPr="002C076F" w:rsidTr="002C076F">
        <w:trPr>
          <w:cantSplit/>
          <w:trHeight w:val="340"/>
        </w:trPr>
        <w:tc>
          <w:tcPr>
            <w:tcW w:w="126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Савельев А.В.</w:t>
            </w:r>
          </w:p>
        </w:tc>
        <w:tc>
          <w:tcPr>
            <w:tcW w:w="1017"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ул. Луначарского, д.16, стр.1</w:t>
            </w:r>
          </w:p>
        </w:tc>
        <w:tc>
          <w:tcPr>
            <w:tcW w:w="8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Рем.боксы</w:t>
            </w:r>
          </w:p>
        </w:tc>
        <w:tc>
          <w:tcPr>
            <w:tcW w:w="37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0,037</w:t>
            </w:r>
          </w:p>
        </w:tc>
        <w:tc>
          <w:tcPr>
            <w:tcW w:w="33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w:t>
            </w:r>
          </w:p>
        </w:tc>
        <w:tc>
          <w:tcPr>
            <w:tcW w:w="36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0,004</w:t>
            </w:r>
          </w:p>
        </w:tc>
        <w:tc>
          <w:tcPr>
            <w:tcW w:w="353"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0,041</w:t>
            </w:r>
          </w:p>
        </w:tc>
        <w:tc>
          <w:tcPr>
            <w:tcW w:w="466"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ТК-381</w:t>
            </w:r>
          </w:p>
        </w:tc>
      </w:tr>
      <w:tr w:rsidR="002C076F" w:rsidRPr="002C076F" w:rsidTr="002C076F">
        <w:trPr>
          <w:cantSplit/>
          <w:trHeight w:val="340"/>
        </w:trPr>
        <w:tc>
          <w:tcPr>
            <w:tcW w:w="126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ООО «СтройЖилКо</w:t>
            </w:r>
            <w:r w:rsidRPr="002C076F">
              <w:rPr>
                <w:rFonts w:ascii="Times New Roman" w:hAnsi="Times New Roman"/>
                <w:szCs w:val="24"/>
              </w:rPr>
              <w:t>м</w:t>
            </w:r>
            <w:r w:rsidRPr="002C076F">
              <w:rPr>
                <w:rFonts w:ascii="Times New Roman" w:hAnsi="Times New Roman"/>
                <w:szCs w:val="24"/>
              </w:rPr>
              <w:t>плект»</w:t>
            </w:r>
          </w:p>
        </w:tc>
        <w:tc>
          <w:tcPr>
            <w:tcW w:w="1017"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ул. Планерная, Фрунзе, 1- ая В</w:t>
            </w:r>
            <w:r w:rsidRPr="002C076F">
              <w:rPr>
                <w:rFonts w:ascii="Times New Roman" w:hAnsi="Times New Roman"/>
                <w:szCs w:val="24"/>
              </w:rPr>
              <w:t>а</w:t>
            </w:r>
            <w:r w:rsidRPr="002C076F">
              <w:rPr>
                <w:rFonts w:ascii="Times New Roman" w:hAnsi="Times New Roman"/>
                <w:szCs w:val="24"/>
              </w:rPr>
              <w:t>гонников</w:t>
            </w:r>
          </w:p>
        </w:tc>
        <w:tc>
          <w:tcPr>
            <w:tcW w:w="819"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МЖС (1-5- я и 5-7-й этап 6-ой оч.)</w:t>
            </w:r>
          </w:p>
        </w:tc>
        <w:tc>
          <w:tcPr>
            <w:tcW w:w="374"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4,922</w:t>
            </w:r>
          </w:p>
        </w:tc>
        <w:tc>
          <w:tcPr>
            <w:tcW w:w="338"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w:t>
            </w:r>
          </w:p>
        </w:tc>
        <w:tc>
          <w:tcPr>
            <w:tcW w:w="365"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5,032</w:t>
            </w:r>
          </w:p>
        </w:tc>
        <w:tc>
          <w:tcPr>
            <w:tcW w:w="353" w:type="pct"/>
            <w:tcBorders>
              <w:top w:val="single" w:sz="4" w:space="0" w:color="auto"/>
              <w:lef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9,954</w:t>
            </w:r>
          </w:p>
        </w:tc>
        <w:tc>
          <w:tcPr>
            <w:tcW w:w="466" w:type="pct"/>
            <w:tcBorders>
              <w:top w:val="single" w:sz="4" w:space="0" w:color="auto"/>
              <w:left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(ТК-37911)</w:t>
            </w:r>
          </w:p>
        </w:tc>
      </w:tr>
      <w:tr w:rsidR="002C076F" w:rsidRPr="002C076F" w:rsidTr="002C076F">
        <w:trPr>
          <w:cantSplit/>
          <w:trHeight w:val="340"/>
        </w:trPr>
        <w:tc>
          <w:tcPr>
            <w:tcW w:w="1268"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Сайед Камруззаман</w:t>
            </w:r>
          </w:p>
        </w:tc>
        <w:tc>
          <w:tcPr>
            <w:tcW w:w="1017"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ул. Хромова - 2-й пер. Седова</w:t>
            </w:r>
          </w:p>
        </w:tc>
        <w:tc>
          <w:tcPr>
            <w:tcW w:w="819"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маг. «Униве</w:t>
            </w:r>
            <w:r w:rsidRPr="002C076F">
              <w:rPr>
                <w:rFonts w:ascii="Times New Roman" w:hAnsi="Times New Roman"/>
                <w:szCs w:val="24"/>
              </w:rPr>
              <w:t>р</w:t>
            </w:r>
            <w:r w:rsidRPr="002C076F">
              <w:rPr>
                <w:rFonts w:ascii="Times New Roman" w:hAnsi="Times New Roman"/>
                <w:szCs w:val="24"/>
              </w:rPr>
              <w:t>сам»</w:t>
            </w:r>
          </w:p>
        </w:tc>
        <w:tc>
          <w:tcPr>
            <w:tcW w:w="374"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0,144</w:t>
            </w:r>
          </w:p>
        </w:tc>
        <w:tc>
          <w:tcPr>
            <w:tcW w:w="338"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0,076</w:t>
            </w:r>
          </w:p>
        </w:tc>
        <w:tc>
          <w:tcPr>
            <w:tcW w:w="365"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0,080</w:t>
            </w:r>
          </w:p>
        </w:tc>
        <w:tc>
          <w:tcPr>
            <w:tcW w:w="353" w:type="pct"/>
            <w:tcBorders>
              <w:top w:val="single" w:sz="4" w:space="0" w:color="auto"/>
              <w:left w:val="single" w:sz="4" w:space="0" w:color="auto"/>
              <w:bottom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0,300</w:t>
            </w:r>
          </w:p>
        </w:tc>
        <w:tc>
          <w:tcPr>
            <w:tcW w:w="466" w:type="pct"/>
            <w:tcBorders>
              <w:top w:val="single" w:sz="4" w:space="0" w:color="auto"/>
              <w:left w:val="single" w:sz="4" w:space="0" w:color="auto"/>
              <w:bottom w:val="single" w:sz="4" w:space="0" w:color="auto"/>
              <w:right w:val="single" w:sz="4" w:space="0" w:color="auto"/>
            </w:tcBorders>
            <w:shd w:val="clear" w:color="auto" w:fill="FFFFFF"/>
            <w:vAlign w:val="center"/>
          </w:tcPr>
          <w:p w:rsidR="002C076F" w:rsidRPr="002C076F" w:rsidRDefault="002C076F" w:rsidP="002C076F">
            <w:pPr>
              <w:tabs>
                <w:tab w:val="num" w:pos="851"/>
              </w:tabs>
              <w:jc w:val="both"/>
              <w:rPr>
                <w:rFonts w:ascii="Times New Roman" w:hAnsi="Times New Roman"/>
                <w:szCs w:val="24"/>
              </w:rPr>
            </w:pPr>
            <w:r w:rsidRPr="002C076F">
              <w:rPr>
                <w:rFonts w:ascii="Times New Roman" w:hAnsi="Times New Roman"/>
                <w:szCs w:val="24"/>
              </w:rPr>
              <w:t>(ТК-379-1)</w:t>
            </w:r>
          </w:p>
        </w:tc>
      </w:tr>
    </w:tbl>
    <w:p w:rsidR="002C076F" w:rsidRPr="002C076F" w:rsidRDefault="002C076F" w:rsidP="002C076F">
      <w:pPr>
        <w:tabs>
          <w:tab w:val="num" w:pos="851"/>
        </w:tabs>
        <w:jc w:val="both"/>
        <w:rPr>
          <w:rFonts w:ascii="Times New Roman" w:hAnsi="Times New Roman"/>
          <w:szCs w:val="24"/>
          <w:highlight w:val="yellow"/>
        </w:rPr>
      </w:pPr>
    </w:p>
    <w:p w:rsidR="002C076F" w:rsidRPr="002C076F" w:rsidRDefault="002C076F" w:rsidP="002C076F">
      <w:pPr>
        <w:tabs>
          <w:tab w:val="num" w:pos="851"/>
        </w:tabs>
        <w:jc w:val="center"/>
        <w:rPr>
          <w:rFonts w:ascii="Times New Roman" w:hAnsi="Times New Roman"/>
          <w:szCs w:val="24"/>
          <w:highlight w:val="yellow"/>
        </w:rPr>
      </w:pPr>
      <w:r w:rsidRPr="000F3664">
        <w:rPr>
          <w:rFonts w:ascii="Times New Roman" w:hAnsi="Times New Roman"/>
          <w:noProof/>
          <w:szCs w:val="24"/>
        </w:rPr>
        <w:lastRenderedPageBreak/>
        <w:drawing>
          <wp:inline distT="0" distB="0" distL="0" distR="0">
            <wp:extent cx="4047490" cy="76282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47490" cy="7628255"/>
                    </a:xfrm>
                    <a:prstGeom prst="rect">
                      <a:avLst/>
                    </a:prstGeom>
                    <a:noFill/>
                  </pic:spPr>
                </pic:pic>
              </a:graphicData>
            </a:graphic>
          </wp:inline>
        </w:drawing>
      </w:r>
    </w:p>
    <w:p w:rsidR="002C076F" w:rsidRPr="00371F3D" w:rsidRDefault="002C076F" w:rsidP="002C076F">
      <w:pPr>
        <w:tabs>
          <w:tab w:val="num" w:pos="851"/>
        </w:tabs>
        <w:jc w:val="center"/>
        <w:rPr>
          <w:rFonts w:ascii="Times New Roman" w:hAnsi="Times New Roman"/>
          <w:szCs w:val="24"/>
        </w:rPr>
      </w:pPr>
      <w:bookmarkStart w:id="180" w:name="_Toc469651425"/>
      <w:r w:rsidRPr="00371F3D">
        <w:rPr>
          <w:rFonts w:ascii="Times New Roman" w:hAnsi="Times New Roman"/>
          <w:szCs w:val="24"/>
        </w:rPr>
        <w:t xml:space="preserve">Рисунок </w:t>
      </w:r>
      <w:r w:rsidR="00D94EF6" w:rsidRPr="00371F3D">
        <w:rPr>
          <w:rFonts w:ascii="Times New Roman" w:hAnsi="Times New Roman"/>
          <w:szCs w:val="24"/>
        </w:rPr>
        <w:fldChar w:fldCharType="begin"/>
      </w:r>
      <w:r w:rsidRPr="00371F3D">
        <w:rPr>
          <w:rFonts w:ascii="Times New Roman" w:hAnsi="Times New Roman"/>
          <w:szCs w:val="24"/>
        </w:rPr>
        <w:instrText xml:space="preserve"> STYLEREF 1 \s </w:instrText>
      </w:r>
      <w:r w:rsidR="00D94EF6" w:rsidRPr="00371F3D">
        <w:rPr>
          <w:rFonts w:ascii="Times New Roman" w:hAnsi="Times New Roman"/>
          <w:szCs w:val="24"/>
        </w:rPr>
        <w:fldChar w:fldCharType="separate"/>
      </w:r>
      <w:r w:rsidRPr="00371F3D">
        <w:rPr>
          <w:rFonts w:ascii="Times New Roman" w:hAnsi="Times New Roman"/>
          <w:szCs w:val="24"/>
        </w:rPr>
        <w:t>7</w:t>
      </w:r>
      <w:r w:rsidR="00D94EF6" w:rsidRPr="00371F3D">
        <w:rPr>
          <w:rFonts w:ascii="Times New Roman" w:hAnsi="Times New Roman"/>
          <w:szCs w:val="24"/>
        </w:rPr>
        <w:fldChar w:fldCharType="end"/>
      </w:r>
      <w:r w:rsidRPr="00371F3D">
        <w:rPr>
          <w:rFonts w:ascii="Times New Roman" w:hAnsi="Times New Roman"/>
          <w:szCs w:val="24"/>
        </w:rPr>
        <w:t>.</w:t>
      </w:r>
      <w:r w:rsidR="00D94EF6" w:rsidRPr="00371F3D">
        <w:rPr>
          <w:rFonts w:ascii="Times New Roman" w:hAnsi="Times New Roman"/>
          <w:szCs w:val="24"/>
        </w:rPr>
        <w:fldChar w:fldCharType="begin"/>
      </w:r>
      <w:r w:rsidRPr="00371F3D">
        <w:rPr>
          <w:rFonts w:ascii="Times New Roman" w:hAnsi="Times New Roman"/>
          <w:szCs w:val="24"/>
        </w:rPr>
        <w:instrText xml:space="preserve"> SEQ Рисунок \* ARABIC \s 1 </w:instrText>
      </w:r>
      <w:r w:rsidR="00D94EF6" w:rsidRPr="00371F3D">
        <w:rPr>
          <w:rFonts w:ascii="Times New Roman" w:hAnsi="Times New Roman"/>
          <w:szCs w:val="24"/>
        </w:rPr>
        <w:fldChar w:fldCharType="separate"/>
      </w:r>
      <w:r w:rsidRPr="00371F3D">
        <w:rPr>
          <w:rFonts w:ascii="Times New Roman" w:hAnsi="Times New Roman"/>
          <w:szCs w:val="24"/>
        </w:rPr>
        <w:t>1</w:t>
      </w:r>
      <w:r w:rsidR="00D94EF6" w:rsidRPr="00371F3D">
        <w:rPr>
          <w:rFonts w:ascii="Times New Roman" w:hAnsi="Times New Roman"/>
          <w:szCs w:val="24"/>
        </w:rPr>
        <w:fldChar w:fldCharType="end"/>
      </w:r>
      <w:r w:rsidRPr="00371F3D">
        <w:rPr>
          <w:rFonts w:ascii="Times New Roman" w:hAnsi="Times New Roman"/>
          <w:szCs w:val="24"/>
        </w:rPr>
        <w:t xml:space="preserve"> - Обустройство и перекладка сетей микрорайоне «Юность»</w:t>
      </w:r>
      <w:bookmarkEnd w:id="180"/>
    </w:p>
    <w:p w:rsidR="002C076F" w:rsidRPr="00371F3D" w:rsidRDefault="002C076F" w:rsidP="002C076F">
      <w:pPr>
        <w:tabs>
          <w:tab w:val="num" w:pos="851"/>
        </w:tabs>
        <w:jc w:val="both"/>
        <w:rPr>
          <w:rFonts w:ascii="Times New Roman" w:hAnsi="Times New Roman"/>
          <w:szCs w:val="24"/>
        </w:rPr>
      </w:pPr>
    </w:p>
    <w:p w:rsidR="002C076F" w:rsidRPr="00371F3D" w:rsidRDefault="002C076F" w:rsidP="002C076F">
      <w:pPr>
        <w:tabs>
          <w:tab w:val="num" w:pos="851"/>
        </w:tabs>
        <w:jc w:val="both"/>
        <w:rPr>
          <w:rFonts w:ascii="Times New Roman" w:hAnsi="Times New Roman"/>
          <w:szCs w:val="24"/>
        </w:rPr>
      </w:pPr>
      <w:r w:rsidRPr="00371F3D">
        <w:rPr>
          <w:rFonts w:ascii="Times New Roman" w:hAnsi="Times New Roman"/>
          <w:szCs w:val="24"/>
        </w:rPr>
        <w:t>Расчет гидравлических режимов выполнен с использованием электронных моделей тепловых с</w:t>
      </w:r>
      <w:r w:rsidRPr="00371F3D">
        <w:rPr>
          <w:rFonts w:ascii="Times New Roman" w:hAnsi="Times New Roman"/>
          <w:szCs w:val="24"/>
        </w:rPr>
        <w:t>е</w:t>
      </w:r>
      <w:r w:rsidRPr="00371F3D">
        <w:rPr>
          <w:rFonts w:ascii="Times New Roman" w:hAnsi="Times New Roman"/>
          <w:szCs w:val="24"/>
        </w:rPr>
        <w:t>тей города Твери, с использованием алгоритмов расчета геоинформационной системы ZULU. Р</w:t>
      </w:r>
      <w:r w:rsidRPr="00371F3D">
        <w:rPr>
          <w:rFonts w:ascii="Times New Roman" w:hAnsi="Times New Roman"/>
          <w:szCs w:val="24"/>
        </w:rPr>
        <w:t>е</w:t>
      </w:r>
      <w:r w:rsidRPr="00371F3D">
        <w:rPr>
          <w:rFonts w:ascii="Times New Roman" w:hAnsi="Times New Roman"/>
          <w:szCs w:val="24"/>
        </w:rPr>
        <w:t>зультаты расчета занесены в таблицы соответствующих моделей тепловых сетей.</w:t>
      </w:r>
    </w:p>
    <w:p w:rsidR="002C076F" w:rsidRPr="00371F3D" w:rsidRDefault="002C076F" w:rsidP="002C076F">
      <w:pPr>
        <w:tabs>
          <w:tab w:val="num" w:pos="851"/>
        </w:tabs>
        <w:jc w:val="both"/>
        <w:rPr>
          <w:rFonts w:ascii="Times New Roman" w:hAnsi="Times New Roman"/>
          <w:szCs w:val="24"/>
        </w:rPr>
      </w:pPr>
      <w:r w:rsidRPr="00371F3D">
        <w:rPr>
          <w:rFonts w:ascii="Times New Roman" w:hAnsi="Times New Roman"/>
          <w:szCs w:val="24"/>
        </w:rPr>
        <w:t>Программный модуль предназначен для расчета режимов работы трубопроводных сетей.</w:t>
      </w:r>
    </w:p>
    <w:p w:rsidR="002C076F" w:rsidRPr="00371F3D" w:rsidRDefault="002C076F" w:rsidP="00371F3D">
      <w:pPr>
        <w:tabs>
          <w:tab w:val="num" w:pos="851"/>
        </w:tabs>
        <w:ind w:firstLine="709"/>
        <w:jc w:val="both"/>
        <w:rPr>
          <w:rFonts w:ascii="Times New Roman" w:hAnsi="Times New Roman"/>
          <w:szCs w:val="24"/>
        </w:rPr>
      </w:pPr>
      <w:r w:rsidRPr="00371F3D">
        <w:rPr>
          <w:rFonts w:ascii="Times New Roman" w:hAnsi="Times New Roman"/>
          <w:szCs w:val="24"/>
        </w:rPr>
        <w:lastRenderedPageBreak/>
        <w:t>К началу выполнения гидравлического расчета определены:</w:t>
      </w:r>
    </w:p>
    <w:p w:rsidR="002C076F" w:rsidRPr="00371F3D" w:rsidRDefault="002C076F" w:rsidP="00371F3D">
      <w:pPr>
        <w:tabs>
          <w:tab w:val="num" w:pos="851"/>
        </w:tabs>
        <w:ind w:firstLine="709"/>
        <w:jc w:val="both"/>
        <w:rPr>
          <w:rFonts w:ascii="Times New Roman" w:hAnsi="Times New Roman"/>
          <w:szCs w:val="24"/>
        </w:rPr>
      </w:pPr>
      <w:r w:rsidRPr="00371F3D">
        <w:rPr>
          <w:rFonts w:ascii="Times New Roman" w:hAnsi="Times New Roman"/>
          <w:szCs w:val="24"/>
        </w:rPr>
        <w:t>сопротивления участков тепловой сети;</w:t>
      </w:r>
    </w:p>
    <w:p w:rsidR="002C076F" w:rsidRPr="00371F3D" w:rsidRDefault="002C076F" w:rsidP="00371F3D">
      <w:pPr>
        <w:tabs>
          <w:tab w:val="num" w:pos="851"/>
        </w:tabs>
        <w:ind w:firstLine="709"/>
        <w:jc w:val="both"/>
        <w:rPr>
          <w:rFonts w:ascii="Times New Roman" w:hAnsi="Times New Roman"/>
          <w:szCs w:val="24"/>
        </w:rPr>
      </w:pPr>
      <w:r w:rsidRPr="00371F3D">
        <w:rPr>
          <w:rFonts w:ascii="Times New Roman" w:hAnsi="Times New Roman"/>
          <w:szCs w:val="24"/>
        </w:rPr>
        <w:t>сопротивления потребителей;</w:t>
      </w:r>
    </w:p>
    <w:p w:rsidR="002C076F" w:rsidRPr="00371F3D" w:rsidRDefault="002C076F" w:rsidP="00371F3D">
      <w:pPr>
        <w:tabs>
          <w:tab w:val="num" w:pos="851"/>
        </w:tabs>
        <w:ind w:firstLine="709"/>
        <w:jc w:val="both"/>
        <w:rPr>
          <w:rFonts w:ascii="Times New Roman" w:hAnsi="Times New Roman"/>
          <w:szCs w:val="24"/>
        </w:rPr>
      </w:pPr>
      <w:r w:rsidRPr="00371F3D">
        <w:rPr>
          <w:rFonts w:ascii="Times New Roman" w:hAnsi="Times New Roman"/>
          <w:szCs w:val="24"/>
        </w:rPr>
        <w:t>расходы в узлах сети;</w:t>
      </w:r>
    </w:p>
    <w:p w:rsidR="002C076F" w:rsidRPr="00371F3D" w:rsidRDefault="002C076F" w:rsidP="00371F3D">
      <w:pPr>
        <w:tabs>
          <w:tab w:val="num" w:pos="851"/>
        </w:tabs>
        <w:ind w:firstLine="709"/>
        <w:jc w:val="both"/>
        <w:rPr>
          <w:rFonts w:ascii="Times New Roman" w:hAnsi="Times New Roman"/>
          <w:szCs w:val="24"/>
        </w:rPr>
      </w:pPr>
      <w:r w:rsidRPr="00371F3D">
        <w:rPr>
          <w:rFonts w:ascii="Times New Roman" w:hAnsi="Times New Roman"/>
          <w:szCs w:val="24"/>
        </w:rPr>
        <w:t>действующие напоры на источниках и насосных станциях.</w:t>
      </w:r>
    </w:p>
    <w:p w:rsidR="002C076F" w:rsidRPr="00371F3D" w:rsidRDefault="002C076F" w:rsidP="00371F3D">
      <w:pPr>
        <w:tabs>
          <w:tab w:val="num" w:pos="851"/>
        </w:tabs>
        <w:ind w:firstLine="709"/>
        <w:jc w:val="both"/>
        <w:rPr>
          <w:rFonts w:ascii="Times New Roman" w:hAnsi="Times New Roman"/>
          <w:szCs w:val="24"/>
        </w:rPr>
      </w:pPr>
      <w:r w:rsidRPr="00371F3D">
        <w:rPr>
          <w:rFonts w:ascii="Times New Roman" w:hAnsi="Times New Roman"/>
          <w:szCs w:val="24"/>
        </w:rPr>
        <w:t>В результате гидравлического расчета определяются расходы теплоносителя на каждом участке тепловой сети и давления в каждом узле.</w:t>
      </w:r>
    </w:p>
    <w:p w:rsidR="002C076F" w:rsidRPr="00371F3D" w:rsidRDefault="002C076F" w:rsidP="00371F3D">
      <w:pPr>
        <w:tabs>
          <w:tab w:val="num" w:pos="851"/>
        </w:tabs>
        <w:ind w:firstLine="709"/>
        <w:jc w:val="both"/>
        <w:rPr>
          <w:rFonts w:ascii="Times New Roman" w:hAnsi="Times New Roman"/>
          <w:szCs w:val="24"/>
        </w:rPr>
      </w:pPr>
      <w:r w:rsidRPr="00371F3D">
        <w:rPr>
          <w:rFonts w:ascii="Times New Roman" w:hAnsi="Times New Roman"/>
          <w:szCs w:val="24"/>
        </w:rPr>
        <w:t>Для определения названных величин используются законы Кирхгофа:</w:t>
      </w:r>
    </w:p>
    <w:p w:rsidR="002C076F" w:rsidRPr="00371F3D" w:rsidRDefault="002C076F" w:rsidP="00371F3D">
      <w:pPr>
        <w:tabs>
          <w:tab w:val="num" w:pos="851"/>
        </w:tabs>
        <w:ind w:firstLine="709"/>
        <w:jc w:val="both"/>
        <w:rPr>
          <w:rFonts w:ascii="Times New Roman" w:hAnsi="Times New Roman"/>
          <w:szCs w:val="24"/>
        </w:rPr>
      </w:pPr>
      <w:r w:rsidRPr="00371F3D">
        <w:rPr>
          <w:rFonts w:ascii="Times New Roman" w:hAnsi="Times New Roman"/>
          <w:szCs w:val="24"/>
        </w:rPr>
        <w:t xml:space="preserve">Сумма </w:t>
      </w:r>
      <w:r w:rsidR="008D0192" w:rsidRPr="00371F3D">
        <w:rPr>
          <w:rFonts w:ascii="Times New Roman" w:hAnsi="Times New Roman"/>
          <w:szCs w:val="24"/>
        </w:rPr>
        <w:t>расходов,</w:t>
      </w:r>
      <w:r w:rsidRPr="00371F3D">
        <w:rPr>
          <w:rFonts w:ascii="Times New Roman" w:hAnsi="Times New Roman"/>
          <w:szCs w:val="24"/>
        </w:rPr>
        <w:t xml:space="preserve"> втекающих в каждый узел равна нулю (или утечке);</w:t>
      </w:r>
    </w:p>
    <w:p w:rsidR="002C076F" w:rsidRPr="00371F3D" w:rsidRDefault="002C076F" w:rsidP="00371F3D">
      <w:pPr>
        <w:tabs>
          <w:tab w:val="num" w:pos="851"/>
        </w:tabs>
        <w:ind w:firstLine="709"/>
        <w:jc w:val="both"/>
        <w:rPr>
          <w:rFonts w:ascii="Times New Roman" w:hAnsi="Times New Roman"/>
          <w:szCs w:val="24"/>
        </w:rPr>
      </w:pPr>
      <w:r w:rsidRPr="00371F3D">
        <w:rPr>
          <w:rFonts w:ascii="Times New Roman" w:hAnsi="Times New Roman"/>
          <w:szCs w:val="24"/>
        </w:rPr>
        <w:t>Сумма падений давления на всех участках замкнутого цикла равна нулю (или сумме дейс</w:t>
      </w:r>
      <w:r w:rsidRPr="00371F3D">
        <w:rPr>
          <w:rFonts w:ascii="Times New Roman" w:hAnsi="Times New Roman"/>
          <w:szCs w:val="24"/>
        </w:rPr>
        <w:t>т</w:t>
      </w:r>
      <w:r w:rsidRPr="00371F3D">
        <w:rPr>
          <w:rFonts w:ascii="Times New Roman" w:hAnsi="Times New Roman"/>
          <w:szCs w:val="24"/>
        </w:rPr>
        <w:t>вующих напоров).</w:t>
      </w:r>
    </w:p>
    <w:p w:rsidR="002C076F" w:rsidRPr="00371F3D" w:rsidRDefault="002C076F" w:rsidP="00371F3D">
      <w:pPr>
        <w:tabs>
          <w:tab w:val="num" w:pos="851"/>
        </w:tabs>
        <w:ind w:firstLine="709"/>
        <w:jc w:val="both"/>
        <w:rPr>
          <w:rFonts w:ascii="Times New Roman" w:hAnsi="Times New Roman"/>
          <w:szCs w:val="24"/>
        </w:rPr>
      </w:pPr>
      <w:r w:rsidRPr="00371F3D">
        <w:rPr>
          <w:rFonts w:ascii="Times New Roman" w:hAnsi="Times New Roman"/>
          <w:szCs w:val="24"/>
        </w:rPr>
        <w:t>Эти два фундаментальных закона следует дополнить эмпирической зависимостью падения давления на участке сети от расхода:</w:t>
      </w:r>
    </w:p>
    <w:p w:rsidR="002C076F" w:rsidRPr="00371F3D" w:rsidRDefault="002C076F" w:rsidP="00371F3D">
      <w:pPr>
        <w:tabs>
          <w:tab w:val="num" w:pos="851"/>
        </w:tabs>
        <w:ind w:firstLine="709"/>
        <w:jc w:val="both"/>
        <w:rPr>
          <w:rFonts w:ascii="Times New Roman" w:hAnsi="Times New Roman"/>
          <w:szCs w:val="24"/>
        </w:rPr>
      </w:pP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В соответствии с п. 8 ст. 40 Федерального закона от 7 декабря 2011 года N 416-ФЗ «О вод</w:t>
      </w:r>
      <w:r w:rsidRPr="003A25C3">
        <w:rPr>
          <w:rFonts w:ascii="Times New Roman" w:hAnsi="Times New Roman"/>
          <w:szCs w:val="24"/>
        </w:rPr>
        <w:t>о</w:t>
      </w:r>
      <w:r w:rsidRPr="003A25C3">
        <w:rPr>
          <w:rFonts w:ascii="Times New Roman" w:hAnsi="Times New Roman"/>
          <w:szCs w:val="24"/>
        </w:rPr>
        <w:t>снабжении и водоотведении»:</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w:t>
      </w:r>
      <w:r w:rsidRPr="003A25C3">
        <w:rPr>
          <w:rFonts w:ascii="Times New Roman" w:hAnsi="Times New Roman"/>
          <w:szCs w:val="24"/>
        </w:rPr>
        <w:t>з</w:t>
      </w:r>
      <w:r w:rsidRPr="003A25C3">
        <w:rPr>
          <w:rFonts w:ascii="Times New Roman" w:hAnsi="Times New Roman"/>
          <w:szCs w:val="24"/>
        </w:rPr>
        <w:t>витию (прекращение горячего водоснабжения с использованием открытых систем теплоснабж</w:t>
      </w:r>
      <w:r w:rsidRPr="003A25C3">
        <w:rPr>
          <w:rFonts w:ascii="Times New Roman" w:hAnsi="Times New Roman"/>
          <w:szCs w:val="24"/>
        </w:rPr>
        <w:t>е</w:t>
      </w:r>
      <w:r w:rsidRPr="003A25C3">
        <w:rPr>
          <w:rFonts w:ascii="Times New Roman" w:hAnsi="Times New Roman"/>
          <w:szCs w:val="24"/>
        </w:rPr>
        <w:t>ния (горячего водоснабжения) и перевод абонентов, подключенных к таким системам, на иные системы горячего водоснабжения) включаются в утверждаемые в установленном законодательс</w:t>
      </w:r>
      <w:r w:rsidRPr="003A25C3">
        <w:rPr>
          <w:rFonts w:ascii="Times New Roman" w:hAnsi="Times New Roman"/>
          <w:szCs w:val="24"/>
        </w:rPr>
        <w:t>т</w:t>
      </w:r>
      <w:r w:rsidRPr="003A25C3">
        <w:rPr>
          <w:rFonts w:ascii="Times New Roman" w:hAnsi="Times New Roman"/>
          <w:szCs w:val="24"/>
        </w:rPr>
        <w:t>вом Российской Федерации в сфере теплоснабжения порядке инвестиционные программы тепл</w:t>
      </w:r>
      <w:r w:rsidRPr="003A25C3">
        <w:rPr>
          <w:rFonts w:ascii="Times New Roman" w:hAnsi="Times New Roman"/>
          <w:szCs w:val="24"/>
        </w:rPr>
        <w:t>о</w:t>
      </w:r>
      <w:r w:rsidRPr="003A25C3">
        <w:rPr>
          <w:rFonts w:ascii="Times New Roman" w:hAnsi="Times New Roman"/>
          <w:szCs w:val="24"/>
        </w:rPr>
        <w:t>снабжающих организаций, при использовании источников тепловой энергии и (или) тепловых с</w:t>
      </w:r>
      <w:r w:rsidRPr="003A25C3">
        <w:rPr>
          <w:rFonts w:ascii="Times New Roman" w:hAnsi="Times New Roman"/>
          <w:szCs w:val="24"/>
        </w:rPr>
        <w:t>е</w:t>
      </w:r>
      <w:r w:rsidRPr="003A25C3">
        <w:rPr>
          <w:rFonts w:ascii="Times New Roman" w:hAnsi="Times New Roman"/>
          <w:szCs w:val="24"/>
        </w:rPr>
        <w:t>тей которых осуществляется горячее водоснабжение. Затраты на финансирование данных пр</w:t>
      </w:r>
      <w:r w:rsidRPr="003A25C3">
        <w:rPr>
          <w:rFonts w:ascii="Times New Roman" w:hAnsi="Times New Roman"/>
          <w:szCs w:val="24"/>
        </w:rPr>
        <w:t>о</w:t>
      </w:r>
      <w:r w:rsidRPr="003A25C3">
        <w:rPr>
          <w:rFonts w:ascii="Times New Roman" w:hAnsi="Times New Roman"/>
          <w:szCs w:val="24"/>
        </w:rPr>
        <w:t>грамм учитываются в составе тарифов в сфере теплоснабжения».</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В соответствии с п. 10 ст. 20 Федерального закона от 7 декабря 2011 года N 417-ФЗ «О вн</w:t>
      </w:r>
      <w:r w:rsidRPr="003A25C3">
        <w:rPr>
          <w:rFonts w:ascii="Times New Roman" w:hAnsi="Times New Roman"/>
          <w:szCs w:val="24"/>
        </w:rPr>
        <w:t>е</w:t>
      </w:r>
      <w:r w:rsidRPr="003A25C3">
        <w:rPr>
          <w:rFonts w:ascii="Times New Roman" w:hAnsi="Times New Roman"/>
          <w:szCs w:val="24"/>
        </w:rPr>
        <w:t>сении изменений в отдельные законодательные акты Российской Федерации в связи с принятием Федерального закона «О водоснабжении и водоотведении»»: статью 29 [Федерального закона «О теплоснабжении»]:</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а)</w:t>
      </w:r>
      <w:r w:rsidRPr="003A25C3">
        <w:rPr>
          <w:rFonts w:ascii="Times New Roman" w:hAnsi="Times New Roman"/>
          <w:szCs w:val="24"/>
        </w:rPr>
        <w:tab/>
        <w:t>дополнить частью 8 следующего содержания:</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w:t>
      </w:r>
      <w:r w:rsidRPr="003A25C3">
        <w:rPr>
          <w:rFonts w:ascii="Times New Roman" w:hAnsi="Times New Roman"/>
          <w:szCs w:val="24"/>
        </w:rPr>
        <w:t>о</w:t>
      </w:r>
      <w:r w:rsidRPr="003A25C3">
        <w:rPr>
          <w:rFonts w:ascii="Times New Roman" w:hAnsi="Times New Roman"/>
          <w:szCs w:val="24"/>
        </w:rPr>
        <w:t>рячего водоснабжения, осуществляемого путем отбора теплоносителя на нужды горячего вод</w:t>
      </w:r>
      <w:r w:rsidRPr="003A25C3">
        <w:rPr>
          <w:rFonts w:ascii="Times New Roman" w:hAnsi="Times New Roman"/>
          <w:szCs w:val="24"/>
        </w:rPr>
        <w:t>о</w:t>
      </w:r>
      <w:r w:rsidRPr="003A25C3">
        <w:rPr>
          <w:rFonts w:ascii="Times New Roman" w:hAnsi="Times New Roman"/>
          <w:szCs w:val="24"/>
        </w:rPr>
        <w:t>снабжения, не допускается.";</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б)</w:t>
      </w:r>
      <w:r w:rsidRPr="003A25C3">
        <w:rPr>
          <w:rFonts w:ascii="Times New Roman" w:hAnsi="Times New Roman"/>
          <w:szCs w:val="24"/>
        </w:rPr>
        <w:tab/>
        <w:t>дополнить частью 9 следующего содержания:</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"9. С 1 января 2022 года использование централизованных открытых систем теплоснабж</w:t>
      </w:r>
      <w:r w:rsidRPr="003A25C3">
        <w:rPr>
          <w:rFonts w:ascii="Times New Roman" w:hAnsi="Times New Roman"/>
          <w:szCs w:val="24"/>
        </w:rPr>
        <w:t>е</w:t>
      </w:r>
      <w:r w:rsidRPr="003A25C3">
        <w:rPr>
          <w:rFonts w:ascii="Times New Roman" w:hAnsi="Times New Roman"/>
          <w:szCs w:val="24"/>
        </w:rPr>
        <w:t>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lastRenderedPageBreak/>
        <w:t>Таким образом, в соответствии с действующим законодательством, необходимо пред</w:t>
      </w:r>
      <w:r w:rsidRPr="003A25C3">
        <w:rPr>
          <w:rFonts w:ascii="Times New Roman" w:hAnsi="Times New Roman"/>
          <w:szCs w:val="24"/>
        </w:rPr>
        <w:t>у</w:t>
      </w:r>
      <w:r w:rsidRPr="003A25C3">
        <w:rPr>
          <w:rFonts w:ascii="Times New Roman" w:hAnsi="Times New Roman"/>
          <w:szCs w:val="24"/>
        </w:rPr>
        <w:t>смотреть перевод</w:t>
      </w:r>
      <w:r>
        <w:rPr>
          <w:rFonts w:ascii="Times New Roman" w:hAnsi="Times New Roman"/>
          <w:szCs w:val="24"/>
        </w:rPr>
        <w:t xml:space="preserve"> местных систем горячего водоснабжения</w:t>
      </w:r>
      <w:r w:rsidRPr="003A25C3">
        <w:rPr>
          <w:rFonts w:ascii="Times New Roman" w:hAnsi="Times New Roman"/>
          <w:szCs w:val="24"/>
        </w:rPr>
        <w:t xml:space="preserve"> потребителей на «закрытую» схему присоединения системы ГВС.</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Актуальность перевода открытых систем ГВС на закрытые обусловлена тем, что:</w:t>
      </w:r>
    </w:p>
    <w:p w:rsidR="00371F3D" w:rsidRPr="003A25C3" w:rsidRDefault="00371F3D" w:rsidP="00371F3D">
      <w:pPr>
        <w:pStyle w:val="af2"/>
        <w:numPr>
          <w:ilvl w:val="0"/>
          <w:numId w:val="26"/>
        </w:numPr>
        <w:spacing w:before="120" w:line="276" w:lineRule="auto"/>
        <w:ind w:left="0" w:firstLine="709"/>
        <w:jc w:val="both"/>
        <w:rPr>
          <w:rFonts w:ascii="Times New Roman" w:hAnsi="Times New Roman"/>
          <w:szCs w:val="24"/>
        </w:rPr>
      </w:pPr>
      <w:r w:rsidRPr="003A25C3">
        <w:rPr>
          <w:rFonts w:ascii="Times New Roman" w:hAnsi="Times New Roman"/>
          <w:szCs w:val="24"/>
        </w:rPr>
        <w:t>в случае открытой системы технологическая возможность поддержания температу</w:t>
      </w:r>
      <w:r w:rsidRPr="003A25C3">
        <w:rPr>
          <w:rFonts w:ascii="Times New Roman" w:hAnsi="Times New Roman"/>
          <w:szCs w:val="24"/>
        </w:rPr>
        <w:t>р</w:t>
      </w:r>
      <w:r w:rsidRPr="003A25C3">
        <w:rPr>
          <w:rFonts w:ascii="Times New Roman" w:hAnsi="Times New Roman"/>
          <w:szCs w:val="24"/>
        </w:rPr>
        <w:t>ного графика при переходных температурах с помощью подогревателей отопления отсутствует и наличие излома (70 °С) для нужд ГВС приводит к «перетопам» в помещениях зданий;</w:t>
      </w:r>
    </w:p>
    <w:p w:rsidR="00371F3D" w:rsidRPr="003A25C3" w:rsidRDefault="00371F3D" w:rsidP="00371F3D">
      <w:pPr>
        <w:pStyle w:val="af2"/>
        <w:numPr>
          <w:ilvl w:val="0"/>
          <w:numId w:val="26"/>
        </w:numPr>
        <w:spacing w:before="120" w:line="276" w:lineRule="auto"/>
        <w:ind w:left="0" w:firstLine="709"/>
        <w:jc w:val="both"/>
        <w:rPr>
          <w:rFonts w:ascii="Times New Roman" w:hAnsi="Times New Roman"/>
          <w:szCs w:val="24"/>
        </w:rPr>
      </w:pPr>
      <w:r w:rsidRPr="003A25C3">
        <w:rPr>
          <w:rFonts w:ascii="Times New Roman" w:hAnsi="Times New Roman"/>
          <w:szCs w:val="24"/>
        </w:rPr>
        <w:t>существует перегрев горячей воды при эксплуатации открытой системы теплосна</w:t>
      </w:r>
      <w:r w:rsidRPr="003A25C3">
        <w:rPr>
          <w:rFonts w:ascii="Times New Roman" w:hAnsi="Times New Roman"/>
          <w:szCs w:val="24"/>
        </w:rPr>
        <w:t>б</w:t>
      </w:r>
      <w:r w:rsidRPr="003A25C3">
        <w:rPr>
          <w:rFonts w:ascii="Times New Roman" w:hAnsi="Times New Roman"/>
          <w:szCs w:val="24"/>
        </w:rPr>
        <w:t>жения без регулятора температуры горячей воды, которая фактически соответствует температуре воды в подающей линии тепловой сети.</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Переход на закрытую схему присоединения систем ГВС позволит обеспечить:</w:t>
      </w:r>
    </w:p>
    <w:p w:rsidR="00371F3D" w:rsidRPr="003A25C3" w:rsidRDefault="00371F3D" w:rsidP="00371F3D">
      <w:pPr>
        <w:pStyle w:val="af2"/>
        <w:numPr>
          <w:ilvl w:val="0"/>
          <w:numId w:val="26"/>
        </w:numPr>
        <w:spacing w:before="120" w:line="276" w:lineRule="auto"/>
        <w:ind w:left="0" w:firstLine="709"/>
        <w:jc w:val="both"/>
        <w:rPr>
          <w:rFonts w:ascii="Times New Roman" w:hAnsi="Times New Roman"/>
          <w:szCs w:val="24"/>
        </w:rPr>
      </w:pPr>
      <w:r w:rsidRPr="003A25C3">
        <w:rPr>
          <w:rFonts w:ascii="Times New Roman" w:hAnsi="Times New Roman"/>
          <w:szCs w:val="24"/>
        </w:rPr>
        <w:t>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w:t>
      </w:r>
      <w:r w:rsidRPr="003A25C3">
        <w:rPr>
          <w:rFonts w:ascii="Times New Roman" w:hAnsi="Times New Roman"/>
          <w:szCs w:val="24"/>
        </w:rPr>
        <w:t>а</w:t>
      </w:r>
      <w:r w:rsidRPr="003A25C3">
        <w:rPr>
          <w:rFonts w:ascii="Times New Roman" w:hAnsi="Times New Roman"/>
          <w:szCs w:val="24"/>
        </w:rPr>
        <w:t>фиком;</w:t>
      </w:r>
    </w:p>
    <w:p w:rsidR="00371F3D" w:rsidRPr="003A25C3" w:rsidRDefault="00371F3D" w:rsidP="00371F3D">
      <w:pPr>
        <w:pStyle w:val="af2"/>
        <w:numPr>
          <w:ilvl w:val="0"/>
          <w:numId w:val="26"/>
        </w:numPr>
        <w:spacing w:before="120" w:line="276" w:lineRule="auto"/>
        <w:ind w:left="0" w:firstLine="709"/>
        <w:jc w:val="both"/>
        <w:rPr>
          <w:rFonts w:ascii="Times New Roman" w:hAnsi="Times New Roman"/>
          <w:szCs w:val="24"/>
        </w:rPr>
      </w:pPr>
      <w:r w:rsidRPr="003A25C3">
        <w:rPr>
          <w:rFonts w:ascii="Times New Roman" w:hAnsi="Times New Roman"/>
          <w:szCs w:val="24"/>
        </w:rPr>
        <w:t>снижение внутренней коррозии трубопроводов и отложения солей;</w:t>
      </w:r>
    </w:p>
    <w:p w:rsidR="00371F3D" w:rsidRPr="003A25C3" w:rsidRDefault="00371F3D" w:rsidP="00371F3D">
      <w:pPr>
        <w:pStyle w:val="af2"/>
        <w:numPr>
          <w:ilvl w:val="0"/>
          <w:numId w:val="26"/>
        </w:numPr>
        <w:spacing w:before="120" w:line="276" w:lineRule="auto"/>
        <w:ind w:left="0" w:firstLine="709"/>
        <w:jc w:val="both"/>
        <w:rPr>
          <w:rFonts w:ascii="Times New Roman" w:hAnsi="Times New Roman"/>
          <w:szCs w:val="24"/>
        </w:rPr>
      </w:pPr>
      <w:r w:rsidRPr="003A25C3">
        <w:rPr>
          <w:rFonts w:ascii="Times New Roman" w:hAnsi="Times New Roman"/>
          <w:szCs w:val="24"/>
        </w:rPr>
        <w:t>снижение темпов износа оборудования тепловых станций и котельных;</w:t>
      </w:r>
    </w:p>
    <w:p w:rsidR="00371F3D" w:rsidRPr="003A25C3" w:rsidRDefault="00371F3D" w:rsidP="00371F3D">
      <w:pPr>
        <w:pStyle w:val="af2"/>
        <w:numPr>
          <w:ilvl w:val="0"/>
          <w:numId w:val="26"/>
        </w:numPr>
        <w:spacing w:before="120" w:line="276" w:lineRule="auto"/>
        <w:ind w:left="0" w:firstLine="709"/>
        <w:jc w:val="both"/>
        <w:rPr>
          <w:rFonts w:ascii="Times New Roman" w:hAnsi="Times New Roman"/>
          <w:szCs w:val="24"/>
        </w:rPr>
      </w:pPr>
      <w:r w:rsidRPr="003A25C3">
        <w:rPr>
          <w:rFonts w:ascii="Times New Roman" w:hAnsi="Times New Roman"/>
          <w:szCs w:val="24"/>
        </w:rPr>
        <w:t>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rsidR="00371F3D" w:rsidRPr="003A25C3" w:rsidRDefault="00371F3D" w:rsidP="00371F3D">
      <w:pPr>
        <w:pStyle w:val="af2"/>
        <w:numPr>
          <w:ilvl w:val="0"/>
          <w:numId w:val="26"/>
        </w:numPr>
        <w:spacing w:before="120" w:line="276" w:lineRule="auto"/>
        <w:ind w:left="0" w:firstLine="709"/>
        <w:jc w:val="both"/>
        <w:rPr>
          <w:rFonts w:ascii="Times New Roman" w:hAnsi="Times New Roman"/>
          <w:szCs w:val="24"/>
        </w:rPr>
      </w:pPr>
      <w:r w:rsidRPr="003A25C3">
        <w:rPr>
          <w:rFonts w:ascii="Times New Roman" w:hAnsi="Times New Roman"/>
          <w:szCs w:val="24"/>
        </w:rPr>
        <w:t>снижение объемов работ по химводоподготовке подпиточной воды и, соответстве</w:t>
      </w:r>
      <w:r w:rsidRPr="003A25C3">
        <w:rPr>
          <w:rFonts w:ascii="Times New Roman" w:hAnsi="Times New Roman"/>
          <w:szCs w:val="24"/>
        </w:rPr>
        <w:t>н</w:t>
      </w:r>
      <w:r w:rsidRPr="003A25C3">
        <w:rPr>
          <w:rFonts w:ascii="Times New Roman" w:hAnsi="Times New Roman"/>
          <w:szCs w:val="24"/>
        </w:rPr>
        <w:t>но, затрат;</w:t>
      </w:r>
    </w:p>
    <w:p w:rsidR="00371F3D" w:rsidRPr="003A25C3" w:rsidRDefault="00371F3D" w:rsidP="00371F3D">
      <w:pPr>
        <w:pStyle w:val="af2"/>
        <w:numPr>
          <w:ilvl w:val="0"/>
          <w:numId w:val="26"/>
        </w:numPr>
        <w:spacing w:before="120" w:line="276" w:lineRule="auto"/>
        <w:ind w:left="0" w:firstLine="709"/>
        <w:jc w:val="both"/>
        <w:rPr>
          <w:rFonts w:ascii="Times New Roman" w:hAnsi="Times New Roman"/>
          <w:szCs w:val="24"/>
        </w:rPr>
      </w:pPr>
      <w:r w:rsidRPr="003A25C3">
        <w:rPr>
          <w:rFonts w:ascii="Times New Roman" w:hAnsi="Times New Roman"/>
          <w:szCs w:val="24"/>
        </w:rPr>
        <w:t>снижение аварийности систем теплоснабжения.</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 xml:space="preserve">Сценарии развития схемы теплоснабжения предполагают поэтапный перевод потребителей с «открытой» на «закрытую» схему присоединения системы ГВС с установкой </w:t>
      </w:r>
      <w:r>
        <w:rPr>
          <w:rFonts w:ascii="Times New Roman" w:hAnsi="Times New Roman"/>
          <w:szCs w:val="24"/>
        </w:rPr>
        <w:t>автоматизирова</w:t>
      </w:r>
      <w:r>
        <w:rPr>
          <w:rFonts w:ascii="Times New Roman" w:hAnsi="Times New Roman"/>
          <w:szCs w:val="24"/>
        </w:rPr>
        <w:t>н</w:t>
      </w:r>
      <w:r>
        <w:rPr>
          <w:rFonts w:ascii="Times New Roman" w:hAnsi="Times New Roman"/>
          <w:szCs w:val="24"/>
        </w:rPr>
        <w:t xml:space="preserve">ных </w:t>
      </w:r>
      <w:r w:rsidRPr="003A25C3">
        <w:rPr>
          <w:rFonts w:ascii="Times New Roman" w:hAnsi="Times New Roman"/>
          <w:szCs w:val="24"/>
        </w:rPr>
        <w:t xml:space="preserve">индивидуальных тепловых пунктов с погодным регулированием (далее по тексту </w:t>
      </w:r>
      <w:r>
        <w:rPr>
          <w:rFonts w:ascii="Times New Roman" w:hAnsi="Times New Roman"/>
          <w:szCs w:val="24"/>
        </w:rPr>
        <w:t>А</w:t>
      </w:r>
      <w:r w:rsidRPr="003A25C3">
        <w:rPr>
          <w:rFonts w:ascii="Times New Roman" w:hAnsi="Times New Roman"/>
          <w:szCs w:val="24"/>
        </w:rPr>
        <w:t>ИТП) вз</w:t>
      </w:r>
      <w:r w:rsidRPr="003A25C3">
        <w:rPr>
          <w:rFonts w:ascii="Times New Roman" w:hAnsi="Times New Roman"/>
          <w:szCs w:val="24"/>
        </w:rPr>
        <w:t>а</w:t>
      </w:r>
      <w:r w:rsidRPr="003A25C3">
        <w:rPr>
          <w:rFonts w:ascii="Times New Roman" w:hAnsi="Times New Roman"/>
          <w:szCs w:val="24"/>
        </w:rPr>
        <w:t>мен элеваторных узлов.</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 xml:space="preserve">Для реализации данного решения в здании предполагается установить автоматизированные </w:t>
      </w:r>
      <w:r>
        <w:rPr>
          <w:rFonts w:ascii="Times New Roman" w:hAnsi="Times New Roman"/>
          <w:szCs w:val="24"/>
        </w:rPr>
        <w:t>индивидуальные</w:t>
      </w:r>
      <w:r w:rsidRPr="003A25C3">
        <w:rPr>
          <w:rFonts w:ascii="Times New Roman" w:hAnsi="Times New Roman"/>
          <w:szCs w:val="24"/>
        </w:rPr>
        <w:t xml:space="preserve"> тепловые пункты ведущих производителей.</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Тепловой пункт (ТП) - один из главных элементов системы централизованного теплосна</w:t>
      </w:r>
      <w:r w:rsidRPr="003A25C3">
        <w:rPr>
          <w:rFonts w:ascii="Times New Roman" w:hAnsi="Times New Roman"/>
          <w:szCs w:val="24"/>
        </w:rPr>
        <w:t>б</w:t>
      </w:r>
      <w:r w:rsidRPr="003A25C3">
        <w:rPr>
          <w:rFonts w:ascii="Times New Roman" w:hAnsi="Times New Roman"/>
          <w:szCs w:val="24"/>
        </w:rPr>
        <w:t>жения зданий, выполняющий функции приема теплоносителя, преобразования (при необходим</w:t>
      </w:r>
      <w:r w:rsidRPr="003A25C3">
        <w:rPr>
          <w:rFonts w:ascii="Times New Roman" w:hAnsi="Times New Roman"/>
          <w:szCs w:val="24"/>
        </w:rPr>
        <w:t>о</w:t>
      </w:r>
      <w:r w:rsidRPr="003A25C3">
        <w:rPr>
          <w:rFonts w:ascii="Times New Roman" w:hAnsi="Times New Roman"/>
          <w:szCs w:val="24"/>
        </w:rPr>
        <w:t>сти) его параметров, распределения между потребителями тепловой энергии и учета ее расходов</w:t>
      </w:r>
      <w:r w:rsidRPr="003A25C3">
        <w:rPr>
          <w:rFonts w:ascii="Times New Roman" w:hAnsi="Times New Roman"/>
          <w:szCs w:val="24"/>
        </w:rPr>
        <w:t>а</w:t>
      </w:r>
      <w:r w:rsidRPr="003A25C3">
        <w:rPr>
          <w:rFonts w:ascii="Times New Roman" w:hAnsi="Times New Roman"/>
          <w:szCs w:val="24"/>
        </w:rPr>
        <w:t>ния.</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Для упрощения процесса проектирования, комплектации и монтажа ТП могут изготавл</w:t>
      </w:r>
      <w:r w:rsidRPr="003A25C3">
        <w:rPr>
          <w:rFonts w:ascii="Times New Roman" w:hAnsi="Times New Roman"/>
          <w:szCs w:val="24"/>
        </w:rPr>
        <w:t>и</w:t>
      </w:r>
      <w:r w:rsidRPr="003A25C3">
        <w:rPr>
          <w:rFonts w:ascii="Times New Roman" w:hAnsi="Times New Roman"/>
          <w:szCs w:val="24"/>
        </w:rPr>
        <w:t>ваться в заводских условиях и поставляться на объект строительства в виде готовых блоков - блочный тепловой пункт (БТП).</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БТП представляет собой собранные на раме в общую конструкцию отдельные функци</w:t>
      </w:r>
      <w:r w:rsidRPr="003A25C3">
        <w:rPr>
          <w:rFonts w:ascii="Times New Roman" w:hAnsi="Times New Roman"/>
          <w:szCs w:val="24"/>
        </w:rPr>
        <w:t>о</w:t>
      </w:r>
      <w:r w:rsidRPr="003A25C3">
        <w:rPr>
          <w:rFonts w:ascii="Times New Roman" w:hAnsi="Times New Roman"/>
          <w:szCs w:val="24"/>
        </w:rPr>
        <w:t>нальные узлы, как правило, в комплекте с приборами и устройствами контроля, автоматического регулирования и управления.</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На данный момент в России широко применяются стандартные автоматизированные бло</w:t>
      </w:r>
      <w:r w:rsidRPr="003A25C3">
        <w:rPr>
          <w:rFonts w:ascii="Times New Roman" w:hAnsi="Times New Roman"/>
          <w:szCs w:val="24"/>
        </w:rPr>
        <w:t>ч</w:t>
      </w:r>
      <w:r w:rsidRPr="003A25C3">
        <w:rPr>
          <w:rFonts w:ascii="Times New Roman" w:hAnsi="Times New Roman"/>
          <w:szCs w:val="24"/>
        </w:rPr>
        <w:t>ные тепловые пункты полной заводской готовности, предназначенные для присоединения к те</w:t>
      </w:r>
      <w:r w:rsidRPr="003A25C3">
        <w:rPr>
          <w:rFonts w:ascii="Times New Roman" w:hAnsi="Times New Roman"/>
          <w:szCs w:val="24"/>
        </w:rPr>
        <w:t>п</w:t>
      </w:r>
      <w:r w:rsidRPr="003A25C3">
        <w:rPr>
          <w:rFonts w:ascii="Times New Roman" w:hAnsi="Times New Roman"/>
          <w:szCs w:val="24"/>
        </w:rPr>
        <w:t xml:space="preserve">ловой сети различных систем теплопотребления и выполненные по типовым технологическим </w:t>
      </w:r>
      <w:r w:rsidRPr="003A25C3">
        <w:rPr>
          <w:rFonts w:ascii="Times New Roman" w:hAnsi="Times New Roman"/>
          <w:szCs w:val="24"/>
        </w:rPr>
        <w:lastRenderedPageBreak/>
        <w:t>схемам с применением водоподогревателей на базе паяных или разборных пластинчатых тепл</w:t>
      </w:r>
      <w:r w:rsidRPr="003A25C3">
        <w:rPr>
          <w:rFonts w:ascii="Times New Roman" w:hAnsi="Times New Roman"/>
          <w:szCs w:val="24"/>
        </w:rPr>
        <w:t>о</w:t>
      </w:r>
      <w:r w:rsidRPr="003A25C3">
        <w:rPr>
          <w:rFonts w:ascii="Times New Roman" w:hAnsi="Times New Roman"/>
          <w:szCs w:val="24"/>
        </w:rPr>
        <w:t>обменников отечественного производства.</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В соответствии СП 41-101-95 «Проектирование тепловых пунктов» в зависимости от соо</w:t>
      </w:r>
      <w:r w:rsidRPr="003A25C3">
        <w:rPr>
          <w:rFonts w:ascii="Times New Roman" w:hAnsi="Times New Roman"/>
          <w:szCs w:val="24"/>
        </w:rPr>
        <w:t>т</w:t>
      </w:r>
      <w:r w:rsidRPr="003A25C3">
        <w:rPr>
          <w:rFonts w:ascii="Times New Roman" w:hAnsi="Times New Roman"/>
          <w:szCs w:val="24"/>
        </w:rPr>
        <w:t>ношения максимально-часовой тепловой нагрузки ГВС к нагрузке отопления предлагается обор</w:t>
      </w:r>
      <w:r w:rsidRPr="003A25C3">
        <w:rPr>
          <w:rFonts w:ascii="Times New Roman" w:hAnsi="Times New Roman"/>
          <w:szCs w:val="24"/>
        </w:rPr>
        <w:t>у</w:t>
      </w:r>
      <w:r w:rsidRPr="003A25C3">
        <w:rPr>
          <w:rFonts w:ascii="Times New Roman" w:hAnsi="Times New Roman"/>
          <w:szCs w:val="24"/>
        </w:rPr>
        <w:t>довать тепловые пункты абонентов одноступенчатыми, либо двухступенчатыми подогревателями ГВС. Подключение системы отопления предполагается осуществлять по существующей на да</w:t>
      </w:r>
      <w:r w:rsidRPr="003A25C3">
        <w:rPr>
          <w:rFonts w:ascii="Times New Roman" w:hAnsi="Times New Roman"/>
          <w:szCs w:val="24"/>
        </w:rPr>
        <w:t>н</w:t>
      </w:r>
      <w:r w:rsidRPr="003A25C3">
        <w:rPr>
          <w:rFonts w:ascii="Times New Roman" w:hAnsi="Times New Roman"/>
          <w:szCs w:val="24"/>
        </w:rPr>
        <w:t>ный момент в зданиях зависимой схеме. Предлагаемые схемы подключения тепловых пунктов, в зависимости от температурного графика на входе потребителя, представлены на рисунках 5.1-5.4.</w:t>
      </w:r>
    </w:p>
    <w:p w:rsidR="00371F3D" w:rsidRPr="003A25C3" w:rsidRDefault="00371F3D" w:rsidP="00371F3D">
      <w:pPr>
        <w:keepNext/>
        <w:spacing w:before="120" w:line="276" w:lineRule="auto"/>
        <w:jc w:val="center"/>
        <w:rPr>
          <w:szCs w:val="24"/>
        </w:rPr>
      </w:pPr>
      <w:r>
        <w:rPr>
          <w:rFonts w:ascii="Times New Roman" w:hAnsi="Times New Roman"/>
          <w:noProof/>
          <w:szCs w:val="24"/>
        </w:rPr>
        <w:drawing>
          <wp:inline distT="0" distB="0" distL="0" distR="0">
            <wp:extent cx="4718050" cy="2000250"/>
            <wp:effectExtent l="0" t="0" r="0" b="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18050" cy="2000250"/>
                    </a:xfrm>
                    <a:prstGeom prst="rect">
                      <a:avLst/>
                    </a:prstGeom>
                    <a:noFill/>
                    <a:ln>
                      <a:noFill/>
                    </a:ln>
                  </pic:spPr>
                </pic:pic>
              </a:graphicData>
            </a:graphic>
          </wp:inline>
        </w:drawing>
      </w:r>
    </w:p>
    <w:p w:rsidR="00371F3D" w:rsidRPr="003A25C3" w:rsidRDefault="00371F3D" w:rsidP="00371F3D">
      <w:pPr>
        <w:pStyle w:val="ad"/>
        <w:spacing w:before="0" w:after="0" w:line="240" w:lineRule="auto"/>
        <w:jc w:val="center"/>
        <w:rPr>
          <w:rFonts w:ascii="Times New Roman" w:hAnsi="Times New Roman"/>
          <w:b w:val="0"/>
          <w:szCs w:val="24"/>
        </w:rPr>
      </w:pPr>
      <w:bookmarkStart w:id="181" w:name="_Toc464131792"/>
      <w:bookmarkStart w:id="182" w:name="_Toc469652524"/>
      <w:r w:rsidRPr="003A25C3">
        <w:rPr>
          <w:rFonts w:ascii="Times New Roman" w:hAnsi="Times New Roman"/>
          <w:szCs w:val="24"/>
        </w:rPr>
        <w:t xml:space="preserve">Рисунок </w:t>
      </w:r>
      <w:r w:rsidR="00D94EF6" w:rsidRPr="003A25C3">
        <w:rPr>
          <w:rFonts w:ascii="Times New Roman" w:hAnsi="Times New Roman"/>
          <w:szCs w:val="24"/>
        </w:rPr>
        <w:fldChar w:fldCharType="begin"/>
      </w:r>
      <w:r w:rsidRPr="003A25C3">
        <w:rPr>
          <w:rFonts w:ascii="Times New Roman" w:hAnsi="Times New Roman"/>
          <w:szCs w:val="24"/>
        </w:rPr>
        <w:instrText xml:space="preserve"> STYLEREF 1 \s </w:instrText>
      </w:r>
      <w:r w:rsidR="00D94EF6" w:rsidRPr="003A25C3">
        <w:rPr>
          <w:rFonts w:ascii="Times New Roman" w:hAnsi="Times New Roman"/>
          <w:szCs w:val="24"/>
        </w:rPr>
        <w:fldChar w:fldCharType="separate"/>
      </w:r>
      <w:r>
        <w:rPr>
          <w:rFonts w:ascii="Times New Roman" w:hAnsi="Times New Roman"/>
          <w:noProof/>
          <w:szCs w:val="24"/>
        </w:rPr>
        <w:t>5</w:t>
      </w:r>
      <w:r w:rsidR="00D94EF6" w:rsidRPr="003A25C3">
        <w:rPr>
          <w:rFonts w:ascii="Times New Roman" w:hAnsi="Times New Roman"/>
          <w:szCs w:val="24"/>
        </w:rPr>
        <w:fldChar w:fldCharType="end"/>
      </w:r>
      <w:r w:rsidRPr="003A25C3">
        <w:rPr>
          <w:rFonts w:ascii="Times New Roman" w:hAnsi="Times New Roman"/>
          <w:szCs w:val="24"/>
        </w:rPr>
        <w:t>.</w:t>
      </w:r>
      <w:r w:rsidR="00D94EF6" w:rsidRPr="003A25C3">
        <w:rPr>
          <w:rFonts w:ascii="Times New Roman" w:hAnsi="Times New Roman"/>
          <w:szCs w:val="24"/>
        </w:rPr>
        <w:fldChar w:fldCharType="begin"/>
      </w:r>
      <w:r w:rsidRPr="003A25C3">
        <w:rPr>
          <w:rFonts w:ascii="Times New Roman" w:hAnsi="Times New Roman"/>
          <w:szCs w:val="24"/>
        </w:rPr>
        <w:instrText xml:space="preserve"> SEQ Рисунок \* ARABIC \s 1 </w:instrText>
      </w:r>
      <w:r w:rsidR="00D94EF6" w:rsidRPr="003A25C3">
        <w:rPr>
          <w:rFonts w:ascii="Times New Roman" w:hAnsi="Times New Roman"/>
          <w:szCs w:val="24"/>
        </w:rPr>
        <w:fldChar w:fldCharType="separate"/>
      </w:r>
      <w:r>
        <w:rPr>
          <w:rFonts w:ascii="Times New Roman" w:hAnsi="Times New Roman"/>
          <w:noProof/>
          <w:szCs w:val="24"/>
        </w:rPr>
        <w:t>2</w:t>
      </w:r>
      <w:r w:rsidR="00D94EF6" w:rsidRPr="003A25C3">
        <w:rPr>
          <w:rFonts w:ascii="Times New Roman" w:hAnsi="Times New Roman"/>
          <w:szCs w:val="24"/>
        </w:rPr>
        <w:fldChar w:fldCharType="end"/>
      </w:r>
      <w:r w:rsidRPr="003A25C3">
        <w:rPr>
          <w:rFonts w:ascii="Times New Roman" w:hAnsi="Times New Roman"/>
          <w:b w:val="0"/>
          <w:szCs w:val="24"/>
        </w:rPr>
        <w:t xml:space="preserve"> - Схема блочного теплового пункта для системы отопления при зависимом присоед</w:t>
      </w:r>
      <w:r w:rsidRPr="003A25C3">
        <w:rPr>
          <w:rFonts w:ascii="Times New Roman" w:hAnsi="Times New Roman"/>
          <w:b w:val="0"/>
          <w:szCs w:val="24"/>
        </w:rPr>
        <w:t>и</w:t>
      </w:r>
      <w:r w:rsidRPr="003A25C3">
        <w:rPr>
          <w:rFonts w:ascii="Times New Roman" w:hAnsi="Times New Roman"/>
          <w:b w:val="0"/>
          <w:szCs w:val="24"/>
        </w:rPr>
        <w:t>нении к тепловой сети и системы ГВС с одноступенчатым водоподогревателем (при температу</w:t>
      </w:r>
      <w:r w:rsidRPr="003A25C3">
        <w:rPr>
          <w:rFonts w:ascii="Times New Roman" w:hAnsi="Times New Roman"/>
          <w:b w:val="0"/>
          <w:szCs w:val="24"/>
        </w:rPr>
        <w:t>р</w:t>
      </w:r>
      <w:r w:rsidRPr="003A25C3">
        <w:rPr>
          <w:rFonts w:ascii="Times New Roman" w:hAnsi="Times New Roman"/>
          <w:b w:val="0"/>
          <w:szCs w:val="24"/>
        </w:rPr>
        <w:t>ном графике на входе потребителя 150/70 °С)</w:t>
      </w:r>
      <w:bookmarkEnd w:id="181"/>
      <w:bookmarkEnd w:id="182"/>
    </w:p>
    <w:p w:rsidR="00371F3D" w:rsidRPr="003A25C3" w:rsidRDefault="00371F3D" w:rsidP="00371F3D">
      <w:pPr>
        <w:spacing w:before="120" w:line="276" w:lineRule="auto"/>
        <w:ind w:firstLine="709"/>
        <w:jc w:val="both"/>
        <w:rPr>
          <w:rFonts w:ascii="Times New Roman" w:hAnsi="Times New Roman"/>
          <w:szCs w:val="24"/>
        </w:rPr>
      </w:pPr>
    </w:p>
    <w:p w:rsidR="00371F3D" w:rsidRPr="003A25C3" w:rsidRDefault="00371F3D" w:rsidP="00371F3D">
      <w:pPr>
        <w:keepNext/>
        <w:spacing w:before="120" w:line="276" w:lineRule="auto"/>
        <w:jc w:val="center"/>
        <w:rPr>
          <w:szCs w:val="24"/>
        </w:rPr>
      </w:pPr>
      <w:r>
        <w:rPr>
          <w:rFonts w:ascii="Times New Roman" w:hAnsi="Times New Roman"/>
          <w:noProof/>
          <w:szCs w:val="24"/>
        </w:rPr>
        <w:drawing>
          <wp:inline distT="0" distB="0" distL="0" distR="0">
            <wp:extent cx="4667250" cy="1955800"/>
            <wp:effectExtent l="0" t="0" r="0"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7250" cy="1955800"/>
                    </a:xfrm>
                    <a:prstGeom prst="rect">
                      <a:avLst/>
                    </a:prstGeom>
                    <a:noFill/>
                    <a:ln>
                      <a:noFill/>
                    </a:ln>
                  </pic:spPr>
                </pic:pic>
              </a:graphicData>
            </a:graphic>
          </wp:inline>
        </w:drawing>
      </w:r>
    </w:p>
    <w:p w:rsidR="00371F3D" w:rsidRPr="003A25C3" w:rsidRDefault="00371F3D" w:rsidP="00371F3D">
      <w:pPr>
        <w:pStyle w:val="ad"/>
        <w:spacing w:before="0" w:after="0" w:line="240" w:lineRule="auto"/>
        <w:jc w:val="center"/>
        <w:rPr>
          <w:rFonts w:ascii="Times New Roman" w:hAnsi="Times New Roman"/>
          <w:b w:val="0"/>
          <w:szCs w:val="24"/>
        </w:rPr>
      </w:pPr>
      <w:bookmarkStart w:id="183" w:name="_Toc464131793"/>
      <w:bookmarkStart w:id="184" w:name="_Toc469652525"/>
      <w:r w:rsidRPr="003A25C3">
        <w:rPr>
          <w:rFonts w:ascii="Times New Roman" w:hAnsi="Times New Roman"/>
          <w:szCs w:val="24"/>
        </w:rPr>
        <w:t xml:space="preserve">Рисунок </w:t>
      </w:r>
      <w:r w:rsidR="00D94EF6" w:rsidRPr="003A25C3">
        <w:rPr>
          <w:rFonts w:ascii="Times New Roman" w:hAnsi="Times New Roman"/>
          <w:szCs w:val="24"/>
        </w:rPr>
        <w:fldChar w:fldCharType="begin"/>
      </w:r>
      <w:r w:rsidRPr="003A25C3">
        <w:rPr>
          <w:rFonts w:ascii="Times New Roman" w:hAnsi="Times New Roman"/>
          <w:szCs w:val="24"/>
        </w:rPr>
        <w:instrText xml:space="preserve"> STYLEREF 1 \s </w:instrText>
      </w:r>
      <w:r w:rsidR="00D94EF6" w:rsidRPr="003A25C3">
        <w:rPr>
          <w:rFonts w:ascii="Times New Roman" w:hAnsi="Times New Roman"/>
          <w:szCs w:val="24"/>
        </w:rPr>
        <w:fldChar w:fldCharType="separate"/>
      </w:r>
      <w:r>
        <w:rPr>
          <w:rFonts w:ascii="Times New Roman" w:hAnsi="Times New Roman"/>
          <w:noProof/>
          <w:szCs w:val="24"/>
        </w:rPr>
        <w:t>5</w:t>
      </w:r>
      <w:r w:rsidR="00D94EF6" w:rsidRPr="003A25C3">
        <w:rPr>
          <w:rFonts w:ascii="Times New Roman" w:hAnsi="Times New Roman"/>
          <w:szCs w:val="24"/>
        </w:rPr>
        <w:fldChar w:fldCharType="end"/>
      </w:r>
      <w:r w:rsidRPr="003A25C3">
        <w:rPr>
          <w:rFonts w:ascii="Times New Roman" w:hAnsi="Times New Roman"/>
          <w:szCs w:val="24"/>
        </w:rPr>
        <w:t>.</w:t>
      </w:r>
      <w:r w:rsidR="00D94EF6" w:rsidRPr="003A25C3">
        <w:rPr>
          <w:rFonts w:ascii="Times New Roman" w:hAnsi="Times New Roman"/>
          <w:szCs w:val="24"/>
        </w:rPr>
        <w:fldChar w:fldCharType="begin"/>
      </w:r>
      <w:r w:rsidRPr="003A25C3">
        <w:rPr>
          <w:rFonts w:ascii="Times New Roman" w:hAnsi="Times New Roman"/>
          <w:szCs w:val="24"/>
        </w:rPr>
        <w:instrText xml:space="preserve"> SEQ Рисунок \* ARABIC \s 1 </w:instrText>
      </w:r>
      <w:r w:rsidR="00D94EF6" w:rsidRPr="003A25C3">
        <w:rPr>
          <w:rFonts w:ascii="Times New Roman" w:hAnsi="Times New Roman"/>
          <w:szCs w:val="24"/>
        </w:rPr>
        <w:fldChar w:fldCharType="separate"/>
      </w:r>
      <w:r>
        <w:rPr>
          <w:rFonts w:ascii="Times New Roman" w:hAnsi="Times New Roman"/>
          <w:noProof/>
          <w:szCs w:val="24"/>
        </w:rPr>
        <w:t>3</w:t>
      </w:r>
      <w:r w:rsidR="00D94EF6" w:rsidRPr="003A25C3">
        <w:rPr>
          <w:rFonts w:ascii="Times New Roman" w:hAnsi="Times New Roman"/>
          <w:szCs w:val="24"/>
        </w:rPr>
        <w:fldChar w:fldCharType="end"/>
      </w:r>
      <w:r w:rsidRPr="003A25C3">
        <w:rPr>
          <w:rFonts w:ascii="Times New Roman" w:hAnsi="Times New Roman"/>
          <w:b w:val="0"/>
          <w:szCs w:val="24"/>
        </w:rPr>
        <w:t xml:space="preserve"> - Технологическая схема блочного теплового пункта для системы отопления при з</w:t>
      </w:r>
      <w:r w:rsidRPr="003A25C3">
        <w:rPr>
          <w:rFonts w:ascii="Times New Roman" w:hAnsi="Times New Roman"/>
          <w:b w:val="0"/>
          <w:szCs w:val="24"/>
        </w:rPr>
        <w:t>а</w:t>
      </w:r>
      <w:r w:rsidRPr="003A25C3">
        <w:rPr>
          <w:rFonts w:ascii="Times New Roman" w:hAnsi="Times New Roman"/>
          <w:b w:val="0"/>
          <w:szCs w:val="24"/>
        </w:rPr>
        <w:t>висимом присоединении к тепловой сети и системы ГВС с двухступенчатым водоподогревателем на базе двухходового моноблочного теплообменника (при температурном графике на входе п</w:t>
      </w:r>
      <w:r w:rsidRPr="003A25C3">
        <w:rPr>
          <w:rFonts w:ascii="Times New Roman" w:hAnsi="Times New Roman"/>
          <w:b w:val="0"/>
          <w:szCs w:val="24"/>
        </w:rPr>
        <w:t>о</w:t>
      </w:r>
      <w:r w:rsidRPr="003A25C3">
        <w:rPr>
          <w:rFonts w:ascii="Times New Roman" w:hAnsi="Times New Roman"/>
          <w:b w:val="0"/>
          <w:szCs w:val="24"/>
        </w:rPr>
        <w:t>требителя 150/70 °С)</w:t>
      </w:r>
      <w:bookmarkEnd w:id="183"/>
      <w:bookmarkEnd w:id="184"/>
    </w:p>
    <w:p w:rsidR="00371F3D" w:rsidRPr="003A25C3" w:rsidRDefault="00371F3D" w:rsidP="00371F3D">
      <w:pPr>
        <w:spacing w:before="120" w:line="276" w:lineRule="auto"/>
        <w:ind w:firstLine="709"/>
        <w:jc w:val="both"/>
        <w:rPr>
          <w:rFonts w:ascii="Times New Roman" w:hAnsi="Times New Roman"/>
          <w:szCs w:val="24"/>
        </w:rPr>
      </w:pPr>
    </w:p>
    <w:p w:rsidR="00371F3D" w:rsidRPr="003A25C3" w:rsidRDefault="00371F3D" w:rsidP="00371F3D">
      <w:pPr>
        <w:keepNext/>
        <w:spacing w:before="120" w:line="276" w:lineRule="auto"/>
        <w:jc w:val="center"/>
        <w:rPr>
          <w:szCs w:val="24"/>
        </w:rPr>
      </w:pPr>
      <w:r>
        <w:rPr>
          <w:rFonts w:ascii="Times New Roman" w:hAnsi="Times New Roman"/>
          <w:noProof/>
          <w:szCs w:val="24"/>
        </w:rPr>
        <w:lastRenderedPageBreak/>
        <w:drawing>
          <wp:inline distT="0" distB="0" distL="0" distR="0">
            <wp:extent cx="4667250" cy="1879600"/>
            <wp:effectExtent l="0" t="0" r="0"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7250" cy="1879600"/>
                    </a:xfrm>
                    <a:prstGeom prst="rect">
                      <a:avLst/>
                    </a:prstGeom>
                    <a:noFill/>
                    <a:ln>
                      <a:noFill/>
                    </a:ln>
                  </pic:spPr>
                </pic:pic>
              </a:graphicData>
            </a:graphic>
          </wp:inline>
        </w:drawing>
      </w:r>
    </w:p>
    <w:p w:rsidR="00371F3D" w:rsidRPr="003A25C3" w:rsidRDefault="00371F3D" w:rsidP="00371F3D">
      <w:pPr>
        <w:pStyle w:val="ad"/>
        <w:spacing w:before="0" w:after="0" w:line="240" w:lineRule="auto"/>
        <w:jc w:val="center"/>
        <w:rPr>
          <w:rFonts w:ascii="Times New Roman" w:hAnsi="Times New Roman"/>
          <w:b w:val="0"/>
          <w:szCs w:val="24"/>
        </w:rPr>
      </w:pPr>
      <w:bookmarkStart w:id="185" w:name="_Toc464131794"/>
      <w:bookmarkStart w:id="186" w:name="_Toc469652526"/>
      <w:r w:rsidRPr="003A25C3">
        <w:rPr>
          <w:rFonts w:ascii="Times New Roman" w:hAnsi="Times New Roman"/>
          <w:szCs w:val="24"/>
        </w:rPr>
        <w:t xml:space="preserve">Рисунок </w:t>
      </w:r>
      <w:r w:rsidR="00D94EF6" w:rsidRPr="003A25C3">
        <w:rPr>
          <w:rFonts w:ascii="Times New Roman" w:hAnsi="Times New Roman"/>
          <w:szCs w:val="24"/>
        </w:rPr>
        <w:fldChar w:fldCharType="begin"/>
      </w:r>
      <w:r w:rsidRPr="003A25C3">
        <w:rPr>
          <w:rFonts w:ascii="Times New Roman" w:hAnsi="Times New Roman"/>
          <w:szCs w:val="24"/>
        </w:rPr>
        <w:instrText xml:space="preserve"> STYLEREF 1 \s </w:instrText>
      </w:r>
      <w:r w:rsidR="00D94EF6" w:rsidRPr="003A25C3">
        <w:rPr>
          <w:rFonts w:ascii="Times New Roman" w:hAnsi="Times New Roman"/>
          <w:szCs w:val="24"/>
        </w:rPr>
        <w:fldChar w:fldCharType="separate"/>
      </w:r>
      <w:r>
        <w:rPr>
          <w:rFonts w:ascii="Times New Roman" w:hAnsi="Times New Roman"/>
          <w:noProof/>
          <w:szCs w:val="24"/>
        </w:rPr>
        <w:t>5</w:t>
      </w:r>
      <w:r w:rsidR="00D94EF6" w:rsidRPr="003A25C3">
        <w:rPr>
          <w:rFonts w:ascii="Times New Roman" w:hAnsi="Times New Roman"/>
          <w:szCs w:val="24"/>
        </w:rPr>
        <w:fldChar w:fldCharType="end"/>
      </w:r>
      <w:r w:rsidRPr="003A25C3">
        <w:rPr>
          <w:rFonts w:ascii="Times New Roman" w:hAnsi="Times New Roman"/>
          <w:szCs w:val="24"/>
        </w:rPr>
        <w:t>.</w:t>
      </w:r>
      <w:r w:rsidR="00D94EF6" w:rsidRPr="003A25C3">
        <w:rPr>
          <w:rFonts w:ascii="Times New Roman" w:hAnsi="Times New Roman"/>
          <w:szCs w:val="24"/>
        </w:rPr>
        <w:fldChar w:fldCharType="begin"/>
      </w:r>
      <w:r w:rsidRPr="003A25C3">
        <w:rPr>
          <w:rFonts w:ascii="Times New Roman" w:hAnsi="Times New Roman"/>
          <w:szCs w:val="24"/>
        </w:rPr>
        <w:instrText xml:space="preserve"> SEQ Рисунок \* ARABIC \s 1 </w:instrText>
      </w:r>
      <w:r w:rsidR="00D94EF6" w:rsidRPr="003A25C3">
        <w:rPr>
          <w:rFonts w:ascii="Times New Roman" w:hAnsi="Times New Roman"/>
          <w:szCs w:val="24"/>
        </w:rPr>
        <w:fldChar w:fldCharType="separate"/>
      </w:r>
      <w:r>
        <w:rPr>
          <w:rFonts w:ascii="Times New Roman" w:hAnsi="Times New Roman"/>
          <w:noProof/>
          <w:szCs w:val="24"/>
        </w:rPr>
        <w:t>4</w:t>
      </w:r>
      <w:r w:rsidR="00D94EF6" w:rsidRPr="003A25C3">
        <w:rPr>
          <w:rFonts w:ascii="Times New Roman" w:hAnsi="Times New Roman"/>
          <w:szCs w:val="24"/>
        </w:rPr>
        <w:fldChar w:fldCharType="end"/>
      </w:r>
      <w:r w:rsidRPr="003A25C3">
        <w:rPr>
          <w:rFonts w:ascii="Times New Roman" w:hAnsi="Times New Roman"/>
          <w:b w:val="0"/>
          <w:szCs w:val="24"/>
        </w:rPr>
        <w:t xml:space="preserve"> - Схема блочного теплового пункта для системы отопления при зависимом присоед</w:t>
      </w:r>
      <w:r w:rsidRPr="003A25C3">
        <w:rPr>
          <w:rFonts w:ascii="Times New Roman" w:hAnsi="Times New Roman"/>
          <w:b w:val="0"/>
          <w:szCs w:val="24"/>
        </w:rPr>
        <w:t>и</w:t>
      </w:r>
      <w:r w:rsidRPr="003A25C3">
        <w:rPr>
          <w:rFonts w:ascii="Times New Roman" w:hAnsi="Times New Roman"/>
          <w:b w:val="0"/>
          <w:szCs w:val="24"/>
        </w:rPr>
        <w:t>нении к тепловой сети и системы ГВС с одноступенчатым водоподогревателем (при температу</w:t>
      </w:r>
      <w:r w:rsidRPr="003A25C3">
        <w:rPr>
          <w:rFonts w:ascii="Times New Roman" w:hAnsi="Times New Roman"/>
          <w:b w:val="0"/>
          <w:szCs w:val="24"/>
        </w:rPr>
        <w:t>р</w:t>
      </w:r>
      <w:r w:rsidRPr="003A25C3">
        <w:rPr>
          <w:rFonts w:ascii="Times New Roman" w:hAnsi="Times New Roman"/>
          <w:b w:val="0"/>
          <w:szCs w:val="24"/>
        </w:rPr>
        <w:t>ном графике на входе потребителя 95(105)/70 °С)</w:t>
      </w:r>
      <w:bookmarkEnd w:id="185"/>
      <w:bookmarkEnd w:id="186"/>
    </w:p>
    <w:p w:rsidR="00371F3D" w:rsidRPr="003A25C3" w:rsidRDefault="00371F3D" w:rsidP="00371F3D">
      <w:pPr>
        <w:spacing w:before="120" w:line="276" w:lineRule="auto"/>
        <w:ind w:firstLine="709"/>
        <w:jc w:val="both"/>
        <w:rPr>
          <w:rFonts w:ascii="Times New Roman" w:hAnsi="Times New Roman"/>
          <w:szCs w:val="24"/>
        </w:rPr>
      </w:pPr>
    </w:p>
    <w:p w:rsidR="00371F3D" w:rsidRPr="003A25C3" w:rsidRDefault="00371F3D" w:rsidP="00371F3D">
      <w:pPr>
        <w:keepNext/>
        <w:spacing w:before="120" w:line="276" w:lineRule="auto"/>
        <w:jc w:val="center"/>
        <w:rPr>
          <w:szCs w:val="24"/>
        </w:rPr>
      </w:pPr>
      <w:r>
        <w:rPr>
          <w:rFonts w:ascii="Times New Roman" w:hAnsi="Times New Roman"/>
          <w:noProof/>
          <w:szCs w:val="24"/>
        </w:rPr>
        <w:drawing>
          <wp:inline distT="0" distB="0" distL="0" distR="0">
            <wp:extent cx="4667250" cy="1905000"/>
            <wp:effectExtent l="0" t="0" r="0"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7250" cy="1905000"/>
                    </a:xfrm>
                    <a:prstGeom prst="rect">
                      <a:avLst/>
                    </a:prstGeom>
                    <a:noFill/>
                    <a:ln>
                      <a:noFill/>
                    </a:ln>
                  </pic:spPr>
                </pic:pic>
              </a:graphicData>
            </a:graphic>
          </wp:inline>
        </w:drawing>
      </w:r>
    </w:p>
    <w:p w:rsidR="00371F3D" w:rsidRPr="003A25C3" w:rsidRDefault="00371F3D" w:rsidP="00371F3D">
      <w:pPr>
        <w:pStyle w:val="ad"/>
        <w:spacing w:before="0" w:after="0" w:line="240" w:lineRule="auto"/>
        <w:jc w:val="center"/>
        <w:rPr>
          <w:rFonts w:ascii="Times New Roman" w:hAnsi="Times New Roman"/>
          <w:b w:val="0"/>
          <w:szCs w:val="24"/>
        </w:rPr>
      </w:pPr>
      <w:bookmarkStart w:id="187" w:name="_Toc464131795"/>
      <w:bookmarkStart w:id="188" w:name="_Toc469652527"/>
      <w:r w:rsidRPr="003A25C3">
        <w:rPr>
          <w:rFonts w:ascii="Times New Roman" w:hAnsi="Times New Roman"/>
          <w:szCs w:val="24"/>
        </w:rPr>
        <w:t xml:space="preserve">Рисунок </w:t>
      </w:r>
      <w:r w:rsidR="00D94EF6" w:rsidRPr="003A25C3">
        <w:rPr>
          <w:rFonts w:ascii="Times New Roman" w:hAnsi="Times New Roman"/>
          <w:szCs w:val="24"/>
        </w:rPr>
        <w:fldChar w:fldCharType="begin"/>
      </w:r>
      <w:r w:rsidRPr="003A25C3">
        <w:rPr>
          <w:rFonts w:ascii="Times New Roman" w:hAnsi="Times New Roman"/>
          <w:szCs w:val="24"/>
        </w:rPr>
        <w:instrText xml:space="preserve"> STYLEREF 1 \s </w:instrText>
      </w:r>
      <w:r w:rsidR="00D94EF6" w:rsidRPr="003A25C3">
        <w:rPr>
          <w:rFonts w:ascii="Times New Roman" w:hAnsi="Times New Roman"/>
          <w:szCs w:val="24"/>
        </w:rPr>
        <w:fldChar w:fldCharType="separate"/>
      </w:r>
      <w:r>
        <w:rPr>
          <w:rFonts w:ascii="Times New Roman" w:hAnsi="Times New Roman"/>
          <w:noProof/>
          <w:szCs w:val="24"/>
        </w:rPr>
        <w:t>5</w:t>
      </w:r>
      <w:r w:rsidR="00D94EF6" w:rsidRPr="003A25C3">
        <w:rPr>
          <w:rFonts w:ascii="Times New Roman" w:hAnsi="Times New Roman"/>
          <w:szCs w:val="24"/>
        </w:rPr>
        <w:fldChar w:fldCharType="end"/>
      </w:r>
      <w:r w:rsidRPr="003A25C3">
        <w:rPr>
          <w:rFonts w:ascii="Times New Roman" w:hAnsi="Times New Roman"/>
          <w:szCs w:val="24"/>
        </w:rPr>
        <w:t>.</w:t>
      </w:r>
      <w:r w:rsidR="00D94EF6" w:rsidRPr="003A25C3">
        <w:rPr>
          <w:rFonts w:ascii="Times New Roman" w:hAnsi="Times New Roman"/>
          <w:szCs w:val="24"/>
        </w:rPr>
        <w:fldChar w:fldCharType="begin"/>
      </w:r>
      <w:r w:rsidRPr="003A25C3">
        <w:rPr>
          <w:rFonts w:ascii="Times New Roman" w:hAnsi="Times New Roman"/>
          <w:szCs w:val="24"/>
        </w:rPr>
        <w:instrText xml:space="preserve"> SEQ Рисунок \* ARABIC \s 1 </w:instrText>
      </w:r>
      <w:r w:rsidR="00D94EF6" w:rsidRPr="003A25C3">
        <w:rPr>
          <w:rFonts w:ascii="Times New Roman" w:hAnsi="Times New Roman"/>
          <w:szCs w:val="24"/>
        </w:rPr>
        <w:fldChar w:fldCharType="separate"/>
      </w:r>
      <w:r>
        <w:rPr>
          <w:rFonts w:ascii="Times New Roman" w:hAnsi="Times New Roman"/>
          <w:noProof/>
          <w:szCs w:val="24"/>
        </w:rPr>
        <w:t>5</w:t>
      </w:r>
      <w:r w:rsidR="00D94EF6" w:rsidRPr="003A25C3">
        <w:rPr>
          <w:rFonts w:ascii="Times New Roman" w:hAnsi="Times New Roman"/>
          <w:szCs w:val="24"/>
        </w:rPr>
        <w:fldChar w:fldCharType="end"/>
      </w:r>
      <w:r w:rsidRPr="003A25C3">
        <w:rPr>
          <w:rFonts w:ascii="Times New Roman" w:hAnsi="Times New Roman"/>
          <w:b w:val="0"/>
          <w:szCs w:val="24"/>
        </w:rPr>
        <w:t xml:space="preserve"> - Технологическая схема блочного теплового пункта для системы отопления при з</w:t>
      </w:r>
      <w:r w:rsidRPr="003A25C3">
        <w:rPr>
          <w:rFonts w:ascii="Times New Roman" w:hAnsi="Times New Roman"/>
          <w:b w:val="0"/>
          <w:szCs w:val="24"/>
        </w:rPr>
        <w:t>а</w:t>
      </w:r>
      <w:r w:rsidRPr="003A25C3">
        <w:rPr>
          <w:rFonts w:ascii="Times New Roman" w:hAnsi="Times New Roman"/>
          <w:b w:val="0"/>
          <w:szCs w:val="24"/>
        </w:rPr>
        <w:t>висимом присоединении к тепловой сети и системы ГВС с двухступенчатым водоподогревателем на базе двухходового моноблочного теплообменника (при температурном графике на входе п</w:t>
      </w:r>
      <w:r w:rsidRPr="003A25C3">
        <w:rPr>
          <w:rFonts w:ascii="Times New Roman" w:hAnsi="Times New Roman"/>
          <w:b w:val="0"/>
          <w:szCs w:val="24"/>
        </w:rPr>
        <w:t>о</w:t>
      </w:r>
      <w:r w:rsidRPr="003A25C3">
        <w:rPr>
          <w:rFonts w:ascii="Times New Roman" w:hAnsi="Times New Roman"/>
          <w:b w:val="0"/>
          <w:szCs w:val="24"/>
        </w:rPr>
        <w:t>требителя 95(105)/70 °С)</w:t>
      </w:r>
      <w:bookmarkEnd w:id="187"/>
      <w:bookmarkEnd w:id="188"/>
    </w:p>
    <w:p w:rsidR="009F0C70"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Как видно из рисунков, к реализации предлагаются стандартные тепловые схемы подкл</w:t>
      </w:r>
      <w:r w:rsidRPr="003A25C3">
        <w:rPr>
          <w:rFonts w:ascii="Times New Roman" w:hAnsi="Times New Roman"/>
          <w:szCs w:val="24"/>
        </w:rPr>
        <w:t>ю</w:t>
      </w:r>
      <w:r w:rsidRPr="003A25C3">
        <w:rPr>
          <w:rFonts w:ascii="Times New Roman" w:hAnsi="Times New Roman"/>
          <w:szCs w:val="24"/>
        </w:rPr>
        <w:t>чения абонентов к тепловой сети в соответствии с СП 41-101-95 «Проектирование тепловых пун</w:t>
      </w:r>
      <w:r w:rsidRPr="003A25C3">
        <w:rPr>
          <w:rFonts w:ascii="Times New Roman" w:hAnsi="Times New Roman"/>
          <w:szCs w:val="24"/>
        </w:rPr>
        <w:t>к</w:t>
      </w:r>
      <w:r w:rsidRPr="003A25C3">
        <w:rPr>
          <w:rFonts w:ascii="Times New Roman" w:hAnsi="Times New Roman"/>
          <w:szCs w:val="24"/>
        </w:rPr>
        <w:t>тов», предполагающие учет теплопотребления, автоматическое поддержание необходимых ги</w:t>
      </w:r>
      <w:r w:rsidRPr="003A25C3">
        <w:rPr>
          <w:rFonts w:ascii="Times New Roman" w:hAnsi="Times New Roman"/>
          <w:szCs w:val="24"/>
        </w:rPr>
        <w:t>д</w:t>
      </w:r>
      <w:r w:rsidRPr="003A25C3">
        <w:rPr>
          <w:rFonts w:ascii="Times New Roman" w:hAnsi="Times New Roman"/>
          <w:szCs w:val="24"/>
        </w:rPr>
        <w:t>равлических режимов, температуры горячей воды и температурного графика в системе отопления зданий.</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Схемы включают все необходимые функциональные узлы и модули теплового пункта:</w:t>
      </w:r>
    </w:p>
    <w:p w:rsidR="00371F3D" w:rsidRPr="003A25C3" w:rsidRDefault="00371F3D" w:rsidP="00371F3D">
      <w:pPr>
        <w:pStyle w:val="af2"/>
        <w:numPr>
          <w:ilvl w:val="0"/>
          <w:numId w:val="26"/>
        </w:numPr>
        <w:spacing w:before="120" w:line="276" w:lineRule="auto"/>
        <w:ind w:left="0" w:firstLine="709"/>
        <w:jc w:val="both"/>
        <w:rPr>
          <w:rFonts w:ascii="Times New Roman" w:hAnsi="Times New Roman"/>
          <w:szCs w:val="24"/>
        </w:rPr>
      </w:pPr>
      <w:r w:rsidRPr="003A25C3">
        <w:rPr>
          <w:rFonts w:ascii="Times New Roman" w:hAnsi="Times New Roman"/>
          <w:szCs w:val="24"/>
        </w:rPr>
        <w:t>узел ввода;</w:t>
      </w:r>
    </w:p>
    <w:p w:rsidR="00371F3D" w:rsidRPr="003A25C3" w:rsidRDefault="00371F3D" w:rsidP="00371F3D">
      <w:pPr>
        <w:pStyle w:val="af2"/>
        <w:numPr>
          <w:ilvl w:val="0"/>
          <w:numId w:val="26"/>
        </w:numPr>
        <w:spacing w:before="120" w:line="276" w:lineRule="auto"/>
        <w:ind w:left="0" w:firstLine="709"/>
        <w:jc w:val="both"/>
        <w:rPr>
          <w:rFonts w:ascii="Times New Roman" w:hAnsi="Times New Roman"/>
          <w:szCs w:val="24"/>
        </w:rPr>
      </w:pPr>
      <w:r w:rsidRPr="003A25C3">
        <w:rPr>
          <w:rFonts w:ascii="Times New Roman" w:hAnsi="Times New Roman"/>
          <w:szCs w:val="24"/>
        </w:rPr>
        <w:t>узел учета теплопотребления (узел теплоучета);</w:t>
      </w:r>
    </w:p>
    <w:p w:rsidR="00371F3D" w:rsidRPr="003A25C3" w:rsidRDefault="00371F3D" w:rsidP="00371F3D">
      <w:pPr>
        <w:pStyle w:val="af2"/>
        <w:numPr>
          <w:ilvl w:val="0"/>
          <w:numId w:val="26"/>
        </w:numPr>
        <w:spacing w:before="120" w:line="276" w:lineRule="auto"/>
        <w:ind w:left="0" w:firstLine="709"/>
        <w:jc w:val="both"/>
        <w:rPr>
          <w:rFonts w:ascii="Times New Roman" w:hAnsi="Times New Roman"/>
          <w:szCs w:val="24"/>
        </w:rPr>
      </w:pPr>
      <w:r w:rsidRPr="003A25C3">
        <w:rPr>
          <w:rFonts w:ascii="Times New Roman" w:hAnsi="Times New Roman"/>
          <w:szCs w:val="24"/>
        </w:rPr>
        <w:t>узлы обеспечения гидравлических режимов;</w:t>
      </w:r>
    </w:p>
    <w:p w:rsidR="00371F3D" w:rsidRPr="003A25C3" w:rsidRDefault="00371F3D" w:rsidP="00371F3D">
      <w:pPr>
        <w:pStyle w:val="af2"/>
        <w:numPr>
          <w:ilvl w:val="0"/>
          <w:numId w:val="26"/>
        </w:numPr>
        <w:spacing w:before="120" w:line="276" w:lineRule="auto"/>
        <w:ind w:left="0" w:firstLine="709"/>
        <w:jc w:val="both"/>
        <w:rPr>
          <w:rFonts w:ascii="Times New Roman" w:hAnsi="Times New Roman"/>
          <w:szCs w:val="24"/>
        </w:rPr>
      </w:pPr>
      <w:r w:rsidRPr="003A25C3">
        <w:rPr>
          <w:rFonts w:ascii="Times New Roman" w:hAnsi="Times New Roman"/>
          <w:szCs w:val="24"/>
        </w:rPr>
        <w:t>узлы присоединения систем отопления, вентиляции и горячего водоснабжения;</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Для определения необходимых затрат в первую очередь были определены расходы на об</w:t>
      </w:r>
      <w:r w:rsidRPr="003A25C3">
        <w:rPr>
          <w:rFonts w:ascii="Times New Roman" w:hAnsi="Times New Roman"/>
          <w:szCs w:val="24"/>
        </w:rPr>
        <w:t>о</w:t>
      </w:r>
      <w:r w:rsidRPr="003A25C3">
        <w:rPr>
          <w:rFonts w:ascii="Times New Roman" w:hAnsi="Times New Roman"/>
          <w:szCs w:val="24"/>
        </w:rPr>
        <w:t>рудование тепловых пунктов зданий, на основании базы данных абонентов и данных о стоимости стандартных тепловых пунктов в зависимости от необходимой тепловой нагрузки.</w:t>
      </w:r>
    </w:p>
    <w:p w:rsidR="00371F3D" w:rsidRPr="003A25C3" w:rsidRDefault="00371F3D" w:rsidP="00371F3D">
      <w:pPr>
        <w:spacing w:before="120" w:line="276" w:lineRule="auto"/>
        <w:ind w:firstLine="709"/>
        <w:jc w:val="both"/>
        <w:rPr>
          <w:rFonts w:ascii="Times New Roman" w:hAnsi="Times New Roman"/>
          <w:szCs w:val="24"/>
        </w:rPr>
      </w:pPr>
      <w:r w:rsidRPr="003A25C3">
        <w:rPr>
          <w:rFonts w:ascii="Times New Roman" w:hAnsi="Times New Roman"/>
          <w:szCs w:val="24"/>
        </w:rPr>
        <w:t>Данные о стоимости оборудования стандартных тепловых пунктов принимались в завис</w:t>
      </w:r>
      <w:r w:rsidRPr="003A25C3">
        <w:rPr>
          <w:rFonts w:ascii="Times New Roman" w:hAnsi="Times New Roman"/>
          <w:szCs w:val="24"/>
        </w:rPr>
        <w:t>и</w:t>
      </w:r>
      <w:r w:rsidRPr="003A25C3">
        <w:rPr>
          <w:rFonts w:ascii="Times New Roman" w:hAnsi="Times New Roman"/>
          <w:szCs w:val="24"/>
        </w:rPr>
        <w:t xml:space="preserve">мости от технологической схемы по </w:t>
      </w:r>
      <w:r w:rsidR="008D0192" w:rsidRPr="003A25C3">
        <w:rPr>
          <w:rFonts w:ascii="Times New Roman" w:hAnsi="Times New Roman"/>
          <w:szCs w:val="24"/>
        </w:rPr>
        <w:t>укрупненным стоимостным показателям,</w:t>
      </w:r>
      <w:r w:rsidRPr="003A25C3">
        <w:rPr>
          <w:rFonts w:ascii="Times New Roman" w:hAnsi="Times New Roman"/>
          <w:szCs w:val="24"/>
        </w:rPr>
        <w:t xml:space="preserve"> отнесенным к 1 Гкал/ч общей тепловой мощности. Стоимость монтажных работ составляет порядка 70 % от сто</w:t>
      </w:r>
      <w:r w:rsidRPr="003A25C3">
        <w:rPr>
          <w:rFonts w:ascii="Times New Roman" w:hAnsi="Times New Roman"/>
          <w:szCs w:val="24"/>
        </w:rPr>
        <w:t>и</w:t>
      </w:r>
      <w:r w:rsidRPr="003A25C3">
        <w:rPr>
          <w:rFonts w:ascii="Times New Roman" w:hAnsi="Times New Roman"/>
          <w:szCs w:val="24"/>
        </w:rPr>
        <w:t>мости оборудования.</w:t>
      </w:r>
    </w:p>
    <w:p w:rsidR="002C076F" w:rsidRPr="000F3664" w:rsidRDefault="002C076F" w:rsidP="000F3664">
      <w:pPr>
        <w:tabs>
          <w:tab w:val="left" w:pos="4125"/>
        </w:tabs>
        <w:ind w:firstLine="709"/>
        <w:rPr>
          <w:rFonts w:ascii="Times New Roman" w:hAnsi="Times New Roman"/>
          <w:szCs w:val="24"/>
        </w:rPr>
        <w:sectPr w:rsidR="002C076F" w:rsidRPr="000F3664" w:rsidSect="00215806">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A2262D" w:rsidRPr="00A2262D" w:rsidRDefault="00A2262D" w:rsidP="000F2B98">
      <w:pPr>
        <w:pStyle w:val="11"/>
        <w:numPr>
          <w:ilvl w:val="0"/>
          <w:numId w:val="2"/>
        </w:numPr>
        <w:tabs>
          <w:tab w:val="num" w:pos="567"/>
          <w:tab w:val="left" w:pos="1100"/>
        </w:tabs>
        <w:suppressAutoHyphens/>
        <w:spacing w:before="120" w:after="0" w:line="240" w:lineRule="auto"/>
        <w:ind w:left="567" w:hanging="141"/>
        <w:jc w:val="both"/>
        <w:rPr>
          <w:rFonts w:ascii="Times New Roman" w:hAnsi="Times New Roman"/>
          <w:bCs/>
          <w:kern w:val="32"/>
          <w:szCs w:val="28"/>
        </w:rPr>
      </w:pPr>
      <w:bookmarkStart w:id="189" w:name="_Toc469233878"/>
      <w:bookmarkStart w:id="190" w:name="_Toc469234050"/>
      <w:bookmarkStart w:id="191" w:name="_Toc469651378"/>
      <w:r w:rsidRPr="00A2262D">
        <w:rPr>
          <w:rFonts w:ascii="Times New Roman" w:hAnsi="Times New Roman"/>
          <w:bCs/>
          <w:kern w:val="32"/>
          <w:szCs w:val="28"/>
        </w:rPr>
        <w:lastRenderedPageBreak/>
        <w:t xml:space="preserve">Глава </w:t>
      </w:r>
      <w:r w:rsidR="0013413A">
        <w:rPr>
          <w:rFonts w:ascii="Times New Roman" w:hAnsi="Times New Roman"/>
          <w:bCs/>
          <w:kern w:val="32"/>
          <w:szCs w:val="28"/>
        </w:rPr>
        <w:t>8</w:t>
      </w:r>
      <w:r w:rsidRPr="00A2262D">
        <w:rPr>
          <w:rFonts w:ascii="Times New Roman" w:hAnsi="Times New Roman"/>
          <w:bCs/>
          <w:kern w:val="32"/>
          <w:szCs w:val="28"/>
        </w:rPr>
        <w:t xml:space="preserve"> "Перспективные топливные балансы"</w:t>
      </w:r>
      <w:bookmarkEnd w:id="189"/>
      <w:bookmarkEnd w:id="190"/>
      <w:bookmarkEnd w:id="191"/>
    </w:p>
    <w:p w:rsidR="00A2262D" w:rsidRDefault="0013413A" w:rsidP="00DF6ECB">
      <w:pPr>
        <w:pStyle w:val="22"/>
        <w:keepNext w:val="0"/>
        <w:tabs>
          <w:tab w:val="num" w:pos="1418"/>
        </w:tabs>
        <w:spacing w:before="120" w:after="0" w:line="240" w:lineRule="atLeast"/>
        <w:ind w:left="1276" w:hanging="567"/>
        <w:rPr>
          <w:rFonts w:ascii="Times New Roman" w:hAnsi="Times New Roman"/>
          <w:szCs w:val="24"/>
        </w:rPr>
      </w:pPr>
      <w:bookmarkStart w:id="192" w:name="_Toc469233879"/>
      <w:bookmarkStart w:id="193" w:name="_Toc469234051"/>
      <w:bookmarkStart w:id="194" w:name="_Toc469651379"/>
      <w:r>
        <w:rPr>
          <w:rFonts w:ascii="Times New Roman" w:hAnsi="Times New Roman"/>
          <w:szCs w:val="24"/>
        </w:rPr>
        <w:t>Расчёт</w:t>
      </w:r>
      <w:r w:rsidR="00A2262D" w:rsidRPr="00845645">
        <w:rPr>
          <w:rFonts w:ascii="Times New Roman" w:hAnsi="Times New Roman"/>
          <w:szCs w:val="24"/>
        </w:rPr>
        <w:t>ы по каждому источнику тепловой энергии перспективных максимал</w:t>
      </w:r>
      <w:r w:rsidR="00A2262D" w:rsidRPr="00845645">
        <w:rPr>
          <w:rFonts w:ascii="Times New Roman" w:hAnsi="Times New Roman"/>
          <w:szCs w:val="24"/>
        </w:rPr>
        <w:t>ь</w:t>
      </w:r>
      <w:r w:rsidR="00A2262D" w:rsidRPr="00845645">
        <w:rPr>
          <w:rFonts w:ascii="Times New Roman" w:hAnsi="Times New Roman"/>
          <w:szCs w:val="24"/>
        </w:rPr>
        <w:t>ных часовых и годовых расходов основного вида топлива для зимнего, летнего и переходного периодов, необходимого для обеспечения нормативного функцион</w:t>
      </w:r>
      <w:r w:rsidR="00A2262D" w:rsidRPr="00845645">
        <w:rPr>
          <w:rFonts w:ascii="Times New Roman" w:hAnsi="Times New Roman"/>
          <w:szCs w:val="24"/>
        </w:rPr>
        <w:t>и</w:t>
      </w:r>
      <w:r w:rsidR="00A2262D" w:rsidRPr="00845645">
        <w:rPr>
          <w:rFonts w:ascii="Times New Roman" w:hAnsi="Times New Roman"/>
          <w:szCs w:val="24"/>
        </w:rPr>
        <w:t>рования источников тепловой энергии на территории поселения, городского о</w:t>
      </w:r>
      <w:r w:rsidR="00A2262D" w:rsidRPr="00845645">
        <w:rPr>
          <w:rFonts w:ascii="Times New Roman" w:hAnsi="Times New Roman"/>
          <w:szCs w:val="24"/>
        </w:rPr>
        <w:t>к</w:t>
      </w:r>
      <w:r w:rsidR="00A2262D" w:rsidRPr="00845645">
        <w:rPr>
          <w:rFonts w:ascii="Times New Roman" w:hAnsi="Times New Roman"/>
          <w:szCs w:val="24"/>
        </w:rPr>
        <w:t>руга</w:t>
      </w:r>
      <w:bookmarkEnd w:id="192"/>
      <w:bookmarkEnd w:id="193"/>
      <w:bookmarkEnd w:id="194"/>
    </w:p>
    <w:p w:rsidR="001B757E" w:rsidRPr="001B757E" w:rsidRDefault="001B757E" w:rsidP="001B757E">
      <w:pPr>
        <w:spacing w:before="120" w:line="276" w:lineRule="auto"/>
        <w:ind w:firstLine="709"/>
        <w:jc w:val="both"/>
        <w:rPr>
          <w:rFonts w:ascii="Times New Roman" w:hAnsi="Times New Roman"/>
          <w:szCs w:val="24"/>
        </w:rPr>
      </w:pPr>
      <w:r w:rsidRPr="001B757E">
        <w:rPr>
          <w:rFonts w:ascii="Times New Roman" w:hAnsi="Times New Roman"/>
          <w:szCs w:val="24"/>
        </w:rPr>
        <w:t>Расчеты по каждому источнику тепловой энергии перспективных максимальных часовых и годовых расходов основного вида топлива выполнены в соответствии с «Методическими указ</w:t>
      </w:r>
      <w:r w:rsidRPr="001B757E">
        <w:rPr>
          <w:rFonts w:ascii="Times New Roman" w:hAnsi="Times New Roman"/>
          <w:szCs w:val="24"/>
        </w:rPr>
        <w:t>а</w:t>
      </w:r>
      <w:r w:rsidRPr="001B757E">
        <w:rPr>
          <w:rFonts w:ascii="Times New Roman" w:hAnsi="Times New Roman"/>
          <w:szCs w:val="24"/>
        </w:rPr>
        <w:t>ниями по определению расходов топлива, электроэнергии и воды на выработку тепла отопител</w:t>
      </w:r>
      <w:r w:rsidRPr="001B757E">
        <w:rPr>
          <w:rFonts w:ascii="Times New Roman" w:hAnsi="Times New Roman"/>
          <w:szCs w:val="24"/>
        </w:rPr>
        <w:t>ь</w:t>
      </w:r>
      <w:r w:rsidRPr="001B757E">
        <w:rPr>
          <w:rFonts w:ascii="Times New Roman" w:hAnsi="Times New Roman"/>
          <w:szCs w:val="24"/>
        </w:rPr>
        <w:t>ными котельными коммунальных теплоэнергетических предприятий».</w:t>
      </w:r>
    </w:p>
    <w:p w:rsidR="001B757E" w:rsidRPr="001B757E" w:rsidRDefault="001B757E" w:rsidP="001B757E">
      <w:pPr>
        <w:spacing w:before="120" w:line="276" w:lineRule="auto"/>
        <w:ind w:firstLine="709"/>
        <w:jc w:val="both"/>
        <w:rPr>
          <w:rFonts w:ascii="Times New Roman" w:hAnsi="Times New Roman"/>
          <w:szCs w:val="24"/>
        </w:rPr>
      </w:pPr>
      <w:r w:rsidRPr="001B757E">
        <w:rPr>
          <w:rFonts w:ascii="Times New Roman" w:hAnsi="Times New Roman"/>
          <w:szCs w:val="24"/>
        </w:rPr>
        <w:t>Потребность в условном топливе для выработки теплоты котельной, т у.т. определяется умножением общего количества вырабатываемой теплоты Q</w:t>
      </w:r>
      <w:r w:rsidRPr="00146605">
        <w:rPr>
          <w:rFonts w:ascii="Times New Roman" w:hAnsi="Times New Roman"/>
          <w:szCs w:val="24"/>
          <w:vertAlign w:val="subscript"/>
        </w:rPr>
        <w:t>выр</w:t>
      </w:r>
      <w:r w:rsidRPr="001B757E">
        <w:rPr>
          <w:rFonts w:ascii="Times New Roman" w:hAnsi="Times New Roman"/>
          <w:szCs w:val="24"/>
        </w:rPr>
        <w:t xml:space="preserve"> на удельную норму расхода усло</w:t>
      </w:r>
      <w:r w:rsidRPr="001B757E">
        <w:rPr>
          <w:rFonts w:ascii="Times New Roman" w:hAnsi="Times New Roman"/>
          <w:szCs w:val="24"/>
        </w:rPr>
        <w:t>в</w:t>
      </w:r>
      <w:r w:rsidRPr="001B757E">
        <w:rPr>
          <w:rFonts w:ascii="Times New Roman" w:hAnsi="Times New Roman"/>
          <w:szCs w:val="24"/>
        </w:rPr>
        <w:t>ного топлива для выработки 1 Гкал теплоты:</w:t>
      </w:r>
    </w:p>
    <w:p w:rsidR="001B757E" w:rsidRDefault="001B757E" w:rsidP="001B757E">
      <w:pPr>
        <w:spacing w:before="120" w:line="276" w:lineRule="auto"/>
        <w:jc w:val="both"/>
        <w:rPr>
          <w:rFonts w:ascii="Times New Roman" w:hAnsi="Times New Roman"/>
          <w:szCs w:val="24"/>
        </w:rPr>
      </w:pPr>
      <m:oMathPara>
        <m:oMath>
          <m:r>
            <m:rPr>
              <m:sty m:val="p"/>
            </m:rPr>
            <w:rPr>
              <w:rFonts w:ascii="Cambria Math" w:hAnsi="Cambria Math"/>
              <w:szCs w:val="24"/>
            </w:rPr>
            <m:t>B=</m:t>
          </m:r>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выр</m:t>
              </m:r>
            </m:sub>
          </m:sSub>
          <m:r>
            <m:rPr>
              <m:sty m:val="p"/>
            </m:rPr>
            <w:rPr>
              <w:rFonts w:ascii="Cambria Math" w:hAnsi="Cambria Math"/>
              <w:szCs w:val="24"/>
            </w:rPr>
            <m:t>∙b∙</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-3</m:t>
              </m:r>
            </m:sup>
          </m:sSup>
        </m:oMath>
      </m:oMathPara>
    </w:p>
    <w:p w:rsidR="001B757E" w:rsidRPr="001B757E" w:rsidRDefault="001B757E" w:rsidP="001B757E">
      <w:pPr>
        <w:spacing w:before="120" w:line="276" w:lineRule="auto"/>
        <w:ind w:firstLine="709"/>
        <w:jc w:val="both"/>
        <w:rPr>
          <w:rFonts w:ascii="Times New Roman" w:hAnsi="Times New Roman"/>
          <w:szCs w:val="24"/>
        </w:rPr>
      </w:pPr>
      <w:r w:rsidRPr="001B757E">
        <w:rPr>
          <w:rFonts w:ascii="Times New Roman" w:hAnsi="Times New Roman" w:hint="eastAsia"/>
          <w:szCs w:val="24"/>
        </w:rPr>
        <w:t>где</w:t>
      </w:r>
      <w:r w:rsidRPr="001B757E">
        <w:rPr>
          <w:rFonts w:ascii="Times New Roman" w:hAnsi="Times New Roman"/>
          <w:szCs w:val="24"/>
        </w:rPr>
        <w:t>: b – удельный расход условного топлива, кг у.т./Гкал.</w:t>
      </w:r>
    </w:p>
    <w:p w:rsidR="001B757E" w:rsidRPr="001B757E" w:rsidRDefault="001B757E" w:rsidP="001B757E">
      <w:pPr>
        <w:spacing w:before="120" w:line="276" w:lineRule="auto"/>
        <w:ind w:firstLine="709"/>
        <w:jc w:val="both"/>
        <w:rPr>
          <w:rFonts w:ascii="Times New Roman" w:hAnsi="Times New Roman"/>
          <w:szCs w:val="24"/>
        </w:rPr>
      </w:pPr>
      <w:r w:rsidRPr="001B757E">
        <w:rPr>
          <w:rFonts w:ascii="Times New Roman" w:hAnsi="Times New Roman" w:hint="eastAsia"/>
          <w:szCs w:val="24"/>
        </w:rPr>
        <w:t>Удельный</w:t>
      </w:r>
      <w:r w:rsidRPr="001B757E">
        <w:rPr>
          <w:rFonts w:ascii="Times New Roman" w:hAnsi="Times New Roman"/>
          <w:szCs w:val="24"/>
        </w:rPr>
        <w:t xml:space="preserve"> расход условного топлива, кг у.т./Гкал, вычисляется по формуле:</w:t>
      </w:r>
    </w:p>
    <w:p w:rsidR="001B757E" w:rsidRDefault="001B757E" w:rsidP="001B757E">
      <w:pPr>
        <w:spacing w:before="120" w:line="276" w:lineRule="auto"/>
        <w:ind w:firstLine="709"/>
        <w:jc w:val="both"/>
        <w:rPr>
          <w:rFonts w:ascii="Times New Roman" w:hAnsi="Times New Roman"/>
          <w:szCs w:val="24"/>
        </w:rPr>
      </w:pPr>
      <m:oMathPara>
        <m:oMath>
          <m:r>
            <m:rPr>
              <m:sty m:val="p"/>
            </m:rPr>
            <w:rPr>
              <w:rFonts w:ascii="Cambria Math" w:hAnsi="Cambria Math"/>
              <w:szCs w:val="24"/>
            </w:rPr>
            <m:t>b=</m:t>
          </m:r>
          <m:f>
            <m:fPr>
              <m:ctrlPr>
                <w:rPr>
                  <w:rFonts w:ascii="Cambria Math" w:hAnsi="Cambria Math"/>
                  <w:szCs w:val="24"/>
                </w:rPr>
              </m:ctrlPr>
            </m:fPr>
            <m:num>
              <m:r>
                <m:rPr>
                  <m:sty m:val="p"/>
                </m:rPr>
                <w:rPr>
                  <w:rFonts w:ascii="Cambria Math" w:hAnsi="Cambria Math"/>
                  <w:szCs w:val="24"/>
                </w:rPr>
                <m:t>142,86</m:t>
              </m:r>
            </m:num>
            <m:den>
              <m:sSup>
                <m:sSupPr>
                  <m:ctrlPr>
                    <w:rPr>
                      <w:rFonts w:ascii="Cambria Math" w:hAnsi="Cambria Math"/>
                      <w:szCs w:val="24"/>
                    </w:rPr>
                  </m:ctrlPr>
                </m:sSupPr>
                <m:e>
                  <m:sSubSup>
                    <m:sSubSupPr>
                      <m:ctrlPr>
                        <w:rPr>
                          <w:rFonts w:ascii="Cambria Math" w:hAnsi="Cambria Math"/>
                          <w:szCs w:val="24"/>
                        </w:rPr>
                      </m:ctrlPr>
                    </m:sSubSupPr>
                    <m:e>
                      <m:r>
                        <m:rPr>
                          <m:sty m:val="p"/>
                        </m:rPr>
                        <w:rPr>
                          <w:rFonts w:ascii="Cambria Math" w:hAnsi="Cambria Math"/>
                          <w:szCs w:val="24"/>
                        </w:rPr>
                        <m:t>(</m:t>
                      </m:r>
                      <m:r>
                        <m:rPr>
                          <m:sty m:val="p"/>
                        </m:rPr>
                        <w:rPr>
                          <w:rFonts w:ascii="Cambria Math" w:hAnsi="Cambria Math"/>
                          <w:szCs w:val="24"/>
                        </w:rPr>
                        <w:sym w:font="Symbol" w:char="F068"/>
                      </m:r>
                    </m:e>
                    <m:sub>
                      <m:r>
                        <m:rPr>
                          <m:sty m:val="p"/>
                        </m:rPr>
                        <w:rPr>
                          <w:rFonts w:ascii="Cambria Math" w:hAnsi="Cambria Math"/>
                          <w:szCs w:val="24"/>
                        </w:rPr>
                        <m:t>ка</m:t>
                      </m:r>
                    </m:sub>
                    <m:sup>
                      <m:r>
                        <m:rPr>
                          <m:sty m:val="p"/>
                        </m:rPr>
                        <w:rPr>
                          <w:rFonts w:ascii="Cambria Math" w:hAnsi="Cambria Math"/>
                          <w:szCs w:val="24"/>
                        </w:rPr>
                        <m:t>бр</m:t>
                      </m:r>
                    </m:sup>
                  </m:sSubSup>
                  <m:r>
                    <m:rPr>
                      <m:sty m:val="p"/>
                    </m:rPr>
                    <w:rPr>
                      <w:rFonts w:ascii="Cambria Math" w:hAnsi="Cambria Math"/>
                      <w:szCs w:val="24"/>
                    </w:rPr>
                    <m:t>)</m:t>
                  </m:r>
                </m:e>
                <m:sup>
                  <m:r>
                    <m:rPr>
                      <m:sty m:val="p"/>
                    </m:rPr>
                    <w:rPr>
                      <w:rFonts w:ascii="Cambria Math" w:hAnsi="Cambria Math"/>
                      <w:szCs w:val="24"/>
                    </w:rPr>
                    <m:t>ср</m:t>
                  </m:r>
                </m:sup>
              </m:sSup>
            </m:den>
          </m:f>
          <m:r>
            <m:rPr>
              <m:sty m:val="p"/>
            </m:rPr>
            <w:rPr>
              <w:rFonts w:ascii="Cambria Math" w:hAnsi="Cambria Math"/>
              <w:szCs w:val="24"/>
            </w:rPr>
            <m:t>∙100</m:t>
          </m:r>
        </m:oMath>
      </m:oMathPara>
    </w:p>
    <w:p w:rsidR="001B757E" w:rsidRPr="001B757E" w:rsidRDefault="001B757E" w:rsidP="001B757E">
      <w:pPr>
        <w:spacing w:before="120" w:line="276" w:lineRule="auto"/>
        <w:ind w:firstLine="709"/>
        <w:jc w:val="both"/>
        <w:rPr>
          <w:rFonts w:ascii="Times New Roman" w:hAnsi="Times New Roman"/>
          <w:szCs w:val="24"/>
        </w:rPr>
      </w:pPr>
      <w:r w:rsidRPr="001B757E">
        <w:rPr>
          <w:rFonts w:ascii="Times New Roman" w:hAnsi="Times New Roman" w:hint="eastAsia"/>
          <w:szCs w:val="24"/>
        </w:rPr>
        <w:t>где</w:t>
      </w:r>
      <w:r w:rsidRPr="001B757E">
        <w:rPr>
          <w:rFonts w:ascii="Times New Roman" w:hAnsi="Times New Roman"/>
          <w:szCs w:val="24"/>
        </w:rPr>
        <w:t xml:space="preserve">: </w:t>
      </w:r>
      <m:oMath>
        <m:sSup>
          <m:sSupPr>
            <m:ctrlPr>
              <w:rPr>
                <w:rFonts w:ascii="Cambria Math" w:hAnsi="Cambria Math"/>
                <w:szCs w:val="24"/>
              </w:rPr>
            </m:ctrlPr>
          </m:sSupPr>
          <m:e>
            <m:sSubSup>
              <m:sSubSupPr>
                <m:ctrlPr>
                  <w:rPr>
                    <w:rFonts w:ascii="Cambria Math" w:hAnsi="Cambria Math"/>
                    <w:szCs w:val="24"/>
                  </w:rPr>
                </m:ctrlPr>
              </m:sSubSupPr>
              <m:e>
                <m:r>
                  <m:rPr>
                    <m:sty m:val="p"/>
                  </m:rPr>
                  <w:rPr>
                    <w:rFonts w:ascii="Cambria Math" w:hAnsi="Cambria Math"/>
                    <w:szCs w:val="24"/>
                  </w:rPr>
                  <m:t>(</m:t>
                </m:r>
                <m:r>
                  <m:rPr>
                    <m:sty m:val="p"/>
                  </m:rPr>
                  <w:rPr>
                    <w:rFonts w:ascii="Cambria Math" w:hAnsi="Cambria Math"/>
                    <w:szCs w:val="24"/>
                  </w:rPr>
                  <w:sym w:font="Symbol" w:char="F068"/>
                </m:r>
              </m:e>
              <m:sub>
                <m:r>
                  <m:rPr>
                    <m:sty m:val="p"/>
                  </m:rPr>
                  <w:rPr>
                    <w:rFonts w:ascii="Cambria Math" w:hAnsi="Cambria Math"/>
                    <w:szCs w:val="24"/>
                  </w:rPr>
                  <m:t>ка</m:t>
                </m:r>
              </m:sub>
              <m:sup>
                <m:r>
                  <m:rPr>
                    <m:sty m:val="p"/>
                  </m:rPr>
                  <w:rPr>
                    <w:rFonts w:ascii="Cambria Math" w:hAnsi="Cambria Math"/>
                    <w:szCs w:val="24"/>
                  </w:rPr>
                  <m:t>бр</m:t>
                </m:r>
              </m:sup>
            </m:sSubSup>
            <m:r>
              <m:rPr>
                <m:sty m:val="p"/>
              </m:rPr>
              <w:rPr>
                <w:rFonts w:ascii="Cambria Math" w:hAnsi="Cambria Math"/>
                <w:szCs w:val="24"/>
              </w:rPr>
              <m:t>)</m:t>
            </m:r>
          </m:e>
          <m:sup>
            <m:r>
              <m:rPr>
                <m:sty m:val="p"/>
              </m:rPr>
              <w:rPr>
                <w:rFonts w:ascii="Cambria Math" w:hAnsi="Cambria Math"/>
                <w:szCs w:val="24"/>
              </w:rPr>
              <m:t>ср</m:t>
            </m:r>
          </m:sup>
        </m:sSup>
      </m:oMath>
      <w:r w:rsidRPr="001B757E">
        <w:rPr>
          <w:rFonts w:ascii="Times New Roman" w:hAnsi="Times New Roman"/>
          <w:szCs w:val="24"/>
        </w:rPr>
        <w:t xml:space="preserve"> – коэффициент полезного действия котлоагрегата, соответствующий ном</w:t>
      </w:r>
      <w:r>
        <w:rPr>
          <w:rFonts w:ascii="Times New Roman" w:hAnsi="Times New Roman"/>
          <w:szCs w:val="24"/>
        </w:rPr>
        <w:t>и</w:t>
      </w:r>
      <w:r w:rsidRPr="001B757E">
        <w:rPr>
          <w:rFonts w:ascii="Times New Roman" w:hAnsi="Times New Roman"/>
          <w:szCs w:val="24"/>
        </w:rPr>
        <w:t>нальной нагрузке котлоагрегата, %.</w:t>
      </w:r>
    </w:p>
    <w:p w:rsidR="001B757E" w:rsidRDefault="001B757E" w:rsidP="001B757E">
      <w:pPr>
        <w:spacing w:before="120" w:line="276" w:lineRule="auto"/>
        <w:ind w:firstLine="709"/>
        <w:jc w:val="both"/>
        <w:rPr>
          <w:rFonts w:ascii="Times New Roman" w:hAnsi="Times New Roman"/>
          <w:szCs w:val="24"/>
        </w:rPr>
      </w:pPr>
      <w:r w:rsidRPr="001B757E">
        <w:rPr>
          <w:rFonts w:ascii="Times New Roman" w:hAnsi="Times New Roman" w:hint="eastAsia"/>
          <w:szCs w:val="24"/>
        </w:rPr>
        <w:t>Удельные</w:t>
      </w:r>
      <w:r w:rsidRPr="001B757E">
        <w:rPr>
          <w:rFonts w:ascii="Times New Roman" w:hAnsi="Times New Roman"/>
          <w:szCs w:val="24"/>
        </w:rPr>
        <w:t xml:space="preserve"> расходы условного топлива для </w:t>
      </w:r>
      <w:r>
        <w:rPr>
          <w:rFonts w:ascii="Times New Roman" w:hAnsi="Times New Roman"/>
          <w:szCs w:val="24"/>
        </w:rPr>
        <w:t>источников тепловой энергии</w:t>
      </w:r>
      <w:r w:rsidRPr="001B757E">
        <w:rPr>
          <w:rFonts w:ascii="Times New Roman" w:hAnsi="Times New Roman"/>
          <w:szCs w:val="24"/>
        </w:rPr>
        <w:t xml:space="preserve"> систем</w:t>
      </w:r>
      <w:r>
        <w:rPr>
          <w:rFonts w:ascii="Times New Roman" w:hAnsi="Times New Roman"/>
          <w:szCs w:val="24"/>
        </w:rPr>
        <w:t>ы</w:t>
      </w:r>
      <w:r w:rsidRPr="001B757E">
        <w:rPr>
          <w:rFonts w:ascii="Times New Roman" w:hAnsi="Times New Roman"/>
          <w:szCs w:val="24"/>
        </w:rPr>
        <w:t xml:space="preserve"> централ</w:t>
      </w:r>
      <w:r w:rsidRPr="001B757E">
        <w:rPr>
          <w:rFonts w:ascii="Times New Roman" w:hAnsi="Times New Roman"/>
          <w:szCs w:val="24"/>
        </w:rPr>
        <w:t>и</w:t>
      </w:r>
      <w:r w:rsidRPr="001B757E">
        <w:rPr>
          <w:rFonts w:ascii="Times New Roman" w:hAnsi="Times New Roman"/>
          <w:szCs w:val="24"/>
        </w:rPr>
        <w:t xml:space="preserve">зованного теплоснабжения города </w:t>
      </w:r>
      <w:r>
        <w:rPr>
          <w:rFonts w:ascii="Times New Roman" w:hAnsi="Times New Roman"/>
          <w:szCs w:val="24"/>
        </w:rPr>
        <w:t>Твери</w:t>
      </w:r>
      <w:r w:rsidRPr="001B757E">
        <w:rPr>
          <w:rFonts w:ascii="Times New Roman" w:hAnsi="Times New Roman"/>
          <w:szCs w:val="24"/>
        </w:rPr>
        <w:t xml:space="preserve"> представлены в таблице 8.1.</w:t>
      </w:r>
    </w:p>
    <w:p w:rsidR="001B757E" w:rsidRPr="001B757E" w:rsidRDefault="001B757E" w:rsidP="001B757E">
      <w:pPr>
        <w:pStyle w:val="ad"/>
        <w:keepNext/>
        <w:spacing w:before="0" w:after="0" w:line="240" w:lineRule="auto"/>
        <w:jc w:val="both"/>
        <w:rPr>
          <w:rFonts w:ascii="Times New Roman" w:hAnsi="Times New Roman"/>
          <w:b w:val="0"/>
        </w:rPr>
      </w:pPr>
      <w:bookmarkStart w:id="195" w:name="_Toc469651930"/>
      <w:r w:rsidRPr="001B757E">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8</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1</w:t>
      </w:r>
      <w:r w:rsidR="00D94EF6">
        <w:rPr>
          <w:rFonts w:ascii="Times New Roman" w:hAnsi="Times New Roman"/>
        </w:rPr>
        <w:fldChar w:fldCharType="end"/>
      </w:r>
      <w:r w:rsidRPr="001B757E">
        <w:rPr>
          <w:rFonts w:ascii="Times New Roman" w:hAnsi="Times New Roman"/>
          <w:b w:val="0"/>
        </w:rPr>
        <w:t xml:space="preserve"> - Удельные расходы условного топлива для источников системы централизованного теплоснабжения города Твери</w:t>
      </w:r>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67"/>
        <w:gridCol w:w="1755"/>
        <w:gridCol w:w="2799"/>
      </w:tblGrid>
      <w:tr w:rsidR="009867EB" w:rsidRPr="003A25C3" w:rsidTr="000C367A">
        <w:trPr>
          <w:cantSplit/>
          <w:trHeight w:val="340"/>
          <w:tblHeader/>
        </w:trPr>
        <w:tc>
          <w:tcPr>
            <w:tcW w:w="2815" w:type="pct"/>
            <w:noWrap/>
            <w:vAlign w:val="center"/>
          </w:tcPr>
          <w:p w:rsidR="009867EB" w:rsidRPr="003A25C3" w:rsidRDefault="009867EB"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Источник теплоснабжения</w:t>
            </w:r>
          </w:p>
        </w:tc>
        <w:tc>
          <w:tcPr>
            <w:tcW w:w="842" w:type="pct"/>
            <w:vAlign w:val="center"/>
          </w:tcPr>
          <w:p w:rsidR="009867EB" w:rsidRPr="003A25C3" w:rsidRDefault="009867EB"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КПД, %</w:t>
            </w:r>
          </w:p>
        </w:tc>
        <w:tc>
          <w:tcPr>
            <w:tcW w:w="1343" w:type="pct"/>
            <w:vAlign w:val="center"/>
          </w:tcPr>
          <w:p w:rsidR="009867EB" w:rsidRPr="003A25C3" w:rsidRDefault="009867EB"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Удельный расход у</w:t>
            </w:r>
            <w:r w:rsidRPr="003A25C3">
              <w:rPr>
                <w:rFonts w:ascii="Times New Roman" w:hAnsi="Times New Roman"/>
                <w:b/>
                <w:bCs/>
                <w:color w:val="000000"/>
                <w:szCs w:val="24"/>
              </w:rPr>
              <w:t>с</w:t>
            </w:r>
            <w:r w:rsidRPr="003A25C3">
              <w:rPr>
                <w:rFonts w:ascii="Times New Roman" w:hAnsi="Times New Roman"/>
                <w:b/>
                <w:bCs/>
                <w:color w:val="000000"/>
                <w:szCs w:val="24"/>
              </w:rPr>
              <w:t xml:space="preserve">ловного топлива, кг у.т./Гкал </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"Сахарово"</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86,95</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164,300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"Мамулино"</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94,61</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151,000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"Южная"</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91,28</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156,500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"ХБК"</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90,42</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158,000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"УПК"</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89,51</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159,600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"Поликлиника №2"</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89,18</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160,200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№2"</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89,29</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160,000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№24"</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88,68</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161,100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"Керамический завод"</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91,69</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155,800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"ПАТП-1"</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85,85</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166,400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"ДРСУ-2"</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92,59</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154,300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"Школа №3"</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85,29</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167,500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"Сахаровское ш."</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88,73</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161,000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ТЭЦ-1</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90,47</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157,900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lastRenderedPageBreak/>
              <w:t>ВК-2</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91,75</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155,700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ТЭЦ-3</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107,41</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133,000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ТЭЦ-4</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101,03</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141,400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ВК-1</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92,23</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154,900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Котельный цех</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91,28</w:t>
            </w:r>
          </w:p>
        </w:tc>
        <w:tc>
          <w:tcPr>
            <w:tcW w:w="1343"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156,500</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«п. Б. Перемерки, 20»</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91,4</w:t>
            </w:r>
          </w:p>
        </w:tc>
        <w:tc>
          <w:tcPr>
            <w:tcW w:w="1343" w:type="pct"/>
            <w:noWrap/>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156,3</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«Химинститут»</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95,00</w:t>
            </w:r>
          </w:p>
        </w:tc>
        <w:tc>
          <w:tcPr>
            <w:tcW w:w="1343" w:type="pct"/>
            <w:noWrap/>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150,379</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«ТКСМ-2»</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90,00</w:t>
            </w:r>
          </w:p>
        </w:tc>
        <w:tc>
          <w:tcPr>
            <w:tcW w:w="1343" w:type="pct"/>
            <w:noWrap/>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158,733</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ООО «Лазурная»</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90,41</w:t>
            </w:r>
          </w:p>
        </w:tc>
        <w:tc>
          <w:tcPr>
            <w:tcW w:w="1343" w:type="pct"/>
            <w:noWrap/>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158,013</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«КОМО»</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85,00</w:t>
            </w:r>
          </w:p>
        </w:tc>
        <w:tc>
          <w:tcPr>
            <w:tcW w:w="1343" w:type="pct"/>
            <w:noWrap/>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168,071</w:t>
            </w:r>
          </w:p>
        </w:tc>
      </w:tr>
      <w:tr w:rsidR="009867EB" w:rsidRPr="003A25C3" w:rsidTr="000C367A">
        <w:trPr>
          <w:cantSplit/>
          <w:trHeight w:val="340"/>
        </w:trPr>
        <w:tc>
          <w:tcPr>
            <w:tcW w:w="2815" w:type="pct"/>
            <w:noWrap/>
            <w:vAlign w:val="center"/>
          </w:tcPr>
          <w:p w:rsidR="009867EB" w:rsidRPr="003A25C3" w:rsidRDefault="009867EB" w:rsidP="000C367A">
            <w:pPr>
              <w:spacing w:line="240" w:lineRule="auto"/>
              <w:rPr>
                <w:rFonts w:ascii="Times New Roman" w:hAnsi="Times New Roman"/>
                <w:color w:val="000000"/>
                <w:szCs w:val="24"/>
              </w:rPr>
            </w:pPr>
            <w:r w:rsidRPr="003A25C3">
              <w:rPr>
                <w:rFonts w:ascii="Times New Roman" w:hAnsi="Times New Roman"/>
                <w:color w:val="000000"/>
                <w:szCs w:val="24"/>
              </w:rPr>
              <w:t>Котельная «Мамулино-2»</w:t>
            </w:r>
          </w:p>
        </w:tc>
        <w:tc>
          <w:tcPr>
            <w:tcW w:w="842" w:type="pct"/>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82,96</w:t>
            </w:r>
          </w:p>
        </w:tc>
        <w:tc>
          <w:tcPr>
            <w:tcW w:w="1343" w:type="pct"/>
            <w:noWrap/>
            <w:vAlign w:val="center"/>
          </w:tcPr>
          <w:p w:rsidR="009867EB" w:rsidRPr="003A25C3" w:rsidRDefault="009867EB"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172,200</w:t>
            </w:r>
          </w:p>
        </w:tc>
      </w:tr>
    </w:tbl>
    <w:p w:rsidR="001B757E" w:rsidRDefault="001B757E" w:rsidP="00CD3A7E">
      <w:pPr>
        <w:spacing w:before="120" w:line="276" w:lineRule="auto"/>
        <w:ind w:firstLine="709"/>
        <w:jc w:val="both"/>
        <w:rPr>
          <w:rFonts w:ascii="Times New Roman" w:hAnsi="Times New Roman"/>
          <w:szCs w:val="24"/>
        </w:rPr>
      </w:pPr>
    </w:p>
    <w:p w:rsidR="001B757E" w:rsidRPr="001B757E" w:rsidRDefault="001B757E" w:rsidP="001B757E">
      <w:pPr>
        <w:spacing w:before="120" w:line="276" w:lineRule="auto"/>
        <w:ind w:firstLine="709"/>
        <w:jc w:val="both"/>
        <w:rPr>
          <w:rFonts w:ascii="Times New Roman" w:hAnsi="Times New Roman"/>
          <w:szCs w:val="24"/>
        </w:rPr>
      </w:pPr>
      <w:r w:rsidRPr="001B757E">
        <w:rPr>
          <w:rFonts w:ascii="Times New Roman" w:hAnsi="Times New Roman"/>
          <w:szCs w:val="24"/>
        </w:rPr>
        <w:t>При наличии в котельной нескольких котлов разных типов средняя норма расхода условн</w:t>
      </w:r>
      <w:r w:rsidRPr="001B757E">
        <w:rPr>
          <w:rFonts w:ascii="Times New Roman" w:hAnsi="Times New Roman"/>
          <w:szCs w:val="24"/>
        </w:rPr>
        <w:t>о</w:t>
      </w:r>
      <w:r w:rsidRPr="001B757E">
        <w:rPr>
          <w:rFonts w:ascii="Times New Roman" w:hAnsi="Times New Roman"/>
          <w:szCs w:val="24"/>
        </w:rPr>
        <w:t>го топлива на выработку теплоты за планируемый период, кг у.т./Гкал, определяется как средн</w:t>
      </w:r>
      <w:r w:rsidRPr="001B757E">
        <w:rPr>
          <w:rFonts w:ascii="Times New Roman" w:hAnsi="Times New Roman"/>
          <w:szCs w:val="24"/>
        </w:rPr>
        <w:t>е</w:t>
      </w:r>
      <w:r w:rsidRPr="001B757E">
        <w:rPr>
          <w:rFonts w:ascii="Times New Roman" w:hAnsi="Times New Roman"/>
          <w:szCs w:val="24"/>
        </w:rPr>
        <w:t>взвешенная величина по формуле:</w:t>
      </w:r>
    </w:p>
    <w:p w:rsidR="001B757E" w:rsidRDefault="00D94EF6" w:rsidP="001B757E">
      <w:pPr>
        <w:spacing w:before="120" w:line="276" w:lineRule="auto"/>
        <w:jc w:val="both"/>
        <w:rPr>
          <w:rFonts w:ascii="Times New Roman" w:hAnsi="Times New Roman"/>
          <w:szCs w:val="24"/>
        </w:rPr>
      </w:pPr>
      <m:oMathPara>
        <m:oMathParaPr>
          <m:jc m:val="center"/>
        </m:oMathParaP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ср</m:t>
              </m:r>
            </m:sub>
          </m:sSub>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n</m:t>
                  </m:r>
                </m:sup>
                <m:e>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i</m:t>
                      </m:r>
                    </m:sub>
                  </m:sSub>
                </m:e>
              </m:nary>
            </m:num>
            <m:den>
              <m:nary>
                <m:naryPr>
                  <m:chr m:val="∑"/>
                  <m:limLoc m:val="subSup"/>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n</m:t>
                  </m:r>
                </m:sup>
                <m:e>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i</m:t>
                      </m:r>
                    </m:sub>
                  </m:sSub>
                </m:e>
              </m:nary>
            </m:den>
          </m:f>
          <m:r>
            <m:rPr>
              <m:sty m:val="p"/>
            </m:rPr>
            <w:rPr>
              <w:rFonts w:ascii="Cambria Math" w:hAnsi="Cambria Math"/>
              <w:szCs w:val="24"/>
            </w:rPr>
            <w:br/>
          </m:r>
        </m:oMath>
      </m:oMathPara>
    </w:p>
    <w:p w:rsidR="001B757E" w:rsidRPr="001B757E" w:rsidRDefault="001B757E" w:rsidP="001B757E">
      <w:pPr>
        <w:spacing w:before="120" w:line="276" w:lineRule="auto"/>
        <w:ind w:firstLine="709"/>
        <w:jc w:val="both"/>
        <w:rPr>
          <w:rFonts w:ascii="Times New Roman" w:hAnsi="Times New Roman"/>
          <w:szCs w:val="24"/>
        </w:rPr>
      </w:pPr>
      <w:r w:rsidRPr="001B757E">
        <w:rPr>
          <w:rFonts w:ascii="Times New Roman" w:hAnsi="Times New Roman" w:hint="eastAsia"/>
          <w:szCs w:val="24"/>
        </w:rPr>
        <w:t>где</w:t>
      </w:r>
      <w:r w:rsidRPr="001B757E">
        <w:rPr>
          <w:rFonts w:ascii="Times New Roman" w:hAnsi="Times New Roman"/>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i</m:t>
            </m:r>
          </m:sub>
        </m:sSub>
      </m:oMath>
      <w:r w:rsidRPr="001B757E">
        <w:rPr>
          <w:rFonts w:ascii="Times New Roman" w:hAnsi="Times New Roman"/>
          <w:szCs w:val="24"/>
        </w:rPr>
        <w:t xml:space="preserve"> – норма удельного расхода топлива для i-го котла, кг у.т./Гкал;</w:t>
      </w:r>
    </w:p>
    <w:p w:rsidR="001B757E" w:rsidRPr="001B757E" w:rsidRDefault="00D94EF6" w:rsidP="001B757E">
      <w:pPr>
        <w:spacing w:before="120" w:line="276" w:lineRule="auto"/>
        <w:ind w:firstLine="709"/>
        <w:jc w:val="both"/>
        <w:rPr>
          <w:rFonts w:ascii="Times New Roman" w:hAnsi="Times New Roman"/>
          <w:szCs w:val="24"/>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i</m:t>
            </m:r>
          </m:sub>
        </m:sSub>
      </m:oMath>
      <w:r w:rsidR="001B757E" w:rsidRPr="001B757E">
        <w:rPr>
          <w:rFonts w:ascii="Times New Roman" w:hAnsi="Times New Roman"/>
          <w:szCs w:val="24"/>
        </w:rPr>
        <w:t xml:space="preserve"> – выработка теплоты i-м котлом за планируемый период, Гкал;</w:t>
      </w:r>
    </w:p>
    <w:p w:rsidR="001B757E" w:rsidRPr="001B757E" w:rsidRDefault="001B757E" w:rsidP="001B757E">
      <w:pPr>
        <w:spacing w:before="120" w:line="276" w:lineRule="auto"/>
        <w:ind w:firstLine="709"/>
        <w:jc w:val="both"/>
        <w:rPr>
          <w:rFonts w:ascii="Times New Roman" w:hAnsi="Times New Roman"/>
          <w:szCs w:val="24"/>
        </w:rPr>
      </w:pPr>
      <w:r w:rsidRPr="001B757E">
        <w:rPr>
          <w:rFonts w:ascii="Times New Roman" w:hAnsi="Times New Roman"/>
          <w:szCs w:val="24"/>
        </w:rPr>
        <w:t>n – количество котлов в котельной.</w:t>
      </w:r>
    </w:p>
    <w:p w:rsidR="001B757E" w:rsidRPr="001B757E" w:rsidRDefault="001B757E" w:rsidP="001B757E">
      <w:pPr>
        <w:spacing w:before="120" w:line="276" w:lineRule="auto"/>
        <w:ind w:firstLine="709"/>
        <w:jc w:val="both"/>
        <w:rPr>
          <w:rFonts w:ascii="Times New Roman" w:hAnsi="Times New Roman"/>
          <w:szCs w:val="24"/>
        </w:rPr>
      </w:pPr>
      <w:r w:rsidRPr="00146605">
        <w:rPr>
          <w:rFonts w:ascii="Times New Roman" w:hAnsi="Times New Roman"/>
          <w:szCs w:val="24"/>
        </w:rPr>
        <w:t xml:space="preserve">Пересчет </w:t>
      </w:r>
      <w:r w:rsidRPr="001B757E">
        <w:rPr>
          <w:rFonts w:ascii="Times New Roman" w:hAnsi="Times New Roman"/>
          <w:szCs w:val="24"/>
        </w:rPr>
        <w:t>условного топлива в натуральное выполняется в соответствии с характеристикой топлива и значением калорийного эквивалента по формуле:</w:t>
      </w:r>
    </w:p>
    <w:p w:rsidR="001B757E" w:rsidRDefault="001B757E" w:rsidP="001B757E">
      <w:pPr>
        <w:spacing w:before="120" w:line="276" w:lineRule="auto"/>
        <w:jc w:val="both"/>
        <w:rPr>
          <w:rFonts w:ascii="Times New Roman" w:hAnsi="Times New Roman"/>
          <w:szCs w:val="24"/>
        </w:rPr>
      </w:pPr>
      <m:oMathPara>
        <m:oMath>
          <m:r>
            <m:rPr>
              <m:sty m:val="p"/>
            </m:rPr>
            <w:rPr>
              <w:rFonts w:ascii="Cambria Math" w:hAnsi="Cambria Math"/>
              <w:szCs w:val="24"/>
            </w:rPr>
            <m:t>B=</m:t>
          </m:r>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усл</m:t>
              </m:r>
            </m:sub>
          </m:sSub>
          <m:r>
            <m:rPr>
              <m:sty m:val="p"/>
            </m:rPr>
            <w:rPr>
              <w:rFonts w:ascii="Cambria Math" w:hAnsi="Cambria Math"/>
              <w:szCs w:val="24"/>
            </w:rPr>
            <m:t>/Э</m:t>
          </m:r>
        </m:oMath>
      </m:oMathPara>
    </w:p>
    <w:p w:rsidR="001B757E" w:rsidRPr="001B757E" w:rsidRDefault="001B757E" w:rsidP="001B757E">
      <w:pPr>
        <w:spacing w:before="120" w:line="276" w:lineRule="auto"/>
        <w:ind w:firstLine="709"/>
        <w:jc w:val="both"/>
        <w:rPr>
          <w:rFonts w:ascii="Times New Roman" w:hAnsi="Times New Roman"/>
          <w:szCs w:val="24"/>
        </w:rPr>
      </w:pPr>
      <w:r w:rsidRPr="00B11CCE">
        <w:rPr>
          <w:rFonts w:ascii="Times New Roman" w:hAnsi="Times New Roman"/>
          <w:szCs w:val="24"/>
        </w:rPr>
        <w:t>где</w:t>
      </w:r>
      <w:r w:rsidRPr="001B757E">
        <w:rPr>
          <w:rFonts w:ascii="Times New Roman" w:hAnsi="Times New Roman"/>
          <w:szCs w:val="24"/>
        </w:rPr>
        <w:t>: Э=1,39 – калорийный коэффициент, определяемый по соотношению:</w:t>
      </w:r>
    </w:p>
    <w:p w:rsidR="001B757E" w:rsidRDefault="001B757E" w:rsidP="001B757E">
      <w:pPr>
        <w:spacing w:before="120" w:line="276" w:lineRule="auto"/>
        <w:ind w:firstLine="709"/>
        <w:jc w:val="both"/>
        <w:rPr>
          <w:rFonts w:ascii="Times New Roman" w:hAnsi="Times New Roman"/>
          <w:szCs w:val="24"/>
        </w:rPr>
      </w:pPr>
      <m:oMathPara>
        <m:oMath>
          <m:r>
            <m:rPr>
              <m:sty m:val="p"/>
            </m:rPr>
            <w:rPr>
              <w:rFonts w:ascii="Cambria Math" w:hAnsi="Cambria Math"/>
              <w:szCs w:val="24"/>
            </w:rPr>
            <m:t>Э=</m:t>
          </m:r>
          <m:sSubSup>
            <m:sSubSupPr>
              <m:ctrlPr>
                <w:rPr>
                  <w:rFonts w:ascii="Cambria Math" w:hAnsi="Cambria Math"/>
                  <w:szCs w:val="24"/>
                </w:rPr>
              </m:ctrlPr>
            </m:sSubSupPr>
            <m:e>
              <m:r>
                <m:rPr>
                  <m:sty m:val="bi"/>
                </m:rPr>
                <w:rPr>
                  <w:rFonts w:ascii="Cambria Math" w:hAnsi="Cambria Math"/>
                  <w:szCs w:val="24"/>
                </w:rPr>
                <m:t>Q</m:t>
              </m:r>
            </m:e>
            <m:sub>
              <m:r>
                <m:rPr>
                  <m:sty m:val="p"/>
                </m:rPr>
                <w:rPr>
                  <w:rFonts w:ascii="Cambria Math" w:hAnsi="Cambria Math"/>
                  <w:szCs w:val="24"/>
                </w:rPr>
                <m:t>н</m:t>
              </m:r>
            </m:sub>
            <m:sup>
              <m:r>
                <m:rPr>
                  <m:sty m:val="p"/>
                </m:rPr>
                <w:rPr>
                  <w:rFonts w:ascii="Cambria Math" w:hAnsi="Cambria Math"/>
                  <w:szCs w:val="24"/>
                </w:rPr>
                <m:t>р</m:t>
              </m:r>
            </m:sup>
          </m:sSubSup>
          <m:r>
            <m:rPr>
              <m:sty m:val="p"/>
            </m:rPr>
            <w:rPr>
              <w:rFonts w:ascii="Cambria Math" w:hAnsi="Cambria Math"/>
              <w:szCs w:val="24"/>
            </w:rPr>
            <m:t>/</m:t>
          </m:r>
          <m:sSubSup>
            <m:sSubSupPr>
              <m:ctrlPr>
                <w:rPr>
                  <w:rFonts w:ascii="Cambria Math" w:hAnsi="Cambria Math"/>
                  <w:szCs w:val="24"/>
                </w:rPr>
              </m:ctrlPr>
            </m:sSubSupPr>
            <m:e>
              <m:r>
                <m:rPr>
                  <m:sty m:val="bi"/>
                </m:rPr>
                <w:rPr>
                  <w:rFonts w:ascii="Cambria Math" w:hAnsi="Cambria Math"/>
                  <w:szCs w:val="24"/>
                </w:rPr>
                <m:t>Q</m:t>
              </m:r>
            </m:e>
            <m:sub>
              <m:r>
                <m:rPr>
                  <m:sty m:val="p"/>
                </m:rPr>
                <w:rPr>
                  <w:rFonts w:ascii="Cambria Math" w:hAnsi="Cambria Math"/>
                  <w:szCs w:val="24"/>
                </w:rPr>
                <m:t>у.т</m:t>
              </m:r>
            </m:sub>
            <m:sup>
              <m:r>
                <m:rPr>
                  <m:sty m:val="p"/>
                </m:rPr>
                <w:rPr>
                  <w:rFonts w:ascii="Cambria Math" w:hAnsi="Cambria Math"/>
                  <w:szCs w:val="24"/>
                </w:rPr>
                <m:t>р</m:t>
              </m:r>
            </m:sup>
          </m:sSubSup>
          <m:r>
            <m:rPr>
              <m:sty m:val="p"/>
            </m:rPr>
            <w:rPr>
              <w:rFonts w:ascii="Cambria Math" w:hAnsi="Cambria Math"/>
              <w:szCs w:val="24"/>
            </w:rPr>
            <w:br/>
          </m:r>
        </m:oMath>
      </m:oMathPara>
    </w:p>
    <w:p w:rsidR="001B757E" w:rsidRPr="001B757E" w:rsidRDefault="001B757E" w:rsidP="001B757E">
      <w:pPr>
        <w:spacing w:before="120" w:line="276" w:lineRule="auto"/>
        <w:ind w:firstLine="709"/>
        <w:jc w:val="both"/>
        <w:rPr>
          <w:rFonts w:ascii="Times New Roman" w:hAnsi="Times New Roman"/>
          <w:szCs w:val="24"/>
        </w:rPr>
      </w:pPr>
      <w:r w:rsidRPr="001B757E">
        <w:rPr>
          <w:rFonts w:ascii="Times New Roman" w:hAnsi="Times New Roman" w:hint="eastAsia"/>
          <w:szCs w:val="24"/>
        </w:rPr>
        <w:t>где</w:t>
      </w:r>
      <w:r w:rsidRPr="001B757E">
        <w:rPr>
          <w:rFonts w:ascii="Times New Roman" w:hAnsi="Times New Roman"/>
          <w:szCs w:val="24"/>
        </w:rPr>
        <w:t xml:space="preserve">: </w:t>
      </w:r>
      <m:oMath>
        <m:sSubSup>
          <m:sSubSupPr>
            <m:ctrlPr>
              <w:rPr>
                <w:rFonts w:ascii="Cambria Math" w:hAnsi="Cambria Math"/>
                <w:szCs w:val="24"/>
              </w:rPr>
            </m:ctrlPr>
          </m:sSubSupPr>
          <m:e>
            <m:r>
              <m:rPr>
                <m:sty m:val="p"/>
              </m:rPr>
              <w:rPr>
                <w:rFonts w:ascii="Cambria Math" w:hAnsi="Cambria Math"/>
                <w:szCs w:val="24"/>
              </w:rPr>
              <m:t>Q</m:t>
            </m:r>
          </m:e>
          <m:sub>
            <m:r>
              <m:rPr>
                <m:sty m:val="p"/>
              </m:rPr>
              <w:rPr>
                <w:rFonts w:ascii="Cambria Math" w:hAnsi="Cambria Math"/>
                <w:szCs w:val="24"/>
              </w:rPr>
              <m:t>у.т</m:t>
            </m:r>
          </m:sub>
          <m:sup>
            <m:r>
              <m:rPr>
                <m:sty m:val="p"/>
              </m:rPr>
              <w:rPr>
                <w:rFonts w:ascii="Cambria Math" w:hAnsi="Cambria Math"/>
                <w:szCs w:val="24"/>
              </w:rPr>
              <m:t>р</m:t>
            </m:r>
          </m:sup>
        </m:sSubSup>
      </m:oMath>
      <w:r w:rsidRPr="001B757E">
        <w:rPr>
          <w:rFonts w:ascii="Times New Roman" w:hAnsi="Times New Roman"/>
          <w:szCs w:val="24"/>
        </w:rPr>
        <w:t xml:space="preserve"> – низшая теплота сгорания условного топлива, равная 6995 ккал/кг;</w:t>
      </w:r>
    </w:p>
    <w:p w:rsidR="001B757E" w:rsidRPr="001B757E" w:rsidRDefault="00D94EF6" w:rsidP="001B757E">
      <w:pPr>
        <w:spacing w:before="120" w:line="276" w:lineRule="auto"/>
        <w:ind w:firstLine="709"/>
        <w:jc w:val="both"/>
        <w:rPr>
          <w:rFonts w:ascii="Times New Roman" w:hAnsi="Times New Roman"/>
          <w:szCs w:val="24"/>
        </w:rPr>
      </w:pPr>
      <m:oMath>
        <m:sSubSup>
          <m:sSubSupPr>
            <m:ctrlPr>
              <w:rPr>
                <w:rFonts w:ascii="Cambria Math" w:hAnsi="Cambria Math"/>
                <w:szCs w:val="24"/>
              </w:rPr>
            </m:ctrlPr>
          </m:sSubSupPr>
          <m:e>
            <m:r>
              <m:rPr>
                <m:sty m:val="p"/>
              </m:rPr>
              <w:rPr>
                <w:rFonts w:ascii="Cambria Math" w:hAnsi="Cambria Math"/>
                <w:szCs w:val="24"/>
              </w:rPr>
              <m:t>Q</m:t>
            </m:r>
          </m:e>
          <m:sub>
            <m:r>
              <m:rPr>
                <m:sty m:val="p"/>
              </m:rPr>
              <w:rPr>
                <w:rFonts w:ascii="Cambria Math" w:hAnsi="Cambria Math"/>
                <w:szCs w:val="24"/>
              </w:rPr>
              <m:t>н</m:t>
            </m:r>
          </m:sub>
          <m:sup>
            <m:r>
              <m:rPr>
                <m:sty m:val="p"/>
              </m:rPr>
              <w:rPr>
                <w:rFonts w:ascii="Cambria Math" w:hAnsi="Cambria Math"/>
                <w:szCs w:val="24"/>
              </w:rPr>
              <m:t>р</m:t>
            </m:r>
          </m:sup>
        </m:sSubSup>
      </m:oMath>
      <w:r w:rsidR="001B757E" w:rsidRPr="001B757E">
        <w:rPr>
          <w:rFonts w:ascii="Times New Roman" w:hAnsi="Times New Roman"/>
          <w:szCs w:val="24"/>
        </w:rPr>
        <w:t>– низшая теплота сгорания натурального топлива, ккал/м</w:t>
      </w:r>
      <w:r w:rsidR="001B757E" w:rsidRPr="005F02F6">
        <w:rPr>
          <w:rFonts w:ascii="Times New Roman" w:hAnsi="Times New Roman"/>
          <w:szCs w:val="24"/>
          <w:vertAlign w:val="superscript"/>
        </w:rPr>
        <w:t>3</w:t>
      </w:r>
      <w:r w:rsidR="001B757E" w:rsidRPr="001B757E">
        <w:rPr>
          <w:rFonts w:ascii="Times New Roman" w:hAnsi="Times New Roman"/>
          <w:szCs w:val="24"/>
        </w:rPr>
        <w:t>, определяемая паспортом на газообразное топливо</w:t>
      </w:r>
      <w:r w:rsidR="00392785">
        <w:rPr>
          <w:rFonts w:ascii="Times New Roman" w:hAnsi="Times New Roman"/>
          <w:szCs w:val="24"/>
        </w:rPr>
        <w:t>.</w:t>
      </w:r>
    </w:p>
    <w:p w:rsidR="001B757E" w:rsidRPr="001B757E" w:rsidRDefault="001B757E" w:rsidP="001B757E">
      <w:pPr>
        <w:spacing w:before="120" w:line="276" w:lineRule="auto"/>
        <w:ind w:firstLine="709"/>
        <w:jc w:val="both"/>
        <w:rPr>
          <w:rFonts w:ascii="Times New Roman" w:hAnsi="Times New Roman"/>
          <w:szCs w:val="24"/>
        </w:rPr>
      </w:pPr>
      <w:r w:rsidRPr="001B757E">
        <w:rPr>
          <w:rFonts w:ascii="Times New Roman" w:hAnsi="Times New Roman" w:hint="eastAsia"/>
          <w:szCs w:val="24"/>
        </w:rPr>
        <w:t>Показатели</w:t>
      </w:r>
      <w:r w:rsidRPr="001B757E">
        <w:rPr>
          <w:rFonts w:ascii="Times New Roman" w:hAnsi="Times New Roman"/>
          <w:szCs w:val="24"/>
        </w:rPr>
        <w:t xml:space="preserve"> работы источников тепловой энергии </w:t>
      </w:r>
      <w:r w:rsidR="00392785">
        <w:rPr>
          <w:rFonts w:ascii="Times New Roman" w:hAnsi="Times New Roman"/>
          <w:szCs w:val="24"/>
        </w:rPr>
        <w:t>системы централизованного теплосна</w:t>
      </w:r>
      <w:r w:rsidR="00392785">
        <w:rPr>
          <w:rFonts w:ascii="Times New Roman" w:hAnsi="Times New Roman"/>
          <w:szCs w:val="24"/>
        </w:rPr>
        <w:t>б</w:t>
      </w:r>
      <w:r w:rsidR="00392785">
        <w:rPr>
          <w:rFonts w:ascii="Times New Roman" w:hAnsi="Times New Roman"/>
          <w:szCs w:val="24"/>
        </w:rPr>
        <w:t>жения г. Твери</w:t>
      </w:r>
      <w:r w:rsidRPr="001B757E">
        <w:rPr>
          <w:rFonts w:ascii="Times New Roman" w:hAnsi="Times New Roman"/>
          <w:szCs w:val="24"/>
        </w:rPr>
        <w:t xml:space="preserve"> на базовый период приведены в таблиц</w:t>
      </w:r>
      <w:r w:rsidR="00392785">
        <w:rPr>
          <w:rFonts w:ascii="Times New Roman" w:hAnsi="Times New Roman"/>
          <w:szCs w:val="24"/>
        </w:rPr>
        <w:t>ах</w:t>
      </w:r>
      <w:r w:rsidRPr="001B757E">
        <w:rPr>
          <w:rFonts w:ascii="Times New Roman" w:hAnsi="Times New Roman"/>
          <w:szCs w:val="24"/>
        </w:rPr>
        <w:t xml:space="preserve"> 8.2</w:t>
      </w:r>
      <w:r w:rsidR="00392785">
        <w:rPr>
          <w:rFonts w:ascii="Times New Roman" w:hAnsi="Times New Roman"/>
          <w:szCs w:val="24"/>
        </w:rPr>
        <w:t>-8.3</w:t>
      </w:r>
      <w:r w:rsidRPr="001B757E">
        <w:rPr>
          <w:rFonts w:ascii="Times New Roman" w:hAnsi="Times New Roman"/>
          <w:szCs w:val="24"/>
        </w:rPr>
        <w:t>.</w:t>
      </w:r>
    </w:p>
    <w:p w:rsidR="001B757E" w:rsidRDefault="001B757E" w:rsidP="00CD3A7E">
      <w:pPr>
        <w:spacing w:before="120" w:line="276" w:lineRule="auto"/>
        <w:ind w:firstLine="709"/>
        <w:jc w:val="both"/>
        <w:rPr>
          <w:rFonts w:ascii="Times New Roman" w:hAnsi="Times New Roman"/>
          <w:szCs w:val="24"/>
        </w:rPr>
      </w:pPr>
      <w:r w:rsidRPr="001B757E">
        <w:rPr>
          <w:rFonts w:ascii="Times New Roman" w:hAnsi="Times New Roman" w:hint="eastAsia"/>
          <w:szCs w:val="24"/>
        </w:rPr>
        <w:t>Прогнозируемые</w:t>
      </w:r>
      <w:r w:rsidRPr="001B757E">
        <w:rPr>
          <w:rFonts w:ascii="Times New Roman" w:hAnsi="Times New Roman"/>
          <w:szCs w:val="24"/>
        </w:rPr>
        <w:t xml:space="preserve"> значения выработки тепловой энергии и потребления топлива </w:t>
      </w:r>
      <w:r w:rsidR="00392785">
        <w:rPr>
          <w:rFonts w:ascii="Times New Roman" w:hAnsi="Times New Roman"/>
          <w:szCs w:val="24"/>
        </w:rPr>
        <w:t>источник</w:t>
      </w:r>
      <w:r w:rsidR="00392785">
        <w:rPr>
          <w:rFonts w:ascii="Times New Roman" w:hAnsi="Times New Roman"/>
          <w:szCs w:val="24"/>
        </w:rPr>
        <w:t>а</w:t>
      </w:r>
      <w:r w:rsidR="00392785">
        <w:rPr>
          <w:rFonts w:ascii="Times New Roman" w:hAnsi="Times New Roman"/>
          <w:szCs w:val="24"/>
        </w:rPr>
        <w:t>ми теплоснабженияг. Твери на</w:t>
      </w:r>
      <w:r w:rsidRPr="001B757E">
        <w:rPr>
          <w:rFonts w:ascii="Times New Roman" w:hAnsi="Times New Roman"/>
          <w:szCs w:val="24"/>
        </w:rPr>
        <w:t xml:space="preserve"> период до 20</w:t>
      </w:r>
      <w:r w:rsidR="00392785">
        <w:rPr>
          <w:rFonts w:ascii="Times New Roman" w:hAnsi="Times New Roman"/>
          <w:szCs w:val="24"/>
        </w:rPr>
        <w:t>31</w:t>
      </w:r>
      <w:r w:rsidRPr="001B757E">
        <w:rPr>
          <w:rFonts w:ascii="Times New Roman" w:hAnsi="Times New Roman"/>
          <w:szCs w:val="24"/>
        </w:rPr>
        <w:t xml:space="preserve"> года с учетом приростов потребления тепловой энергии по городу представлены в таблиц</w:t>
      </w:r>
      <w:r w:rsidR="00392785">
        <w:rPr>
          <w:rFonts w:ascii="Times New Roman" w:hAnsi="Times New Roman"/>
          <w:szCs w:val="24"/>
        </w:rPr>
        <w:t>ах</w:t>
      </w:r>
      <w:r w:rsidRPr="001B757E">
        <w:rPr>
          <w:rFonts w:ascii="Times New Roman" w:hAnsi="Times New Roman"/>
          <w:szCs w:val="24"/>
        </w:rPr>
        <w:t xml:space="preserve"> 8.</w:t>
      </w:r>
      <w:r w:rsidR="00392785">
        <w:rPr>
          <w:rFonts w:ascii="Times New Roman" w:hAnsi="Times New Roman"/>
          <w:szCs w:val="24"/>
        </w:rPr>
        <w:t>4-8.5</w:t>
      </w:r>
      <w:r w:rsidRPr="001B757E">
        <w:rPr>
          <w:rFonts w:ascii="Times New Roman" w:hAnsi="Times New Roman"/>
          <w:szCs w:val="24"/>
        </w:rPr>
        <w:t>.</w:t>
      </w:r>
    </w:p>
    <w:p w:rsidR="00392785" w:rsidRDefault="00392785" w:rsidP="00CD3A7E">
      <w:pPr>
        <w:spacing w:before="120" w:line="276" w:lineRule="auto"/>
        <w:ind w:firstLine="709"/>
        <w:jc w:val="both"/>
        <w:rPr>
          <w:rFonts w:ascii="Times New Roman" w:hAnsi="Times New Roman"/>
          <w:szCs w:val="24"/>
        </w:rPr>
        <w:sectPr w:rsidR="00392785" w:rsidSect="00215806">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9E182C" w:rsidRPr="009E182C" w:rsidRDefault="009E182C" w:rsidP="009E182C">
      <w:pPr>
        <w:pStyle w:val="ad"/>
        <w:keepNext/>
        <w:spacing w:before="0" w:after="0" w:line="240" w:lineRule="auto"/>
        <w:jc w:val="both"/>
        <w:rPr>
          <w:rFonts w:ascii="Times New Roman" w:hAnsi="Times New Roman"/>
          <w:b w:val="0"/>
        </w:rPr>
      </w:pPr>
      <w:bookmarkStart w:id="196" w:name="_Toc469651932"/>
      <w:r w:rsidRPr="0039746F">
        <w:rPr>
          <w:rFonts w:ascii="Times New Roman" w:hAnsi="Times New Roman"/>
        </w:rPr>
        <w:lastRenderedPageBreak/>
        <w:t xml:space="preserve">Таблица </w:t>
      </w:r>
      <w:r w:rsidR="00D94EF6" w:rsidRPr="0039746F">
        <w:rPr>
          <w:rFonts w:ascii="Times New Roman" w:hAnsi="Times New Roman"/>
        </w:rPr>
        <w:fldChar w:fldCharType="begin"/>
      </w:r>
      <w:r w:rsidRPr="0039746F">
        <w:rPr>
          <w:rFonts w:ascii="Times New Roman" w:hAnsi="Times New Roman"/>
        </w:rPr>
        <w:instrText xml:space="preserve"> STYLEREF 1 \s </w:instrText>
      </w:r>
      <w:r w:rsidR="00D94EF6" w:rsidRPr="0039746F">
        <w:rPr>
          <w:rFonts w:ascii="Times New Roman" w:hAnsi="Times New Roman"/>
        </w:rPr>
        <w:fldChar w:fldCharType="separate"/>
      </w:r>
      <w:r w:rsidR="00B71C2E" w:rsidRPr="0039746F">
        <w:rPr>
          <w:rFonts w:ascii="Times New Roman" w:hAnsi="Times New Roman"/>
          <w:noProof/>
        </w:rPr>
        <w:t>8</w:t>
      </w:r>
      <w:r w:rsidR="00D94EF6" w:rsidRPr="0039746F">
        <w:rPr>
          <w:rFonts w:ascii="Times New Roman" w:hAnsi="Times New Roman"/>
        </w:rPr>
        <w:fldChar w:fldCharType="end"/>
      </w:r>
      <w:r w:rsidRPr="0039746F">
        <w:rPr>
          <w:rFonts w:ascii="Times New Roman" w:hAnsi="Times New Roman"/>
        </w:rPr>
        <w:t>.</w:t>
      </w:r>
      <w:r w:rsidR="00D94EF6" w:rsidRPr="0039746F">
        <w:rPr>
          <w:rFonts w:ascii="Times New Roman" w:hAnsi="Times New Roman"/>
        </w:rPr>
        <w:fldChar w:fldCharType="begin"/>
      </w:r>
      <w:r w:rsidRPr="0039746F">
        <w:rPr>
          <w:rFonts w:ascii="Times New Roman" w:hAnsi="Times New Roman"/>
        </w:rPr>
        <w:instrText xml:space="preserve"> SEQ Таблица \* ARABIC \s 1 </w:instrText>
      </w:r>
      <w:r w:rsidR="00D94EF6" w:rsidRPr="0039746F">
        <w:rPr>
          <w:rFonts w:ascii="Times New Roman" w:hAnsi="Times New Roman"/>
        </w:rPr>
        <w:fldChar w:fldCharType="separate"/>
      </w:r>
      <w:r w:rsidR="00B71C2E" w:rsidRPr="0039746F">
        <w:rPr>
          <w:rFonts w:ascii="Times New Roman" w:hAnsi="Times New Roman"/>
          <w:noProof/>
        </w:rPr>
        <w:t>3</w:t>
      </w:r>
      <w:r w:rsidR="00D94EF6" w:rsidRPr="0039746F">
        <w:rPr>
          <w:rFonts w:ascii="Times New Roman" w:hAnsi="Times New Roman"/>
        </w:rPr>
        <w:fldChar w:fldCharType="end"/>
      </w:r>
      <w:r w:rsidRPr="0039746F">
        <w:rPr>
          <w:rFonts w:ascii="Times New Roman" w:hAnsi="Times New Roman"/>
          <w:b w:val="0"/>
        </w:rPr>
        <w:t xml:space="preserve"> - Показатели работы источников тепловой энергии ООО «Тверская генерация» и др. на базовый период</w:t>
      </w:r>
      <w:bookmarkEnd w:id="196"/>
    </w:p>
    <w:tbl>
      <w:tblPr>
        <w:tblW w:w="5000" w:type="pct"/>
        <w:tblLook w:val="04A0"/>
      </w:tblPr>
      <w:tblGrid>
        <w:gridCol w:w="2332"/>
        <w:gridCol w:w="1568"/>
        <w:gridCol w:w="1537"/>
        <w:gridCol w:w="1536"/>
        <w:gridCol w:w="1536"/>
        <w:gridCol w:w="1536"/>
        <w:gridCol w:w="1536"/>
        <w:gridCol w:w="1536"/>
        <w:gridCol w:w="1536"/>
        <w:gridCol w:w="1536"/>
        <w:gridCol w:w="1536"/>
        <w:gridCol w:w="1536"/>
        <w:gridCol w:w="1536"/>
        <w:gridCol w:w="1532"/>
      </w:tblGrid>
      <w:tr w:rsidR="002F5E05" w:rsidRPr="009E182C" w:rsidTr="000C0779">
        <w:trPr>
          <w:trHeight w:val="2310"/>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5E05" w:rsidRPr="009E182C" w:rsidRDefault="002F5E05" w:rsidP="009E182C">
            <w:pPr>
              <w:spacing w:line="240" w:lineRule="auto"/>
              <w:jc w:val="center"/>
              <w:rPr>
                <w:rFonts w:ascii="Times New Roman" w:hAnsi="Times New Roman"/>
                <w:b/>
                <w:bCs/>
                <w:color w:val="000000"/>
                <w:sz w:val="20"/>
              </w:rPr>
            </w:pPr>
            <w:r w:rsidRPr="009E182C">
              <w:rPr>
                <w:rFonts w:ascii="Times New Roman" w:hAnsi="Times New Roman"/>
                <w:b/>
                <w:bCs/>
                <w:color w:val="000000"/>
                <w:sz w:val="20"/>
              </w:rPr>
              <w:t>Показатели</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2F5E05" w:rsidRPr="009E182C" w:rsidRDefault="002F5E05" w:rsidP="009E182C">
            <w:pPr>
              <w:spacing w:line="240" w:lineRule="auto"/>
              <w:jc w:val="center"/>
              <w:rPr>
                <w:rFonts w:ascii="Times New Roman" w:hAnsi="Times New Roman"/>
                <w:b/>
                <w:bCs/>
                <w:color w:val="000000"/>
                <w:sz w:val="20"/>
              </w:rPr>
            </w:pPr>
            <w:r w:rsidRPr="009E182C">
              <w:rPr>
                <w:rFonts w:ascii="Times New Roman" w:hAnsi="Times New Roman"/>
                <w:b/>
                <w:bCs/>
                <w:color w:val="000000"/>
                <w:sz w:val="20"/>
              </w:rPr>
              <w:t>Ед. изм.</w:t>
            </w:r>
          </w:p>
        </w:tc>
        <w:tc>
          <w:tcPr>
            <w:tcW w:w="344" w:type="pct"/>
            <w:tcBorders>
              <w:top w:val="single" w:sz="4" w:space="0" w:color="auto"/>
              <w:left w:val="nil"/>
              <w:bottom w:val="single" w:sz="4" w:space="0" w:color="auto"/>
              <w:right w:val="single" w:sz="4" w:space="0" w:color="auto"/>
            </w:tcBorders>
            <w:shd w:val="clear" w:color="auto" w:fill="auto"/>
            <w:textDirection w:val="btLr"/>
            <w:vAlign w:val="center"/>
            <w:hideMark/>
          </w:tcPr>
          <w:p w:rsidR="002F5E05" w:rsidRPr="009E182C" w:rsidRDefault="002F5E05" w:rsidP="009E182C">
            <w:pPr>
              <w:spacing w:line="240" w:lineRule="auto"/>
              <w:jc w:val="center"/>
              <w:rPr>
                <w:rFonts w:ascii="Times New Roman" w:hAnsi="Times New Roman"/>
                <w:b/>
                <w:bCs/>
                <w:color w:val="000000"/>
                <w:sz w:val="20"/>
              </w:rPr>
            </w:pPr>
            <w:r w:rsidRPr="009E182C">
              <w:rPr>
                <w:rFonts w:ascii="Times New Roman" w:hAnsi="Times New Roman"/>
                <w:b/>
                <w:bCs/>
                <w:color w:val="000000"/>
                <w:sz w:val="20"/>
              </w:rPr>
              <w:t>ТЭЦ-1</w:t>
            </w:r>
          </w:p>
        </w:tc>
        <w:tc>
          <w:tcPr>
            <w:tcW w:w="344" w:type="pct"/>
            <w:tcBorders>
              <w:top w:val="single" w:sz="4" w:space="0" w:color="auto"/>
              <w:left w:val="nil"/>
              <w:bottom w:val="single" w:sz="4" w:space="0" w:color="auto"/>
              <w:right w:val="single" w:sz="4" w:space="0" w:color="auto"/>
            </w:tcBorders>
            <w:shd w:val="clear" w:color="auto" w:fill="auto"/>
            <w:textDirection w:val="btLr"/>
            <w:vAlign w:val="center"/>
            <w:hideMark/>
          </w:tcPr>
          <w:p w:rsidR="002F5E05" w:rsidRPr="009E182C" w:rsidRDefault="002F5E05" w:rsidP="009E182C">
            <w:pPr>
              <w:spacing w:line="240" w:lineRule="auto"/>
              <w:jc w:val="center"/>
              <w:rPr>
                <w:rFonts w:ascii="Times New Roman" w:hAnsi="Times New Roman"/>
                <w:b/>
                <w:bCs/>
                <w:color w:val="000000"/>
                <w:sz w:val="20"/>
              </w:rPr>
            </w:pPr>
            <w:r w:rsidRPr="009E182C">
              <w:rPr>
                <w:rFonts w:ascii="Times New Roman" w:hAnsi="Times New Roman"/>
                <w:b/>
                <w:bCs/>
                <w:color w:val="000000"/>
                <w:sz w:val="20"/>
              </w:rPr>
              <w:t>ВК-2</w:t>
            </w:r>
          </w:p>
        </w:tc>
        <w:tc>
          <w:tcPr>
            <w:tcW w:w="344" w:type="pct"/>
            <w:tcBorders>
              <w:top w:val="single" w:sz="4" w:space="0" w:color="auto"/>
              <w:left w:val="nil"/>
              <w:bottom w:val="single" w:sz="4" w:space="0" w:color="auto"/>
              <w:right w:val="single" w:sz="4" w:space="0" w:color="auto"/>
            </w:tcBorders>
            <w:shd w:val="clear" w:color="auto" w:fill="auto"/>
            <w:textDirection w:val="btLr"/>
            <w:vAlign w:val="center"/>
            <w:hideMark/>
          </w:tcPr>
          <w:p w:rsidR="002F5E05" w:rsidRPr="009E182C" w:rsidRDefault="002F5E05" w:rsidP="009E182C">
            <w:pPr>
              <w:spacing w:line="240" w:lineRule="auto"/>
              <w:jc w:val="center"/>
              <w:rPr>
                <w:rFonts w:ascii="Times New Roman" w:hAnsi="Times New Roman"/>
                <w:b/>
                <w:bCs/>
                <w:color w:val="000000"/>
                <w:sz w:val="20"/>
              </w:rPr>
            </w:pPr>
            <w:r w:rsidRPr="009E182C">
              <w:rPr>
                <w:rFonts w:ascii="Times New Roman" w:hAnsi="Times New Roman"/>
                <w:b/>
                <w:bCs/>
                <w:color w:val="000000"/>
                <w:sz w:val="20"/>
              </w:rPr>
              <w:t>ТЭЦ-3</w:t>
            </w:r>
          </w:p>
        </w:tc>
        <w:tc>
          <w:tcPr>
            <w:tcW w:w="344" w:type="pct"/>
            <w:tcBorders>
              <w:top w:val="single" w:sz="4" w:space="0" w:color="auto"/>
              <w:left w:val="nil"/>
              <w:bottom w:val="single" w:sz="4" w:space="0" w:color="auto"/>
              <w:right w:val="single" w:sz="4" w:space="0" w:color="auto"/>
            </w:tcBorders>
            <w:shd w:val="clear" w:color="auto" w:fill="auto"/>
            <w:textDirection w:val="btLr"/>
            <w:vAlign w:val="center"/>
            <w:hideMark/>
          </w:tcPr>
          <w:p w:rsidR="002F5E05" w:rsidRPr="009E182C" w:rsidRDefault="002F5E05" w:rsidP="009E182C">
            <w:pPr>
              <w:spacing w:line="240" w:lineRule="auto"/>
              <w:jc w:val="center"/>
              <w:rPr>
                <w:rFonts w:ascii="Times New Roman" w:hAnsi="Times New Roman"/>
                <w:b/>
                <w:bCs/>
                <w:color w:val="000000"/>
                <w:sz w:val="20"/>
              </w:rPr>
            </w:pPr>
            <w:r w:rsidRPr="009E182C">
              <w:rPr>
                <w:rFonts w:ascii="Times New Roman" w:hAnsi="Times New Roman"/>
                <w:b/>
                <w:bCs/>
                <w:color w:val="000000"/>
                <w:sz w:val="20"/>
              </w:rPr>
              <w:t>ТЭЦ-4</w:t>
            </w:r>
          </w:p>
        </w:tc>
        <w:tc>
          <w:tcPr>
            <w:tcW w:w="344" w:type="pct"/>
            <w:tcBorders>
              <w:top w:val="single" w:sz="4" w:space="0" w:color="auto"/>
              <w:left w:val="nil"/>
              <w:bottom w:val="single" w:sz="4" w:space="0" w:color="auto"/>
              <w:right w:val="single" w:sz="4" w:space="0" w:color="auto"/>
            </w:tcBorders>
            <w:shd w:val="clear" w:color="auto" w:fill="auto"/>
            <w:textDirection w:val="btLr"/>
            <w:vAlign w:val="center"/>
            <w:hideMark/>
          </w:tcPr>
          <w:p w:rsidR="002F5E05" w:rsidRPr="009E182C" w:rsidRDefault="002F5E05" w:rsidP="009E182C">
            <w:pPr>
              <w:spacing w:line="240" w:lineRule="auto"/>
              <w:jc w:val="center"/>
              <w:rPr>
                <w:rFonts w:ascii="Times New Roman" w:hAnsi="Times New Roman"/>
                <w:b/>
                <w:bCs/>
                <w:color w:val="000000"/>
                <w:sz w:val="20"/>
              </w:rPr>
            </w:pPr>
            <w:r w:rsidRPr="009E182C">
              <w:rPr>
                <w:rFonts w:ascii="Times New Roman" w:hAnsi="Times New Roman"/>
                <w:b/>
                <w:bCs/>
                <w:color w:val="000000"/>
                <w:sz w:val="20"/>
              </w:rPr>
              <w:t>ВК-1</w:t>
            </w:r>
          </w:p>
        </w:tc>
        <w:tc>
          <w:tcPr>
            <w:tcW w:w="344" w:type="pct"/>
            <w:tcBorders>
              <w:top w:val="single" w:sz="4" w:space="0" w:color="auto"/>
              <w:left w:val="nil"/>
              <w:bottom w:val="single" w:sz="4" w:space="0" w:color="auto"/>
              <w:right w:val="single" w:sz="4" w:space="0" w:color="auto"/>
            </w:tcBorders>
            <w:shd w:val="clear" w:color="auto" w:fill="auto"/>
            <w:textDirection w:val="btLr"/>
            <w:vAlign w:val="center"/>
            <w:hideMark/>
          </w:tcPr>
          <w:p w:rsidR="002F5E05" w:rsidRPr="009E182C" w:rsidRDefault="002F5E05" w:rsidP="002F5E05">
            <w:pPr>
              <w:spacing w:line="240" w:lineRule="auto"/>
              <w:jc w:val="center"/>
              <w:rPr>
                <w:rFonts w:ascii="Times New Roman" w:hAnsi="Times New Roman"/>
                <w:b/>
                <w:bCs/>
                <w:color w:val="000000"/>
                <w:sz w:val="20"/>
              </w:rPr>
            </w:pPr>
            <w:r w:rsidRPr="009E182C">
              <w:rPr>
                <w:rFonts w:ascii="Times New Roman" w:hAnsi="Times New Roman"/>
                <w:b/>
                <w:bCs/>
                <w:color w:val="000000"/>
                <w:sz w:val="20"/>
              </w:rPr>
              <w:t>Котельный цех</w:t>
            </w:r>
          </w:p>
        </w:tc>
        <w:tc>
          <w:tcPr>
            <w:tcW w:w="344" w:type="pct"/>
            <w:tcBorders>
              <w:top w:val="single" w:sz="4" w:space="0" w:color="auto"/>
              <w:left w:val="nil"/>
              <w:bottom w:val="single" w:sz="4" w:space="0" w:color="auto"/>
              <w:right w:val="single" w:sz="4" w:space="0" w:color="auto"/>
            </w:tcBorders>
            <w:textDirection w:val="btLr"/>
            <w:vAlign w:val="center"/>
          </w:tcPr>
          <w:p w:rsidR="002F5E05" w:rsidRPr="009E182C" w:rsidRDefault="002F5E05" w:rsidP="000C0779">
            <w:pPr>
              <w:spacing w:line="240" w:lineRule="auto"/>
              <w:jc w:val="center"/>
              <w:rPr>
                <w:rFonts w:ascii="Times New Roman" w:hAnsi="Times New Roman"/>
                <w:b/>
                <w:bCs/>
                <w:color w:val="000000"/>
                <w:sz w:val="20"/>
              </w:rPr>
            </w:pPr>
            <w:r>
              <w:rPr>
                <w:rFonts w:ascii="Times New Roman" w:hAnsi="Times New Roman"/>
                <w:b/>
                <w:bCs/>
                <w:color w:val="000000"/>
                <w:sz w:val="20"/>
              </w:rPr>
              <w:t>Котельная «п. Б. Пер</w:t>
            </w:r>
            <w:r>
              <w:rPr>
                <w:rFonts w:ascii="Times New Roman" w:hAnsi="Times New Roman"/>
                <w:b/>
                <w:bCs/>
                <w:color w:val="000000"/>
                <w:sz w:val="20"/>
              </w:rPr>
              <w:t>е</w:t>
            </w:r>
            <w:r>
              <w:rPr>
                <w:rFonts w:ascii="Times New Roman" w:hAnsi="Times New Roman"/>
                <w:b/>
                <w:bCs/>
                <w:color w:val="000000"/>
                <w:sz w:val="20"/>
              </w:rPr>
              <w:t>мерки»</w:t>
            </w:r>
          </w:p>
        </w:tc>
        <w:tc>
          <w:tcPr>
            <w:tcW w:w="34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F5E05" w:rsidRPr="009E182C" w:rsidRDefault="002F5E05" w:rsidP="009E182C">
            <w:pPr>
              <w:spacing w:line="240" w:lineRule="auto"/>
              <w:jc w:val="center"/>
              <w:rPr>
                <w:rFonts w:ascii="Times New Roman" w:hAnsi="Times New Roman"/>
                <w:b/>
                <w:bCs/>
                <w:color w:val="000000"/>
                <w:sz w:val="20"/>
              </w:rPr>
            </w:pPr>
            <w:r w:rsidRPr="009E182C">
              <w:rPr>
                <w:rFonts w:ascii="Times New Roman" w:hAnsi="Times New Roman"/>
                <w:b/>
                <w:bCs/>
                <w:color w:val="000000"/>
                <w:sz w:val="20"/>
              </w:rPr>
              <w:t>Котельная "Химинст</w:t>
            </w:r>
            <w:r w:rsidRPr="009E182C">
              <w:rPr>
                <w:rFonts w:ascii="Times New Roman" w:hAnsi="Times New Roman"/>
                <w:b/>
                <w:bCs/>
                <w:color w:val="000000"/>
                <w:sz w:val="20"/>
              </w:rPr>
              <w:t>и</w:t>
            </w:r>
            <w:r w:rsidRPr="009E182C">
              <w:rPr>
                <w:rFonts w:ascii="Times New Roman" w:hAnsi="Times New Roman"/>
                <w:b/>
                <w:bCs/>
                <w:color w:val="000000"/>
                <w:sz w:val="20"/>
              </w:rPr>
              <w:t>тут"</w:t>
            </w:r>
          </w:p>
        </w:tc>
        <w:tc>
          <w:tcPr>
            <w:tcW w:w="344" w:type="pct"/>
            <w:tcBorders>
              <w:top w:val="single" w:sz="4" w:space="0" w:color="auto"/>
              <w:left w:val="nil"/>
              <w:bottom w:val="single" w:sz="4" w:space="0" w:color="auto"/>
              <w:right w:val="single" w:sz="4" w:space="0" w:color="auto"/>
            </w:tcBorders>
            <w:shd w:val="clear" w:color="auto" w:fill="auto"/>
            <w:textDirection w:val="btLr"/>
            <w:vAlign w:val="center"/>
            <w:hideMark/>
          </w:tcPr>
          <w:p w:rsidR="002F5E05" w:rsidRPr="009E182C" w:rsidRDefault="002F5E05" w:rsidP="009E182C">
            <w:pPr>
              <w:spacing w:line="240" w:lineRule="auto"/>
              <w:jc w:val="center"/>
              <w:rPr>
                <w:rFonts w:ascii="Times New Roman" w:hAnsi="Times New Roman"/>
                <w:b/>
                <w:bCs/>
                <w:color w:val="000000"/>
                <w:sz w:val="20"/>
              </w:rPr>
            </w:pPr>
            <w:r w:rsidRPr="009E182C">
              <w:rPr>
                <w:rFonts w:ascii="Times New Roman" w:hAnsi="Times New Roman"/>
                <w:b/>
                <w:bCs/>
                <w:color w:val="000000"/>
                <w:sz w:val="20"/>
              </w:rPr>
              <w:t>Котельная "ТКСМ-2</w:t>
            </w:r>
          </w:p>
        </w:tc>
        <w:tc>
          <w:tcPr>
            <w:tcW w:w="344" w:type="pct"/>
            <w:tcBorders>
              <w:top w:val="single" w:sz="4" w:space="0" w:color="auto"/>
              <w:left w:val="nil"/>
              <w:bottom w:val="single" w:sz="4" w:space="0" w:color="auto"/>
              <w:right w:val="single" w:sz="4" w:space="0" w:color="auto"/>
            </w:tcBorders>
            <w:shd w:val="clear" w:color="auto" w:fill="auto"/>
            <w:textDirection w:val="btLr"/>
            <w:vAlign w:val="center"/>
            <w:hideMark/>
          </w:tcPr>
          <w:p w:rsidR="002F5E05" w:rsidRPr="009E182C" w:rsidRDefault="002F5E05" w:rsidP="009E182C">
            <w:pPr>
              <w:spacing w:line="240" w:lineRule="auto"/>
              <w:jc w:val="center"/>
              <w:rPr>
                <w:rFonts w:ascii="Times New Roman" w:hAnsi="Times New Roman"/>
                <w:b/>
                <w:bCs/>
                <w:color w:val="000000"/>
                <w:sz w:val="20"/>
              </w:rPr>
            </w:pPr>
            <w:r w:rsidRPr="009E182C">
              <w:rPr>
                <w:rFonts w:ascii="Times New Roman" w:hAnsi="Times New Roman"/>
                <w:b/>
                <w:bCs/>
                <w:color w:val="000000"/>
                <w:sz w:val="20"/>
              </w:rPr>
              <w:t>Котельная "Лазурная"</w:t>
            </w:r>
          </w:p>
        </w:tc>
        <w:tc>
          <w:tcPr>
            <w:tcW w:w="344" w:type="pct"/>
            <w:tcBorders>
              <w:top w:val="single" w:sz="4" w:space="0" w:color="auto"/>
              <w:left w:val="nil"/>
              <w:bottom w:val="single" w:sz="4" w:space="0" w:color="auto"/>
              <w:right w:val="single" w:sz="4" w:space="0" w:color="auto"/>
            </w:tcBorders>
            <w:shd w:val="clear" w:color="auto" w:fill="auto"/>
            <w:textDirection w:val="btLr"/>
            <w:vAlign w:val="center"/>
            <w:hideMark/>
          </w:tcPr>
          <w:p w:rsidR="002F5E05" w:rsidRPr="009E182C" w:rsidRDefault="002F5E05" w:rsidP="009E182C">
            <w:pPr>
              <w:spacing w:line="240" w:lineRule="auto"/>
              <w:jc w:val="center"/>
              <w:rPr>
                <w:rFonts w:ascii="Times New Roman" w:hAnsi="Times New Roman"/>
                <w:b/>
                <w:bCs/>
                <w:color w:val="000000"/>
                <w:sz w:val="20"/>
              </w:rPr>
            </w:pPr>
            <w:r w:rsidRPr="009E182C">
              <w:rPr>
                <w:rFonts w:ascii="Times New Roman" w:hAnsi="Times New Roman"/>
                <w:b/>
                <w:bCs/>
                <w:color w:val="000000"/>
                <w:sz w:val="20"/>
              </w:rPr>
              <w:t>Котельная "КОМО"</w:t>
            </w:r>
          </w:p>
        </w:tc>
        <w:tc>
          <w:tcPr>
            <w:tcW w:w="343" w:type="pct"/>
            <w:tcBorders>
              <w:top w:val="single" w:sz="4" w:space="0" w:color="auto"/>
              <w:left w:val="nil"/>
              <w:bottom w:val="single" w:sz="4" w:space="0" w:color="auto"/>
              <w:right w:val="single" w:sz="4" w:space="0" w:color="auto"/>
            </w:tcBorders>
            <w:shd w:val="clear" w:color="auto" w:fill="auto"/>
            <w:textDirection w:val="btLr"/>
            <w:vAlign w:val="center"/>
            <w:hideMark/>
          </w:tcPr>
          <w:p w:rsidR="002F5E05" w:rsidRPr="009E182C" w:rsidRDefault="002F5E05" w:rsidP="009E182C">
            <w:pPr>
              <w:spacing w:line="240" w:lineRule="auto"/>
              <w:jc w:val="center"/>
              <w:rPr>
                <w:rFonts w:ascii="Times New Roman" w:hAnsi="Times New Roman"/>
                <w:b/>
                <w:bCs/>
                <w:color w:val="000000"/>
                <w:sz w:val="20"/>
              </w:rPr>
            </w:pPr>
            <w:r w:rsidRPr="009E182C">
              <w:rPr>
                <w:rFonts w:ascii="Times New Roman" w:hAnsi="Times New Roman"/>
                <w:b/>
                <w:bCs/>
                <w:color w:val="000000"/>
                <w:sz w:val="20"/>
              </w:rPr>
              <w:t>Котельная "Мамулино-2"</w:t>
            </w:r>
          </w:p>
        </w:tc>
      </w:tr>
      <w:tr w:rsidR="002F5E05" w:rsidRPr="009E182C" w:rsidTr="000C0779">
        <w:trPr>
          <w:trHeight w:val="510"/>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2F5E05" w:rsidRPr="009E182C" w:rsidRDefault="002F5E05" w:rsidP="009E182C">
            <w:pPr>
              <w:spacing w:line="240" w:lineRule="auto"/>
              <w:rPr>
                <w:rFonts w:ascii="Times New Roman" w:hAnsi="Times New Roman"/>
                <w:color w:val="000000"/>
                <w:sz w:val="20"/>
              </w:rPr>
            </w:pPr>
            <w:r w:rsidRPr="009E182C">
              <w:rPr>
                <w:rFonts w:ascii="Times New Roman" w:hAnsi="Times New Roman"/>
                <w:color w:val="000000"/>
                <w:sz w:val="20"/>
              </w:rPr>
              <w:t>Договорная отопител</w:t>
            </w:r>
            <w:r w:rsidRPr="009E182C">
              <w:rPr>
                <w:rFonts w:ascii="Times New Roman" w:hAnsi="Times New Roman"/>
                <w:color w:val="000000"/>
                <w:sz w:val="20"/>
              </w:rPr>
              <w:t>ь</w:t>
            </w:r>
            <w:r w:rsidRPr="009E182C">
              <w:rPr>
                <w:rFonts w:ascii="Times New Roman" w:hAnsi="Times New Roman"/>
                <w:color w:val="000000"/>
                <w:sz w:val="20"/>
              </w:rPr>
              <w:t>но-вентиляционная н</w:t>
            </w:r>
            <w:r w:rsidRPr="009E182C">
              <w:rPr>
                <w:rFonts w:ascii="Times New Roman" w:hAnsi="Times New Roman"/>
                <w:color w:val="000000"/>
                <w:sz w:val="20"/>
              </w:rPr>
              <w:t>а</w:t>
            </w:r>
            <w:r w:rsidRPr="009E182C">
              <w:rPr>
                <w:rFonts w:ascii="Times New Roman" w:hAnsi="Times New Roman"/>
                <w:color w:val="000000"/>
                <w:sz w:val="20"/>
              </w:rPr>
              <w:t>грузка</w:t>
            </w:r>
          </w:p>
        </w:tc>
        <w:tc>
          <w:tcPr>
            <w:tcW w:w="351" w:type="pct"/>
            <w:tcBorders>
              <w:top w:val="nil"/>
              <w:left w:val="nil"/>
              <w:bottom w:val="single" w:sz="4" w:space="0" w:color="auto"/>
              <w:right w:val="single" w:sz="4" w:space="0" w:color="auto"/>
            </w:tcBorders>
            <w:shd w:val="clear" w:color="auto" w:fill="auto"/>
            <w:vAlign w:val="center"/>
            <w:hideMark/>
          </w:tcPr>
          <w:p w:rsidR="002F5E05" w:rsidRPr="009E182C" w:rsidRDefault="002F5E05" w:rsidP="009E182C">
            <w:pPr>
              <w:spacing w:line="240" w:lineRule="auto"/>
              <w:jc w:val="center"/>
              <w:rPr>
                <w:rFonts w:ascii="Times New Roman" w:hAnsi="Times New Roman"/>
                <w:color w:val="000000"/>
                <w:sz w:val="20"/>
              </w:rPr>
            </w:pPr>
            <w:r w:rsidRPr="009E182C">
              <w:rPr>
                <w:rFonts w:ascii="Times New Roman" w:hAnsi="Times New Roman"/>
                <w:color w:val="000000"/>
                <w:sz w:val="20"/>
              </w:rPr>
              <w:t>Гкал/ч</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0C0779" w:rsidP="009E182C">
            <w:pPr>
              <w:spacing w:line="240" w:lineRule="auto"/>
              <w:jc w:val="center"/>
              <w:rPr>
                <w:rFonts w:ascii="Times New Roman" w:hAnsi="Times New Roman"/>
                <w:color w:val="000000"/>
                <w:sz w:val="20"/>
              </w:rPr>
            </w:pPr>
            <w:r>
              <w:rPr>
                <w:rFonts w:ascii="Times New Roman" w:hAnsi="Times New Roman"/>
                <w:color w:val="000000"/>
                <w:sz w:val="20"/>
              </w:rPr>
              <w:t>67,0202</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0C0779" w:rsidP="009E182C">
            <w:pPr>
              <w:spacing w:line="240" w:lineRule="auto"/>
              <w:jc w:val="center"/>
              <w:rPr>
                <w:rFonts w:ascii="Times New Roman" w:hAnsi="Times New Roman"/>
                <w:color w:val="000000"/>
                <w:sz w:val="20"/>
              </w:rPr>
            </w:pPr>
            <w:r>
              <w:rPr>
                <w:rFonts w:ascii="Times New Roman" w:hAnsi="Times New Roman"/>
                <w:color w:val="000000"/>
                <w:sz w:val="20"/>
              </w:rPr>
              <w:t>47,3265</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0C0779" w:rsidP="009E182C">
            <w:pPr>
              <w:spacing w:line="240" w:lineRule="auto"/>
              <w:jc w:val="center"/>
              <w:rPr>
                <w:rFonts w:ascii="Times New Roman" w:hAnsi="Times New Roman"/>
                <w:color w:val="000000"/>
                <w:sz w:val="20"/>
              </w:rPr>
            </w:pPr>
            <w:r>
              <w:rPr>
                <w:rFonts w:ascii="Times New Roman" w:hAnsi="Times New Roman"/>
                <w:color w:val="000000"/>
                <w:sz w:val="20"/>
              </w:rPr>
              <w:t>416,7609</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0C0779" w:rsidP="009E182C">
            <w:pPr>
              <w:spacing w:line="240" w:lineRule="auto"/>
              <w:jc w:val="center"/>
              <w:rPr>
                <w:rFonts w:ascii="Times New Roman" w:hAnsi="Times New Roman"/>
                <w:color w:val="000000"/>
                <w:sz w:val="20"/>
              </w:rPr>
            </w:pPr>
            <w:r>
              <w:rPr>
                <w:rFonts w:ascii="Times New Roman" w:hAnsi="Times New Roman"/>
                <w:color w:val="000000"/>
                <w:sz w:val="20"/>
              </w:rPr>
              <w:t>334,5522</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0C0779" w:rsidP="009E182C">
            <w:pPr>
              <w:spacing w:line="240" w:lineRule="auto"/>
              <w:jc w:val="center"/>
              <w:rPr>
                <w:rFonts w:ascii="Times New Roman" w:hAnsi="Times New Roman"/>
                <w:color w:val="000000"/>
                <w:sz w:val="20"/>
              </w:rPr>
            </w:pPr>
            <w:r>
              <w:rPr>
                <w:rFonts w:ascii="Times New Roman" w:hAnsi="Times New Roman"/>
                <w:color w:val="000000"/>
                <w:sz w:val="20"/>
              </w:rPr>
              <w:t>42,9865</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0C0779" w:rsidP="009E182C">
            <w:pPr>
              <w:spacing w:line="240" w:lineRule="auto"/>
              <w:jc w:val="center"/>
              <w:rPr>
                <w:rFonts w:ascii="Times New Roman" w:hAnsi="Times New Roman"/>
                <w:color w:val="000000"/>
                <w:sz w:val="20"/>
              </w:rPr>
            </w:pPr>
            <w:r>
              <w:rPr>
                <w:rFonts w:ascii="Times New Roman" w:hAnsi="Times New Roman"/>
                <w:color w:val="000000"/>
                <w:sz w:val="20"/>
              </w:rPr>
              <w:t>37,7733</w:t>
            </w:r>
          </w:p>
        </w:tc>
        <w:tc>
          <w:tcPr>
            <w:tcW w:w="344" w:type="pct"/>
            <w:tcBorders>
              <w:top w:val="single" w:sz="4" w:space="0" w:color="auto"/>
              <w:left w:val="nil"/>
              <w:bottom w:val="single" w:sz="4" w:space="0" w:color="auto"/>
              <w:right w:val="single" w:sz="4" w:space="0" w:color="auto"/>
            </w:tcBorders>
            <w:vAlign w:val="center"/>
          </w:tcPr>
          <w:p w:rsidR="002F5E05" w:rsidRDefault="00753E97" w:rsidP="000C0779">
            <w:pPr>
              <w:spacing w:line="240" w:lineRule="auto"/>
              <w:jc w:val="center"/>
              <w:rPr>
                <w:rFonts w:ascii="Times New Roman" w:hAnsi="Times New Roman"/>
                <w:color w:val="000000"/>
                <w:sz w:val="20"/>
              </w:rPr>
            </w:pPr>
            <w:r>
              <w:rPr>
                <w:rFonts w:ascii="Times New Roman" w:hAnsi="Times New Roman"/>
                <w:color w:val="000000"/>
                <w:sz w:val="20"/>
              </w:rPr>
              <w:t>0,280</w:t>
            </w:r>
          </w:p>
        </w:tc>
        <w:tc>
          <w:tcPr>
            <w:tcW w:w="344" w:type="pct"/>
            <w:tcBorders>
              <w:top w:val="nil"/>
              <w:left w:val="single" w:sz="4" w:space="0" w:color="auto"/>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16,896</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10,027</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5,090</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1,03</w:t>
            </w:r>
          </w:p>
        </w:tc>
        <w:tc>
          <w:tcPr>
            <w:tcW w:w="343" w:type="pct"/>
            <w:tcBorders>
              <w:top w:val="nil"/>
              <w:left w:val="nil"/>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1,927</w:t>
            </w:r>
          </w:p>
        </w:tc>
      </w:tr>
      <w:tr w:rsidR="002F5E05" w:rsidRPr="009E182C" w:rsidTr="000C0779">
        <w:trPr>
          <w:cantSplit/>
          <w:trHeight w:val="315"/>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2F5E05" w:rsidRPr="009E182C" w:rsidRDefault="002F5E05" w:rsidP="009E182C">
            <w:pPr>
              <w:spacing w:line="240" w:lineRule="auto"/>
              <w:rPr>
                <w:rFonts w:ascii="Times New Roman" w:hAnsi="Times New Roman"/>
                <w:color w:val="000000"/>
                <w:sz w:val="20"/>
              </w:rPr>
            </w:pPr>
            <w:r w:rsidRPr="009E182C">
              <w:rPr>
                <w:rFonts w:ascii="Times New Roman" w:hAnsi="Times New Roman"/>
                <w:color w:val="000000"/>
                <w:sz w:val="20"/>
              </w:rPr>
              <w:t>Договорная нагрузка ГВС</w:t>
            </w:r>
          </w:p>
        </w:tc>
        <w:tc>
          <w:tcPr>
            <w:tcW w:w="351" w:type="pct"/>
            <w:tcBorders>
              <w:top w:val="nil"/>
              <w:left w:val="nil"/>
              <w:bottom w:val="single" w:sz="4" w:space="0" w:color="auto"/>
              <w:right w:val="single" w:sz="4" w:space="0" w:color="auto"/>
            </w:tcBorders>
            <w:shd w:val="clear" w:color="auto" w:fill="auto"/>
            <w:vAlign w:val="center"/>
            <w:hideMark/>
          </w:tcPr>
          <w:p w:rsidR="002F5E05" w:rsidRPr="009E182C" w:rsidRDefault="002F5E05" w:rsidP="009E182C">
            <w:pPr>
              <w:spacing w:line="240" w:lineRule="auto"/>
              <w:jc w:val="center"/>
              <w:rPr>
                <w:rFonts w:ascii="Times New Roman" w:hAnsi="Times New Roman"/>
                <w:color w:val="000000"/>
                <w:sz w:val="20"/>
              </w:rPr>
            </w:pPr>
            <w:r w:rsidRPr="009E182C">
              <w:rPr>
                <w:rFonts w:ascii="Times New Roman" w:hAnsi="Times New Roman"/>
                <w:color w:val="000000"/>
                <w:sz w:val="20"/>
              </w:rPr>
              <w:t>Гкал/ч</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13,348</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11,347</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111,309</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69,871</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11,110</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12,259</w:t>
            </w:r>
          </w:p>
        </w:tc>
        <w:tc>
          <w:tcPr>
            <w:tcW w:w="344" w:type="pct"/>
            <w:tcBorders>
              <w:top w:val="single" w:sz="4" w:space="0" w:color="auto"/>
              <w:left w:val="nil"/>
              <w:bottom w:val="single" w:sz="4" w:space="0" w:color="auto"/>
              <w:right w:val="single" w:sz="4" w:space="0" w:color="auto"/>
            </w:tcBorders>
            <w:vAlign w:val="center"/>
          </w:tcPr>
          <w:p w:rsidR="002F5E05" w:rsidRPr="009E182C" w:rsidRDefault="00753E97" w:rsidP="000C0779">
            <w:pPr>
              <w:spacing w:line="240" w:lineRule="auto"/>
              <w:jc w:val="center"/>
              <w:rPr>
                <w:rFonts w:ascii="Times New Roman" w:hAnsi="Times New Roman"/>
                <w:color w:val="000000"/>
                <w:sz w:val="20"/>
              </w:rPr>
            </w:pPr>
            <w:r>
              <w:rPr>
                <w:rFonts w:ascii="Times New Roman" w:hAnsi="Times New Roman"/>
                <w:color w:val="000000"/>
                <w:sz w:val="20"/>
              </w:rPr>
              <w:t>0,122</w:t>
            </w:r>
          </w:p>
        </w:tc>
        <w:tc>
          <w:tcPr>
            <w:tcW w:w="344" w:type="pct"/>
            <w:tcBorders>
              <w:top w:val="nil"/>
              <w:left w:val="single" w:sz="4" w:space="0" w:color="auto"/>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5,150</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2,621</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1,404</w:t>
            </w:r>
          </w:p>
        </w:tc>
        <w:tc>
          <w:tcPr>
            <w:tcW w:w="344" w:type="pct"/>
            <w:tcBorders>
              <w:top w:val="nil"/>
              <w:left w:val="nil"/>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0,00</w:t>
            </w:r>
          </w:p>
        </w:tc>
        <w:tc>
          <w:tcPr>
            <w:tcW w:w="343" w:type="pct"/>
            <w:tcBorders>
              <w:top w:val="nil"/>
              <w:left w:val="nil"/>
              <w:bottom w:val="single" w:sz="4" w:space="0" w:color="auto"/>
              <w:right w:val="single" w:sz="4" w:space="0" w:color="auto"/>
            </w:tcBorders>
            <w:shd w:val="clear" w:color="auto" w:fill="auto"/>
            <w:vAlign w:val="center"/>
          </w:tcPr>
          <w:p w:rsidR="002F5E05" w:rsidRPr="009E182C" w:rsidRDefault="00753E97" w:rsidP="009E182C">
            <w:pPr>
              <w:spacing w:line="240" w:lineRule="auto"/>
              <w:jc w:val="center"/>
              <w:rPr>
                <w:rFonts w:ascii="Times New Roman" w:hAnsi="Times New Roman"/>
                <w:color w:val="000000"/>
                <w:sz w:val="20"/>
              </w:rPr>
            </w:pPr>
            <w:r>
              <w:rPr>
                <w:rFonts w:ascii="Times New Roman" w:hAnsi="Times New Roman"/>
                <w:color w:val="000000"/>
                <w:sz w:val="20"/>
              </w:rPr>
              <w:t>1,193</w:t>
            </w:r>
          </w:p>
        </w:tc>
      </w:tr>
      <w:tr w:rsidR="000C0779" w:rsidRPr="009E182C" w:rsidTr="000C0779">
        <w:trPr>
          <w:cantSplit/>
          <w:trHeight w:val="315"/>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rPr>
                <w:rFonts w:ascii="Times New Roman" w:hAnsi="Times New Roman"/>
                <w:color w:val="000000"/>
                <w:sz w:val="20"/>
              </w:rPr>
            </w:pPr>
            <w:r w:rsidRPr="009E182C">
              <w:rPr>
                <w:rFonts w:ascii="Times New Roman" w:hAnsi="Times New Roman"/>
                <w:color w:val="000000"/>
                <w:sz w:val="20"/>
              </w:rPr>
              <w:t>Всего</w:t>
            </w:r>
          </w:p>
        </w:tc>
        <w:tc>
          <w:tcPr>
            <w:tcW w:w="351"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Гкал/ч</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80,368</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58,673</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528,070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404,423</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54,097</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50,032</w:t>
            </w:r>
          </w:p>
        </w:tc>
        <w:tc>
          <w:tcPr>
            <w:tcW w:w="344" w:type="pct"/>
            <w:tcBorders>
              <w:top w:val="single" w:sz="4" w:space="0" w:color="auto"/>
              <w:left w:val="nil"/>
              <w:bottom w:val="single" w:sz="4" w:space="0" w:color="auto"/>
              <w:right w:val="single" w:sz="4" w:space="0" w:color="auto"/>
            </w:tcBorders>
            <w:vAlign w:val="center"/>
          </w:tcPr>
          <w:p w:rsidR="000C0779"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0,402</w:t>
            </w:r>
          </w:p>
        </w:tc>
        <w:tc>
          <w:tcPr>
            <w:tcW w:w="344"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22,046</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12,65</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6,49</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1,03</w:t>
            </w:r>
          </w:p>
        </w:tc>
        <w:tc>
          <w:tcPr>
            <w:tcW w:w="343"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3,12</w:t>
            </w:r>
          </w:p>
        </w:tc>
      </w:tr>
      <w:tr w:rsidR="000C0779" w:rsidRPr="009E182C" w:rsidTr="000C0779">
        <w:trPr>
          <w:cantSplit/>
          <w:trHeight w:val="315"/>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rPr>
                <w:rFonts w:ascii="Times New Roman" w:hAnsi="Times New Roman"/>
                <w:color w:val="000000"/>
                <w:sz w:val="20"/>
              </w:rPr>
            </w:pPr>
            <w:r w:rsidRPr="009E182C">
              <w:rPr>
                <w:rFonts w:ascii="Times New Roman" w:hAnsi="Times New Roman"/>
                <w:color w:val="000000"/>
                <w:sz w:val="20"/>
              </w:rPr>
              <w:t>Потребление тепловой энергии</w:t>
            </w:r>
          </w:p>
        </w:tc>
        <w:tc>
          <w:tcPr>
            <w:tcW w:w="351"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Гкал</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270547,830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90421,750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1178111,910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1013688,000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101222,555</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117278,326</w:t>
            </w:r>
          </w:p>
        </w:tc>
        <w:tc>
          <w:tcPr>
            <w:tcW w:w="344" w:type="pct"/>
            <w:tcBorders>
              <w:top w:val="single" w:sz="4" w:space="0" w:color="auto"/>
              <w:left w:val="nil"/>
              <w:bottom w:val="single" w:sz="4" w:space="0" w:color="auto"/>
              <w:right w:val="single" w:sz="4" w:space="0" w:color="auto"/>
            </w:tcBorders>
            <w:vAlign w:val="center"/>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н/д</w:t>
            </w:r>
          </w:p>
        </w:tc>
        <w:tc>
          <w:tcPr>
            <w:tcW w:w="344"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79494,775</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44123,152</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22802,929</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2407,833</w:t>
            </w:r>
          </w:p>
        </w:tc>
        <w:tc>
          <w:tcPr>
            <w:tcW w:w="343"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5086,000</w:t>
            </w:r>
          </w:p>
        </w:tc>
      </w:tr>
      <w:tr w:rsidR="000C0779" w:rsidRPr="009E182C" w:rsidTr="000C0779">
        <w:trPr>
          <w:cantSplit/>
          <w:trHeight w:val="315"/>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rPr>
                <w:rFonts w:ascii="Times New Roman" w:hAnsi="Times New Roman"/>
                <w:color w:val="000000"/>
                <w:sz w:val="20"/>
              </w:rPr>
            </w:pPr>
            <w:r w:rsidRPr="009E182C">
              <w:rPr>
                <w:rFonts w:ascii="Times New Roman" w:hAnsi="Times New Roman"/>
                <w:color w:val="000000"/>
                <w:sz w:val="20"/>
              </w:rPr>
              <w:t>Расход тепловой эне</w:t>
            </w:r>
            <w:r w:rsidRPr="009E182C">
              <w:rPr>
                <w:rFonts w:ascii="Times New Roman" w:hAnsi="Times New Roman"/>
                <w:color w:val="000000"/>
                <w:sz w:val="20"/>
              </w:rPr>
              <w:t>р</w:t>
            </w:r>
            <w:r w:rsidRPr="009E182C">
              <w:rPr>
                <w:rFonts w:ascii="Times New Roman" w:hAnsi="Times New Roman"/>
                <w:color w:val="000000"/>
                <w:sz w:val="20"/>
              </w:rPr>
              <w:t>гии на СН</w:t>
            </w:r>
          </w:p>
        </w:tc>
        <w:tc>
          <w:tcPr>
            <w:tcW w:w="351"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Гкал</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961,900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0,000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4572,020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3679,000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0,000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0,000</w:t>
            </w:r>
          </w:p>
        </w:tc>
        <w:tc>
          <w:tcPr>
            <w:tcW w:w="344" w:type="pct"/>
            <w:tcBorders>
              <w:top w:val="single" w:sz="4" w:space="0" w:color="auto"/>
              <w:left w:val="nil"/>
              <w:bottom w:val="single" w:sz="4" w:space="0" w:color="auto"/>
              <w:right w:val="single" w:sz="4" w:space="0" w:color="auto"/>
            </w:tcBorders>
            <w:vAlign w:val="center"/>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н/д</w:t>
            </w:r>
          </w:p>
        </w:tc>
        <w:tc>
          <w:tcPr>
            <w:tcW w:w="344"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2088,777</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1159,364</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599,162</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63,267</w:t>
            </w:r>
          </w:p>
        </w:tc>
        <w:tc>
          <w:tcPr>
            <w:tcW w:w="343"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49,000</w:t>
            </w:r>
          </w:p>
        </w:tc>
      </w:tr>
      <w:tr w:rsidR="000C0779" w:rsidRPr="009E182C" w:rsidTr="000C0779">
        <w:trPr>
          <w:trHeight w:val="315"/>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rPr>
                <w:rFonts w:ascii="Times New Roman" w:hAnsi="Times New Roman"/>
                <w:color w:val="000000"/>
                <w:sz w:val="20"/>
              </w:rPr>
            </w:pPr>
            <w:r w:rsidRPr="009E182C">
              <w:rPr>
                <w:rFonts w:ascii="Times New Roman" w:hAnsi="Times New Roman"/>
                <w:color w:val="000000"/>
                <w:sz w:val="20"/>
              </w:rPr>
              <w:t>Потери в сетях</w:t>
            </w:r>
          </w:p>
        </w:tc>
        <w:tc>
          <w:tcPr>
            <w:tcW w:w="351"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Гкал</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2640,910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0,000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0,000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0,000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0,000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0,000</w:t>
            </w:r>
          </w:p>
        </w:tc>
        <w:tc>
          <w:tcPr>
            <w:tcW w:w="344" w:type="pct"/>
            <w:tcBorders>
              <w:top w:val="single" w:sz="4" w:space="0" w:color="auto"/>
              <w:left w:val="nil"/>
              <w:bottom w:val="single" w:sz="4" w:space="0" w:color="auto"/>
              <w:right w:val="single" w:sz="4" w:space="0" w:color="auto"/>
            </w:tcBorders>
            <w:vAlign w:val="center"/>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н/д</w:t>
            </w:r>
          </w:p>
        </w:tc>
        <w:tc>
          <w:tcPr>
            <w:tcW w:w="344"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10840,197</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6016,793</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3109,490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328,341</w:t>
            </w:r>
          </w:p>
        </w:tc>
        <w:tc>
          <w:tcPr>
            <w:tcW w:w="343"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724,000</w:t>
            </w:r>
          </w:p>
        </w:tc>
      </w:tr>
      <w:tr w:rsidR="000C0779" w:rsidRPr="009E182C" w:rsidTr="000C0779">
        <w:trPr>
          <w:cantSplit/>
          <w:trHeight w:val="510"/>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rPr>
                <w:rFonts w:ascii="Times New Roman" w:hAnsi="Times New Roman"/>
                <w:color w:val="000000"/>
                <w:sz w:val="20"/>
              </w:rPr>
            </w:pPr>
            <w:r w:rsidRPr="009E182C">
              <w:rPr>
                <w:rFonts w:ascii="Times New Roman" w:hAnsi="Times New Roman"/>
                <w:color w:val="000000"/>
                <w:sz w:val="20"/>
              </w:rPr>
              <w:t>Отпуск тепловой эне</w:t>
            </w:r>
            <w:r w:rsidRPr="009E182C">
              <w:rPr>
                <w:rFonts w:ascii="Times New Roman" w:hAnsi="Times New Roman"/>
                <w:color w:val="000000"/>
                <w:sz w:val="20"/>
              </w:rPr>
              <w:t>р</w:t>
            </w:r>
            <w:r w:rsidRPr="009E182C">
              <w:rPr>
                <w:rFonts w:ascii="Times New Roman" w:hAnsi="Times New Roman"/>
                <w:color w:val="000000"/>
                <w:sz w:val="20"/>
              </w:rPr>
              <w:t>гии в сеть с коллекторов</w:t>
            </w:r>
          </w:p>
        </w:tc>
        <w:tc>
          <w:tcPr>
            <w:tcW w:w="351"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Гкал</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273188,740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90421,750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1178111,910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1013688,000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101222,555</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117278,326</w:t>
            </w:r>
          </w:p>
        </w:tc>
        <w:tc>
          <w:tcPr>
            <w:tcW w:w="344" w:type="pct"/>
            <w:tcBorders>
              <w:top w:val="single" w:sz="4" w:space="0" w:color="auto"/>
              <w:left w:val="nil"/>
              <w:bottom w:val="single" w:sz="4" w:space="0" w:color="auto"/>
              <w:right w:val="single" w:sz="4" w:space="0" w:color="auto"/>
            </w:tcBorders>
            <w:vAlign w:val="center"/>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н/д</w:t>
            </w:r>
          </w:p>
        </w:tc>
        <w:tc>
          <w:tcPr>
            <w:tcW w:w="344"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90334,972</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50139,945</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25912,420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2736,174</w:t>
            </w:r>
          </w:p>
        </w:tc>
        <w:tc>
          <w:tcPr>
            <w:tcW w:w="343"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5810,000</w:t>
            </w:r>
          </w:p>
        </w:tc>
      </w:tr>
      <w:tr w:rsidR="000C0779" w:rsidRPr="009E182C" w:rsidTr="000C0779">
        <w:trPr>
          <w:trHeight w:val="315"/>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rPr>
                <w:rFonts w:ascii="Times New Roman" w:hAnsi="Times New Roman"/>
                <w:color w:val="000000"/>
                <w:sz w:val="20"/>
              </w:rPr>
            </w:pPr>
            <w:r w:rsidRPr="009E182C">
              <w:rPr>
                <w:rFonts w:ascii="Times New Roman" w:hAnsi="Times New Roman"/>
                <w:color w:val="000000"/>
                <w:sz w:val="20"/>
              </w:rPr>
              <w:t>Выработка тепловой энергии</w:t>
            </w:r>
          </w:p>
        </w:tc>
        <w:tc>
          <w:tcPr>
            <w:tcW w:w="351"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Гкал</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274150,640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90421,750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1182683,930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1017367,000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101222,555</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117278,326</w:t>
            </w:r>
          </w:p>
        </w:tc>
        <w:tc>
          <w:tcPr>
            <w:tcW w:w="344" w:type="pct"/>
            <w:tcBorders>
              <w:top w:val="single" w:sz="4" w:space="0" w:color="auto"/>
              <w:left w:val="nil"/>
              <w:bottom w:val="single" w:sz="4" w:space="0" w:color="auto"/>
              <w:right w:val="single" w:sz="4" w:space="0" w:color="auto"/>
            </w:tcBorders>
            <w:vAlign w:val="center"/>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н/д</w:t>
            </w:r>
          </w:p>
        </w:tc>
        <w:tc>
          <w:tcPr>
            <w:tcW w:w="344"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92423,748</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51299,310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26511,582</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2799,441</w:t>
            </w:r>
          </w:p>
        </w:tc>
        <w:tc>
          <w:tcPr>
            <w:tcW w:w="343"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5859,000</w:t>
            </w:r>
          </w:p>
        </w:tc>
      </w:tr>
      <w:tr w:rsidR="000C0779" w:rsidRPr="009E182C" w:rsidTr="000C0779">
        <w:trPr>
          <w:trHeight w:val="510"/>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rPr>
                <w:rFonts w:ascii="Times New Roman" w:hAnsi="Times New Roman"/>
                <w:color w:val="000000"/>
                <w:sz w:val="20"/>
              </w:rPr>
            </w:pPr>
            <w:r w:rsidRPr="009E182C">
              <w:rPr>
                <w:rFonts w:ascii="Times New Roman" w:hAnsi="Times New Roman"/>
                <w:color w:val="000000"/>
                <w:sz w:val="20"/>
              </w:rPr>
              <w:t>Выработка электрич</w:t>
            </w:r>
            <w:r w:rsidRPr="009E182C">
              <w:rPr>
                <w:rFonts w:ascii="Times New Roman" w:hAnsi="Times New Roman"/>
                <w:color w:val="000000"/>
                <w:sz w:val="20"/>
              </w:rPr>
              <w:t>е</w:t>
            </w:r>
            <w:r w:rsidRPr="009E182C">
              <w:rPr>
                <w:rFonts w:ascii="Times New Roman" w:hAnsi="Times New Roman"/>
                <w:color w:val="000000"/>
                <w:sz w:val="20"/>
              </w:rPr>
              <w:t>ской энергии</w:t>
            </w:r>
          </w:p>
        </w:tc>
        <w:tc>
          <w:tcPr>
            <w:tcW w:w="351"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тыс. кВт*ч</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29262,279</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773517,389</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368439,360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c>
          <w:tcPr>
            <w:tcW w:w="344" w:type="pct"/>
            <w:tcBorders>
              <w:top w:val="single" w:sz="4" w:space="0" w:color="auto"/>
              <w:left w:val="nil"/>
              <w:bottom w:val="single" w:sz="4" w:space="0" w:color="auto"/>
              <w:right w:val="single" w:sz="4" w:space="0" w:color="auto"/>
            </w:tcBorders>
            <w:vAlign w:val="center"/>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w:t>
            </w:r>
          </w:p>
        </w:tc>
        <w:tc>
          <w:tcPr>
            <w:tcW w:w="344"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c>
          <w:tcPr>
            <w:tcW w:w="343"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r>
      <w:tr w:rsidR="000C0779" w:rsidRPr="009E182C" w:rsidTr="000C0779">
        <w:trPr>
          <w:trHeight w:val="510"/>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rPr>
                <w:rFonts w:ascii="Times New Roman" w:hAnsi="Times New Roman"/>
                <w:color w:val="000000"/>
                <w:sz w:val="20"/>
              </w:rPr>
            </w:pPr>
            <w:r w:rsidRPr="009E182C">
              <w:rPr>
                <w:rFonts w:ascii="Times New Roman" w:hAnsi="Times New Roman"/>
                <w:color w:val="000000"/>
                <w:sz w:val="20"/>
              </w:rPr>
              <w:t>Удельный расход газа на отпущенную тепл</w:t>
            </w:r>
            <w:r w:rsidRPr="009E182C">
              <w:rPr>
                <w:rFonts w:ascii="Times New Roman" w:hAnsi="Times New Roman"/>
                <w:color w:val="000000"/>
                <w:sz w:val="20"/>
              </w:rPr>
              <w:t>о</w:t>
            </w:r>
            <w:r w:rsidRPr="009E182C">
              <w:rPr>
                <w:rFonts w:ascii="Times New Roman" w:hAnsi="Times New Roman"/>
                <w:color w:val="000000"/>
                <w:sz w:val="20"/>
              </w:rPr>
              <w:t>вую энергию</w:t>
            </w:r>
          </w:p>
        </w:tc>
        <w:tc>
          <w:tcPr>
            <w:tcW w:w="351"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м</w:t>
            </w:r>
            <w:r w:rsidRPr="009E182C">
              <w:rPr>
                <w:rFonts w:ascii="Times New Roman" w:hAnsi="Times New Roman"/>
                <w:color w:val="000000"/>
                <w:sz w:val="20"/>
                <w:vertAlign w:val="superscript"/>
              </w:rPr>
              <w:t>3</w:t>
            </w:r>
            <w:r w:rsidRPr="009E182C">
              <w:rPr>
                <w:rFonts w:ascii="Times New Roman" w:hAnsi="Times New Roman"/>
                <w:color w:val="000000"/>
                <w:sz w:val="20"/>
              </w:rPr>
              <w:t>/Гкал</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135,873</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134,327</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115,041</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122,367</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133,357</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135,619</w:t>
            </w:r>
          </w:p>
        </w:tc>
        <w:tc>
          <w:tcPr>
            <w:tcW w:w="344" w:type="pct"/>
            <w:tcBorders>
              <w:top w:val="single" w:sz="4" w:space="0" w:color="auto"/>
              <w:left w:val="nil"/>
              <w:bottom w:val="single" w:sz="4" w:space="0" w:color="auto"/>
              <w:right w:val="single" w:sz="4" w:space="0" w:color="auto"/>
            </w:tcBorders>
            <w:vAlign w:val="center"/>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н/д</w:t>
            </w:r>
          </w:p>
        </w:tc>
        <w:tc>
          <w:tcPr>
            <w:tcW w:w="344"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129,637</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136,839</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136,219</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144,888</w:t>
            </w:r>
          </w:p>
        </w:tc>
        <w:tc>
          <w:tcPr>
            <w:tcW w:w="343"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148,448</w:t>
            </w:r>
          </w:p>
        </w:tc>
      </w:tr>
      <w:tr w:rsidR="000C0779" w:rsidRPr="009E182C" w:rsidTr="000C0779">
        <w:trPr>
          <w:cantSplit/>
          <w:trHeight w:val="510"/>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rPr>
                <w:rFonts w:ascii="Times New Roman" w:hAnsi="Times New Roman"/>
                <w:color w:val="000000"/>
                <w:sz w:val="20"/>
              </w:rPr>
            </w:pPr>
            <w:r w:rsidRPr="009E182C">
              <w:rPr>
                <w:rFonts w:ascii="Times New Roman" w:hAnsi="Times New Roman"/>
                <w:color w:val="000000"/>
                <w:sz w:val="20"/>
              </w:rPr>
              <w:t>НУР на отпущенную тепловую энергию</w:t>
            </w:r>
          </w:p>
        </w:tc>
        <w:tc>
          <w:tcPr>
            <w:tcW w:w="351"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кг у.т./Гкал</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157,900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155,700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133,000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141,400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154,900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156,500</w:t>
            </w:r>
          </w:p>
        </w:tc>
        <w:tc>
          <w:tcPr>
            <w:tcW w:w="344" w:type="pct"/>
            <w:tcBorders>
              <w:top w:val="single" w:sz="4" w:space="0" w:color="auto"/>
              <w:left w:val="nil"/>
              <w:bottom w:val="single" w:sz="4" w:space="0" w:color="auto"/>
              <w:right w:val="single" w:sz="4" w:space="0" w:color="auto"/>
            </w:tcBorders>
            <w:vAlign w:val="center"/>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н/д</w:t>
            </w:r>
          </w:p>
        </w:tc>
        <w:tc>
          <w:tcPr>
            <w:tcW w:w="344"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150,379</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158,733</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158,013</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168,071</w:t>
            </w:r>
          </w:p>
        </w:tc>
        <w:tc>
          <w:tcPr>
            <w:tcW w:w="343"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172,200</w:t>
            </w:r>
          </w:p>
        </w:tc>
      </w:tr>
      <w:tr w:rsidR="000C0779" w:rsidRPr="009E182C" w:rsidTr="000C0779">
        <w:trPr>
          <w:trHeight w:val="510"/>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rPr>
                <w:rFonts w:ascii="Times New Roman" w:hAnsi="Times New Roman"/>
                <w:color w:val="000000"/>
                <w:sz w:val="20"/>
              </w:rPr>
            </w:pPr>
            <w:r w:rsidRPr="009E182C">
              <w:rPr>
                <w:rFonts w:ascii="Times New Roman" w:hAnsi="Times New Roman"/>
                <w:color w:val="000000"/>
                <w:sz w:val="20"/>
              </w:rPr>
              <w:t>НУР на отпущенную электрическую энергию</w:t>
            </w:r>
          </w:p>
        </w:tc>
        <w:tc>
          <w:tcPr>
            <w:tcW w:w="351"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г у.т./кВт*ч</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1033,000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310,700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370,800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c>
          <w:tcPr>
            <w:tcW w:w="344" w:type="pct"/>
            <w:tcBorders>
              <w:top w:val="single" w:sz="4" w:space="0" w:color="auto"/>
              <w:left w:val="nil"/>
              <w:bottom w:val="single" w:sz="4" w:space="0" w:color="auto"/>
              <w:right w:val="single" w:sz="4" w:space="0" w:color="auto"/>
            </w:tcBorders>
            <w:vAlign w:val="center"/>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w:t>
            </w:r>
          </w:p>
        </w:tc>
        <w:tc>
          <w:tcPr>
            <w:tcW w:w="344"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c>
          <w:tcPr>
            <w:tcW w:w="343"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w:t>
            </w:r>
          </w:p>
        </w:tc>
      </w:tr>
      <w:tr w:rsidR="000C0779" w:rsidRPr="009E182C" w:rsidTr="000C0779">
        <w:trPr>
          <w:trHeight w:val="315"/>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rPr>
                <w:rFonts w:ascii="Times New Roman" w:hAnsi="Times New Roman"/>
                <w:color w:val="000000"/>
                <w:sz w:val="20"/>
              </w:rPr>
            </w:pPr>
            <w:r w:rsidRPr="009E182C">
              <w:rPr>
                <w:rFonts w:ascii="Times New Roman" w:hAnsi="Times New Roman"/>
                <w:color w:val="000000"/>
                <w:sz w:val="20"/>
              </w:rPr>
              <w:t>Расход газа</w:t>
            </w:r>
          </w:p>
        </w:tc>
        <w:tc>
          <w:tcPr>
            <w:tcW w:w="351"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тыс. м</w:t>
            </w:r>
            <w:r w:rsidRPr="009E182C">
              <w:rPr>
                <w:rFonts w:ascii="Times New Roman" w:hAnsi="Times New Roman"/>
                <w:color w:val="000000"/>
                <w:sz w:val="20"/>
                <w:vertAlign w:val="superscript"/>
              </w:rPr>
              <w:t>3</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43642,843</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11863,196</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318150,448</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217538,585</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13383,001</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15907,248</w:t>
            </w:r>
          </w:p>
        </w:tc>
        <w:tc>
          <w:tcPr>
            <w:tcW w:w="344" w:type="pct"/>
            <w:tcBorders>
              <w:top w:val="single" w:sz="4" w:space="0" w:color="auto"/>
              <w:left w:val="nil"/>
              <w:bottom w:val="single" w:sz="4" w:space="0" w:color="auto"/>
              <w:right w:val="single" w:sz="4" w:space="0" w:color="auto"/>
            </w:tcBorders>
            <w:vAlign w:val="center"/>
          </w:tcPr>
          <w:p w:rsidR="000C0779" w:rsidRPr="009E182C" w:rsidRDefault="000C0779" w:rsidP="000C0779">
            <w:pPr>
              <w:spacing w:line="240" w:lineRule="auto"/>
              <w:jc w:val="center"/>
              <w:rPr>
                <w:rFonts w:ascii="Times New Roman" w:hAnsi="Times New Roman"/>
                <w:color w:val="000000"/>
                <w:sz w:val="20"/>
              </w:rPr>
            </w:pPr>
            <w:r>
              <w:rPr>
                <w:rFonts w:ascii="Times New Roman" w:hAnsi="Times New Roman"/>
                <w:color w:val="000000"/>
                <w:sz w:val="20"/>
              </w:rPr>
              <w:t>н/д</w:t>
            </w:r>
          </w:p>
        </w:tc>
        <w:tc>
          <w:tcPr>
            <w:tcW w:w="344" w:type="pct"/>
            <w:tcBorders>
              <w:top w:val="nil"/>
              <w:left w:val="single" w:sz="4" w:space="0" w:color="auto"/>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11981,540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7019,750</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3611,369</w:t>
            </w:r>
          </w:p>
        </w:tc>
        <w:tc>
          <w:tcPr>
            <w:tcW w:w="344"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405,607</w:t>
            </w:r>
          </w:p>
        </w:tc>
        <w:tc>
          <w:tcPr>
            <w:tcW w:w="343" w:type="pct"/>
            <w:tcBorders>
              <w:top w:val="nil"/>
              <w:left w:val="nil"/>
              <w:bottom w:val="single" w:sz="4" w:space="0" w:color="auto"/>
              <w:right w:val="single" w:sz="4" w:space="0" w:color="auto"/>
            </w:tcBorders>
            <w:shd w:val="clear" w:color="auto" w:fill="auto"/>
            <w:vAlign w:val="center"/>
            <w:hideMark/>
          </w:tcPr>
          <w:p w:rsidR="000C0779" w:rsidRPr="009E182C" w:rsidRDefault="000C0779" w:rsidP="009E182C">
            <w:pPr>
              <w:spacing w:line="240" w:lineRule="auto"/>
              <w:jc w:val="center"/>
              <w:rPr>
                <w:rFonts w:ascii="Times New Roman" w:hAnsi="Times New Roman"/>
                <w:color w:val="000000"/>
                <w:sz w:val="20"/>
              </w:rPr>
            </w:pPr>
            <w:r w:rsidRPr="009E182C">
              <w:rPr>
                <w:rFonts w:ascii="Times New Roman" w:hAnsi="Times New Roman"/>
                <w:color w:val="000000"/>
                <w:sz w:val="20"/>
              </w:rPr>
              <w:t>869,758</w:t>
            </w:r>
          </w:p>
        </w:tc>
      </w:tr>
    </w:tbl>
    <w:p w:rsidR="00392785" w:rsidRDefault="00392785" w:rsidP="00CD3A7E">
      <w:pPr>
        <w:spacing w:before="120" w:line="276" w:lineRule="auto"/>
        <w:ind w:firstLine="709"/>
        <w:jc w:val="both"/>
        <w:rPr>
          <w:rFonts w:ascii="Times New Roman" w:hAnsi="Times New Roman"/>
          <w:szCs w:val="24"/>
        </w:rPr>
        <w:sectPr w:rsidR="00392785" w:rsidSect="00B71C2E">
          <w:pgSz w:w="23814" w:h="16839" w:orient="landscape" w:code="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39746F" w:rsidRDefault="0039746F" w:rsidP="0039746F">
      <w:pPr>
        <w:spacing w:before="120" w:line="276" w:lineRule="auto"/>
        <w:ind w:firstLine="709"/>
        <w:jc w:val="both"/>
        <w:rPr>
          <w:rFonts w:ascii="Times New Roman" w:hAnsi="Times New Roman"/>
          <w:szCs w:val="24"/>
        </w:rPr>
      </w:pPr>
      <w:bookmarkStart w:id="197" w:name="_Toc469651934"/>
      <w:r w:rsidRPr="00EE21AB">
        <w:rPr>
          <w:rFonts w:ascii="Times New Roman" w:hAnsi="Times New Roman"/>
          <w:b/>
          <w:szCs w:val="24"/>
        </w:rPr>
        <w:lastRenderedPageBreak/>
        <w:t>Таблица 8.</w:t>
      </w:r>
      <w:r>
        <w:rPr>
          <w:rFonts w:ascii="Times New Roman" w:hAnsi="Times New Roman"/>
          <w:b/>
          <w:szCs w:val="24"/>
        </w:rPr>
        <w:t>3</w:t>
      </w:r>
      <w:r w:rsidRPr="00EE21AB">
        <w:rPr>
          <w:rFonts w:ascii="Times New Roman" w:hAnsi="Times New Roman"/>
          <w:b/>
          <w:szCs w:val="24"/>
        </w:rPr>
        <w:t>.</w:t>
      </w:r>
      <w:r>
        <w:rPr>
          <w:rFonts w:ascii="Times New Roman" w:hAnsi="Times New Roman"/>
          <w:szCs w:val="24"/>
        </w:rPr>
        <w:t xml:space="preserve"> - </w:t>
      </w:r>
      <w:r w:rsidRPr="003A25C3">
        <w:rPr>
          <w:rFonts w:ascii="Times New Roman" w:hAnsi="Times New Roman"/>
          <w:szCs w:val="24"/>
        </w:rPr>
        <w:t>Показатели работы источников тепловой энергии ООО «Тверская генерация» и др. на базовый период</w:t>
      </w:r>
      <w:r>
        <w:rPr>
          <w:rFonts w:ascii="Times New Roman" w:hAnsi="Times New Roman"/>
          <w:szCs w:val="24"/>
        </w:rPr>
        <w:t xml:space="preserve"> (продолжение)</w:t>
      </w:r>
    </w:p>
    <w:tbl>
      <w:tblPr>
        <w:tblW w:w="5000" w:type="pct"/>
        <w:tblLook w:val="00A0"/>
      </w:tblPr>
      <w:tblGrid>
        <w:gridCol w:w="3484"/>
        <w:gridCol w:w="1398"/>
        <w:gridCol w:w="1407"/>
        <w:gridCol w:w="1407"/>
        <w:gridCol w:w="1550"/>
        <w:gridCol w:w="1407"/>
        <w:gridCol w:w="1259"/>
        <w:gridCol w:w="1259"/>
        <w:gridCol w:w="1313"/>
        <w:gridCol w:w="1259"/>
        <w:gridCol w:w="1259"/>
        <w:gridCol w:w="1259"/>
        <w:gridCol w:w="1407"/>
        <w:gridCol w:w="1259"/>
        <w:gridCol w:w="1402"/>
      </w:tblGrid>
      <w:tr w:rsidR="0039746F" w:rsidRPr="003A25C3" w:rsidTr="002C076F">
        <w:trPr>
          <w:cantSplit/>
          <w:trHeight w:val="2025"/>
        </w:trPr>
        <w:tc>
          <w:tcPr>
            <w:tcW w:w="780" w:type="pct"/>
            <w:tcBorders>
              <w:top w:val="single" w:sz="4" w:space="0" w:color="auto"/>
              <w:left w:val="single" w:sz="4" w:space="0" w:color="auto"/>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Показатели</w:t>
            </w:r>
          </w:p>
        </w:tc>
        <w:tc>
          <w:tcPr>
            <w:tcW w:w="313" w:type="pct"/>
            <w:tcBorders>
              <w:top w:val="single" w:sz="4" w:space="0" w:color="auto"/>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Ед. изм.</w:t>
            </w:r>
          </w:p>
        </w:tc>
        <w:tc>
          <w:tcPr>
            <w:tcW w:w="315" w:type="pct"/>
            <w:tcBorders>
              <w:top w:val="single" w:sz="4" w:space="0" w:color="auto"/>
              <w:left w:val="nil"/>
              <w:bottom w:val="single" w:sz="4" w:space="0" w:color="auto"/>
              <w:right w:val="single" w:sz="4" w:space="0" w:color="auto"/>
            </w:tcBorders>
            <w:textDirection w:val="btLr"/>
            <w:vAlign w:val="center"/>
          </w:tcPr>
          <w:p w:rsidR="0039746F"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 xml:space="preserve">Котельная </w:t>
            </w:r>
          </w:p>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«Сахарово»</w:t>
            </w:r>
          </w:p>
        </w:tc>
        <w:tc>
          <w:tcPr>
            <w:tcW w:w="315" w:type="pct"/>
            <w:tcBorders>
              <w:top w:val="single" w:sz="4" w:space="0" w:color="auto"/>
              <w:left w:val="nil"/>
              <w:bottom w:val="single" w:sz="4" w:space="0" w:color="auto"/>
              <w:right w:val="single" w:sz="4" w:space="0" w:color="auto"/>
            </w:tcBorders>
            <w:textDirection w:val="btLr"/>
            <w:vAlign w:val="center"/>
          </w:tcPr>
          <w:p w:rsidR="0039746F"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 xml:space="preserve">Котельная </w:t>
            </w:r>
          </w:p>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«Мамулино»</w:t>
            </w:r>
          </w:p>
        </w:tc>
        <w:tc>
          <w:tcPr>
            <w:tcW w:w="347" w:type="pct"/>
            <w:tcBorders>
              <w:top w:val="single" w:sz="4" w:space="0" w:color="auto"/>
              <w:left w:val="nil"/>
              <w:bottom w:val="single" w:sz="4" w:space="0" w:color="auto"/>
              <w:right w:val="single" w:sz="4" w:space="0" w:color="auto"/>
            </w:tcBorders>
            <w:textDirection w:val="btLr"/>
            <w:vAlign w:val="center"/>
          </w:tcPr>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 xml:space="preserve">Котельная </w:t>
            </w:r>
            <w:r>
              <w:rPr>
                <w:rFonts w:ascii="Times New Roman" w:hAnsi="Times New Roman"/>
                <w:b/>
                <w:bCs/>
                <w:color w:val="000000"/>
                <w:szCs w:val="24"/>
              </w:rPr>
              <w:t>\</w:t>
            </w:r>
            <w:r w:rsidRPr="003A25C3">
              <w:rPr>
                <w:rFonts w:ascii="Times New Roman" w:hAnsi="Times New Roman"/>
                <w:b/>
                <w:bCs/>
                <w:color w:val="000000"/>
                <w:szCs w:val="24"/>
              </w:rPr>
              <w:t>«Южная»</w:t>
            </w:r>
          </w:p>
        </w:tc>
        <w:tc>
          <w:tcPr>
            <w:tcW w:w="315" w:type="pct"/>
            <w:tcBorders>
              <w:top w:val="single" w:sz="4" w:space="0" w:color="auto"/>
              <w:left w:val="nil"/>
              <w:bottom w:val="single" w:sz="4" w:space="0" w:color="auto"/>
              <w:right w:val="single" w:sz="4" w:space="0" w:color="auto"/>
            </w:tcBorders>
            <w:textDirection w:val="btLr"/>
            <w:vAlign w:val="center"/>
          </w:tcPr>
          <w:p w:rsidR="0039746F"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 xml:space="preserve">Котельная </w:t>
            </w:r>
          </w:p>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«ХБК»</w:t>
            </w:r>
          </w:p>
        </w:tc>
        <w:tc>
          <w:tcPr>
            <w:tcW w:w="282" w:type="pct"/>
            <w:tcBorders>
              <w:top w:val="single" w:sz="4" w:space="0" w:color="auto"/>
              <w:left w:val="nil"/>
              <w:bottom w:val="single" w:sz="4" w:space="0" w:color="auto"/>
              <w:right w:val="single" w:sz="4" w:space="0" w:color="auto"/>
            </w:tcBorders>
            <w:textDirection w:val="btLr"/>
            <w:vAlign w:val="center"/>
          </w:tcPr>
          <w:p w:rsidR="0039746F"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 xml:space="preserve">Котельная </w:t>
            </w:r>
          </w:p>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«УПК»</w:t>
            </w:r>
          </w:p>
        </w:tc>
        <w:tc>
          <w:tcPr>
            <w:tcW w:w="282" w:type="pct"/>
            <w:tcBorders>
              <w:top w:val="single" w:sz="4" w:space="0" w:color="auto"/>
              <w:left w:val="nil"/>
              <w:bottom w:val="single" w:sz="4" w:space="0" w:color="auto"/>
              <w:right w:val="single" w:sz="4" w:space="0" w:color="auto"/>
            </w:tcBorders>
            <w:textDirection w:val="btLr"/>
            <w:vAlign w:val="center"/>
          </w:tcPr>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Котельная «П</w:t>
            </w:r>
            <w:r w:rsidRPr="003A25C3">
              <w:rPr>
                <w:rFonts w:ascii="Times New Roman" w:hAnsi="Times New Roman"/>
                <w:b/>
                <w:bCs/>
                <w:color w:val="000000"/>
                <w:szCs w:val="24"/>
              </w:rPr>
              <w:t>о</w:t>
            </w:r>
            <w:r w:rsidRPr="003A25C3">
              <w:rPr>
                <w:rFonts w:ascii="Times New Roman" w:hAnsi="Times New Roman"/>
                <w:b/>
                <w:bCs/>
                <w:color w:val="000000"/>
                <w:szCs w:val="24"/>
              </w:rPr>
              <w:t>ликлиника № 2»</w:t>
            </w:r>
          </w:p>
        </w:tc>
        <w:tc>
          <w:tcPr>
            <w:tcW w:w="294" w:type="pct"/>
            <w:tcBorders>
              <w:top w:val="single" w:sz="4" w:space="0" w:color="auto"/>
              <w:left w:val="nil"/>
              <w:bottom w:val="single" w:sz="4" w:space="0" w:color="auto"/>
              <w:right w:val="single" w:sz="4" w:space="0" w:color="auto"/>
            </w:tcBorders>
            <w:textDirection w:val="btLr"/>
            <w:vAlign w:val="center"/>
          </w:tcPr>
          <w:p w:rsidR="0039746F"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 xml:space="preserve">Котельная </w:t>
            </w:r>
          </w:p>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«Школа №2»</w:t>
            </w:r>
          </w:p>
        </w:tc>
        <w:tc>
          <w:tcPr>
            <w:tcW w:w="282" w:type="pct"/>
            <w:tcBorders>
              <w:top w:val="single" w:sz="4" w:space="0" w:color="auto"/>
              <w:left w:val="nil"/>
              <w:bottom w:val="single" w:sz="4" w:space="0" w:color="auto"/>
              <w:right w:val="single" w:sz="4" w:space="0" w:color="auto"/>
            </w:tcBorders>
            <w:textDirection w:val="btLr"/>
            <w:vAlign w:val="center"/>
          </w:tcPr>
          <w:p w:rsidR="0039746F"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 xml:space="preserve">Котельная </w:t>
            </w:r>
          </w:p>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«Школа №24»</w:t>
            </w:r>
          </w:p>
        </w:tc>
        <w:tc>
          <w:tcPr>
            <w:tcW w:w="282" w:type="pct"/>
            <w:tcBorders>
              <w:top w:val="single" w:sz="4" w:space="0" w:color="auto"/>
              <w:left w:val="nil"/>
              <w:bottom w:val="single" w:sz="4" w:space="0" w:color="auto"/>
              <w:right w:val="single" w:sz="4" w:space="0" w:color="auto"/>
            </w:tcBorders>
            <w:textDirection w:val="btLr"/>
            <w:vAlign w:val="center"/>
          </w:tcPr>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Котельная «К</w:t>
            </w:r>
            <w:r w:rsidRPr="003A25C3">
              <w:rPr>
                <w:rFonts w:ascii="Times New Roman" w:hAnsi="Times New Roman"/>
                <w:b/>
                <w:bCs/>
                <w:color w:val="000000"/>
                <w:szCs w:val="24"/>
              </w:rPr>
              <w:t>е</w:t>
            </w:r>
            <w:r w:rsidRPr="003A25C3">
              <w:rPr>
                <w:rFonts w:ascii="Times New Roman" w:hAnsi="Times New Roman"/>
                <w:b/>
                <w:bCs/>
                <w:color w:val="000000"/>
                <w:szCs w:val="24"/>
              </w:rPr>
              <w:t>рамический з-д»</w:t>
            </w:r>
          </w:p>
        </w:tc>
        <w:tc>
          <w:tcPr>
            <w:tcW w:w="282" w:type="pct"/>
            <w:tcBorders>
              <w:top w:val="single" w:sz="4" w:space="0" w:color="auto"/>
              <w:left w:val="nil"/>
              <w:bottom w:val="single" w:sz="4" w:space="0" w:color="auto"/>
              <w:right w:val="single" w:sz="4" w:space="0" w:color="auto"/>
            </w:tcBorders>
            <w:textDirection w:val="btLr"/>
            <w:vAlign w:val="center"/>
          </w:tcPr>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Котельная «ПАТП-1»</w:t>
            </w:r>
          </w:p>
        </w:tc>
        <w:tc>
          <w:tcPr>
            <w:tcW w:w="315" w:type="pct"/>
            <w:tcBorders>
              <w:top w:val="single" w:sz="4" w:space="0" w:color="auto"/>
              <w:left w:val="nil"/>
              <w:bottom w:val="single" w:sz="4" w:space="0" w:color="auto"/>
              <w:right w:val="single" w:sz="4" w:space="0" w:color="auto"/>
            </w:tcBorders>
            <w:textDirection w:val="btLr"/>
            <w:vAlign w:val="center"/>
          </w:tcPr>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Котельная «ДРСУ-2»</w:t>
            </w:r>
          </w:p>
        </w:tc>
        <w:tc>
          <w:tcPr>
            <w:tcW w:w="282" w:type="pct"/>
            <w:tcBorders>
              <w:top w:val="single" w:sz="4" w:space="0" w:color="auto"/>
              <w:left w:val="nil"/>
              <w:bottom w:val="single" w:sz="4" w:space="0" w:color="auto"/>
              <w:right w:val="single" w:sz="4" w:space="0" w:color="auto"/>
            </w:tcBorders>
            <w:textDirection w:val="btLr"/>
            <w:vAlign w:val="center"/>
          </w:tcPr>
          <w:p w:rsidR="0039746F"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 xml:space="preserve">Котельная </w:t>
            </w:r>
          </w:p>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«Школа №3»</w:t>
            </w:r>
          </w:p>
        </w:tc>
        <w:tc>
          <w:tcPr>
            <w:tcW w:w="315" w:type="pct"/>
            <w:tcBorders>
              <w:top w:val="single" w:sz="4" w:space="0" w:color="auto"/>
              <w:left w:val="nil"/>
              <w:bottom w:val="single" w:sz="4" w:space="0" w:color="auto"/>
              <w:right w:val="single" w:sz="4" w:space="0" w:color="auto"/>
            </w:tcBorders>
            <w:textDirection w:val="btLr"/>
            <w:vAlign w:val="center"/>
          </w:tcPr>
          <w:p w:rsidR="0039746F" w:rsidRPr="003A25C3" w:rsidRDefault="0039746F" w:rsidP="002C076F">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Котельная «Сах</w:t>
            </w:r>
            <w:r w:rsidRPr="003A25C3">
              <w:rPr>
                <w:rFonts w:ascii="Times New Roman" w:hAnsi="Times New Roman"/>
                <w:b/>
                <w:bCs/>
                <w:color w:val="000000"/>
                <w:szCs w:val="24"/>
              </w:rPr>
              <w:t>а</w:t>
            </w:r>
            <w:r w:rsidRPr="003A25C3">
              <w:rPr>
                <w:rFonts w:ascii="Times New Roman" w:hAnsi="Times New Roman"/>
                <w:b/>
                <w:bCs/>
                <w:color w:val="000000"/>
                <w:szCs w:val="24"/>
              </w:rPr>
              <w:t>ровское ш.»</w:t>
            </w:r>
          </w:p>
        </w:tc>
      </w:tr>
      <w:tr w:rsidR="0039746F" w:rsidRPr="00EE21AB" w:rsidTr="002C076F">
        <w:trPr>
          <w:cantSplit/>
          <w:trHeight w:val="340"/>
        </w:trPr>
        <w:tc>
          <w:tcPr>
            <w:tcW w:w="780" w:type="pct"/>
            <w:tcBorders>
              <w:top w:val="nil"/>
              <w:left w:val="single" w:sz="4" w:space="0" w:color="auto"/>
              <w:bottom w:val="single" w:sz="4" w:space="0" w:color="auto"/>
              <w:right w:val="single" w:sz="4" w:space="0" w:color="auto"/>
            </w:tcBorders>
            <w:vAlign w:val="center"/>
          </w:tcPr>
          <w:p w:rsidR="0039746F" w:rsidRPr="00EE21AB" w:rsidRDefault="0039746F" w:rsidP="002C076F">
            <w:pPr>
              <w:spacing w:line="240" w:lineRule="auto"/>
              <w:rPr>
                <w:rFonts w:ascii="Times New Roman" w:hAnsi="Times New Roman"/>
                <w:szCs w:val="24"/>
              </w:rPr>
            </w:pPr>
            <w:r w:rsidRPr="00EE21AB">
              <w:rPr>
                <w:rFonts w:ascii="Times New Roman" w:hAnsi="Times New Roman"/>
                <w:szCs w:val="24"/>
              </w:rPr>
              <w:t>Договорная отопительно-вентиляционная нагрузка</w:t>
            </w:r>
          </w:p>
        </w:tc>
        <w:tc>
          <w:tcPr>
            <w:tcW w:w="313"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Гкал/ч</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p>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10,632</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14,368</w:t>
            </w:r>
          </w:p>
        </w:tc>
        <w:tc>
          <w:tcPr>
            <w:tcW w:w="347"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110,958</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6,793</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0,000</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0,084</w:t>
            </w:r>
          </w:p>
        </w:tc>
        <w:tc>
          <w:tcPr>
            <w:tcW w:w="294"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5,454</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0,183</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0,124</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2,666</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1,725</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1,051</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3,384</w:t>
            </w:r>
          </w:p>
        </w:tc>
      </w:tr>
      <w:tr w:rsidR="0039746F" w:rsidRPr="00EE21AB" w:rsidTr="002C076F">
        <w:trPr>
          <w:cantSplit/>
          <w:trHeight w:val="340"/>
        </w:trPr>
        <w:tc>
          <w:tcPr>
            <w:tcW w:w="780" w:type="pct"/>
            <w:tcBorders>
              <w:top w:val="nil"/>
              <w:left w:val="single" w:sz="4" w:space="0" w:color="auto"/>
              <w:bottom w:val="single" w:sz="4" w:space="0" w:color="auto"/>
              <w:right w:val="single" w:sz="4" w:space="0" w:color="auto"/>
            </w:tcBorders>
            <w:vAlign w:val="center"/>
          </w:tcPr>
          <w:p w:rsidR="0039746F" w:rsidRPr="00EE21AB" w:rsidRDefault="0039746F" w:rsidP="002C076F">
            <w:pPr>
              <w:spacing w:line="240" w:lineRule="auto"/>
              <w:rPr>
                <w:rFonts w:ascii="Times New Roman" w:hAnsi="Times New Roman"/>
                <w:szCs w:val="24"/>
              </w:rPr>
            </w:pPr>
            <w:r w:rsidRPr="00EE21AB">
              <w:rPr>
                <w:rFonts w:ascii="Times New Roman" w:hAnsi="Times New Roman"/>
                <w:szCs w:val="24"/>
              </w:rPr>
              <w:t>Договорная нагрузка ГВС</w:t>
            </w:r>
          </w:p>
        </w:tc>
        <w:tc>
          <w:tcPr>
            <w:tcW w:w="313"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Гкал/ч</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3,892</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15,89</w:t>
            </w:r>
          </w:p>
        </w:tc>
        <w:tc>
          <w:tcPr>
            <w:tcW w:w="347"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79,618</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1,903</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0,000</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0,079</w:t>
            </w:r>
          </w:p>
        </w:tc>
        <w:tc>
          <w:tcPr>
            <w:tcW w:w="294"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0,000</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0,000</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0,000</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0,112</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0,616</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0,170</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3,141</w:t>
            </w:r>
          </w:p>
        </w:tc>
      </w:tr>
      <w:tr w:rsidR="0039746F" w:rsidRPr="00EE21AB" w:rsidTr="002C076F">
        <w:trPr>
          <w:cantSplit/>
          <w:trHeight w:val="340"/>
        </w:trPr>
        <w:tc>
          <w:tcPr>
            <w:tcW w:w="780" w:type="pct"/>
            <w:tcBorders>
              <w:top w:val="nil"/>
              <w:left w:val="single" w:sz="4" w:space="0" w:color="auto"/>
              <w:bottom w:val="single" w:sz="4" w:space="0" w:color="auto"/>
              <w:right w:val="single" w:sz="4" w:space="0" w:color="auto"/>
            </w:tcBorders>
            <w:vAlign w:val="center"/>
          </w:tcPr>
          <w:p w:rsidR="0039746F" w:rsidRPr="00EE21AB" w:rsidRDefault="0039746F" w:rsidP="002C076F">
            <w:pPr>
              <w:spacing w:line="240" w:lineRule="auto"/>
              <w:rPr>
                <w:rFonts w:ascii="Times New Roman" w:hAnsi="Times New Roman"/>
                <w:szCs w:val="24"/>
              </w:rPr>
            </w:pPr>
            <w:r w:rsidRPr="00EE21AB">
              <w:rPr>
                <w:rFonts w:ascii="Times New Roman" w:hAnsi="Times New Roman"/>
                <w:szCs w:val="24"/>
              </w:rPr>
              <w:t>Всего</w:t>
            </w:r>
          </w:p>
        </w:tc>
        <w:tc>
          <w:tcPr>
            <w:tcW w:w="313"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Гкал/ч</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14,524</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30,259</w:t>
            </w:r>
          </w:p>
        </w:tc>
        <w:tc>
          <w:tcPr>
            <w:tcW w:w="347"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190,576</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8,696</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0,000</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0,163</w:t>
            </w:r>
          </w:p>
        </w:tc>
        <w:tc>
          <w:tcPr>
            <w:tcW w:w="294"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5,454</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0,183</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0,124</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2,778</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2,342</w:t>
            </w:r>
          </w:p>
        </w:tc>
        <w:tc>
          <w:tcPr>
            <w:tcW w:w="282"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1,221</w:t>
            </w:r>
          </w:p>
        </w:tc>
        <w:tc>
          <w:tcPr>
            <w:tcW w:w="315" w:type="pct"/>
            <w:tcBorders>
              <w:top w:val="nil"/>
              <w:left w:val="nil"/>
              <w:bottom w:val="single" w:sz="4" w:space="0" w:color="auto"/>
              <w:right w:val="single" w:sz="4" w:space="0" w:color="auto"/>
            </w:tcBorders>
            <w:vAlign w:val="center"/>
          </w:tcPr>
          <w:p w:rsidR="0039746F" w:rsidRPr="00EE21AB" w:rsidRDefault="0039746F" w:rsidP="002C076F">
            <w:pPr>
              <w:spacing w:line="240" w:lineRule="auto"/>
              <w:jc w:val="center"/>
              <w:rPr>
                <w:rFonts w:ascii="Times New Roman" w:hAnsi="Times New Roman"/>
                <w:szCs w:val="24"/>
              </w:rPr>
            </w:pPr>
            <w:r w:rsidRPr="00EE21AB">
              <w:rPr>
                <w:rFonts w:ascii="Times New Roman" w:hAnsi="Times New Roman"/>
                <w:szCs w:val="24"/>
              </w:rPr>
              <w:t>6,524</w:t>
            </w:r>
          </w:p>
        </w:tc>
      </w:tr>
      <w:tr w:rsidR="0039746F" w:rsidRPr="003A25C3" w:rsidTr="002C076F">
        <w:trPr>
          <w:cantSplit/>
          <w:trHeight w:val="340"/>
        </w:trPr>
        <w:tc>
          <w:tcPr>
            <w:tcW w:w="780" w:type="pct"/>
            <w:tcBorders>
              <w:top w:val="nil"/>
              <w:left w:val="single" w:sz="4" w:space="0" w:color="auto"/>
              <w:bottom w:val="single" w:sz="4" w:space="0" w:color="auto"/>
              <w:right w:val="single" w:sz="4" w:space="0" w:color="auto"/>
            </w:tcBorders>
            <w:vAlign w:val="center"/>
          </w:tcPr>
          <w:p w:rsidR="0039746F" w:rsidRPr="003A25C3" w:rsidRDefault="0039746F" w:rsidP="002C076F">
            <w:pPr>
              <w:spacing w:line="240" w:lineRule="auto"/>
              <w:rPr>
                <w:rFonts w:ascii="Times New Roman" w:hAnsi="Times New Roman"/>
                <w:color w:val="000000"/>
                <w:szCs w:val="24"/>
              </w:rPr>
            </w:pPr>
            <w:r w:rsidRPr="003A25C3">
              <w:rPr>
                <w:rFonts w:ascii="Times New Roman" w:hAnsi="Times New Roman"/>
                <w:color w:val="000000"/>
                <w:szCs w:val="24"/>
              </w:rPr>
              <w:t>Потребление тепловой энергии</w:t>
            </w:r>
          </w:p>
        </w:tc>
        <w:tc>
          <w:tcPr>
            <w:tcW w:w="313"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тыс. Гкал</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30,303</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48,114</w:t>
            </w:r>
          </w:p>
        </w:tc>
        <w:tc>
          <w:tcPr>
            <w:tcW w:w="347"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347,391</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19,373</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0,358</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0,216</w:t>
            </w:r>
          </w:p>
        </w:tc>
        <w:tc>
          <w:tcPr>
            <w:tcW w:w="294"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1,853</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0,347</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1,392</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4,620</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8,274</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0,530</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12,144</w:t>
            </w:r>
          </w:p>
        </w:tc>
      </w:tr>
      <w:tr w:rsidR="0039746F" w:rsidRPr="003A25C3" w:rsidTr="002C076F">
        <w:trPr>
          <w:cantSplit/>
          <w:trHeight w:val="340"/>
        </w:trPr>
        <w:tc>
          <w:tcPr>
            <w:tcW w:w="780" w:type="pct"/>
            <w:tcBorders>
              <w:top w:val="nil"/>
              <w:left w:val="single" w:sz="4" w:space="0" w:color="auto"/>
              <w:bottom w:val="single" w:sz="4" w:space="0" w:color="auto"/>
              <w:right w:val="single" w:sz="4" w:space="0" w:color="auto"/>
            </w:tcBorders>
            <w:vAlign w:val="center"/>
          </w:tcPr>
          <w:p w:rsidR="0039746F" w:rsidRPr="003A25C3" w:rsidRDefault="0039746F" w:rsidP="002C076F">
            <w:pPr>
              <w:spacing w:line="240" w:lineRule="auto"/>
              <w:rPr>
                <w:rFonts w:ascii="Times New Roman" w:hAnsi="Times New Roman"/>
                <w:color w:val="000000"/>
                <w:szCs w:val="24"/>
              </w:rPr>
            </w:pPr>
            <w:r w:rsidRPr="003A25C3">
              <w:rPr>
                <w:rFonts w:ascii="Times New Roman" w:hAnsi="Times New Roman"/>
                <w:color w:val="000000"/>
                <w:szCs w:val="24"/>
              </w:rPr>
              <w:t>Собственные нужды котельной</w:t>
            </w:r>
          </w:p>
        </w:tc>
        <w:tc>
          <w:tcPr>
            <w:tcW w:w="313"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тыс. Гкал</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0,293</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0,466</w:t>
            </w:r>
          </w:p>
        </w:tc>
        <w:tc>
          <w:tcPr>
            <w:tcW w:w="347"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3,363</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0,188</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0,003</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0,002</w:t>
            </w:r>
          </w:p>
        </w:tc>
        <w:tc>
          <w:tcPr>
            <w:tcW w:w="294"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0,018</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0,003</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0,013</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0,045</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0,080</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0,005</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0,118</w:t>
            </w:r>
          </w:p>
        </w:tc>
      </w:tr>
      <w:tr w:rsidR="0039746F" w:rsidRPr="003A25C3" w:rsidTr="002C076F">
        <w:trPr>
          <w:cantSplit/>
          <w:trHeight w:val="340"/>
        </w:trPr>
        <w:tc>
          <w:tcPr>
            <w:tcW w:w="780" w:type="pct"/>
            <w:tcBorders>
              <w:top w:val="nil"/>
              <w:left w:val="single" w:sz="4" w:space="0" w:color="auto"/>
              <w:bottom w:val="single" w:sz="4" w:space="0" w:color="auto"/>
              <w:right w:val="single" w:sz="4" w:space="0" w:color="auto"/>
            </w:tcBorders>
            <w:vAlign w:val="center"/>
          </w:tcPr>
          <w:p w:rsidR="0039746F" w:rsidRPr="003A25C3" w:rsidRDefault="0039746F" w:rsidP="002C076F">
            <w:pPr>
              <w:spacing w:line="240" w:lineRule="auto"/>
              <w:rPr>
                <w:rFonts w:ascii="Times New Roman" w:hAnsi="Times New Roman"/>
                <w:color w:val="000000"/>
                <w:szCs w:val="24"/>
              </w:rPr>
            </w:pPr>
            <w:r w:rsidRPr="003A25C3">
              <w:rPr>
                <w:rFonts w:ascii="Times New Roman" w:hAnsi="Times New Roman"/>
                <w:color w:val="000000"/>
                <w:szCs w:val="24"/>
              </w:rPr>
              <w:t>Потери в сетях</w:t>
            </w:r>
          </w:p>
        </w:tc>
        <w:tc>
          <w:tcPr>
            <w:tcW w:w="313"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тыс. Гкал</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4,311</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6,844</w:t>
            </w:r>
          </w:p>
        </w:tc>
        <w:tc>
          <w:tcPr>
            <w:tcW w:w="347"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49,415</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2,756</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0,051</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0,031</w:t>
            </w:r>
          </w:p>
        </w:tc>
        <w:tc>
          <w:tcPr>
            <w:tcW w:w="294"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0,264</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0,049</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0,198</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0,657</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1,177</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0,075</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1,727</w:t>
            </w:r>
          </w:p>
        </w:tc>
      </w:tr>
      <w:tr w:rsidR="0039746F" w:rsidRPr="003A25C3" w:rsidTr="002C076F">
        <w:trPr>
          <w:cantSplit/>
          <w:trHeight w:val="340"/>
        </w:trPr>
        <w:tc>
          <w:tcPr>
            <w:tcW w:w="780" w:type="pct"/>
            <w:tcBorders>
              <w:top w:val="nil"/>
              <w:left w:val="single" w:sz="4" w:space="0" w:color="auto"/>
              <w:bottom w:val="single" w:sz="4" w:space="0" w:color="auto"/>
              <w:right w:val="single" w:sz="4" w:space="0" w:color="auto"/>
            </w:tcBorders>
            <w:vAlign w:val="center"/>
          </w:tcPr>
          <w:p w:rsidR="0039746F" w:rsidRPr="003A25C3" w:rsidRDefault="0039746F" w:rsidP="002C076F">
            <w:pPr>
              <w:spacing w:line="240" w:lineRule="auto"/>
              <w:rPr>
                <w:rFonts w:ascii="Times New Roman" w:hAnsi="Times New Roman"/>
                <w:color w:val="000000"/>
                <w:szCs w:val="24"/>
              </w:rPr>
            </w:pPr>
            <w:r w:rsidRPr="003A25C3">
              <w:rPr>
                <w:rFonts w:ascii="Times New Roman" w:hAnsi="Times New Roman"/>
                <w:color w:val="000000"/>
                <w:szCs w:val="24"/>
              </w:rPr>
              <w:t>Отпуск в сеть с коллекторов</w:t>
            </w:r>
          </w:p>
        </w:tc>
        <w:tc>
          <w:tcPr>
            <w:tcW w:w="313"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тыс. Гкал</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34,614</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54,958</w:t>
            </w:r>
          </w:p>
        </w:tc>
        <w:tc>
          <w:tcPr>
            <w:tcW w:w="347"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396,807</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22,128</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0,409</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0,247</w:t>
            </w:r>
          </w:p>
        </w:tc>
        <w:tc>
          <w:tcPr>
            <w:tcW w:w="294"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2,116</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0,397</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1,591</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5,277</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9,451</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0,605</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13,871</w:t>
            </w:r>
          </w:p>
        </w:tc>
      </w:tr>
      <w:tr w:rsidR="0039746F" w:rsidRPr="003A25C3" w:rsidTr="002C076F">
        <w:trPr>
          <w:cantSplit/>
          <w:trHeight w:val="340"/>
        </w:trPr>
        <w:tc>
          <w:tcPr>
            <w:tcW w:w="780" w:type="pct"/>
            <w:tcBorders>
              <w:top w:val="nil"/>
              <w:left w:val="single" w:sz="4" w:space="0" w:color="auto"/>
              <w:bottom w:val="single" w:sz="4" w:space="0" w:color="auto"/>
              <w:right w:val="single" w:sz="4" w:space="0" w:color="auto"/>
            </w:tcBorders>
            <w:vAlign w:val="center"/>
          </w:tcPr>
          <w:p w:rsidR="0039746F" w:rsidRPr="003A25C3" w:rsidRDefault="0039746F" w:rsidP="002C076F">
            <w:pPr>
              <w:spacing w:line="240" w:lineRule="auto"/>
              <w:rPr>
                <w:rFonts w:ascii="Times New Roman" w:hAnsi="Times New Roman"/>
                <w:color w:val="000000"/>
                <w:szCs w:val="24"/>
              </w:rPr>
            </w:pPr>
            <w:r w:rsidRPr="003A25C3">
              <w:rPr>
                <w:rFonts w:ascii="Times New Roman" w:hAnsi="Times New Roman"/>
                <w:color w:val="000000"/>
                <w:szCs w:val="24"/>
              </w:rPr>
              <w:t>Плановая выработка тепловой энергии</w:t>
            </w:r>
          </w:p>
        </w:tc>
        <w:tc>
          <w:tcPr>
            <w:tcW w:w="313"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тыс. Гкал</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34,907</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55,424</w:t>
            </w:r>
          </w:p>
        </w:tc>
        <w:tc>
          <w:tcPr>
            <w:tcW w:w="347"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400,170</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22,316</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0,412</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0,249</w:t>
            </w:r>
          </w:p>
        </w:tc>
        <w:tc>
          <w:tcPr>
            <w:tcW w:w="294"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2,134</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0,400</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1,604</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5,322</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9,531</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0,610</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13,989</w:t>
            </w:r>
          </w:p>
        </w:tc>
      </w:tr>
      <w:tr w:rsidR="0039746F" w:rsidRPr="003A25C3" w:rsidTr="002C076F">
        <w:trPr>
          <w:cantSplit/>
          <w:trHeight w:val="340"/>
        </w:trPr>
        <w:tc>
          <w:tcPr>
            <w:tcW w:w="780" w:type="pct"/>
            <w:tcBorders>
              <w:top w:val="nil"/>
              <w:left w:val="single" w:sz="4" w:space="0" w:color="auto"/>
              <w:bottom w:val="single" w:sz="4" w:space="0" w:color="auto"/>
              <w:right w:val="single" w:sz="4" w:space="0" w:color="auto"/>
            </w:tcBorders>
            <w:vAlign w:val="center"/>
          </w:tcPr>
          <w:p w:rsidR="0039746F" w:rsidRPr="003A25C3" w:rsidRDefault="0039746F" w:rsidP="002C076F">
            <w:pPr>
              <w:spacing w:line="240" w:lineRule="auto"/>
              <w:rPr>
                <w:rFonts w:ascii="Times New Roman" w:hAnsi="Times New Roman"/>
                <w:color w:val="000000"/>
                <w:szCs w:val="24"/>
              </w:rPr>
            </w:pPr>
            <w:r w:rsidRPr="003A25C3">
              <w:rPr>
                <w:rFonts w:ascii="Times New Roman" w:hAnsi="Times New Roman"/>
                <w:color w:val="000000"/>
                <w:szCs w:val="24"/>
              </w:rPr>
              <w:t>Удельный расход газа</w:t>
            </w:r>
          </w:p>
        </w:tc>
        <w:tc>
          <w:tcPr>
            <w:tcW w:w="313"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м</w:t>
            </w:r>
            <w:r w:rsidRPr="003A25C3">
              <w:rPr>
                <w:rFonts w:ascii="Times New Roman" w:hAnsi="Times New Roman"/>
                <w:color w:val="000000"/>
                <w:szCs w:val="24"/>
                <w:vertAlign w:val="superscript"/>
              </w:rPr>
              <w:t>3</w:t>
            </w:r>
            <w:r w:rsidRPr="003A25C3">
              <w:rPr>
                <w:rFonts w:ascii="Times New Roman" w:hAnsi="Times New Roman"/>
                <w:color w:val="000000"/>
                <w:szCs w:val="24"/>
              </w:rPr>
              <w:t>/Гкал</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141,638</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130,172</w:t>
            </w:r>
          </w:p>
        </w:tc>
        <w:tc>
          <w:tcPr>
            <w:tcW w:w="347"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134,914</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136,207</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137,586</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138,103</w:t>
            </w:r>
          </w:p>
        </w:tc>
        <w:tc>
          <w:tcPr>
            <w:tcW w:w="294"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137,931</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138,879</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134,310</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143,448</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133,017</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144,397</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138,793</w:t>
            </w:r>
          </w:p>
        </w:tc>
      </w:tr>
      <w:tr w:rsidR="0039746F" w:rsidRPr="003A25C3" w:rsidTr="002C076F">
        <w:trPr>
          <w:cantSplit/>
          <w:trHeight w:val="340"/>
        </w:trPr>
        <w:tc>
          <w:tcPr>
            <w:tcW w:w="780" w:type="pct"/>
            <w:tcBorders>
              <w:top w:val="nil"/>
              <w:left w:val="single" w:sz="4" w:space="0" w:color="auto"/>
              <w:bottom w:val="single" w:sz="4" w:space="0" w:color="auto"/>
              <w:right w:val="single" w:sz="4" w:space="0" w:color="auto"/>
            </w:tcBorders>
            <w:vAlign w:val="center"/>
          </w:tcPr>
          <w:p w:rsidR="0039746F" w:rsidRPr="003A25C3" w:rsidRDefault="0039746F" w:rsidP="002C076F">
            <w:pPr>
              <w:spacing w:line="240" w:lineRule="auto"/>
              <w:rPr>
                <w:rFonts w:ascii="Times New Roman" w:hAnsi="Times New Roman"/>
                <w:color w:val="000000"/>
                <w:szCs w:val="24"/>
              </w:rPr>
            </w:pPr>
            <w:r w:rsidRPr="003A25C3">
              <w:rPr>
                <w:rFonts w:ascii="Times New Roman" w:hAnsi="Times New Roman"/>
                <w:color w:val="000000"/>
                <w:szCs w:val="24"/>
              </w:rPr>
              <w:t>НУР на отпущенную тепловую энергию</w:t>
            </w:r>
          </w:p>
        </w:tc>
        <w:tc>
          <w:tcPr>
            <w:tcW w:w="313"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кг у.т./Гкал</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164,300</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151,000</w:t>
            </w:r>
          </w:p>
        </w:tc>
        <w:tc>
          <w:tcPr>
            <w:tcW w:w="347"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156,500</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158,000</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159,600</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160,200</w:t>
            </w:r>
          </w:p>
        </w:tc>
        <w:tc>
          <w:tcPr>
            <w:tcW w:w="294"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160,000</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161,100</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155,800</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166,400</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154,300</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167,500</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161,000</w:t>
            </w:r>
          </w:p>
        </w:tc>
      </w:tr>
      <w:tr w:rsidR="0039746F" w:rsidRPr="003A25C3" w:rsidTr="002C076F">
        <w:trPr>
          <w:cantSplit/>
          <w:trHeight w:val="340"/>
        </w:trPr>
        <w:tc>
          <w:tcPr>
            <w:tcW w:w="780" w:type="pct"/>
            <w:tcBorders>
              <w:top w:val="nil"/>
              <w:left w:val="single" w:sz="4" w:space="0" w:color="auto"/>
              <w:bottom w:val="single" w:sz="4" w:space="0" w:color="auto"/>
              <w:right w:val="single" w:sz="4" w:space="0" w:color="auto"/>
            </w:tcBorders>
            <w:vAlign w:val="center"/>
          </w:tcPr>
          <w:p w:rsidR="0039746F" w:rsidRPr="003A25C3" w:rsidRDefault="0039746F" w:rsidP="002C076F">
            <w:pPr>
              <w:spacing w:line="240" w:lineRule="auto"/>
              <w:rPr>
                <w:rFonts w:ascii="Times New Roman" w:hAnsi="Times New Roman"/>
                <w:color w:val="000000"/>
                <w:szCs w:val="24"/>
              </w:rPr>
            </w:pPr>
            <w:r w:rsidRPr="003A25C3">
              <w:rPr>
                <w:rFonts w:ascii="Times New Roman" w:hAnsi="Times New Roman"/>
                <w:color w:val="000000"/>
                <w:szCs w:val="24"/>
              </w:rPr>
              <w:t>Плановый расход газа</w:t>
            </w:r>
          </w:p>
        </w:tc>
        <w:tc>
          <w:tcPr>
            <w:tcW w:w="313"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тыс. м</w:t>
            </w:r>
            <w:r w:rsidRPr="003A25C3">
              <w:rPr>
                <w:rFonts w:ascii="Times New Roman" w:hAnsi="Times New Roman"/>
                <w:color w:val="000000"/>
                <w:szCs w:val="24"/>
                <w:vertAlign w:val="superscript"/>
              </w:rPr>
              <w:t>3</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4902,601</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7154,038</w:t>
            </w:r>
          </w:p>
        </w:tc>
        <w:tc>
          <w:tcPr>
            <w:tcW w:w="347"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53534,692</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3014,046</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56,209</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34,099</w:t>
            </w:r>
          </w:p>
        </w:tc>
        <w:tc>
          <w:tcPr>
            <w:tcW w:w="294"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291,871</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55,085</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213,623</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757,015</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1257,132</w:t>
            </w:r>
          </w:p>
        </w:tc>
        <w:tc>
          <w:tcPr>
            <w:tcW w:w="282"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87,342</w:t>
            </w:r>
          </w:p>
        </w:tc>
        <w:tc>
          <w:tcPr>
            <w:tcW w:w="315" w:type="pct"/>
            <w:tcBorders>
              <w:top w:val="nil"/>
              <w:left w:val="nil"/>
              <w:bottom w:val="single" w:sz="4" w:space="0" w:color="auto"/>
              <w:right w:val="single" w:sz="4" w:space="0" w:color="auto"/>
            </w:tcBorders>
            <w:vAlign w:val="center"/>
          </w:tcPr>
          <w:p w:rsidR="0039746F" w:rsidRPr="003A25C3" w:rsidRDefault="0039746F" w:rsidP="002C076F">
            <w:pPr>
              <w:spacing w:line="240" w:lineRule="auto"/>
              <w:jc w:val="center"/>
              <w:rPr>
                <w:rFonts w:ascii="Times New Roman" w:hAnsi="Times New Roman"/>
                <w:color w:val="000000"/>
                <w:szCs w:val="24"/>
              </w:rPr>
            </w:pPr>
            <w:r w:rsidRPr="003A25C3">
              <w:rPr>
                <w:rFonts w:ascii="Times New Roman" w:hAnsi="Times New Roman"/>
                <w:color w:val="000000"/>
                <w:szCs w:val="24"/>
              </w:rPr>
              <w:t>1925,258</w:t>
            </w:r>
          </w:p>
        </w:tc>
      </w:tr>
    </w:tbl>
    <w:p w:rsidR="0039746F" w:rsidRDefault="0039746F" w:rsidP="0039746F"/>
    <w:p w:rsidR="0039746F" w:rsidRPr="003A25C3" w:rsidRDefault="0039746F" w:rsidP="0039746F">
      <w:pPr>
        <w:spacing w:before="120" w:line="276" w:lineRule="auto"/>
        <w:ind w:firstLine="709"/>
        <w:jc w:val="both"/>
        <w:rPr>
          <w:rFonts w:ascii="Times New Roman" w:hAnsi="Times New Roman"/>
          <w:szCs w:val="24"/>
        </w:rPr>
      </w:pPr>
    </w:p>
    <w:p w:rsidR="0039746F" w:rsidRPr="00465055" w:rsidRDefault="0039746F" w:rsidP="0039746F"/>
    <w:p w:rsidR="009E182C" w:rsidRPr="003B0AF0" w:rsidRDefault="009E182C" w:rsidP="009E182C">
      <w:pPr>
        <w:pStyle w:val="ad"/>
        <w:keepNext/>
        <w:spacing w:before="0" w:after="0" w:line="240" w:lineRule="auto"/>
        <w:jc w:val="both"/>
        <w:rPr>
          <w:rFonts w:ascii="Times New Roman" w:hAnsi="Times New Roman"/>
          <w:b w:val="0"/>
        </w:rPr>
      </w:pPr>
      <w:r w:rsidRPr="008D0192">
        <w:rPr>
          <w:rFonts w:ascii="Times New Roman" w:hAnsi="Times New Roman"/>
        </w:rPr>
        <w:t xml:space="preserve">Таблица </w:t>
      </w:r>
      <w:r w:rsidR="00D94EF6" w:rsidRPr="008D0192">
        <w:rPr>
          <w:rFonts w:ascii="Times New Roman" w:hAnsi="Times New Roman"/>
        </w:rPr>
        <w:fldChar w:fldCharType="begin"/>
      </w:r>
      <w:r w:rsidRPr="008D0192">
        <w:rPr>
          <w:rFonts w:ascii="Times New Roman" w:hAnsi="Times New Roman"/>
        </w:rPr>
        <w:instrText xml:space="preserve"> STYLEREF 1 \s </w:instrText>
      </w:r>
      <w:r w:rsidR="00D94EF6" w:rsidRPr="008D0192">
        <w:rPr>
          <w:rFonts w:ascii="Times New Roman" w:hAnsi="Times New Roman"/>
        </w:rPr>
        <w:fldChar w:fldCharType="separate"/>
      </w:r>
      <w:r w:rsidR="00B71C2E" w:rsidRPr="008D0192">
        <w:rPr>
          <w:rFonts w:ascii="Times New Roman" w:hAnsi="Times New Roman"/>
          <w:noProof/>
        </w:rPr>
        <w:t>8</w:t>
      </w:r>
      <w:r w:rsidR="00D94EF6" w:rsidRPr="008D0192">
        <w:rPr>
          <w:rFonts w:ascii="Times New Roman" w:hAnsi="Times New Roman"/>
        </w:rPr>
        <w:fldChar w:fldCharType="end"/>
      </w:r>
      <w:r w:rsidRPr="008D0192">
        <w:rPr>
          <w:rFonts w:ascii="Times New Roman" w:hAnsi="Times New Roman"/>
        </w:rPr>
        <w:t>.</w:t>
      </w:r>
      <w:r w:rsidR="009F0C70">
        <w:rPr>
          <w:rFonts w:ascii="Times New Roman" w:hAnsi="Times New Roman"/>
        </w:rPr>
        <w:t>4</w:t>
      </w:r>
      <w:r w:rsidRPr="008D0192">
        <w:rPr>
          <w:rFonts w:ascii="Times New Roman" w:hAnsi="Times New Roman"/>
          <w:b w:val="0"/>
        </w:rPr>
        <w:t xml:space="preserve"> - Прогнозируемые значения выработки тепловой энергии и потребления топлива котельными ООО «Тверская генерация» и др. в период до 2031 года с учетом приростов потребления тепловой энергии</w:t>
      </w:r>
      <w:bookmarkEnd w:id="197"/>
    </w:p>
    <w:tbl>
      <w:tblPr>
        <w:tblW w:w="5000" w:type="pct"/>
        <w:tblLayout w:type="fixed"/>
        <w:tblLook w:val="04A0"/>
      </w:tblPr>
      <w:tblGrid>
        <w:gridCol w:w="961"/>
        <w:gridCol w:w="2127"/>
        <w:gridCol w:w="850"/>
        <w:gridCol w:w="1082"/>
        <w:gridCol w:w="1082"/>
        <w:gridCol w:w="1082"/>
        <w:gridCol w:w="1082"/>
        <w:gridCol w:w="1082"/>
        <w:gridCol w:w="1082"/>
        <w:gridCol w:w="1082"/>
        <w:gridCol w:w="1082"/>
        <w:gridCol w:w="1082"/>
        <w:gridCol w:w="1082"/>
        <w:gridCol w:w="1082"/>
        <w:gridCol w:w="1082"/>
        <w:gridCol w:w="1082"/>
        <w:gridCol w:w="1082"/>
        <w:gridCol w:w="1081"/>
        <w:gridCol w:w="1081"/>
        <w:gridCol w:w="1081"/>
      </w:tblGrid>
      <w:tr w:rsidR="00DA64C3" w:rsidRPr="00DA64C3" w:rsidTr="00DA64C3">
        <w:trPr>
          <w:trHeight w:val="1590"/>
          <w:tblHeader/>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Расче</w:t>
            </w:r>
            <w:r w:rsidRPr="00DA64C3">
              <w:rPr>
                <w:rFonts w:ascii="Times New Roman" w:hAnsi="Times New Roman"/>
                <w:b/>
                <w:bCs/>
                <w:color w:val="000000"/>
                <w:sz w:val="20"/>
              </w:rPr>
              <w:t>т</w:t>
            </w:r>
            <w:r w:rsidRPr="00DA64C3">
              <w:rPr>
                <w:rFonts w:ascii="Times New Roman" w:hAnsi="Times New Roman"/>
                <w:b/>
                <w:bCs/>
                <w:color w:val="000000"/>
                <w:sz w:val="20"/>
              </w:rPr>
              <w:t>ный период</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Показатели</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ед. изм.</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ТЭЦ-1</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ВК-2</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ТЭЦ-3</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ТЭЦ-4</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ВК-1</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Котельный цех</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Котельная "п. Б. Перемерки, 20"</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Котельная "Х</w:t>
            </w:r>
            <w:r w:rsidRPr="00DA64C3">
              <w:rPr>
                <w:rFonts w:ascii="Times New Roman" w:hAnsi="Times New Roman"/>
                <w:b/>
                <w:bCs/>
                <w:color w:val="000000"/>
                <w:sz w:val="20"/>
              </w:rPr>
              <w:t>и</w:t>
            </w:r>
            <w:r w:rsidRPr="00DA64C3">
              <w:rPr>
                <w:rFonts w:ascii="Times New Roman" w:hAnsi="Times New Roman"/>
                <w:b/>
                <w:bCs/>
                <w:color w:val="000000"/>
                <w:sz w:val="20"/>
              </w:rPr>
              <w:t>минститут"</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Котельная "ТКСМ-2</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Котельная "Л</w:t>
            </w:r>
            <w:r w:rsidRPr="00DA64C3">
              <w:rPr>
                <w:rFonts w:ascii="Times New Roman" w:hAnsi="Times New Roman"/>
                <w:b/>
                <w:bCs/>
                <w:color w:val="000000"/>
                <w:sz w:val="20"/>
              </w:rPr>
              <w:t>а</w:t>
            </w:r>
            <w:r w:rsidRPr="00DA64C3">
              <w:rPr>
                <w:rFonts w:ascii="Times New Roman" w:hAnsi="Times New Roman"/>
                <w:b/>
                <w:bCs/>
                <w:color w:val="000000"/>
                <w:sz w:val="20"/>
              </w:rPr>
              <w:t>зурная"</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Котельная "КОМО"</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Котельная "М</w:t>
            </w:r>
            <w:r w:rsidRPr="00DA64C3">
              <w:rPr>
                <w:rFonts w:ascii="Times New Roman" w:hAnsi="Times New Roman"/>
                <w:b/>
                <w:bCs/>
                <w:color w:val="000000"/>
                <w:sz w:val="20"/>
              </w:rPr>
              <w:t>а</w:t>
            </w:r>
            <w:r w:rsidRPr="00DA64C3">
              <w:rPr>
                <w:rFonts w:ascii="Times New Roman" w:hAnsi="Times New Roman"/>
                <w:b/>
                <w:bCs/>
                <w:color w:val="000000"/>
                <w:sz w:val="20"/>
              </w:rPr>
              <w:t>мулино-2"</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lang w:bidi="ru-RU"/>
              </w:rPr>
              <w:t>Котельная мкр. Брусилово</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lang w:bidi="ru-RU"/>
              </w:rPr>
              <w:t>Котельная 10 МВт (ООО ДСК-проект Бобачево)</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rPr>
              <w:t>Котельная 10 МВт (ул. Пско</w:t>
            </w:r>
            <w:r w:rsidRPr="00DA64C3">
              <w:rPr>
                <w:rFonts w:ascii="Times New Roman" w:hAnsi="Times New Roman"/>
                <w:b/>
                <w:bCs/>
                <w:color w:val="000000"/>
                <w:sz w:val="20"/>
              </w:rPr>
              <w:t>в</w:t>
            </w:r>
            <w:r w:rsidRPr="00DA64C3">
              <w:rPr>
                <w:rFonts w:ascii="Times New Roman" w:hAnsi="Times New Roman"/>
                <w:b/>
                <w:bCs/>
                <w:color w:val="000000"/>
                <w:sz w:val="20"/>
              </w:rPr>
              <w:t>ская)</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b/>
                <w:bCs/>
                <w:color w:val="000000"/>
                <w:sz w:val="20"/>
              </w:rPr>
            </w:pPr>
            <w:r w:rsidRPr="00DA64C3">
              <w:rPr>
                <w:rFonts w:ascii="Times New Roman" w:hAnsi="Times New Roman"/>
                <w:b/>
                <w:bCs/>
                <w:color w:val="000000"/>
                <w:sz w:val="20"/>
                <w:lang w:bidi="ru-RU"/>
              </w:rPr>
              <w:t>Котельная «М</w:t>
            </w:r>
            <w:r w:rsidRPr="00DA64C3">
              <w:rPr>
                <w:rFonts w:ascii="Times New Roman" w:hAnsi="Times New Roman"/>
                <w:b/>
                <w:bCs/>
                <w:color w:val="000000"/>
                <w:sz w:val="20"/>
                <w:lang w:bidi="ru-RU"/>
              </w:rPr>
              <w:t>а</w:t>
            </w:r>
            <w:r w:rsidRPr="00DA64C3">
              <w:rPr>
                <w:rFonts w:ascii="Times New Roman" w:hAnsi="Times New Roman"/>
                <w:b/>
                <w:bCs/>
                <w:color w:val="000000"/>
                <w:sz w:val="20"/>
                <w:lang w:bidi="ru-RU"/>
              </w:rPr>
              <w:t>мулино-3»</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A64C3" w:rsidRPr="00DA64C3" w:rsidRDefault="008D0192" w:rsidP="00DA64C3">
            <w:pPr>
              <w:spacing w:line="240" w:lineRule="auto"/>
              <w:jc w:val="center"/>
              <w:rPr>
                <w:rFonts w:ascii="Times New Roman" w:hAnsi="Times New Roman"/>
                <w:b/>
                <w:bCs/>
                <w:color w:val="000000"/>
                <w:sz w:val="20"/>
              </w:rPr>
            </w:pPr>
            <w:r>
              <w:rPr>
                <w:rFonts w:ascii="Times New Roman" w:hAnsi="Times New Roman"/>
                <w:b/>
                <w:bCs/>
                <w:color w:val="000000"/>
                <w:sz w:val="20"/>
              </w:rPr>
              <w:t>ВК</w:t>
            </w:r>
            <w:r w:rsidR="00DA64C3" w:rsidRPr="00DA64C3">
              <w:rPr>
                <w:rFonts w:ascii="Times New Roman" w:hAnsi="Times New Roman"/>
                <w:b/>
                <w:bCs/>
                <w:color w:val="000000"/>
                <w:sz w:val="20"/>
              </w:rPr>
              <w:t xml:space="preserve"> Залинейная</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Базовый уровень 2015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73,020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49,566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420,678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353,796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45,471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37,875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16,896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10,167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5,090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1,927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13,597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11,347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111,468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69,871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11,110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12,287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0,122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5,150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2,621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1,404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1,193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86,620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60,910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532,150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423,670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56,580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50,160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0,402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22,046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12,650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6,490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3,120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Прирост т</w:t>
            </w:r>
            <w:r w:rsidRPr="00DA64C3">
              <w:rPr>
                <w:rFonts w:ascii="Times New Roman" w:hAnsi="Times New Roman"/>
                <w:bCs/>
                <w:color w:val="000000"/>
                <w:sz w:val="20"/>
              </w:rPr>
              <w:t>е</w:t>
            </w:r>
            <w:r w:rsidRPr="00DA64C3">
              <w:rPr>
                <w:rFonts w:ascii="Times New Roman" w:hAnsi="Times New Roman"/>
                <w:bCs/>
                <w:color w:val="000000"/>
                <w:sz w:val="20"/>
              </w:rPr>
              <w:t>пловых н</w:t>
            </w:r>
            <w:r w:rsidRPr="00DA64C3">
              <w:rPr>
                <w:rFonts w:ascii="Times New Roman" w:hAnsi="Times New Roman"/>
                <w:bCs/>
                <w:color w:val="000000"/>
                <w:sz w:val="20"/>
              </w:rPr>
              <w:t>а</w:t>
            </w:r>
            <w:r w:rsidRPr="00DA64C3">
              <w:rPr>
                <w:rFonts w:ascii="Times New Roman" w:hAnsi="Times New Roman"/>
                <w:bCs/>
                <w:color w:val="000000"/>
                <w:sz w:val="20"/>
              </w:rPr>
              <w:t>грузок 2016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2,799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2,269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0,276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4,044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0,521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0,601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0,054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0,714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3,320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2,870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0,330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4,758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2016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75,819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49,566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422,947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354,072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45,471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37,875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16,896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10,167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5,090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1,927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4,044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14,118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11,347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112,069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69,925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11,110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12,287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0,122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5,150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2,621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1,404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1,193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0,714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89,937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60,910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535,016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423,997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56,580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50,160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0,402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22,046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12,650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6,490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3,120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4,758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Отпуск</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233605,000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107619,000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1318335,000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1143787,000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106847,000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127453,000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1540,218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90334,972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50139,945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25912,420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2736,174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5810,000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14428,400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 xml:space="preserve">Расход газа по норме на отпуск тепловой </w:t>
            </w:r>
            <w:r w:rsidRPr="00DA64C3">
              <w:rPr>
                <w:rFonts w:ascii="Times New Roman" w:hAnsi="Times New Roman"/>
                <w:color w:val="000000"/>
                <w:sz w:val="20"/>
              </w:rPr>
              <w:lastRenderedPageBreak/>
              <w:t>энергии</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lastRenderedPageBreak/>
              <w:t>тыс. м</w:t>
            </w:r>
            <w:r w:rsidRPr="00DA64C3">
              <w:rPr>
                <w:rFonts w:ascii="Times New Roman" w:hAnsi="Times New Roman"/>
                <w:color w:val="000000"/>
                <w:sz w:val="20"/>
                <w:vertAlign w:val="superscript"/>
              </w:rPr>
              <w:t>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31740,612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14456,137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151662,577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139961,784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14248,795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17285,048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173,191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11981,540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7019,750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3611,369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405,607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869,758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1454,8 т</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Среднечасовой ра</w:t>
            </w:r>
            <w:r w:rsidRPr="00DA64C3">
              <w:rPr>
                <w:rFonts w:ascii="Times New Roman" w:hAnsi="Times New Roman"/>
                <w:color w:val="000000"/>
                <w:sz w:val="20"/>
              </w:rPr>
              <w:t>с</w:t>
            </w:r>
            <w:r w:rsidRPr="00DA64C3">
              <w:rPr>
                <w:rFonts w:ascii="Times New Roman" w:hAnsi="Times New Roman"/>
                <w:color w:val="000000"/>
                <w:sz w:val="20"/>
              </w:rPr>
              <w:t xml:space="preserve">ход газа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тыс. м</w:t>
            </w:r>
            <w:r w:rsidRPr="00DA64C3">
              <w:rPr>
                <w:rFonts w:ascii="Times New Roman" w:hAnsi="Times New Roman"/>
                <w:color w:val="000000"/>
                <w:sz w:val="20"/>
                <w:vertAlign w:val="superscript"/>
              </w:rPr>
              <w:t>3</w:t>
            </w:r>
            <w:r w:rsidRPr="00DA64C3">
              <w:rPr>
                <w:rFonts w:ascii="Times New Roman" w:hAnsi="Times New Roman"/>
                <w:color w:val="000000"/>
                <w:sz w:val="20"/>
              </w:rPr>
              <w:t>/ч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3,779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18,055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16,662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1,696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2,058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1,426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0,836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0,430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0,078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0,104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0,173 т</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Прирост т</w:t>
            </w:r>
            <w:r w:rsidRPr="00DA64C3">
              <w:rPr>
                <w:rFonts w:ascii="Times New Roman" w:hAnsi="Times New Roman"/>
                <w:bCs/>
                <w:color w:val="000000"/>
                <w:sz w:val="20"/>
              </w:rPr>
              <w:t>е</w:t>
            </w:r>
            <w:r w:rsidRPr="00DA64C3">
              <w:rPr>
                <w:rFonts w:ascii="Times New Roman" w:hAnsi="Times New Roman"/>
                <w:bCs/>
                <w:color w:val="000000"/>
                <w:sz w:val="20"/>
              </w:rPr>
              <w:t>пловых н</w:t>
            </w:r>
            <w:r w:rsidRPr="00DA64C3">
              <w:rPr>
                <w:rFonts w:ascii="Times New Roman" w:hAnsi="Times New Roman"/>
                <w:bCs/>
                <w:color w:val="000000"/>
                <w:sz w:val="20"/>
              </w:rPr>
              <w:t>а</w:t>
            </w:r>
            <w:r w:rsidRPr="00DA64C3">
              <w:rPr>
                <w:rFonts w:ascii="Times New Roman" w:hAnsi="Times New Roman"/>
                <w:bCs/>
                <w:color w:val="000000"/>
                <w:sz w:val="20"/>
              </w:rPr>
              <w:t>грузок 2017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0,051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3,850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0,292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1,768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0,058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0,312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0,060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4,870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0,350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2017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75,869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49,566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426,797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354,364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45,471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37,875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16,896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10,167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5,090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1,927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5,812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14,128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11,347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113,089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69,983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11,110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12,287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0,122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5,150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2,621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1,404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1,193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1,026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89,997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60,910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539,886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424,347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56,580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50,160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0,402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22,046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12,650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6,490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3,120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6,838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Отпуск</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263980,000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109230,000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1287250,000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1075910,000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109975,000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124709,000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1540,218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90334,972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50139,945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25912,420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2736,174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5810,000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20826,428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Расход газа по норме на отпуск тепловой энергии</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тыс. м</w:t>
            </w:r>
            <w:r w:rsidRPr="00DA64C3">
              <w:rPr>
                <w:rFonts w:ascii="Times New Roman" w:hAnsi="Times New Roman"/>
                <w:color w:val="000000"/>
                <w:sz w:val="20"/>
                <w:vertAlign w:val="superscript"/>
              </w:rPr>
              <w:t>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35867,755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14672,538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148086,527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131655,879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14665,936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16912,910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173,191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11981,540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7019,750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3611,369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405,607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869,758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2099,906 т</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Среднечасовой ра</w:t>
            </w:r>
            <w:r w:rsidRPr="00DA64C3">
              <w:rPr>
                <w:rFonts w:ascii="Times New Roman" w:hAnsi="Times New Roman"/>
                <w:color w:val="000000"/>
                <w:sz w:val="20"/>
              </w:rPr>
              <w:t>с</w:t>
            </w:r>
            <w:r w:rsidRPr="00DA64C3">
              <w:rPr>
                <w:rFonts w:ascii="Times New Roman" w:hAnsi="Times New Roman"/>
                <w:color w:val="000000"/>
                <w:sz w:val="20"/>
              </w:rPr>
              <w:t xml:space="preserve">ход газа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тыс. м</w:t>
            </w:r>
            <w:r w:rsidRPr="00DA64C3">
              <w:rPr>
                <w:rFonts w:ascii="Times New Roman" w:hAnsi="Times New Roman"/>
                <w:color w:val="000000"/>
                <w:sz w:val="20"/>
                <w:vertAlign w:val="superscript"/>
              </w:rPr>
              <w:t>3</w:t>
            </w:r>
            <w:r w:rsidRPr="00DA64C3">
              <w:rPr>
                <w:rFonts w:ascii="Times New Roman" w:hAnsi="Times New Roman"/>
                <w:color w:val="000000"/>
                <w:sz w:val="20"/>
              </w:rPr>
              <w:t>/ч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4,270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1,747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17,629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15,673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1,746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2,013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1,426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0,836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0,430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0,078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0,104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0,25 т</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Прирост т</w:t>
            </w:r>
            <w:r w:rsidRPr="00DA64C3">
              <w:rPr>
                <w:rFonts w:ascii="Times New Roman" w:hAnsi="Times New Roman"/>
                <w:bCs/>
                <w:color w:val="000000"/>
                <w:sz w:val="20"/>
              </w:rPr>
              <w:t>е</w:t>
            </w:r>
            <w:r w:rsidRPr="00DA64C3">
              <w:rPr>
                <w:rFonts w:ascii="Times New Roman" w:hAnsi="Times New Roman"/>
                <w:bCs/>
                <w:color w:val="000000"/>
                <w:sz w:val="20"/>
              </w:rPr>
              <w:t>пловых н</w:t>
            </w:r>
            <w:r w:rsidRPr="00DA64C3">
              <w:rPr>
                <w:rFonts w:ascii="Times New Roman" w:hAnsi="Times New Roman"/>
                <w:bCs/>
                <w:color w:val="000000"/>
                <w:sz w:val="20"/>
              </w:rPr>
              <w:t>а</w:t>
            </w:r>
            <w:r w:rsidRPr="00DA64C3">
              <w:rPr>
                <w:rFonts w:ascii="Times New Roman" w:hAnsi="Times New Roman"/>
                <w:bCs/>
                <w:color w:val="000000"/>
                <w:sz w:val="20"/>
              </w:rPr>
              <w:t>грузок 2018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1,265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0,073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7,866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9,436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0,482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1,133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2,641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1,600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10,736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0,235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0,017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2,084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1,864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0,118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0,367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0,729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0,600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2,684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0,090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9,950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11,300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0,600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3,370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13,420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2018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77,134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49,639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434,663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363,800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45,953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39,008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16,896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10,167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7,731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1,927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5,812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1,600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10,736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14,363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11,364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115,173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71,847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11,228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12,654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0,122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5,150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2,621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2,133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1,193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1,026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0,600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2,684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91,497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61,003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549,836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435,647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57,181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51,662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0,402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22,046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12,650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9,864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3,120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6,838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13,420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Отпуск</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268645,481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109522,913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1320768,262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1111498,293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111957,488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130023,997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1540,218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90334,972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50139,945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37378,686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2736,174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5810,000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20826,428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10270,325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6846,883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45942,588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Расход газа по норме на отпуск тепловой энергии</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тыс. м</w:t>
            </w:r>
            <w:r w:rsidRPr="00DA64C3">
              <w:rPr>
                <w:rFonts w:ascii="Times New Roman" w:hAnsi="Times New Roman"/>
                <w:color w:val="000000"/>
                <w:sz w:val="20"/>
                <w:vertAlign w:val="superscript"/>
              </w:rPr>
              <w:t>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36501,667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14711,884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151942,502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136010,712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14930,315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17633,725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173,191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11981,540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7019,750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5091,687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405,607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869,758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2099,906 т</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1359,933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906,622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6083,432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Среднечасовой ра</w:t>
            </w:r>
            <w:r w:rsidRPr="00DA64C3">
              <w:rPr>
                <w:rFonts w:ascii="Times New Roman" w:hAnsi="Times New Roman"/>
                <w:color w:val="000000"/>
                <w:sz w:val="20"/>
              </w:rPr>
              <w:t>с</w:t>
            </w:r>
            <w:r w:rsidRPr="00DA64C3">
              <w:rPr>
                <w:rFonts w:ascii="Times New Roman" w:hAnsi="Times New Roman"/>
                <w:color w:val="000000"/>
                <w:sz w:val="20"/>
              </w:rPr>
              <w:t xml:space="preserve">ход газа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тыс. м</w:t>
            </w:r>
            <w:r w:rsidRPr="00DA64C3">
              <w:rPr>
                <w:rFonts w:ascii="Times New Roman" w:hAnsi="Times New Roman"/>
                <w:color w:val="000000"/>
                <w:sz w:val="20"/>
                <w:vertAlign w:val="superscript"/>
              </w:rPr>
              <w:t>3</w:t>
            </w:r>
            <w:r w:rsidRPr="00DA64C3">
              <w:rPr>
                <w:rFonts w:ascii="Times New Roman" w:hAnsi="Times New Roman"/>
                <w:color w:val="000000"/>
                <w:sz w:val="20"/>
              </w:rPr>
              <w:t>/ч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4,345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1,751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18,088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16,192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1,777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2,099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1,426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0,836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0,606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0,078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0,104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0,25 т</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0,162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0,108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0,724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Прирост т</w:t>
            </w:r>
            <w:r w:rsidRPr="00DA64C3">
              <w:rPr>
                <w:rFonts w:ascii="Times New Roman" w:hAnsi="Times New Roman"/>
                <w:bCs/>
                <w:color w:val="000000"/>
                <w:sz w:val="20"/>
              </w:rPr>
              <w:t>е</w:t>
            </w:r>
            <w:r w:rsidRPr="00DA64C3">
              <w:rPr>
                <w:rFonts w:ascii="Times New Roman" w:hAnsi="Times New Roman"/>
                <w:bCs/>
                <w:color w:val="000000"/>
                <w:sz w:val="20"/>
              </w:rPr>
              <w:t>пловых н</w:t>
            </w:r>
            <w:r w:rsidRPr="00DA64C3">
              <w:rPr>
                <w:rFonts w:ascii="Times New Roman" w:hAnsi="Times New Roman"/>
                <w:bCs/>
                <w:color w:val="000000"/>
                <w:sz w:val="20"/>
              </w:rPr>
              <w:t>а</w:t>
            </w:r>
            <w:r w:rsidRPr="00DA64C3">
              <w:rPr>
                <w:rFonts w:ascii="Times New Roman" w:hAnsi="Times New Roman"/>
                <w:bCs/>
                <w:color w:val="000000"/>
                <w:sz w:val="20"/>
              </w:rPr>
              <w:t>грузок 2019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1,044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8,919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7,731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1,600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5,040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0,276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1,761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2,133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1,260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10,680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9,864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6,300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2019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77,134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49,639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435,706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372,719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45,953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39,008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24,627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10,167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1,927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5,812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3,200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15,776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14,363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11,364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115,450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73,608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11,228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12,654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0,122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7,283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2,621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1,193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1,026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0,600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0,800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3,944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91,497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61,003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551,156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446,327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57,181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51,662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0,402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31,910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12,650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3,120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6,838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19,720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Отпуск</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268645,481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109522,913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1325214,905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1145133,954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111957,488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130023,997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1540,218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123892,508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50139,945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2736,174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5810,000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20826,428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10270,325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13693,767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67510,270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Расход газа по норме на отпуск тепловой энергии</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тыс. м</w:t>
            </w:r>
            <w:r w:rsidRPr="00DA64C3">
              <w:rPr>
                <w:rFonts w:ascii="Times New Roman" w:hAnsi="Times New Roman"/>
                <w:color w:val="000000"/>
                <w:sz w:val="20"/>
                <w:vertAlign w:val="superscript"/>
              </w:rPr>
              <w:t>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36501,667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14711,884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152454,048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140126,607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14930,315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17633,725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173,191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16061,053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7019,750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405,607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869,758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2099,906 т</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1359,933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1813,244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8939,291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Среднечасовой ра</w:t>
            </w:r>
            <w:r w:rsidRPr="00DA64C3">
              <w:rPr>
                <w:rFonts w:ascii="Times New Roman" w:hAnsi="Times New Roman"/>
                <w:color w:val="000000"/>
                <w:sz w:val="20"/>
              </w:rPr>
              <w:t>с</w:t>
            </w:r>
            <w:r w:rsidRPr="00DA64C3">
              <w:rPr>
                <w:rFonts w:ascii="Times New Roman" w:hAnsi="Times New Roman"/>
                <w:color w:val="000000"/>
                <w:sz w:val="20"/>
              </w:rPr>
              <w:t xml:space="preserve">ход газа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тыс. м</w:t>
            </w:r>
            <w:r w:rsidRPr="00DA64C3">
              <w:rPr>
                <w:rFonts w:ascii="Times New Roman" w:hAnsi="Times New Roman"/>
                <w:color w:val="000000"/>
                <w:sz w:val="20"/>
                <w:vertAlign w:val="superscript"/>
              </w:rPr>
              <w:t>3</w:t>
            </w:r>
            <w:r w:rsidRPr="00DA64C3">
              <w:rPr>
                <w:rFonts w:ascii="Times New Roman" w:hAnsi="Times New Roman"/>
                <w:color w:val="000000"/>
                <w:sz w:val="20"/>
              </w:rPr>
              <w:t>/ч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4,345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1,751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18,149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16,682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1,777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2,099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1,912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0,836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0,078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0,104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0,25 т</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0,162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0,216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1,064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lastRenderedPageBreak/>
              <w:t>Прирост т</w:t>
            </w:r>
            <w:r w:rsidRPr="00DA64C3">
              <w:rPr>
                <w:rFonts w:ascii="Times New Roman" w:hAnsi="Times New Roman"/>
                <w:bCs/>
                <w:color w:val="000000"/>
                <w:sz w:val="20"/>
              </w:rPr>
              <w:t>е</w:t>
            </w:r>
            <w:r w:rsidRPr="00DA64C3">
              <w:rPr>
                <w:rFonts w:ascii="Times New Roman" w:hAnsi="Times New Roman"/>
                <w:bCs/>
                <w:color w:val="000000"/>
                <w:sz w:val="20"/>
              </w:rPr>
              <w:t>пловых н</w:t>
            </w:r>
            <w:r w:rsidRPr="00DA64C3">
              <w:rPr>
                <w:rFonts w:ascii="Times New Roman" w:hAnsi="Times New Roman"/>
                <w:bCs/>
                <w:color w:val="000000"/>
                <w:sz w:val="20"/>
              </w:rPr>
              <w:t>а</w:t>
            </w:r>
            <w:r w:rsidRPr="00DA64C3">
              <w:rPr>
                <w:rFonts w:ascii="Times New Roman" w:hAnsi="Times New Roman"/>
                <w:bCs/>
                <w:color w:val="000000"/>
                <w:sz w:val="20"/>
              </w:rPr>
              <w:t>грузок 2020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1,753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1,693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7,637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13,888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9,968</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0,327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0,387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2,023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3,472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2,492</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9,660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17,360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12,460</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2020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78,887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51,332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443,343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372,719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45,953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39,008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24,627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10,167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1,927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5,812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3,200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29,664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9,968</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14,690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11,751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117,473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73,608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11,228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12,654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0,122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7,283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2,621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1,193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1,026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0,600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0,800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7,416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2,492</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93,577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63,083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560,816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446,327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57,181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51,662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0,402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31,910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12,650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3,120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6,838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37,080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12,460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Отпуск</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275114,947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116292,375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1357756,253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1145133,954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111957,488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130023,997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1540,218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123892,508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50139,945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2736,174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5810,000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20826,428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10270,325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13693,767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126941,218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42656,084</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Расход газа по норме на отпуск тепловой энергии</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тыс. м</w:t>
            </w:r>
            <w:r w:rsidRPr="00DA64C3">
              <w:rPr>
                <w:rFonts w:ascii="Times New Roman" w:hAnsi="Times New Roman"/>
                <w:color w:val="000000"/>
                <w:sz w:val="20"/>
                <w:vertAlign w:val="superscript"/>
              </w:rPr>
              <w:t>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37380,693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15621,206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156197,637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140126,607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14930,315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17633,725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173,191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16061,053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7019,750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405,607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869,758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2099,906 т</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1359,933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1813,244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16808,768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5835,794</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Среднечасовой ра</w:t>
            </w:r>
            <w:r w:rsidRPr="00DA64C3">
              <w:rPr>
                <w:rFonts w:ascii="Times New Roman" w:hAnsi="Times New Roman"/>
                <w:color w:val="000000"/>
                <w:sz w:val="20"/>
              </w:rPr>
              <w:t>с</w:t>
            </w:r>
            <w:r w:rsidRPr="00DA64C3">
              <w:rPr>
                <w:rFonts w:ascii="Times New Roman" w:hAnsi="Times New Roman"/>
                <w:color w:val="000000"/>
                <w:sz w:val="20"/>
              </w:rPr>
              <w:t xml:space="preserve">ход газа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тыс. м</w:t>
            </w:r>
            <w:r w:rsidRPr="00DA64C3">
              <w:rPr>
                <w:rFonts w:ascii="Times New Roman" w:hAnsi="Times New Roman"/>
                <w:color w:val="000000"/>
                <w:sz w:val="20"/>
                <w:vertAlign w:val="superscript"/>
              </w:rPr>
              <w:t>3</w:t>
            </w:r>
            <w:r w:rsidRPr="00DA64C3">
              <w:rPr>
                <w:rFonts w:ascii="Times New Roman" w:hAnsi="Times New Roman"/>
                <w:color w:val="000000"/>
                <w:sz w:val="20"/>
              </w:rPr>
              <w:t>/ч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4,450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1,860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18,595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16,682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1,777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2,099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1,912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0,836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0,078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0,104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0,25 т</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0,162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0,216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2,001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0,695</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Прирост т</w:t>
            </w:r>
            <w:r w:rsidRPr="00DA64C3">
              <w:rPr>
                <w:rFonts w:ascii="Times New Roman" w:hAnsi="Times New Roman"/>
                <w:bCs/>
                <w:color w:val="000000"/>
                <w:sz w:val="20"/>
              </w:rPr>
              <w:t>е</w:t>
            </w:r>
            <w:r w:rsidRPr="00DA64C3">
              <w:rPr>
                <w:rFonts w:ascii="Times New Roman" w:hAnsi="Times New Roman"/>
                <w:bCs/>
                <w:color w:val="000000"/>
                <w:sz w:val="20"/>
              </w:rPr>
              <w:t>пловых н</w:t>
            </w:r>
            <w:r w:rsidRPr="00DA64C3">
              <w:rPr>
                <w:rFonts w:ascii="Times New Roman" w:hAnsi="Times New Roman"/>
                <w:bCs/>
                <w:color w:val="000000"/>
                <w:sz w:val="20"/>
              </w:rPr>
              <w:t>а</w:t>
            </w:r>
            <w:r w:rsidRPr="00DA64C3">
              <w:rPr>
                <w:rFonts w:ascii="Times New Roman" w:hAnsi="Times New Roman"/>
                <w:bCs/>
                <w:color w:val="000000"/>
                <w:sz w:val="20"/>
              </w:rPr>
              <w:t>грузок 2021-2025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7,140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6,892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39,479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5,027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0,205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0,587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3,288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50,648</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1,578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10,461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0,993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0,245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0,173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0,822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12,662</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8,470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8,470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49,940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6,020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0,450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0,760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4,110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63,310</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2021-2025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86,028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58,224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482,822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377,746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45,953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39,213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25,213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10,167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1,927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5,812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3,200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32,952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60,616</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16,019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13,329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127,934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74,601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11,228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12,899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0,122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7,457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2,621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1,193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1,026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0,600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0,800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8,238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15,154</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102,047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71,553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610,756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452,347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57,181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52,112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0,402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32,670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12,650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3,120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6,838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41,190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75,770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Отпуск</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301459,360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143858,402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1525987,609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1164093,381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111957,488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132281,546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1540,218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126522,901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50139,945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2736,174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5810,000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20826,428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10270,325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13693,767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141011,564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259394,178</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Расход газа по норме на отпуск тепловой энергии</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тыс. м</w:t>
            </w:r>
            <w:r w:rsidRPr="00DA64C3">
              <w:rPr>
                <w:rFonts w:ascii="Times New Roman" w:hAnsi="Times New Roman"/>
                <w:color w:val="000000"/>
                <w:sz w:val="20"/>
                <w:vertAlign w:val="superscript"/>
              </w:rPr>
              <w:t>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40960,188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19324,068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175551,140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142446,615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14930,315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17939,891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173,191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16402,049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7019,750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405,607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869,758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2099,906 т</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1359,933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1813,244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18671,876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35487,807</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Среднечасовой ра</w:t>
            </w:r>
            <w:r w:rsidRPr="00DA64C3">
              <w:rPr>
                <w:rFonts w:ascii="Times New Roman" w:hAnsi="Times New Roman"/>
                <w:color w:val="000000"/>
                <w:sz w:val="20"/>
              </w:rPr>
              <w:t>с</w:t>
            </w:r>
            <w:r w:rsidRPr="00DA64C3">
              <w:rPr>
                <w:rFonts w:ascii="Times New Roman" w:hAnsi="Times New Roman"/>
                <w:color w:val="000000"/>
                <w:sz w:val="20"/>
              </w:rPr>
              <w:t xml:space="preserve">ход газа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тыс. м</w:t>
            </w:r>
            <w:r w:rsidRPr="00DA64C3">
              <w:rPr>
                <w:rFonts w:ascii="Times New Roman" w:hAnsi="Times New Roman"/>
                <w:color w:val="000000"/>
                <w:sz w:val="20"/>
                <w:vertAlign w:val="superscript"/>
              </w:rPr>
              <w:t>3</w:t>
            </w:r>
            <w:r w:rsidRPr="00DA64C3">
              <w:rPr>
                <w:rFonts w:ascii="Times New Roman" w:hAnsi="Times New Roman"/>
                <w:color w:val="000000"/>
                <w:sz w:val="20"/>
              </w:rPr>
              <w:t>/ч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4,876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2,300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20,899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16,958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1,777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2,136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1,953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0,836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0,078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0,104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0,25 т</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0,162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0,216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2,223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4,225</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Прирост т</w:t>
            </w:r>
            <w:r w:rsidRPr="00DA64C3">
              <w:rPr>
                <w:rFonts w:ascii="Times New Roman" w:hAnsi="Times New Roman"/>
                <w:bCs/>
                <w:color w:val="000000"/>
                <w:sz w:val="20"/>
              </w:rPr>
              <w:t>е</w:t>
            </w:r>
            <w:r w:rsidRPr="00DA64C3">
              <w:rPr>
                <w:rFonts w:ascii="Times New Roman" w:hAnsi="Times New Roman"/>
                <w:bCs/>
                <w:color w:val="000000"/>
                <w:sz w:val="20"/>
              </w:rPr>
              <w:t>пловых н</w:t>
            </w:r>
            <w:r w:rsidRPr="00DA64C3">
              <w:rPr>
                <w:rFonts w:ascii="Times New Roman" w:hAnsi="Times New Roman"/>
                <w:bCs/>
                <w:color w:val="000000"/>
                <w:sz w:val="20"/>
              </w:rPr>
              <w:t>а</w:t>
            </w:r>
            <w:r w:rsidRPr="00DA64C3">
              <w:rPr>
                <w:rFonts w:ascii="Times New Roman" w:hAnsi="Times New Roman"/>
                <w:bCs/>
                <w:color w:val="000000"/>
                <w:sz w:val="20"/>
              </w:rPr>
              <w:t>грузок 2026-2030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0,582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0,561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45,859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25,136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1,701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2,917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53,840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0,108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0,129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12,151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4,964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0,559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0,863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13,460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0,690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0,690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58,010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30,100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2,260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3,780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67,300</w:t>
            </w:r>
          </w:p>
        </w:tc>
      </w:tr>
      <w:tr w:rsidR="00DA64C3" w:rsidRPr="00DA64C3" w:rsidTr="00DA64C3">
        <w:trPr>
          <w:trHeight w:val="340"/>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2026-2030 г.</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Отопл</w:t>
            </w:r>
            <w:r w:rsidRPr="00DA64C3">
              <w:rPr>
                <w:rFonts w:ascii="Times New Roman" w:hAnsi="Times New Roman"/>
                <w:color w:val="000000"/>
                <w:sz w:val="20"/>
              </w:rPr>
              <w:t>е</w:t>
            </w:r>
            <w:r w:rsidRPr="00DA64C3">
              <w:rPr>
                <w:rFonts w:ascii="Times New Roman" w:hAnsi="Times New Roman"/>
                <w:color w:val="000000"/>
                <w:sz w:val="20"/>
              </w:rPr>
              <w:t>ние+вентиляция</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86,610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58,785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528,680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402,882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45,953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40,913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0,280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28,131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10,167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1,927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5,812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2,400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3,200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32,952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114,456</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ГВС</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16,127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13,458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140,086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79,565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11,228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13,459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0,122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8,319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2,621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1,193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1,026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0,600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0,800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8,238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28,614</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bCs/>
                <w:color w:val="000000"/>
                <w:sz w:val="20"/>
              </w:rPr>
              <w:t>Всего</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bCs/>
                <w:color w:val="000000"/>
                <w:sz w:val="20"/>
              </w:rPr>
              <w:t>Гкал/ч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102,737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72,243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668,766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482,447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57,181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54,372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0,402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36,450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12,650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1,030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3,120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6,838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3,000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41,190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143,070</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Отпуск</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Гкал</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303605,481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146104,040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1721404,127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1258890,515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111957,488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140318,126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1540,218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139605,643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50139,945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2736,174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5810,000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20826,428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10270,325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13693,767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141011,564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489791,804</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Расход газа по норме на отпуск тепловой энергии</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тыс. м</w:t>
            </w:r>
            <w:r w:rsidRPr="00DA64C3">
              <w:rPr>
                <w:rFonts w:ascii="Times New Roman" w:hAnsi="Times New Roman"/>
                <w:color w:val="000000"/>
                <w:sz w:val="20"/>
                <w:vertAlign w:val="superscript"/>
              </w:rPr>
              <w:t>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41251,788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19625,717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198032,052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154046,656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14930,315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19029,804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173,191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18098,057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7019,750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405,607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869,758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2099,906 т</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1359,933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1813,244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18671,876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67008,586</w:t>
            </w:r>
          </w:p>
        </w:tc>
      </w:tr>
      <w:tr w:rsidR="00DA64C3" w:rsidRPr="00DA64C3" w:rsidTr="00DA64C3">
        <w:trPr>
          <w:trHeight w:val="340"/>
        </w:trPr>
        <w:tc>
          <w:tcPr>
            <w:tcW w:w="215" w:type="pct"/>
            <w:vMerge/>
            <w:tcBorders>
              <w:top w:val="single" w:sz="4" w:space="0" w:color="auto"/>
              <w:left w:val="single" w:sz="4" w:space="0" w:color="auto"/>
              <w:bottom w:val="single" w:sz="4" w:space="0" w:color="auto"/>
              <w:right w:val="single" w:sz="4" w:space="0" w:color="auto"/>
            </w:tcBorders>
            <w:vAlign w:val="center"/>
            <w:hideMark/>
          </w:tcPr>
          <w:p w:rsidR="00DA64C3" w:rsidRPr="00DA64C3" w:rsidRDefault="00DA64C3" w:rsidP="00DA64C3">
            <w:pPr>
              <w:spacing w:line="240" w:lineRule="auto"/>
              <w:rPr>
                <w:rFonts w:ascii="Times New Roman" w:hAnsi="Times New Roman"/>
                <w:color w:val="000000"/>
                <w:sz w:val="20"/>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rPr>
                <w:rFonts w:ascii="Times New Roman" w:hAnsi="Times New Roman"/>
                <w:color w:val="000000"/>
                <w:sz w:val="20"/>
              </w:rPr>
            </w:pPr>
            <w:r w:rsidRPr="00DA64C3">
              <w:rPr>
                <w:rFonts w:ascii="Times New Roman" w:hAnsi="Times New Roman"/>
                <w:color w:val="000000"/>
                <w:sz w:val="20"/>
              </w:rPr>
              <w:t>Среднечасовой ра</w:t>
            </w:r>
            <w:r w:rsidRPr="00DA64C3">
              <w:rPr>
                <w:rFonts w:ascii="Times New Roman" w:hAnsi="Times New Roman"/>
                <w:color w:val="000000"/>
                <w:sz w:val="20"/>
              </w:rPr>
              <w:t>с</w:t>
            </w:r>
            <w:r w:rsidRPr="00DA64C3">
              <w:rPr>
                <w:rFonts w:ascii="Times New Roman" w:hAnsi="Times New Roman"/>
                <w:color w:val="000000"/>
                <w:sz w:val="20"/>
              </w:rPr>
              <w:t xml:space="preserve">ход газа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тыс. м</w:t>
            </w:r>
            <w:r w:rsidRPr="00DA64C3">
              <w:rPr>
                <w:rFonts w:ascii="Times New Roman" w:hAnsi="Times New Roman"/>
                <w:color w:val="000000"/>
                <w:sz w:val="20"/>
                <w:vertAlign w:val="superscript"/>
              </w:rPr>
              <w:t>3</w:t>
            </w:r>
            <w:r w:rsidRPr="00DA64C3">
              <w:rPr>
                <w:rFonts w:ascii="Times New Roman" w:hAnsi="Times New Roman"/>
                <w:color w:val="000000"/>
                <w:sz w:val="20"/>
              </w:rPr>
              <w:t>/ч</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4,911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2,336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23,575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18,339</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1,777</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2,265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0,021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2,155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0,836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0,078</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0,104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z w:val="20"/>
              </w:rPr>
              <w:t>0,25 т</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0,162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0,216</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2,223</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4C3" w:rsidRPr="00DA64C3" w:rsidRDefault="00DA64C3" w:rsidP="00DA64C3">
            <w:pPr>
              <w:spacing w:line="240" w:lineRule="auto"/>
              <w:jc w:val="center"/>
              <w:rPr>
                <w:rFonts w:ascii="Times New Roman" w:hAnsi="Times New Roman"/>
                <w:color w:val="000000"/>
                <w:sz w:val="20"/>
              </w:rPr>
            </w:pPr>
            <w:r w:rsidRPr="00DA64C3">
              <w:rPr>
                <w:rFonts w:ascii="Times New Roman" w:hAnsi="Times New Roman"/>
                <w:color w:val="000000"/>
                <w:spacing w:val="-14"/>
                <w:sz w:val="20"/>
              </w:rPr>
              <w:t>7,977</w:t>
            </w:r>
          </w:p>
        </w:tc>
      </w:tr>
    </w:tbl>
    <w:p w:rsidR="009E182C" w:rsidRDefault="009E182C" w:rsidP="00CD3A7E">
      <w:pPr>
        <w:spacing w:before="120" w:line="276" w:lineRule="auto"/>
        <w:ind w:firstLine="709"/>
        <w:jc w:val="both"/>
        <w:rPr>
          <w:rFonts w:ascii="Times New Roman" w:hAnsi="Times New Roman"/>
          <w:szCs w:val="24"/>
        </w:rPr>
      </w:pPr>
    </w:p>
    <w:p w:rsidR="00DA64C3" w:rsidRDefault="00DA64C3" w:rsidP="00CD3A7E">
      <w:pPr>
        <w:spacing w:before="120" w:line="276" w:lineRule="auto"/>
        <w:ind w:firstLine="709"/>
        <w:jc w:val="both"/>
        <w:rPr>
          <w:rFonts w:ascii="Times New Roman" w:hAnsi="Times New Roman"/>
          <w:szCs w:val="24"/>
        </w:rPr>
        <w:sectPr w:rsidR="00DA64C3" w:rsidSect="009E182C">
          <w:pgSz w:w="23814" w:h="16839" w:orient="landscape" w:code="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A2262D" w:rsidRPr="009867EB" w:rsidRDefault="0013413A" w:rsidP="00DF6ECB">
      <w:pPr>
        <w:pStyle w:val="22"/>
        <w:keepNext w:val="0"/>
        <w:tabs>
          <w:tab w:val="num" w:pos="1418"/>
        </w:tabs>
        <w:spacing w:before="120" w:after="0" w:line="240" w:lineRule="atLeast"/>
        <w:ind w:left="1276" w:hanging="567"/>
        <w:rPr>
          <w:rFonts w:ascii="Times New Roman" w:hAnsi="Times New Roman"/>
          <w:szCs w:val="24"/>
        </w:rPr>
      </w:pPr>
      <w:bookmarkStart w:id="198" w:name="_Toc469233880"/>
      <w:bookmarkStart w:id="199" w:name="_Toc469234052"/>
      <w:bookmarkStart w:id="200" w:name="_Toc469651380"/>
      <w:r w:rsidRPr="009867EB">
        <w:rPr>
          <w:rFonts w:ascii="Times New Roman" w:hAnsi="Times New Roman"/>
          <w:szCs w:val="24"/>
        </w:rPr>
        <w:lastRenderedPageBreak/>
        <w:t>Расчёт</w:t>
      </w:r>
      <w:r w:rsidR="00A2262D" w:rsidRPr="009867EB">
        <w:rPr>
          <w:rFonts w:ascii="Times New Roman" w:hAnsi="Times New Roman"/>
          <w:szCs w:val="24"/>
        </w:rPr>
        <w:t>ы по каждому источнику тепловой энергии нормативных запасов авари</w:t>
      </w:r>
      <w:r w:rsidR="00A2262D" w:rsidRPr="009867EB">
        <w:rPr>
          <w:rFonts w:ascii="Times New Roman" w:hAnsi="Times New Roman"/>
          <w:szCs w:val="24"/>
        </w:rPr>
        <w:t>й</w:t>
      </w:r>
      <w:r w:rsidR="00A2262D" w:rsidRPr="009867EB">
        <w:rPr>
          <w:rFonts w:ascii="Times New Roman" w:hAnsi="Times New Roman"/>
          <w:szCs w:val="24"/>
        </w:rPr>
        <w:t>ных видов топлива</w:t>
      </w:r>
      <w:bookmarkEnd w:id="198"/>
      <w:bookmarkEnd w:id="199"/>
      <w:bookmarkEnd w:id="200"/>
    </w:p>
    <w:p w:rsidR="00A13EAD" w:rsidRDefault="00A13EAD" w:rsidP="00A13EAD">
      <w:pPr>
        <w:spacing w:before="120" w:line="276" w:lineRule="auto"/>
        <w:ind w:firstLine="709"/>
        <w:jc w:val="both"/>
        <w:rPr>
          <w:rFonts w:ascii="Times New Roman" w:hAnsi="Times New Roman"/>
          <w:szCs w:val="24"/>
        </w:rPr>
      </w:pPr>
      <w:r w:rsidRPr="00A13EAD">
        <w:rPr>
          <w:rFonts w:ascii="Times New Roman" w:hAnsi="Times New Roman"/>
          <w:szCs w:val="24"/>
        </w:rPr>
        <w:t>С августа 2013 года скорректированы правила пользования газом и предоставления услуг по газоснабжению в России. Ранее необходимость аварийного и резервного топлива для работа</w:t>
      </w:r>
      <w:r w:rsidRPr="00A13EAD">
        <w:rPr>
          <w:rFonts w:ascii="Times New Roman" w:hAnsi="Times New Roman"/>
          <w:szCs w:val="24"/>
        </w:rPr>
        <w:t>ю</w:t>
      </w:r>
      <w:r w:rsidRPr="00A13EAD">
        <w:rPr>
          <w:rFonts w:ascii="Times New Roman" w:hAnsi="Times New Roman"/>
          <w:szCs w:val="24"/>
        </w:rPr>
        <w:t>щих на газе источников тепловой энергии рассчитывалась на основе топливных режимов, предо</w:t>
      </w:r>
      <w:r w:rsidRPr="00A13EAD">
        <w:rPr>
          <w:rFonts w:ascii="Times New Roman" w:hAnsi="Times New Roman"/>
          <w:szCs w:val="24"/>
        </w:rPr>
        <w:t>с</w:t>
      </w:r>
      <w:r w:rsidRPr="00A13EAD">
        <w:rPr>
          <w:rFonts w:ascii="Times New Roman" w:hAnsi="Times New Roman"/>
          <w:szCs w:val="24"/>
        </w:rPr>
        <w:t>тавляемых газоснабжающей организацией, теперь упоминание о топливном режиме исключено из Постановления Правительства РФ от 17 мая 2002 г. № 317 «Об утверждении правил пользования газом и предоставления услуг по газоснабжению в Российской Федерации». Вместе с тем в «П</w:t>
      </w:r>
      <w:r w:rsidRPr="00A13EAD">
        <w:rPr>
          <w:rFonts w:ascii="Times New Roman" w:hAnsi="Times New Roman"/>
          <w:szCs w:val="24"/>
        </w:rPr>
        <w:t>о</w:t>
      </w:r>
      <w:r w:rsidRPr="00A13EAD">
        <w:rPr>
          <w:rFonts w:ascii="Times New Roman" w:hAnsi="Times New Roman"/>
          <w:szCs w:val="24"/>
        </w:rPr>
        <w:t>рядке обеспечения потребителей газом в периоды похолоданий и в случае аварийных ситуаций на газотранспортных системах» (утвержденном Приказом Минэнерго РФ от 16.12.2002 № 448) гов</w:t>
      </w:r>
      <w:r w:rsidRPr="00A13EAD">
        <w:rPr>
          <w:rFonts w:ascii="Times New Roman" w:hAnsi="Times New Roman"/>
          <w:szCs w:val="24"/>
        </w:rPr>
        <w:t>о</w:t>
      </w:r>
      <w:r w:rsidRPr="00A13EAD">
        <w:rPr>
          <w:rFonts w:ascii="Times New Roman" w:hAnsi="Times New Roman"/>
          <w:szCs w:val="24"/>
        </w:rPr>
        <w:t>рится, что обеспечение поставок в периоды похолоданий при максимальных отборах газа осущ</w:t>
      </w:r>
      <w:r w:rsidRPr="00A13EAD">
        <w:rPr>
          <w:rFonts w:ascii="Times New Roman" w:hAnsi="Times New Roman"/>
          <w:szCs w:val="24"/>
        </w:rPr>
        <w:t>е</w:t>
      </w:r>
      <w:r w:rsidRPr="00A13EAD">
        <w:rPr>
          <w:rFonts w:ascii="Times New Roman" w:hAnsi="Times New Roman"/>
          <w:szCs w:val="24"/>
        </w:rPr>
        <w:t>ствляется за счет перевода ряда потребителей на резервные виды топлива. Объемы высвобожда</w:t>
      </w:r>
      <w:r w:rsidRPr="00A13EAD">
        <w:rPr>
          <w:rFonts w:ascii="Times New Roman" w:hAnsi="Times New Roman"/>
          <w:szCs w:val="24"/>
        </w:rPr>
        <w:t>е</w:t>
      </w:r>
      <w:r w:rsidRPr="00A13EAD">
        <w:rPr>
          <w:rFonts w:ascii="Times New Roman" w:hAnsi="Times New Roman"/>
          <w:szCs w:val="24"/>
        </w:rPr>
        <w:t>мых ресурсов газа для этих целей определяются «Графиками перевода организаций на резервные виды топлива при похолоданиях».</w:t>
      </w:r>
      <w:r w:rsidR="00DA64C3">
        <w:rPr>
          <w:rFonts w:ascii="Times New Roman" w:hAnsi="Times New Roman"/>
          <w:szCs w:val="24"/>
        </w:rPr>
        <w:t>Для</w:t>
      </w:r>
      <w:r w:rsidR="009867EB">
        <w:rPr>
          <w:rFonts w:ascii="Times New Roman" w:hAnsi="Times New Roman"/>
          <w:szCs w:val="24"/>
        </w:rPr>
        <w:t xml:space="preserve"> котельной «</w:t>
      </w:r>
      <w:r w:rsidR="008D0192">
        <w:rPr>
          <w:rFonts w:ascii="Times New Roman" w:hAnsi="Times New Roman"/>
          <w:szCs w:val="24"/>
        </w:rPr>
        <w:t>Южная» необходимо</w:t>
      </w:r>
      <w:r w:rsidR="00DA64C3">
        <w:rPr>
          <w:rFonts w:ascii="Times New Roman" w:hAnsi="Times New Roman"/>
          <w:szCs w:val="24"/>
        </w:rPr>
        <w:t xml:space="preserve"> провести реконструкцию резервного топливного хозяйства.</w:t>
      </w:r>
    </w:p>
    <w:p w:rsidR="0037713C" w:rsidRDefault="0037713C" w:rsidP="00A13EAD">
      <w:pPr>
        <w:spacing w:before="120" w:line="276" w:lineRule="auto"/>
        <w:ind w:firstLine="709"/>
        <w:jc w:val="both"/>
        <w:rPr>
          <w:rFonts w:ascii="Times New Roman" w:hAnsi="Times New Roman"/>
          <w:szCs w:val="24"/>
        </w:rPr>
        <w:sectPr w:rsidR="0037713C" w:rsidSect="00215806">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A2262D" w:rsidRDefault="00A2262D" w:rsidP="000F2B98">
      <w:pPr>
        <w:pStyle w:val="11"/>
        <w:numPr>
          <w:ilvl w:val="0"/>
          <w:numId w:val="2"/>
        </w:numPr>
        <w:tabs>
          <w:tab w:val="num" w:pos="567"/>
          <w:tab w:val="left" w:pos="1100"/>
        </w:tabs>
        <w:suppressAutoHyphens/>
        <w:spacing w:before="120" w:after="0" w:line="240" w:lineRule="auto"/>
        <w:ind w:left="567" w:hanging="141"/>
        <w:jc w:val="both"/>
        <w:rPr>
          <w:rFonts w:ascii="Times New Roman" w:hAnsi="Times New Roman"/>
          <w:bCs/>
          <w:kern w:val="32"/>
          <w:szCs w:val="28"/>
        </w:rPr>
      </w:pPr>
      <w:bookmarkStart w:id="201" w:name="_Toc469233881"/>
      <w:bookmarkStart w:id="202" w:name="_Toc469234053"/>
      <w:bookmarkStart w:id="203" w:name="_Toc469651381"/>
      <w:r w:rsidRPr="00A2262D">
        <w:rPr>
          <w:rFonts w:ascii="Times New Roman" w:hAnsi="Times New Roman"/>
          <w:bCs/>
          <w:kern w:val="32"/>
          <w:szCs w:val="28"/>
        </w:rPr>
        <w:lastRenderedPageBreak/>
        <w:t xml:space="preserve">Глава </w:t>
      </w:r>
      <w:r w:rsidR="0013413A">
        <w:rPr>
          <w:rFonts w:ascii="Times New Roman" w:hAnsi="Times New Roman"/>
          <w:bCs/>
          <w:kern w:val="32"/>
          <w:szCs w:val="28"/>
        </w:rPr>
        <w:t>9</w:t>
      </w:r>
      <w:r w:rsidRPr="00A2262D">
        <w:rPr>
          <w:rFonts w:ascii="Times New Roman" w:hAnsi="Times New Roman"/>
          <w:bCs/>
          <w:kern w:val="32"/>
          <w:szCs w:val="28"/>
        </w:rPr>
        <w:t xml:space="preserve"> "Оценка </w:t>
      </w:r>
      <w:r w:rsidR="00586831" w:rsidRPr="00A2262D">
        <w:rPr>
          <w:rFonts w:ascii="Times New Roman" w:hAnsi="Times New Roman"/>
          <w:bCs/>
          <w:kern w:val="32"/>
          <w:szCs w:val="28"/>
        </w:rPr>
        <w:t>надёжности</w:t>
      </w:r>
      <w:r w:rsidRPr="00A2262D">
        <w:rPr>
          <w:rFonts w:ascii="Times New Roman" w:hAnsi="Times New Roman"/>
          <w:bCs/>
          <w:kern w:val="32"/>
          <w:szCs w:val="28"/>
        </w:rPr>
        <w:t xml:space="preserve"> теплоснабжения"</w:t>
      </w:r>
      <w:bookmarkEnd w:id="201"/>
      <w:bookmarkEnd w:id="202"/>
      <w:bookmarkEnd w:id="203"/>
    </w:p>
    <w:p w:rsidR="008F2FA5" w:rsidRPr="008F2FA5" w:rsidRDefault="008F2FA5" w:rsidP="00696E37">
      <w:pPr>
        <w:spacing w:before="120" w:line="276" w:lineRule="auto"/>
        <w:ind w:firstLine="709"/>
        <w:jc w:val="both"/>
        <w:rPr>
          <w:rFonts w:ascii="Times New Roman" w:hAnsi="Times New Roman"/>
          <w:szCs w:val="24"/>
        </w:rPr>
      </w:pPr>
      <w:r w:rsidRPr="008F2FA5">
        <w:rPr>
          <w:rFonts w:ascii="Times New Roman" w:hAnsi="Times New Roman"/>
          <w:szCs w:val="24"/>
        </w:rPr>
        <w:t xml:space="preserve">Оценка надежности теплоснабжения разрабатываются в соответствии с подпунктом «и» пункта 19 и пункта 46 Требований к схемам теплоснабжения. </w:t>
      </w:r>
    </w:p>
    <w:p w:rsidR="008F2FA5" w:rsidRPr="008F2FA5" w:rsidRDefault="008F2FA5" w:rsidP="00696E37">
      <w:pPr>
        <w:spacing w:before="120" w:line="276" w:lineRule="auto"/>
        <w:ind w:firstLine="709"/>
        <w:jc w:val="both"/>
        <w:rPr>
          <w:rFonts w:ascii="Times New Roman" w:hAnsi="Times New Roman"/>
          <w:szCs w:val="24"/>
        </w:rPr>
      </w:pPr>
      <w:r w:rsidRPr="008F2FA5">
        <w:rPr>
          <w:rFonts w:ascii="Times New Roman" w:hAnsi="Times New Roman"/>
          <w:szCs w:val="24"/>
        </w:rPr>
        <w:t xml:space="preserve">Нормативные требования к надёжности теплоснабжения установлены в СНиП 41.02.2003 «Тепловые сети» в части пунктов 6.27-6.31 раздела «Надежность». </w:t>
      </w:r>
    </w:p>
    <w:p w:rsidR="008F2FA5" w:rsidRPr="008F2FA5" w:rsidRDefault="008F2FA5" w:rsidP="00696E37">
      <w:pPr>
        <w:spacing w:before="120" w:line="276" w:lineRule="auto"/>
        <w:ind w:firstLine="709"/>
        <w:jc w:val="both"/>
        <w:rPr>
          <w:rFonts w:ascii="Times New Roman" w:hAnsi="Times New Roman"/>
          <w:szCs w:val="24"/>
        </w:rPr>
      </w:pPr>
      <w:r w:rsidRPr="008F2FA5">
        <w:rPr>
          <w:rFonts w:ascii="Times New Roman" w:hAnsi="Times New Roman"/>
          <w:szCs w:val="24"/>
        </w:rPr>
        <w:t>В СНиП 41.02.2003 надежность теплоснабжения определяется по способности проектиру</w:t>
      </w:r>
      <w:r w:rsidRPr="008F2FA5">
        <w:rPr>
          <w:rFonts w:ascii="Times New Roman" w:hAnsi="Times New Roman"/>
          <w:szCs w:val="24"/>
        </w:rPr>
        <w:t>е</w:t>
      </w:r>
      <w:r w:rsidRPr="008F2FA5">
        <w:rPr>
          <w:rFonts w:ascii="Times New Roman" w:hAnsi="Times New Roman"/>
          <w:szCs w:val="24"/>
        </w:rPr>
        <w:t>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w:t>
      </w:r>
      <w:r w:rsidRPr="008F2FA5">
        <w:rPr>
          <w:rFonts w:ascii="Times New Roman" w:hAnsi="Times New Roman"/>
          <w:szCs w:val="24"/>
        </w:rPr>
        <w:t>а</w:t>
      </w:r>
      <w:r w:rsidRPr="008F2FA5">
        <w:rPr>
          <w:rFonts w:ascii="Times New Roman" w:hAnsi="Times New Roman"/>
          <w:szCs w:val="24"/>
        </w:rPr>
        <w:t>чество теплоснабжения (отопления, вентиляции, горячего водоснабжения, а также технологич</w:t>
      </w:r>
      <w:r w:rsidRPr="008F2FA5">
        <w:rPr>
          <w:rFonts w:ascii="Times New Roman" w:hAnsi="Times New Roman"/>
          <w:szCs w:val="24"/>
        </w:rPr>
        <w:t>е</w:t>
      </w:r>
      <w:r w:rsidRPr="008F2FA5">
        <w:rPr>
          <w:rFonts w:ascii="Times New Roman" w:hAnsi="Times New Roman"/>
          <w:szCs w:val="24"/>
        </w:rPr>
        <w:t>ских потребностей предприятий в паре и горячей воде) обеспечивать нормативные показатели в</w:t>
      </w:r>
      <w:r w:rsidRPr="008F2FA5">
        <w:rPr>
          <w:rFonts w:ascii="Times New Roman" w:hAnsi="Times New Roman"/>
          <w:szCs w:val="24"/>
        </w:rPr>
        <w:t>е</w:t>
      </w:r>
      <w:r w:rsidRPr="008F2FA5">
        <w:rPr>
          <w:rFonts w:ascii="Times New Roman" w:hAnsi="Times New Roman"/>
          <w:szCs w:val="24"/>
        </w:rPr>
        <w:t xml:space="preserve">роятности безотказной работы [Р], коэффициент готовности [Кг], живучести [Ж]. </w:t>
      </w:r>
    </w:p>
    <w:p w:rsidR="008F2FA5" w:rsidRPr="008F2FA5" w:rsidRDefault="008F2FA5" w:rsidP="00696E37">
      <w:pPr>
        <w:spacing w:before="120" w:line="276" w:lineRule="auto"/>
        <w:ind w:firstLine="709"/>
        <w:jc w:val="both"/>
        <w:rPr>
          <w:rFonts w:ascii="Times New Roman" w:hAnsi="Times New Roman"/>
          <w:szCs w:val="24"/>
        </w:rPr>
      </w:pPr>
      <w:r w:rsidRPr="008F2FA5">
        <w:rPr>
          <w:rFonts w:ascii="Times New Roman" w:hAnsi="Times New Roman"/>
          <w:szCs w:val="24"/>
        </w:rPr>
        <w:t>Расчет показателей системы с учетом надежности должен производиться для каждого п</w:t>
      </w:r>
      <w:r w:rsidRPr="008F2FA5">
        <w:rPr>
          <w:rFonts w:ascii="Times New Roman" w:hAnsi="Times New Roman"/>
          <w:szCs w:val="24"/>
        </w:rPr>
        <w:t>о</w:t>
      </w:r>
      <w:r w:rsidRPr="008F2FA5">
        <w:rPr>
          <w:rFonts w:ascii="Times New Roman" w:hAnsi="Times New Roman"/>
          <w:szCs w:val="24"/>
        </w:rPr>
        <w:t>требителя. При этом минимально допустимые показатели вероятности безотказной работы след</w:t>
      </w:r>
      <w:r w:rsidRPr="008F2FA5">
        <w:rPr>
          <w:rFonts w:ascii="Times New Roman" w:hAnsi="Times New Roman"/>
          <w:szCs w:val="24"/>
        </w:rPr>
        <w:t>у</w:t>
      </w:r>
      <w:r w:rsidRPr="008F2FA5">
        <w:rPr>
          <w:rFonts w:ascii="Times New Roman" w:hAnsi="Times New Roman"/>
          <w:szCs w:val="24"/>
        </w:rPr>
        <w:t xml:space="preserve">ет принимать для: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 xml:space="preserve">источника теплоты РИТ = 0,97;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 xml:space="preserve">тепловых сетей РТС = 0,9;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 xml:space="preserve">потребителя теплоты РПТ = 0,99;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 xml:space="preserve">СЦТ в целом РСЦТ = 0,9*0,97*0,99 = 0,86. </w:t>
      </w:r>
    </w:p>
    <w:p w:rsidR="008F2FA5" w:rsidRPr="008F2FA5" w:rsidRDefault="008F2FA5" w:rsidP="00696E37">
      <w:pPr>
        <w:spacing w:before="120" w:line="276" w:lineRule="auto"/>
        <w:ind w:firstLine="709"/>
        <w:jc w:val="both"/>
        <w:rPr>
          <w:rFonts w:ascii="Times New Roman" w:hAnsi="Times New Roman"/>
          <w:szCs w:val="24"/>
        </w:rPr>
      </w:pPr>
      <w:r w:rsidRPr="008F2FA5">
        <w:rPr>
          <w:rFonts w:ascii="Times New Roman" w:hAnsi="Times New Roman"/>
          <w:szCs w:val="24"/>
        </w:rPr>
        <w:t>Нормативные показатели безотказности тепловых сетей обеспечиваются следующими м</w:t>
      </w:r>
      <w:r w:rsidRPr="008F2FA5">
        <w:rPr>
          <w:rFonts w:ascii="Times New Roman" w:hAnsi="Times New Roman"/>
          <w:szCs w:val="24"/>
        </w:rPr>
        <w:t>е</w:t>
      </w:r>
      <w:r w:rsidRPr="008F2FA5">
        <w:rPr>
          <w:rFonts w:ascii="Times New Roman" w:hAnsi="Times New Roman"/>
          <w:szCs w:val="24"/>
        </w:rPr>
        <w:t xml:space="preserve">роприятиями: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установлением предельно допустимой длины нерезервированных участков тепл</w:t>
      </w:r>
      <w:r w:rsidRPr="008F2FA5">
        <w:rPr>
          <w:rFonts w:ascii="Times New Roman" w:hAnsi="Times New Roman"/>
          <w:szCs w:val="24"/>
        </w:rPr>
        <w:t>о</w:t>
      </w:r>
      <w:r w:rsidRPr="008F2FA5">
        <w:rPr>
          <w:rFonts w:ascii="Times New Roman" w:hAnsi="Times New Roman"/>
          <w:szCs w:val="24"/>
        </w:rPr>
        <w:t xml:space="preserve">проводов (тупиковых, радиальных, транзитных) до каждого потребителя или теплового пункта;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местом размещения резервных трубопроводных связей между радиальными тепл</w:t>
      </w:r>
      <w:r w:rsidRPr="008F2FA5">
        <w:rPr>
          <w:rFonts w:ascii="Times New Roman" w:hAnsi="Times New Roman"/>
          <w:szCs w:val="24"/>
        </w:rPr>
        <w:t>о</w:t>
      </w:r>
      <w:r w:rsidRPr="008F2FA5">
        <w:rPr>
          <w:rFonts w:ascii="Times New Roman" w:hAnsi="Times New Roman"/>
          <w:szCs w:val="24"/>
        </w:rPr>
        <w:t xml:space="preserve">проводами;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 xml:space="preserve">достаточностью </w:t>
      </w:r>
      <w:r w:rsidR="008D0192" w:rsidRPr="008F2FA5">
        <w:rPr>
          <w:rFonts w:ascii="Times New Roman" w:hAnsi="Times New Roman"/>
          <w:szCs w:val="24"/>
        </w:rPr>
        <w:t>диаметров,</w:t>
      </w:r>
      <w:r w:rsidRPr="008F2FA5">
        <w:rPr>
          <w:rFonts w:ascii="Times New Roman" w:hAnsi="Times New Roman"/>
          <w:szCs w:val="24"/>
        </w:rPr>
        <w:t xml:space="preserve"> выбираемых при проектировании новых или реконс</w:t>
      </w:r>
      <w:r w:rsidRPr="008F2FA5">
        <w:rPr>
          <w:rFonts w:ascii="Times New Roman" w:hAnsi="Times New Roman"/>
          <w:szCs w:val="24"/>
        </w:rPr>
        <w:t>т</w:t>
      </w:r>
      <w:r w:rsidRPr="008F2FA5">
        <w:rPr>
          <w:rFonts w:ascii="Times New Roman" w:hAnsi="Times New Roman"/>
          <w:szCs w:val="24"/>
        </w:rPr>
        <w:t>руируемых существующих теплопроводов для обеспечения резервной подачи теплоты потребит</w:t>
      </w:r>
      <w:r w:rsidRPr="008F2FA5">
        <w:rPr>
          <w:rFonts w:ascii="Times New Roman" w:hAnsi="Times New Roman"/>
          <w:szCs w:val="24"/>
        </w:rPr>
        <w:t>е</w:t>
      </w:r>
      <w:r w:rsidRPr="008F2FA5">
        <w:rPr>
          <w:rFonts w:ascii="Times New Roman" w:hAnsi="Times New Roman"/>
          <w:szCs w:val="24"/>
        </w:rPr>
        <w:t xml:space="preserve">лям при отказах;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необходимость замены на конкретных участках конструкций тепловых сетей и те</w:t>
      </w:r>
      <w:r w:rsidRPr="008F2FA5">
        <w:rPr>
          <w:rFonts w:ascii="Times New Roman" w:hAnsi="Times New Roman"/>
          <w:szCs w:val="24"/>
        </w:rPr>
        <w:t>п</w:t>
      </w:r>
      <w:r w:rsidRPr="008F2FA5">
        <w:rPr>
          <w:rFonts w:ascii="Times New Roman" w:hAnsi="Times New Roman"/>
          <w:szCs w:val="24"/>
        </w:rPr>
        <w:t xml:space="preserve">лопроводов на более надежные, а также обоснованность перехода на надземную или тоннельную прокладку;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очередность ремонтов и замен теплопроводов, частично или полностью утративших свой ресурс.</w:t>
      </w:r>
    </w:p>
    <w:p w:rsidR="008F2FA5" w:rsidRPr="008F2FA5" w:rsidRDefault="008F2FA5" w:rsidP="00696E37">
      <w:pPr>
        <w:spacing w:before="120" w:line="276" w:lineRule="auto"/>
        <w:ind w:firstLine="709"/>
        <w:jc w:val="both"/>
        <w:rPr>
          <w:rFonts w:ascii="Times New Roman" w:hAnsi="Times New Roman"/>
          <w:szCs w:val="24"/>
        </w:rPr>
      </w:pPr>
      <w:r w:rsidRPr="008F2FA5">
        <w:rPr>
          <w:rFonts w:ascii="Times New Roman" w:hAnsi="Times New Roman"/>
          <w:szCs w:val="24"/>
        </w:rPr>
        <w:t>Готовность системы теплоснабжения к исправной работе в течени</w:t>
      </w:r>
      <w:r>
        <w:rPr>
          <w:rFonts w:ascii="Times New Roman" w:hAnsi="Times New Roman"/>
          <w:szCs w:val="24"/>
        </w:rPr>
        <w:t>е</w:t>
      </w:r>
      <w:r w:rsidRPr="008F2FA5">
        <w:rPr>
          <w:rFonts w:ascii="Times New Roman" w:hAnsi="Times New Roman"/>
          <w:szCs w:val="24"/>
        </w:rPr>
        <w:t xml:space="preserve"> отопительного периода определяется по числу часов ожидания готовности: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 xml:space="preserve">источника теплоты, тепловых сетей, потребителей теплоты, а также – числу часов нерасчетных температур наружного воздуха в данной местности.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минимально допустимый показатель готовности СЦТ к исправной работе Кг прин</w:t>
      </w:r>
      <w:r w:rsidRPr="008F2FA5">
        <w:rPr>
          <w:rFonts w:ascii="Times New Roman" w:hAnsi="Times New Roman"/>
          <w:szCs w:val="24"/>
        </w:rPr>
        <w:t>и</w:t>
      </w:r>
      <w:r w:rsidRPr="008F2FA5">
        <w:rPr>
          <w:rFonts w:ascii="Times New Roman" w:hAnsi="Times New Roman"/>
          <w:szCs w:val="24"/>
        </w:rPr>
        <w:t xml:space="preserve">мается 0,97. </w:t>
      </w:r>
    </w:p>
    <w:p w:rsidR="008F2FA5" w:rsidRPr="008F2FA5" w:rsidRDefault="008D0192" w:rsidP="00696E37">
      <w:pPr>
        <w:spacing w:before="120" w:line="276" w:lineRule="auto"/>
        <w:ind w:firstLine="709"/>
        <w:jc w:val="both"/>
        <w:rPr>
          <w:rFonts w:ascii="Times New Roman" w:hAnsi="Times New Roman"/>
          <w:szCs w:val="24"/>
        </w:rPr>
      </w:pPr>
      <w:r w:rsidRPr="008F2FA5">
        <w:rPr>
          <w:rFonts w:ascii="Times New Roman" w:hAnsi="Times New Roman"/>
          <w:szCs w:val="24"/>
        </w:rPr>
        <w:t>Нормативные показатели готовности систем теплоснабжения</w:t>
      </w:r>
      <w:r w:rsidR="008F2FA5" w:rsidRPr="008F2FA5">
        <w:rPr>
          <w:rFonts w:ascii="Times New Roman" w:hAnsi="Times New Roman"/>
          <w:szCs w:val="24"/>
        </w:rPr>
        <w:t xml:space="preserve"> обеспечиваются следующими мероприятиями: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lastRenderedPageBreak/>
        <w:t xml:space="preserve">готовностью СЦТ к отопительному сезону; </w:t>
      </w:r>
    </w:p>
    <w:p w:rsidR="008F2FA5" w:rsidRPr="008F2FA5" w:rsidRDefault="008D0192"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достаточностью установленной</w:t>
      </w:r>
      <w:r w:rsidR="008F2FA5" w:rsidRPr="008F2FA5">
        <w:rPr>
          <w:rFonts w:ascii="Times New Roman" w:hAnsi="Times New Roman"/>
          <w:szCs w:val="24"/>
        </w:rPr>
        <w:t xml:space="preserve"> (располагаемой) тепловой мощности источника те</w:t>
      </w:r>
      <w:r w:rsidR="008F2FA5" w:rsidRPr="008F2FA5">
        <w:rPr>
          <w:rFonts w:ascii="Times New Roman" w:hAnsi="Times New Roman"/>
          <w:szCs w:val="24"/>
        </w:rPr>
        <w:t>п</w:t>
      </w:r>
      <w:r w:rsidR="008F2FA5" w:rsidRPr="008F2FA5">
        <w:rPr>
          <w:rFonts w:ascii="Times New Roman" w:hAnsi="Times New Roman"/>
          <w:szCs w:val="24"/>
        </w:rPr>
        <w:t>ловой энергии для обеспечения исправного функционирования СЦТ при нерасчетных похолод</w:t>
      </w:r>
      <w:r w:rsidR="008F2FA5" w:rsidRPr="008F2FA5">
        <w:rPr>
          <w:rFonts w:ascii="Times New Roman" w:hAnsi="Times New Roman"/>
          <w:szCs w:val="24"/>
        </w:rPr>
        <w:t>а</w:t>
      </w:r>
      <w:r w:rsidR="008F2FA5" w:rsidRPr="008F2FA5">
        <w:rPr>
          <w:rFonts w:ascii="Times New Roman" w:hAnsi="Times New Roman"/>
          <w:szCs w:val="24"/>
        </w:rPr>
        <w:t xml:space="preserve">ниях;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 xml:space="preserve">способностью тепловых сетей обеспечить исправное функционирование СЦТ при нерасчетных похолоданиях;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организационными и техническими мерами, необходимые для обеспечения испра</w:t>
      </w:r>
      <w:r w:rsidRPr="008F2FA5">
        <w:rPr>
          <w:rFonts w:ascii="Times New Roman" w:hAnsi="Times New Roman"/>
          <w:szCs w:val="24"/>
        </w:rPr>
        <w:t>в</w:t>
      </w:r>
      <w:r w:rsidRPr="008F2FA5">
        <w:rPr>
          <w:rFonts w:ascii="Times New Roman" w:hAnsi="Times New Roman"/>
          <w:szCs w:val="24"/>
        </w:rPr>
        <w:t xml:space="preserve">ного функционирования СЦТ на уровне заданной готовности;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 xml:space="preserve">максимально допустимым числом часов готовности для источника теплоты. </w:t>
      </w:r>
    </w:p>
    <w:p w:rsidR="008F2FA5" w:rsidRPr="008F2FA5" w:rsidRDefault="008F2FA5" w:rsidP="00696E37">
      <w:pPr>
        <w:spacing w:before="120" w:line="276" w:lineRule="auto"/>
        <w:ind w:firstLine="709"/>
        <w:jc w:val="both"/>
        <w:rPr>
          <w:rFonts w:ascii="Times New Roman" w:hAnsi="Times New Roman"/>
          <w:szCs w:val="24"/>
        </w:rPr>
      </w:pPr>
      <w:r w:rsidRPr="008F2FA5">
        <w:rPr>
          <w:rFonts w:ascii="Times New Roman" w:hAnsi="Times New Roman"/>
          <w:szCs w:val="24"/>
        </w:rPr>
        <w:t xml:space="preserve">Потребители теплоты по надежности теплоснабжения делятся на три категории: </w:t>
      </w:r>
    </w:p>
    <w:p w:rsidR="008F2FA5" w:rsidRPr="008F2FA5" w:rsidRDefault="008F2FA5" w:rsidP="00696E37">
      <w:pPr>
        <w:spacing w:before="120" w:line="276" w:lineRule="auto"/>
        <w:ind w:firstLine="709"/>
        <w:jc w:val="both"/>
        <w:rPr>
          <w:rFonts w:ascii="Times New Roman" w:hAnsi="Times New Roman"/>
          <w:szCs w:val="24"/>
        </w:rPr>
      </w:pPr>
      <w:r w:rsidRPr="008F2FA5">
        <w:rPr>
          <w:rFonts w:ascii="Times New Roman" w:hAnsi="Times New Roman"/>
          <w:szCs w:val="24"/>
        </w:rPr>
        <w:t>Первая категория - потребители, не допускающие перерывов в подаче расчетного колич</w:t>
      </w:r>
      <w:r w:rsidRPr="008F2FA5">
        <w:rPr>
          <w:rFonts w:ascii="Times New Roman" w:hAnsi="Times New Roman"/>
          <w:szCs w:val="24"/>
        </w:rPr>
        <w:t>е</w:t>
      </w:r>
      <w:r w:rsidRPr="008F2FA5">
        <w:rPr>
          <w:rFonts w:ascii="Times New Roman" w:hAnsi="Times New Roman"/>
          <w:szCs w:val="24"/>
        </w:rPr>
        <w:t xml:space="preserve">ства теплоты и снижения температуры воздуха </w:t>
      </w:r>
      <w:r w:rsidR="008D0192" w:rsidRPr="008F2FA5">
        <w:rPr>
          <w:rFonts w:ascii="Times New Roman" w:hAnsi="Times New Roman"/>
          <w:szCs w:val="24"/>
        </w:rPr>
        <w:t>в помещениях,</w:t>
      </w:r>
      <w:r w:rsidRPr="008F2FA5">
        <w:rPr>
          <w:rFonts w:ascii="Times New Roman" w:hAnsi="Times New Roman"/>
          <w:szCs w:val="24"/>
        </w:rPr>
        <w:t xml:space="preserve"> ниже предусмотренных ГОСТ 30494-96. Например, больницы, родильные дома, детские дошкольные учреждения с круглосуто</w:t>
      </w:r>
      <w:r w:rsidRPr="008F2FA5">
        <w:rPr>
          <w:rFonts w:ascii="Times New Roman" w:hAnsi="Times New Roman"/>
          <w:szCs w:val="24"/>
        </w:rPr>
        <w:t>ч</w:t>
      </w:r>
      <w:r w:rsidRPr="008F2FA5">
        <w:rPr>
          <w:rFonts w:ascii="Times New Roman" w:hAnsi="Times New Roman"/>
          <w:szCs w:val="24"/>
        </w:rPr>
        <w:t xml:space="preserve">ным пребыванием детей, картинные галереи, химические и специальные производства, шахты и т.п. </w:t>
      </w:r>
    </w:p>
    <w:p w:rsidR="008F2FA5" w:rsidRPr="008F2FA5" w:rsidRDefault="008F2FA5" w:rsidP="00696E37">
      <w:pPr>
        <w:spacing w:before="120" w:line="276" w:lineRule="auto"/>
        <w:ind w:firstLine="709"/>
        <w:jc w:val="both"/>
        <w:rPr>
          <w:rFonts w:ascii="Times New Roman" w:hAnsi="Times New Roman"/>
          <w:szCs w:val="24"/>
        </w:rPr>
      </w:pPr>
      <w:r w:rsidRPr="008F2FA5">
        <w:rPr>
          <w:rFonts w:ascii="Times New Roman" w:hAnsi="Times New Roman"/>
          <w:szCs w:val="24"/>
        </w:rPr>
        <w:t>Вторая категория - потребители, допускающие снижение температуры в отапливаемых п</w:t>
      </w:r>
      <w:r w:rsidRPr="008F2FA5">
        <w:rPr>
          <w:rFonts w:ascii="Times New Roman" w:hAnsi="Times New Roman"/>
          <w:szCs w:val="24"/>
        </w:rPr>
        <w:t>о</w:t>
      </w:r>
      <w:r w:rsidRPr="008F2FA5">
        <w:rPr>
          <w:rFonts w:ascii="Times New Roman" w:hAnsi="Times New Roman"/>
          <w:szCs w:val="24"/>
        </w:rPr>
        <w:t xml:space="preserve">мещениях на период ликвидации аварии, но не более 54 ч: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 xml:space="preserve">жилых и общественных зданий до 12 °С; </w:t>
      </w:r>
    </w:p>
    <w:p w:rsidR="008F2FA5" w:rsidRPr="008F2FA5" w:rsidRDefault="008F2FA5" w:rsidP="002F249A">
      <w:pPr>
        <w:pStyle w:val="af2"/>
        <w:numPr>
          <w:ilvl w:val="0"/>
          <w:numId w:val="28"/>
        </w:numPr>
        <w:spacing w:before="120" w:line="276" w:lineRule="auto"/>
        <w:ind w:left="0" w:firstLine="698"/>
        <w:jc w:val="both"/>
        <w:rPr>
          <w:rFonts w:ascii="Times New Roman" w:hAnsi="Times New Roman"/>
          <w:szCs w:val="24"/>
        </w:rPr>
      </w:pPr>
      <w:r w:rsidRPr="008F2FA5">
        <w:rPr>
          <w:rFonts w:ascii="Times New Roman" w:hAnsi="Times New Roman"/>
          <w:szCs w:val="24"/>
        </w:rPr>
        <w:t>промышленных зданий до 8 °С.</w:t>
      </w:r>
    </w:p>
    <w:p w:rsidR="007D0CB5" w:rsidRDefault="008F2FA5" w:rsidP="00696E37">
      <w:pPr>
        <w:spacing w:before="120" w:line="276" w:lineRule="auto"/>
        <w:ind w:firstLine="709"/>
        <w:jc w:val="both"/>
        <w:rPr>
          <w:rFonts w:ascii="Times New Roman" w:hAnsi="Times New Roman"/>
          <w:szCs w:val="24"/>
        </w:rPr>
      </w:pPr>
      <w:r w:rsidRPr="008F2FA5">
        <w:rPr>
          <w:rFonts w:ascii="Times New Roman" w:hAnsi="Times New Roman"/>
          <w:szCs w:val="24"/>
        </w:rPr>
        <w:t>Третья категория – остальные потребители.</w:t>
      </w:r>
    </w:p>
    <w:p w:rsidR="008F2FA5" w:rsidRDefault="008F2FA5" w:rsidP="00696E37">
      <w:pPr>
        <w:spacing w:before="120" w:line="276" w:lineRule="auto"/>
        <w:ind w:firstLine="709"/>
        <w:jc w:val="both"/>
        <w:rPr>
          <w:rFonts w:ascii="Times New Roman" w:hAnsi="Times New Roman"/>
          <w:szCs w:val="24"/>
        </w:rPr>
      </w:pPr>
    </w:p>
    <w:p w:rsidR="00A2262D" w:rsidRPr="0033391A" w:rsidRDefault="00B01025" w:rsidP="0033391A">
      <w:pPr>
        <w:pStyle w:val="22"/>
        <w:keepNext w:val="0"/>
        <w:tabs>
          <w:tab w:val="num" w:pos="1418"/>
        </w:tabs>
        <w:spacing w:before="120" w:after="0" w:line="240" w:lineRule="atLeast"/>
        <w:ind w:left="1276" w:hanging="567"/>
        <w:rPr>
          <w:rFonts w:ascii="Times New Roman" w:hAnsi="Times New Roman"/>
          <w:szCs w:val="24"/>
        </w:rPr>
      </w:pPr>
      <w:bookmarkStart w:id="204" w:name="_Toc469233882"/>
      <w:bookmarkStart w:id="205" w:name="_Toc469234054"/>
      <w:bookmarkStart w:id="206" w:name="_Toc469651382"/>
      <w:r w:rsidRPr="0033391A">
        <w:rPr>
          <w:rFonts w:ascii="Times New Roman" w:hAnsi="Times New Roman"/>
          <w:szCs w:val="24"/>
        </w:rPr>
        <w:t>П</w:t>
      </w:r>
      <w:r w:rsidR="00A2262D" w:rsidRPr="0033391A">
        <w:rPr>
          <w:rFonts w:ascii="Times New Roman" w:hAnsi="Times New Roman"/>
          <w:szCs w:val="24"/>
        </w:rPr>
        <w:t>ерспективны</w:t>
      </w:r>
      <w:r w:rsidRPr="0033391A">
        <w:rPr>
          <w:rFonts w:ascii="Times New Roman" w:hAnsi="Times New Roman"/>
          <w:szCs w:val="24"/>
        </w:rPr>
        <w:t>е</w:t>
      </w:r>
      <w:r w:rsidR="00A2262D" w:rsidRPr="0033391A">
        <w:rPr>
          <w:rFonts w:ascii="Times New Roman" w:hAnsi="Times New Roman"/>
          <w:szCs w:val="24"/>
        </w:rPr>
        <w:t xml:space="preserve"> показател</w:t>
      </w:r>
      <w:r w:rsidRPr="0033391A">
        <w:rPr>
          <w:rFonts w:ascii="Times New Roman" w:hAnsi="Times New Roman"/>
          <w:szCs w:val="24"/>
        </w:rPr>
        <w:t>и</w:t>
      </w:r>
      <w:r w:rsidR="009F0C70">
        <w:rPr>
          <w:rFonts w:ascii="Times New Roman" w:hAnsi="Times New Roman"/>
          <w:szCs w:val="24"/>
        </w:rPr>
        <w:t xml:space="preserve"> </w:t>
      </w:r>
      <w:r w:rsidR="00586831" w:rsidRPr="0033391A">
        <w:rPr>
          <w:rFonts w:ascii="Times New Roman" w:hAnsi="Times New Roman"/>
          <w:szCs w:val="24"/>
        </w:rPr>
        <w:t>надёжности</w:t>
      </w:r>
      <w:r w:rsidR="00A2262D" w:rsidRPr="0033391A">
        <w:rPr>
          <w:rFonts w:ascii="Times New Roman" w:hAnsi="Times New Roman"/>
          <w:szCs w:val="24"/>
        </w:rPr>
        <w:t>, определяемы</w:t>
      </w:r>
      <w:r w:rsidRPr="0033391A">
        <w:rPr>
          <w:rFonts w:ascii="Times New Roman" w:hAnsi="Times New Roman"/>
          <w:szCs w:val="24"/>
        </w:rPr>
        <w:t>е</w:t>
      </w:r>
      <w:r w:rsidR="00A2262D" w:rsidRPr="0033391A">
        <w:rPr>
          <w:rFonts w:ascii="Times New Roman" w:hAnsi="Times New Roman"/>
          <w:szCs w:val="24"/>
        </w:rPr>
        <w:t xml:space="preserve"> числом нарушений в п</w:t>
      </w:r>
      <w:r w:rsidR="00A2262D" w:rsidRPr="0033391A">
        <w:rPr>
          <w:rFonts w:ascii="Times New Roman" w:hAnsi="Times New Roman"/>
          <w:szCs w:val="24"/>
        </w:rPr>
        <w:t>о</w:t>
      </w:r>
      <w:r w:rsidR="00A2262D" w:rsidRPr="0033391A">
        <w:rPr>
          <w:rFonts w:ascii="Times New Roman" w:hAnsi="Times New Roman"/>
          <w:szCs w:val="24"/>
        </w:rPr>
        <w:t>даче тепловой энергии</w:t>
      </w:r>
      <w:bookmarkEnd w:id="204"/>
      <w:bookmarkEnd w:id="205"/>
      <w:bookmarkEnd w:id="206"/>
    </w:p>
    <w:p w:rsidR="008F2FA5" w:rsidRDefault="008F2FA5" w:rsidP="008F2FA5">
      <w:pPr>
        <w:spacing w:before="120" w:line="276" w:lineRule="auto"/>
        <w:ind w:firstLine="709"/>
        <w:jc w:val="both"/>
        <w:rPr>
          <w:rFonts w:ascii="Times New Roman" w:hAnsi="Times New Roman"/>
          <w:szCs w:val="24"/>
        </w:rPr>
      </w:pPr>
      <w:r w:rsidRPr="007D0CB5">
        <w:rPr>
          <w:rFonts w:ascii="Times New Roman" w:hAnsi="Times New Roman"/>
          <w:szCs w:val="24"/>
        </w:rPr>
        <w:t>Перспективные показатели надежности системы теплоснабжения города Тверь определ</w:t>
      </w:r>
      <w:r w:rsidRPr="007D0CB5">
        <w:rPr>
          <w:rFonts w:ascii="Times New Roman" w:hAnsi="Times New Roman"/>
          <w:szCs w:val="24"/>
        </w:rPr>
        <w:t>я</w:t>
      </w:r>
      <w:r w:rsidRPr="007D0CB5">
        <w:rPr>
          <w:rFonts w:ascii="Times New Roman" w:hAnsi="Times New Roman"/>
          <w:szCs w:val="24"/>
        </w:rPr>
        <w:t>ются по среднестатистическим данным наработки на отказ элементов системы. В надежности си</w:t>
      </w:r>
      <w:r w:rsidRPr="007D0CB5">
        <w:rPr>
          <w:rFonts w:ascii="Times New Roman" w:hAnsi="Times New Roman"/>
          <w:szCs w:val="24"/>
        </w:rPr>
        <w:t>с</w:t>
      </w:r>
      <w:r w:rsidRPr="007D0CB5">
        <w:rPr>
          <w:rFonts w:ascii="Times New Roman" w:hAnsi="Times New Roman"/>
          <w:szCs w:val="24"/>
        </w:rPr>
        <w:t>темы подачи тепловой энергии наиболее показательным является вероятность безотказной работы наиболее протяженного участка сети, определяемая числом нарушений.</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Данный расчет выполнен по нормативно-технической документации и позволяет дать к</w:t>
      </w:r>
      <w:r w:rsidRPr="004C6B58">
        <w:rPr>
          <w:rFonts w:ascii="Times New Roman" w:hAnsi="Times New Roman"/>
          <w:szCs w:val="24"/>
        </w:rPr>
        <w:t>о</w:t>
      </w:r>
      <w:r w:rsidRPr="004C6B58">
        <w:rPr>
          <w:rFonts w:ascii="Times New Roman" w:hAnsi="Times New Roman"/>
          <w:szCs w:val="24"/>
        </w:rPr>
        <w:t>личественную оценку указанного параметра для дальнейшего сопоставления с</w:t>
      </w:r>
      <w:r>
        <w:rPr>
          <w:rFonts w:ascii="Times New Roman" w:hAnsi="Times New Roman"/>
          <w:szCs w:val="24"/>
        </w:rPr>
        <w:t xml:space="preserve"> СП 124.13330.2012 Тепловые сети. Актуализированная редакция</w:t>
      </w:r>
      <w:r w:rsidRPr="004C6B58">
        <w:rPr>
          <w:rFonts w:ascii="Times New Roman" w:hAnsi="Times New Roman"/>
          <w:szCs w:val="24"/>
        </w:rPr>
        <w:t xml:space="preserve"> СНиП 41-02-2003.</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В основу расчета вероятности безотказной работы системы Р</w:t>
      </w:r>
      <w:r w:rsidRPr="004C6B58">
        <w:rPr>
          <w:rFonts w:ascii="Times New Roman" w:hAnsi="Times New Roman"/>
          <w:szCs w:val="24"/>
          <w:vertAlign w:val="subscript"/>
        </w:rPr>
        <w:t>тс</w:t>
      </w:r>
      <w:r w:rsidRPr="004C6B58">
        <w:rPr>
          <w:rFonts w:ascii="Times New Roman" w:hAnsi="Times New Roman"/>
          <w:szCs w:val="24"/>
        </w:rPr>
        <w:t xml:space="preserve"> положено понятие плотн</w:t>
      </w:r>
      <w:r w:rsidRPr="004C6B58">
        <w:rPr>
          <w:rFonts w:ascii="Times New Roman" w:hAnsi="Times New Roman"/>
          <w:szCs w:val="24"/>
        </w:rPr>
        <w:t>о</w:t>
      </w:r>
      <w:r w:rsidRPr="004C6B58">
        <w:rPr>
          <w:rFonts w:ascii="Times New Roman" w:hAnsi="Times New Roman"/>
          <w:szCs w:val="24"/>
        </w:rPr>
        <w:t xml:space="preserve">сти потока отказов </w:t>
      </w:r>
      <w:r>
        <w:rPr>
          <w:rFonts w:ascii="Times New Roman" w:hAnsi="Times New Roman"/>
          <w:szCs w:val="24"/>
        </w:rPr>
        <w:t>ω</w:t>
      </w:r>
      <w:r w:rsidRPr="004C6B58">
        <w:rPr>
          <w:rFonts w:ascii="Times New Roman" w:hAnsi="Times New Roman"/>
          <w:szCs w:val="24"/>
        </w:rPr>
        <w:t>, 1/(км</w:t>
      </w:r>
      <w:r w:rsidRPr="004C6B58">
        <w:rPr>
          <w:rFonts w:ascii="Times New Roman" w:hAnsi="Times New Roman"/>
          <w:szCs w:val="24"/>
          <w:vertAlign w:val="subscript"/>
        </w:rPr>
        <w:t>*</w:t>
      </w:r>
      <w:r w:rsidRPr="004C6B58">
        <w:rPr>
          <w:rFonts w:ascii="Times New Roman" w:hAnsi="Times New Roman"/>
          <w:szCs w:val="24"/>
        </w:rPr>
        <w:t>год). При этом сама вероятность отказа системы равна произведению плотности потока отказов на длину трубопровода (км) и времени наблюдения (год).</w:t>
      </w:r>
      <w:r w:rsidRPr="004C6B58">
        <w:rPr>
          <w:rFonts w:ascii="Times New Roman" w:hAnsi="Times New Roman"/>
          <w:szCs w:val="24"/>
        </w:rPr>
        <w:cr/>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Вероятность безотказной работы [Р] определяется по формуле:</w:t>
      </w:r>
    </w:p>
    <w:p w:rsidR="008F2FA5" w:rsidRPr="004C6B58" w:rsidRDefault="008F2FA5" w:rsidP="008F2FA5">
      <w:pPr>
        <w:spacing w:before="120" w:line="276" w:lineRule="auto"/>
        <w:jc w:val="center"/>
        <w:rPr>
          <w:rFonts w:ascii="Times New Roman" w:hAnsi="Times New Roman"/>
          <w:szCs w:val="24"/>
        </w:rPr>
      </w:pPr>
      <w:r w:rsidRPr="004C6B58">
        <w:rPr>
          <w:rFonts w:ascii="Times New Roman" w:hAnsi="Times New Roman"/>
          <w:szCs w:val="24"/>
        </w:rPr>
        <w:t>Р = е</w:t>
      </w:r>
      <w:r w:rsidRPr="004C6B58">
        <w:rPr>
          <w:rFonts w:ascii="Times New Roman" w:hAnsi="Times New Roman"/>
          <w:szCs w:val="24"/>
          <w:vertAlign w:val="superscript"/>
        </w:rPr>
        <w:t>-ω</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Плотность потока отказов для участка тепловой сети с постоянным диаметром d=const (в метрах):</w:t>
      </w:r>
    </w:p>
    <w:p w:rsidR="008F2FA5" w:rsidRDefault="00D94EF6" w:rsidP="008F2FA5">
      <w:pPr>
        <w:spacing w:before="120" w:line="276" w:lineRule="auto"/>
        <w:jc w:val="center"/>
        <w:rPr>
          <w:rFonts w:ascii="Times New Roman" w:hAnsi="Times New Roman"/>
          <w:szCs w:val="24"/>
        </w:rPr>
      </w:pPr>
      <m:oMathPara>
        <m:oMath>
          <m:sSubSup>
            <m:sSubSupPr>
              <m:ctrlPr>
                <w:rPr>
                  <w:rFonts w:ascii="Cambria Math" w:hAnsi="Cambria Math"/>
                  <w:i/>
                  <w:szCs w:val="24"/>
                </w:rPr>
              </m:ctrlPr>
            </m:sSubSupPr>
            <m:e>
              <m:r>
                <w:rPr>
                  <w:rFonts w:ascii="Cambria Math" w:hAnsi="Cambria Math"/>
                  <w:szCs w:val="24"/>
                </w:rPr>
                <m:t>ω</m:t>
              </m:r>
            </m:e>
            <m:sub>
              <m:r>
                <w:rPr>
                  <w:rFonts w:ascii="Cambria Math" w:hAnsi="Cambria Math"/>
                  <w:szCs w:val="24"/>
                  <w:lang w:val="en-US"/>
                </w:rPr>
                <m:t>j</m:t>
              </m:r>
            </m:sub>
            <m:sup>
              <m:r>
                <w:rPr>
                  <w:rFonts w:ascii="Cambria Math" w:hAnsi="Cambria Math"/>
                  <w:szCs w:val="24"/>
                </w:rPr>
                <m:t>,</m:t>
              </m:r>
            </m:sup>
          </m:sSubSup>
          <m:r>
            <w:rPr>
              <w:rFonts w:ascii="Cambria Math" w:hAnsi="Cambria Math"/>
              <w:szCs w:val="24"/>
            </w:rPr>
            <m:t>=а∙</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cj</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j</m:t>
              </m:r>
            </m:sub>
            <m:sup>
              <m:r>
                <w:rPr>
                  <w:rFonts w:ascii="Cambria Math" w:hAnsi="Cambria Math"/>
                  <w:szCs w:val="24"/>
                </w:rPr>
                <m:t>b</m:t>
              </m:r>
            </m:sup>
          </m:sSubSup>
          <m:r>
            <w:rPr>
              <w:rFonts w:ascii="Cambria Math" w:hAnsi="Cambria Math"/>
              <w:szCs w:val="24"/>
            </w:rPr>
            <m:t>∙τ</m:t>
          </m:r>
        </m:oMath>
      </m:oMathPara>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a - эмпирический коэффициент, при отсутствии данных принимается равным 3</w:t>
      </w:r>
      <w:r>
        <w:rPr>
          <w:rFonts w:ascii="Times New Roman" w:hAnsi="Times New Roman"/>
          <w:szCs w:val="24"/>
        </w:rPr>
        <w:t>·</w:t>
      </w:r>
      <w:r w:rsidRPr="004C6B58">
        <w:rPr>
          <w:rFonts w:ascii="Times New Roman" w:hAnsi="Times New Roman"/>
          <w:szCs w:val="24"/>
        </w:rPr>
        <w:t>10</w:t>
      </w:r>
      <w:r w:rsidRPr="003D3E95">
        <w:rPr>
          <w:rFonts w:ascii="Times New Roman" w:hAnsi="Times New Roman"/>
          <w:szCs w:val="24"/>
          <w:vertAlign w:val="superscript"/>
        </w:rPr>
        <w:t>-5</w:t>
      </w:r>
      <w:r w:rsidRPr="004C6B58">
        <w:rPr>
          <w:rFonts w:ascii="Times New Roman" w:hAnsi="Times New Roman"/>
          <w:szCs w:val="24"/>
        </w:rPr>
        <w:t>;</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lastRenderedPageBreak/>
        <w:t>k</w:t>
      </w:r>
      <w:r w:rsidRPr="003D3E95">
        <w:rPr>
          <w:rFonts w:ascii="Times New Roman" w:hAnsi="Times New Roman"/>
          <w:szCs w:val="24"/>
          <w:vertAlign w:val="subscript"/>
        </w:rPr>
        <w:t>cj</w:t>
      </w:r>
      <w:r w:rsidRPr="004C6B58">
        <w:rPr>
          <w:rFonts w:ascii="Times New Roman" w:hAnsi="Times New Roman"/>
          <w:szCs w:val="24"/>
        </w:rPr>
        <w:t xml:space="preserve"> - коэффициент старения (утраты ресурса) j - го участка: k</w:t>
      </w:r>
      <w:r w:rsidRPr="003D3E95">
        <w:rPr>
          <w:rFonts w:ascii="Times New Roman" w:hAnsi="Times New Roman"/>
          <w:szCs w:val="24"/>
          <w:vertAlign w:val="subscript"/>
        </w:rPr>
        <w:t>cj</w:t>
      </w:r>
      <w:r w:rsidRPr="004C6B58">
        <w:rPr>
          <w:rFonts w:ascii="Times New Roman" w:hAnsi="Times New Roman"/>
          <w:szCs w:val="24"/>
        </w:rPr>
        <w:t>= 3-(n/30)</w:t>
      </w:r>
      <w:r w:rsidRPr="003D3E95">
        <w:rPr>
          <w:rFonts w:ascii="Times New Roman" w:hAnsi="Times New Roman"/>
          <w:szCs w:val="24"/>
          <w:vertAlign w:val="superscript"/>
        </w:rPr>
        <w:t>2</w:t>
      </w:r>
      <w:r>
        <w:rPr>
          <w:rFonts w:ascii="Times New Roman" w:hAnsi="Times New Roman"/>
          <w:szCs w:val="24"/>
          <w:vertAlign w:val="superscript"/>
        </w:rPr>
        <w:t>,</w:t>
      </w:r>
      <w:r w:rsidRPr="003D3E95">
        <w:rPr>
          <w:rFonts w:ascii="Times New Roman" w:hAnsi="Times New Roman"/>
          <w:szCs w:val="24"/>
          <w:vertAlign w:val="superscript"/>
        </w:rPr>
        <w:t>6</w:t>
      </w:r>
      <w:r w:rsidRPr="004C6B58">
        <w:rPr>
          <w:rFonts w:ascii="Times New Roman" w:hAnsi="Times New Roman"/>
          <w:szCs w:val="24"/>
        </w:rPr>
        <w:t xml:space="preserve"> при n&lt;</w:t>
      </w:r>
      <w:r w:rsidRPr="003D3E95">
        <w:rPr>
          <w:rFonts w:ascii="Times New Roman" w:hAnsi="Times New Roman"/>
          <w:szCs w:val="24"/>
        </w:rPr>
        <w:t>=</w:t>
      </w:r>
      <w:r w:rsidRPr="004C6B58">
        <w:rPr>
          <w:rFonts w:ascii="Times New Roman" w:hAnsi="Times New Roman"/>
          <w:szCs w:val="24"/>
        </w:rPr>
        <w:t>30; k</w:t>
      </w:r>
      <w:r w:rsidRPr="003D3E95">
        <w:rPr>
          <w:rFonts w:ascii="Times New Roman" w:hAnsi="Times New Roman"/>
          <w:szCs w:val="24"/>
          <w:vertAlign w:val="subscript"/>
        </w:rPr>
        <w:t>cj</w:t>
      </w:r>
      <w:r w:rsidRPr="004C6B58">
        <w:rPr>
          <w:rFonts w:ascii="Times New Roman" w:hAnsi="Times New Roman"/>
          <w:szCs w:val="24"/>
        </w:rPr>
        <w:t>= 3-(n/30)</w:t>
      </w:r>
      <w:r w:rsidRPr="003D3E95">
        <w:rPr>
          <w:rFonts w:ascii="Times New Roman" w:hAnsi="Times New Roman"/>
          <w:szCs w:val="24"/>
          <w:vertAlign w:val="superscript"/>
        </w:rPr>
        <w:t>1/2.6</w:t>
      </w:r>
      <w:r w:rsidRPr="004C6B58">
        <w:rPr>
          <w:rFonts w:ascii="Times New Roman" w:hAnsi="Times New Roman"/>
          <w:szCs w:val="24"/>
        </w:rPr>
        <w:t xml:space="preserve"> при n&gt; 30;</w:t>
      </w:r>
    </w:p>
    <w:p w:rsidR="008F2FA5" w:rsidRPr="003D3E95"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n - срок службы теплопровода с момента ввода в эксплуатацию (в годах),или К</w:t>
      </w:r>
      <w:r w:rsidRPr="003D3E95">
        <w:rPr>
          <w:rFonts w:ascii="Times New Roman" w:hAnsi="Times New Roman"/>
          <w:szCs w:val="24"/>
          <w:vertAlign w:val="subscript"/>
        </w:rPr>
        <w:t>с</w:t>
      </w:r>
      <w:r w:rsidRPr="004C6B58">
        <w:rPr>
          <w:rFonts w:ascii="Times New Roman" w:hAnsi="Times New Roman"/>
          <w:szCs w:val="24"/>
        </w:rPr>
        <w:t>=3-И</w:t>
      </w:r>
      <w:r w:rsidRPr="003D3E95">
        <w:rPr>
          <w:rFonts w:ascii="Times New Roman" w:hAnsi="Times New Roman"/>
          <w:szCs w:val="24"/>
          <w:vertAlign w:val="superscript"/>
        </w:rPr>
        <w:t>2,6</w:t>
      </w:r>
    </w:p>
    <w:p w:rsidR="008F2FA5" w:rsidRPr="004C6B58" w:rsidRDefault="008F2FA5" w:rsidP="008F2FA5">
      <w:pPr>
        <w:spacing w:before="120" w:line="276" w:lineRule="auto"/>
        <w:jc w:val="center"/>
        <w:rPr>
          <w:rFonts w:ascii="Times New Roman" w:hAnsi="Times New Roman"/>
          <w:szCs w:val="24"/>
        </w:rPr>
      </w:pPr>
      <w:r w:rsidRPr="004C6B58">
        <w:rPr>
          <w:rFonts w:ascii="Times New Roman" w:hAnsi="Times New Roman"/>
          <w:szCs w:val="24"/>
        </w:rPr>
        <w:t>И = n/n</w:t>
      </w:r>
      <w:r w:rsidRPr="003D3E95">
        <w:rPr>
          <w:rFonts w:ascii="Times New Roman" w:hAnsi="Times New Roman"/>
          <w:szCs w:val="24"/>
          <w:vertAlign w:val="subscript"/>
        </w:rPr>
        <w:t>o</w:t>
      </w:r>
      <w:r w:rsidRPr="004C6B58">
        <w:rPr>
          <w:rFonts w:ascii="Times New Roman" w:hAnsi="Times New Roman"/>
          <w:szCs w:val="24"/>
        </w:rPr>
        <w:t>, где</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И - индекс утраты ресурса;</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d</w:t>
      </w:r>
      <w:r w:rsidRPr="003D3E95">
        <w:rPr>
          <w:rFonts w:ascii="Times New Roman" w:hAnsi="Times New Roman"/>
          <w:szCs w:val="24"/>
          <w:vertAlign w:val="subscript"/>
        </w:rPr>
        <w:t>j</w:t>
      </w:r>
      <w:r w:rsidRPr="004C6B58">
        <w:rPr>
          <w:rFonts w:ascii="Times New Roman" w:hAnsi="Times New Roman"/>
          <w:szCs w:val="24"/>
        </w:rPr>
        <w:t xml:space="preserve"> - диаметр трубопровода j-го участка (в метрах),</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b - эмпирический коэффициент, отражающий влияние диаметра на плотность потока отк</w:t>
      </w:r>
      <w:r w:rsidRPr="004C6B58">
        <w:rPr>
          <w:rFonts w:ascii="Times New Roman" w:hAnsi="Times New Roman"/>
          <w:szCs w:val="24"/>
        </w:rPr>
        <w:t>а</w:t>
      </w:r>
      <w:r w:rsidRPr="004C6B58">
        <w:rPr>
          <w:rFonts w:ascii="Times New Roman" w:hAnsi="Times New Roman"/>
          <w:szCs w:val="24"/>
        </w:rPr>
        <w:t>зов, и равный 0,208;</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т - длительность отопительного периода в часах, для г. Твери равного 5664 ч.</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n -срок службы теплопровода с момента ввода в эксплуатацию (в годах);</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n</w:t>
      </w:r>
      <w:r w:rsidRPr="003D3E95">
        <w:rPr>
          <w:rFonts w:ascii="Times New Roman" w:hAnsi="Times New Roman"/>
          <w:szCs w:val="24"/>
          <w:vertAlign w:val="subscript"/>
        </w:rPr>
        <w:t>o</w:t>
      </w:r>
      <w:r w:rsidRPr="004C6B58">
        <w:rPr>
          <w:rFonts w:ascii="Times New Roman" w:hAnsi="Times New Roman"/>
          <w:szCs w:val="24"/>
        </w:rPr>
        <w:t xml:space="preserve"> - расчетный срок службы теплопровода (в годах).</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Вычисленные на предварительном этапе плотности потока отказов корректируются по ст</w:t>
      </w:r>
      <w:r w:rsidRPr="004C6B58">
        <w:rPr>
          <w:rFonts w:ascii="Times New Roman" w:hAnsi="Times New Roman"/>
          <w:szCs w:val="24"/>
        </w:rPr>
        <w:t>а</w:t>
      </w:r>
      <w:r w:rsidRPr="004C6B58">
        <w:rPr>
          <w:rFonts w:ascii="Times New Roman" w:hAnsi="Times New Roman"/>
          <w:szCs w:val="24"/>
        </w:rPr>
        <w:t>тистическим данным аварий за последние 5 лет в соответствии с оценками показателей остаточн</w:t>
      </w:r>
      <w:r w:rsidRPr="004C6B58">
        <w:rPr>
          <w:rFonts w:ascii="Times New Roman" w:hAnsi="Times New Roman"/>
          <w:szCs w:val="24"/>
        </w:rPr>
        <w:t>о</w:t>
      </w:r>
      <w:r w:rsidRPr="004C6B58">
        <w:rPr>
          <w:rFonts w:ascii="Times New Roman" w:hAnsi="Times New Roman"/>
          <w:szCs w:val="24"/>
        </w:rPr>
        <w:t>го ресурса участка теплопровода для каждой аварии на данном участке путем ее умножения на с</w:t>
      </w:r>
      <w:r w:rsidRPr="004C6B58">
        <w:rPr>
          <w:rFonts w:ascii="Times New Roman" w:hAnsi="Times New Roman"/>
          <w:szCs w:val="24"/>
        </w:rPr>
        <w:t>о</w:t>
      </w:r>
      <w:r w:rsidRPr="004C6B58">
        <w:rPr>
          <w:rFonts w:ascii="Times New Roman" w:hAnsi="Times New Roman"/>
          <w:szCs w:val="24"/>
        </w:rPr>
        <w:t>ответствующие коэффициенты.</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В связи с тем, что поток отказов элементов систем теплоснабжения составляет однородный процесс Пуассона, характеризуемый стационарностью, отсутствием последействия и ординарн</w:t>
      </w:r>
      <w:r w:rsidRPr="004C6B58">
        <w:rPr>
          <w:rFonts w:ascii="Times New Roman" w:hAnsi="Times New Roman"/>
          <w:szCs w:val="24"/>
        </w:rPr>
        <w:t>о</w:t>
      </w:r>
      <w:r w:rsidRPr="004C6B58">
        <w:rPr>
          <w:rFonts w:ascii="Times New Roman" w:hAnsi="Times New Roman"/>
          <w:szCs w:val="24"/>
        </w:rPr>
        <w:t>стью, плотности потоков отказа для каждого участка суммируются по всем авариям. Вычисляются величины , равные сумме плотностей потоков отказов по авариям.</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Следующий этап вычислений - умножение полученных величин ш’, на длину j-го участка l (в км) и на коэффициент интенсификации ремонтных работ m для расчета потоков отказа:</w:t>
      </w:r>
    </w:p>
    <w:p w:rsidR="008F2FA5" w:rsidRPr="004C6B58" w:rsidRDefault="00D94EF6" w:rsidP="008F2FA5">
      <w:pPr>
        <w:spacing w:before="120" w:line="276" w:lineRule="auto"/>
        <w:jc w:val="center"/>
        <w:rPr>
          <w:rFonts w:ascii="Times New Roman" w:hAnsi="Times New Roman"/>
          <w:szCs w:val="24"/>
        </w:rPr>
      </w:pPr>
      <m:oMathPara>
        <m:oMath>
          <m:sSub>
            <m:sSubPr>
              <m:ctrlPr>
                <w:rPr>
                  <w:rFonts w:ascii="Cambria Math" w:hAnsi="Cambria Math"/>
                  <w:i/>
                  <w:szCs w:val="24"/>
                </w:rPr>
              </m:ctrlPr>
            </m:sSubPr>
            <m:e>
              <m:r>
                <w:rPr>
                  <w:rFonts w:ascii="Cambria Math" w:hAnsi="Cambria Math"/>
                  <w:szCs w:val="24"/>
                  <w:lang w:val="en-US"/>
                </w:rPr>
                <m:t>ω</m:t>
              </m:r>
            </m:e>
            <m:sub>
              <m:r>
                <w:rPr>
                  <w:rFonts w:ascii="Cambria Math" w:hAnsi="Cambria Math"/>
                  <w:szCs w:val="24"/>
                </w:rPr>
                <m:t>jp</m:t>
              </m:r>
            </m:sub>
          </m:sSub>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ω</m:t>
                      </m:r>
                    </m:e>
                    <m:sub>
                      <m:r>
                        <w:rPr>
                          <w:rFonts w:ascii="Cambria Math" w:hAnsi="Cambria Math"/>
                          <w:szCs w:val="24"/>
                        </w:rPr>
                        <m:t>j</m:t>
                      </m:r>
                    </m:sub>
                    <m:sup>
                      <m:r>
                        <w:rPr>
                          <w:rFonts w:ascii="Cambria Math" w:hAnsi="Cambria Math"/>
                          <w:szCs w:val="24"/>
                          <w:lang w:val="en-US"/>
                        </w:rPr>
                        <m:t>"</m:t>
                      </m:r>
                    </m:sup>
                  </m:sSubSup>
                </m:e>
              </m:d>
            </m:e>
            <m:sup>
              <m:r>
                <w:rPr>
                  <w:rFonts w:ascii="Cambria Math" w:hAnsi="Cambria Math"/>
                  <w:szCs w:val="24"/>
                </w:rPr>
                <m:t>2,4</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p</m:t>
              </m:r>
            </m:sub>
          </m:sSub>
        </m:oMath>
      </m:oMathPara>
    </w:p>
    <w:p w:rsidR="008F2FA5" w:rsidRPr="004C6B58" w:rsidRDefault="008F2FA5" w:rsidP="008F2FA5">
      <w:pPr>
        <w:spacing w:before="120" w:line="276" w:lineRule="auto"/>
        <w:ind w:firstLine="709"/>
        <w:jc w:val="both"/>
        <w:rPr>
          <w:rFonts w:ascii="Times New Roman" w:hAnsi="Times New Roman"/>
          <w:szCs w:val="24"/>
        </w:rPr>
      </w:pP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 xml:space="preserve">В формуле значения коэффициента m равно: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p</m:t>
            </m:r>
          </m:sub>
        </m:sSub>
      </m:oMath>
      <w:r w:rsidRPr="004C6B58">
        <w:rPr>
          <w:rFonts w:ascii="Times New Roman" w:hAnsi="Times New Roman"/>
          <w:szCs w:val="24"/>
        </w:rPr>
        <w:t xml:space="preserve"> = 0,65 - при вычислении вероятности бе</w:t>
      </w:r>
      <w:r w:rsidR="00B30A1D">
        <w:rPr>
          <w:rFonts w:ascii="Times New Roman" w:hAnsi="Times New Roman"/>
          <w:szCs w:val="24"/>
        </w:rPr>
        <w:t>з</w:t>
      </w:r>
      <w:r w:rsidRPr="004C6B58">
        <w:rPr>
          <w:rFonts w:ascii="Times New Roman" w:hAnsi="Times New Roman"/>
          <w:szCs w:val="24"/>
        </w:rPr>
        <w:t>отказной работы.</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 xml:space="preserve">Потоки отказов </w:t>
      </w:r>
      <m:oMath>
        <m:sSub>
          <m:sSubPr>
            <m:ctrlPr>
              <w:rPr>
                <w:rFonts w:ascii="Cambria Math" w:hAnsi="Cambria Math"/>
                <w:i/>
                <w:szCs w:val="24"/>
              </w:rPr>
            </m:ctrlPr>
          </m:sSubPr>
          <m:e>
            <m:r>
              <w:rPr>
                <w:rFonts w:ascii="Cambria Math" w:hAnsi="Cambria Math"/>
                <w:szCs w:val="24"/>
                <w:lang w:val="en-US"/>
              </w:rPr>
              <m:t>ω</m:t>
            </m:r>
          </m:e>
          <m:sub>
            <m:r>
              <w:rPr>
                <w:rFonts w:ascii="Cambria Math" w:hAnsi="Cambria Math"/>
                <w:szCs w:val="24"/>
              </w:rPr>
              <m:t>jp</m:t>
            </m:r>
          </m:sub>
        </m:sSub>
      </m:oMath>
      <w:r w:rsidRPr="004C6B58">
        <w:rPr>
          <w:rFonts w:ascii="Times New Roman" w:hAnsi="Times New Roman"/>
          <w:szCs w:val="24"/>
        </w:rPr>
        <w:t>, используемые для вычисления вероятности безотказной работы соо</w:t>
      </w:r>
      <w:r w:rsidRPr="004C6B58">
        <w:rPr>
          <w:rFonts w:ascii="Times New Roman" w:hAnsi="Times New Roman"/>
          <w:szCs w:val="24"/>
        </w:rPr>
        <w:t>т</w:t>
      </w:r>
      <w:r w:rsidRPr="004C6B58">
        <w:rPr>
          <w:rFonts w:ascii="Times New Roman" w:hAnsi="Times New Roman"/>
          <w:szCs w:val="24"/>
        </w:rPr>
        <w:t>ветственно при достаточно большом объеме статистического материала, по предельной теореме Бернулли представляют собой частоту появления события в единицу времени (в течение года).</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 xml:space="preserve">С помощью потока отказов </w:t>
      </w:r>
      <m:oMath>
        <m:sSub>
          <m:sSubPr>
            <m:ctrlPr>
              <w:rPr>
                <w:rFonts w:ascii="Cambria Math" w:hAnsi="Cambria Math"/>
                <w:i/>
                <w:szCs w:val="24"/>
              </w:rPr>
            </m:ctrlPr>
          </m:sSubPr>
          <m:e>
            <m:r>
              <w:rPr>
                <w:rFonts w:ascii="Cambria Math" w:hAnsi="Cambria Math"/>
                <w:szCs w:val="24"/>
                <w:lang w:val="en-US"/>
              </w:rPr>
              <m:t>ω</m:t>
            </m:r>
          </m:e>
          <m:sub>
            <m:r>
              <w:rPr>
                <w:rFonts w:ascii="Cambria Math" w:hAnsi="Cambria Math"/>
                <w:szCs w:val="24"/>
              </w:rPr>
              <m:t>jp</m:t>
            </m:r>
          </m:sub>
        </m:sSub>
      </m:oMath>
      <w:r w:rsidRPr="004C6B58">
        <w:rPr>
          <w:rFonts w:ascii="Times New Roman" w:hAnsi="Times New Roman"/>
          <w:szCs w:val="24"/>
        </w:rPr>
        <w:t>, вычисляется вероятность безотказной работы РТС для к</w:t>
      </w:r>
      <w:r w:rsidRPr="004C6B58">
        <w:rPr>
          <w:rFonts w:ascii="Times New Roman" w:hAnsi="Times New Roman"/>
          <w:szCs w:val="24"/>
        </w:rPr>
        <w:t>а</w:t>
      </w:r>
      <w:r w:rsidRPr="004C6B58">
        <w:rPr>
          <w:rFonts w:ascii="Times New Roman" w:hAnsi="Times New Roman"/>
          <w:szCs w:val="24"/>
        </w:rPr>
        <w:t>ждого j-го участка трубопровода в течение одного года:</w:t>
      </w:r>
    </w:p>
    <w:p w:rsidR="008F2FA5" w:rsidRPr="004C6B58" w:rsidRDefault="008F2FA5" w:rsidP="008F2FA5">
      <w:pPr>
        <w:spacing w:before="120" w:line="276" w:lineRule="auto"/>
        <w:jc w:val="center"/>
        <w:rPr>
          <w:rFonts w:ascii="Times New Roman" w:hAnsi="Times New Roman"/>
          <w:szCs w:val="24"/>
        </w:rPr>
      </w:pPr>
      <w:r w:rsidRPr="004C6B58">
        <w:rPr>
          <w:rFonts w:ascii="Times New Roman" w:hAnsi="Times New Roman"/>
          <w:szCs w:val="24"/>
        </w:rPr>
        <w:t>Р = е</w:t>
      </w:r>
      <w:r w:rsidRPr="004C6B58">
        <w:rPr>
          <w:rFonts w:ascii="Times New Roman" w:hAnsi="Times New Roman"/>
          <w:szCs w:val="24"/>
          <w:vertAlign w:val="superscript"/>
        </w:rPr>
        <w:t>-ω</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Последовательным (основным) соединением элементов в смысле надежности называется такое соединение, при котором выход из строя хотя бы одного из них приводит к отказу всей си</w:t>
      </w:r>
      <w:r w:rsidRPr="004C6B58">
        <w:rPr>
          <w:rFonts w:ascii="Times New Roman" w:hAnsi="Times New Roman"/>
          <w:szCs w:val="24"/>
        </w:rPr>
        <w:t>с</w:t>
      </w:r>
      <w:r w:rsidRPr="004C6B58">
        <w:rPr>
          <w:rFonts w:ascii="Times New Roman" w:hAnsi="Times New Roman"/>
          <w:szCs w:val="24"/>
        </w:rPr>
        <w:t>темы, т.е. последовательная структура работоспособна, если все ее элементы работоспособны.</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В производственной системе элементы физически могут быть соединены параллельно, о</w:t>
      </w:r>
      <w:r w:rsidRPr="004C6B58">
        <w:rPr>
          <w:rFonts w:ascii="Times New Roman" w:hAnsi="Times New Roman"/>
          <w:szCs w:val="24"/>
        </w:rPr>
        <w:t>д</w:t>
      </w:r>
      <w:r w:rsidRPr="004C6B58">
        <w:rPr>
          <w:rFonts w:ascii="Times New Roman" w:hAnsi="Times New Roman"/>
          <w:szCs w:val="24"/>
        </w:rPr>
        <w:t>нако с позиций надежности они могут быть соединяться как параллельно, так и последовательно.</w:t>
      </w:r>
    </w:p>
    <w:p w:rsidR="008F2FA5" w:rsidRPr="00561A6B" w:rsidRDefault="008F2FA5" w:rsidP="008F2FA5">
      <w:pPr>
        <w:framePr w:h="744" w:wrap="notBeside" w:vAnchor="text" w:hAnchor="text" w:xAlign="center" w:y="1"/>
        <w:widowControl w:val="0"/>
        <w:spacing w:line="240" w:lineRule="auto"/>
        <w:jc w:val="center"/>
        <w:rPr>
          <w:rFonts w:ascii="Arial Unicode MS" w:eastAsia="Arial Unicode MS" w:hAnsi="Arial Unicode MS" w:cs="Arial Unicode MS"/>
          <w:color w:val="000000"/>
          <w:sz w:val="2"/>
          <w:szCs w:val="2"/>
          <w:lang w:bidi="ru-RU"/>
        </w:rPr>
      </w:pPr>
      <w:r>
        <w:rPr>
          <w:rFonts w:ascii="Arial Unicode MS" w:eastAsia="Arial Unicode MS" w:hAnsi="Arial Unicode MS" w:cs="Arial Unicode MS"/>
          <w:noProof/>
          <w:color w:val="000000"/>
          <w:szCs w:val="24"/>
        </w:rPr>
        <w:lastRenderedPageBreak/>
        <w:drawing>
          <wp:inline distT="0" distB="0" distL="0" distR="0">
            <wp:extent cx="5495925" cy="466725"/>
            <wp:effectExtent l="0" t="0" r="0" b="0"/>
            <wp:docPr id="11" name="Рисунок 11" descr="C:\Users\LATYSH~1\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TYSH~1\AppData\Local\Temp\FineReader12.00\media\image38.jpe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95925" cy="466725"/>
                    </a:xfrm>
                    <a:prstGeom prst="rect">
                      <a:avLst/>
                    </a:prstGeom>
                    <a:noFill/>
                    <a:ln>
                      <a:noFill/>
                    </a:ln>
                  </pic:spPr>
                </pic:pic>
              </a:graphicData>
            </a:graphic>
          </wp:inline>
        </w:drawing>
      </w:r>
    </w:p>
    <w:p w:rsidR="008F2FA5" w:rsidRPr="004C6B58" w:rsidRDefault="008F2FA5" w:rsidP="008F2FA5">
      <w:pPr>
        <w:spacing w:before="120" w:line="276" w:lineRule="auto"/>
        <w:ind w:firstLine="709"/>
        <w:jc w:val="both"/>
        <w:rPr>
          <w:rFonts w:ascii="Times New Roman" w:hAnsi="Times New Roman"/>
          <w:szCs w:val="24"/>
        </w:rPr>
      </w:pPr>
    </w:p>
    <w:p w:rsidR="008F2FA5" w:rsidRPr="002F70FD"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Отказы элементов этой модели являются независимыми и несовместными событиями, к</w:t>
      </w:r>
      <w:r w:rsidRPr="004C6B58">
        <w:rPr>
          <w:rFonts w:ascii="Times New Roman" w:hAnsi="Times New Roman"/>
          <w:szCs w:val="24"/>
        </w:rPr>
        <w:t>о</w:t>
      </w:r>
      <w:r w:rsidRPr="004C6B58">
        <w:rPr>
          <w:rFonts w:ascii="Times New Roman" w:hAnsi="Times New Roman"/>
          <w:szCs w:val="24"/>
        </w:rPr>
        <w:t>торые приводят к полной потере работоспособности всей системы. Вероятность безотказной раб</w:t>
      </w:r>
      <w:r w:rsidRPr="004C6B58">
        <w:rPr>
          <w:rFonts w:ascii="Times New Roman" w:hAnsi="Times New Roman"/>
          <w:szCs w:val="24"/>
        </w:rPr>
        <w:t>о</w:t>
      </w:r>
      <w:r w:rsidRPr="004C6B58">
        <w:rPr>
          <w:rFonts w:ascii="Times New Roman" w:hAnsi="Times New Roman"/>
          <w:szCs w:val="24"/>
        </w:rPr>
        <w:t>ты последовательной структуры будет определяться по теореме умножения вероятностей: вероя</w:t>
      </w:r>
      <w:r w:rsidRPr="004C6B58">
        <w:rPr>
          <w:rFonts w:ascii="Times New Roman" w:hAnsi="Times New Roman"/>
          <w:szCs w:val="24"/>
        </w:rPr>
        <w:t>т</w:t>
      </w:r>
      <w:r w:rsidRPr="004C6B58">
        <w:rPr>
          <w:rFonts w:ascii="Times New Roman" w:hAnsi="Times New Roman"/>
          <w:szCs w:val="24"/>
        </w:rPr>
        <w:t>ность произведения нескольких независимых событий равна произведению вероятностей этих с</w:t>
      </w:r>
      <w:r w:rsidRPr="004C6B58">
        <w:rPr>
          <w:rFonts w:ascii="Times New Roman" w:hAnsi="Times New Roman"/>
          <w:szCs w:val="24"/>
        </w:rPr>
        <w:t>о</w:t>
      </w:r>
      <w:r w:rsidRPr="004C6B58">
        <w:rPr>
          <w:rFonts w:ascii="Times New Roman" w:hAnsi="Times New Roman"/>
          <w:szCs w:val="24"/>
        </w:rPr>
        <w:t>бытий.</w:t>
      </w:r>
    </w:p>
    <w:p w:rsidR="008F2FA5" w:rsidRPr="00561A6B" w:rsidRDefault="00D94EF6" w:rsidP="008F2FA5">
      <w:pPr>
        <w:spacing w:before="120" w:line="276" w:lineRule="auto"/>
        <w:jc w:val="both"/>
        <w:rPr>
          <w:rFonts w:ascii="Times New Roman" w:hAnsi="Times New Roman"/>
          <w:szCs w:val="24"/>
          <w:lang w:val="en-US"/>
        </w:rPr>
      </w:pPr>
      <m:oMathPara>
        <m:oMath>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c</m:t>
              </m:r>
            </m:sub>
          </m:sSub>
          <m:d>
            <m:dPr>
              <m:ctrlPr>
                <w:rPr>
                  <w:rFonts w:ascii="Cambria Math" w:hAnsi="Cambria Math"/>
                  <w:i/>
                  <w:szCs w:val="24"/>
                  <w:lang w:val="en-US"/>
                </w:rPr>
              </m:ctrlPr>
            </m:dPr>
            <m:e>
              <m:r>
                <w:rPr>
                  <w:rFonts w:ascii="Cambria Math" w:hAnsi="Cambria Math"/>
                  <w:szCs w:val="24"/>
                  <w:lang w:val="en-US"/>
                </w:rPr>
                <m:t>t</m:t>
              </m:r>
            </m:e>
          </m:d>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1</m:t>
              </m:r>
            </m:sub>
          </m:sSub>
          <m:d>
            <m:dPr>
              <m:ctrlPr>
                <w:rPr>
                  <w:rFonts w:ascii="Cambria Math" w:hAnsi="Cambria Math"/>
                  <w:i/>
                  <w:szCs w:val="24"/>
                  <w:lang w:val="en-US"/>
                </w:rPr>
              </m:ctrlPr>
            </m:dPr>
            <m:e>
              <m:r>
                <w:rPr>
                  <w:rFonts w:ascii="Cambria Math" w:hAnsi="Cambria Math"/>
                  <w:szCs w:val="24"/>
                  <w:lang w:val="en-US"/>
                </w:rPr>
                <m:t>t</m:t>
              </m:r>
            </m:e>
          </m:d>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2</m:t>
              </m:r>
            </m:sub>
          </m:sSub>
          <m:d>
            <m:dPr>
              <m:ctrlPr>
                <w:rPr>
                  <w:rFonts w:ascii="Cambria Math" w:hAnsi="Cambria Math"/>
                  <w:i/>
                  <w:szCs w:val="24"/>
                  <w:lang w:val="en-US"/>
                </w:rPr>
              </m:ctrlPr>
            </m:dPr>
            <m:e>
              <m:r>
                <w:rPr>
                  <w:rFonts w:ascii="Cambria Math" w:hAnsi="Cambria Math"/>
                  <w:szCs w:val="24"/>
                  <w:lang w:val="en-US"/>
                </w:rPr>
                <m:t>t</m:t>
              </m:r>
            </m:e>
          </m:d>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n</m:t>
              </m:r>
            </m:sub>
          </m:sSub>
          <m:d>
            <m:dPr>
              <m:ctrlPr>
                <w:rPr>
                  <w:rFonts w:ascii="Cambria Math" w:hAnsi="Cambria Math"/>
                  <w:i/>
                  <w:szCs w:val="24"/>
                  <w:lang w:val="en-US"/>
                </w:rPr>
              </m:ctrlPr>
            </m:dPr>
            <m:e>
              <m:r>
                <w:rPr>
                  <w:rFonts w:ascii="Cambria Math" w:hAnsi="Cambria Math"/>
                  <w:szCs w:val="24"/>
                  <w:lang w:val="en-US"/>
                </w:rPr>
                <m:t>t</m:t>
              </m:r>
            </m:e>
          </m:d>
          <m:r>
            <w:rPr>
              <w:rFonts w:ascii="Cambria Math" w:hAnsi="Cambria Math"/>
              <w:szCs w:val="24"/>
              <w:lang w:val="en-US"/>
            </w:rPr>
            <m:t>=</m:t>
          </m:r>
          <m:nary>
            <m:naryPr>
              <m:chr m:val="∏"/>
              <m:limLoc m:val="undOvr"/>
              <m:ctrlPr>
                <w:rPr>
                  <w:rFonts w:ascii="Cambria Math" w:hAnsi="Cambria Math"/>
                  <w:i/>
                  <w:szCs w:val="24"/>
                  <w:lang w:val="en-US"/>
                </w:rPr>
              </m:ctrlPr>
            </m:naryPr>
            <m:sub>
              <m:r>
                <w:rPr>
                  <w:rFonts w:ascii="Cambria Math" w:hAnsi="Cambria Math"/>
                  <w:szCs w:val="24"/>
                  <w:lang w:val="en-US"/>
                </w:rPr>
                <m:t>i=1</m:t>
              </m:r>
            </m:sub>
            <m:sup>
              <m:r>
                <w:rPr>
                  <w:rFonts w:ascii="Cambria Math" w:hAnsi="Cambria Math"/>
                  <w:szCs w:val="24"/>
                  <w:lang w:val="en-US"/>
                </w:rPr>
                <m:t>n</m:t>
              </m:r>
            </m:sup>
            <m:e>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i</m:t>
                  </m:r>
                </m:sub>
              </m:sSub>
              <m:d>
                <m:dPr>
                  <m:ctrlPr>
                    <w:rPr>
                      <w:rFonts w:ascii="Cambria Math" w:hAnsi="Cambria Math"/>
                      <w:i/>
                      <w:szCs w:val="24"/>
                      <w:lang w:val="en-US"/>
                    </w:rPr>
                  </m:ctrlPr>
                </m:dPr>
                <m:e>
                  <m:r>
                    <w:rPr>
                      <w:rFonts w:ascii="Cambria Math" w:hAnsi="Cambria Math"/>
                      <w:szCs w:val="24"/>
                      <w:lang w:val="en-US"/>
                    </w:rPr>
                    <m:t>t</m:t>
                  </m:r>
                </m:e>
              </m:d>
            </m:e>
          </m:nary>
        </m:oMath>
      </m:oMathPara>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где P</w:t>
      </w:r>
      <w:r w:rsidRPr="00561A6B">
        <w:rPr>
          <w:rFonts w:ascii="Times New Roman" w:hAnsi="Times New Roman"/>
          <w:szCs w:val="24"/>
          <w:vertAlign w:val="subscript"/>
          <w:lang w:val="en-US"/>
        </w:rPr>
        <w:t>i</w:t>
      </w:r>
      <w:r w:rsidRPr="004C6B58">
        <w:rPr>
          <w:rFonts w:ascii="Times New Roman" w:hAnsi="Times New Roman"/>
          <w:szCs w:val="24"/>
        </w:rPr>
        <w:t>(t)- вероятность работы i-</w:t>
      </w:r>
      <w:r w:rsidR="003B0AF0">
        <w:rPr>
          <w:rFonts w:ascii="Times New Roman" w:hAnsi="Times New Roman"/>
          <w:szCs w:val="24"/>
        </w:rPr>
        <w:t>о</w:t>
      </w:r>
      <w:r w:rsidRPr="004C6B58">
        <w:rPr>
          <w:rFonts w:ascii="Times New Roman" w:hAnsi="Times New Roman"/>
          <w:szCs w:val="24"/>
        </w:rPr>
        <w:t xml:space="preserve">го элемента, </w:t>
      </w:r>
      <w:r>
        <w:rPr>
          <w:rFonts w:ascii="Times New Roman" w:hAnsi="Times New Roman"/>
          <w:szCs w:val="24"/>
          <w:lang w:val="en-US"/>
        </w:rPr>
        <w:t>n</w:t>
      </w:r>
      <w:r w:rsidRPr="004C6B58">
        <w:rPr>
          <w:rFonts w:ascii="Times New Roman" w:hAnsi="Times New Roman"/>
          <w:szCs w:val="24"/>
        </w:rPr>
        <w:t xml:space="preserve"> - число элементов.</w:t>
      </w:r>
    </w:p>
    <w:p w:rsidR="008F2FA5" w:rsidRPr="004C6B58"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Расчеты показателей (критериев) надежности систем теплоснабжения выполняются с и</w:t>
      </w:r>
      <w:r w:rsidRPr="004C6B58">
        <w:rPr>
          <w:rFonts w:ascii="Times New Roman" w:hAnsi="Times New Roman"/>
          <w:szCs w:val="24"/>
        </w:rPr>
        <w:t>с</w:t>
      </w:r>
      <w:r w:rsidRPr="004C6B58">
        <w:rPr>
          <w:rFonts w:ascii="Times New Roman" w:hAnsi="Times New Roman"/>
          <w:szCs w:val="24"/>
        </w:rPr>
        <w:t>пользованием компьютерных программ по указанному выше алгоритму.</w:t>
      </w:r>
    </w:p>
    <w:p w:rsidR="008F2FA5" w:rsidRDefault="008F2FA5" w:rsidP="008F2FA5">
      <w:pPr>
        <w:spacing w:before="120" w:line="276" w:lineRule="auto"/>
        <w:ind w:firstLine="709"/>
        <w:jc w:val="both"/>
        <w:rPr>
          <w:rFonts w:ascii="Times New Roman" w:hAnsi="Times New Roman"/>
          <w:szCs w:val="24"/>
        </w:rPr>
      </w:pPr>
      <w:r w:rsidRPr="004C6B58">
        <w:rPr>
          <w:rFonts w:ascii="Times New Roman" w:hAnsi="Times New Roman"/>
          <w:szCs w:val="24"/>
        </w:rPr>
        <w:t xml:space="preserve">Минимально допустимое значение этого показателя согласно </w:t>
      </w:r>
      <w:r w:rsidRPr="00561A6B">
        <w:rPr>
          <w:rFonts w:ascii="Times New Roman" w:hAnsi="Times New Roman"/>
          <w:szCs w:val="24"/>
        </w:rPr>
        <w:t>СП 124.13330.2012 Тепловые сети. Актуализированная редакция СНиП 41-02-2003</w:t>
      </w:r>
      <w:r w:rsidRPr="004C6B58">
        <w:rPr>
          <w:rFonts w:ascii="Times New Roman" w:hAnsi="Times New Roman"/>
          <w:szCs w:val="24"/>
        </w:rPr>
        <w:t xml:space="preserve"> равно 0,9.</w:t>
      </w:r>
    </w:p>
    <w:p w:rsidR="008F2FA5" w:rsidRPr="002132E5" w:rsidRDefault="008F2FA5" w:rsidP="002132E5">
      <w:pPr>
        <w:spacing w:before="120" w:after="120" w:line="276" w:lineRule="auto"/>
        <w:ind w:firstLine="709"/>
        <w:jc w:val="both"/>
        <w:rPr>
          <w:rFonts w:ascii="Times New Roman" w:hAnsi="Times New Roman"/>
          <w:szCs w:val="24"/>
        </w:rPr>
      </w:pPr>
    </w:p>
    <w:p w:rsidR="00A2262D" w:rsidRPr="0033391A" w:rsidRDefault="00B01025" w:rsidP="0033391A">
      <w:pPr>
        <w:pStyle w:val="22"/>
        <w:keepNext w:val="0"/>
        <w:tabs>
          <w:tab w:val="num" w:pos="1418"/>
        </w:tabs>
        <w:spacing w:before="120" w:after="0" w:line="240" w:lineRule="atLeast"/>
        <w:ind w:left="1276" w:hanging="567"/>
        <w:rPr>
          <w:rFonts w:ascii="Times New Roman" w:hAnsi="Times New Roman"/>
          <w:szCs w:val="24"/>
        </w:rPr>
      </w:pPr>
      <w:bookmarkStart w:id="207" w:name="_Toc469233883"/>
      <w:bookmarkStart w:id="208" w:name="_Toc469234055"/>
      <w:bookmarkStart w:id="209" w:name="_Toc469651383"/>
      <w:r w:rsidRPr="0033391A">
        <w:rPr>
          <w:rFonts w:ascii="Times New Roman" w:hAnsi="Times New Roman"/>
          <w:szCs w:val="24"/>
        </w:rPr>
        <w:t>Перспективные показатели</w:t>
      </w:r>
      <w:r w:rsidR="00A2262D" w:rsidRPr="0033391A">
        <w:rPr>
          <w:rFonts w:ascii="Times New Roman" w:hAnsi="Times New Roman"/>
          <w:szCs w:val="24"/>
        </w:rPr>
        <w:t>, определяемы</w:t>
      </w:r>
      <w:r w:rsidRPr="0033391A">
        <w:rPr>
          <w:rFonts w:ascii="Times New Roman" w:hAnsi="Times New Roman"/>
          <w:szCs w:val="24"/>
        </w:rPr>
        <w:t>е</w:t>
      </w:r>
      <w:r w:rsidR="009C21AC">
        <w:rPr>
          <w:rFonts w:ascii="Times New Roman" w:hAnsi="Times New Roman"/>
          <w:szCs w:val="24"/>
        </w:rPr>
        <w:t xml:space="preserve"> </w:t>
      </w:r>
      <w:r w:rsidR="008D0192" w:rsidRPr="0033391A">
        <w:rPr>
          <w:rFonts w:ascii="Times New Roman" w:hAnsi="Times New Roman"/>
          <w:szCs w:val="24"/>
        </w:rPr>
        <w:t>приведённой продолжительностью</w:t>
      </w:r>
      <w:r w:rsidR="00A2262D" w:rsidRPr="0033391A">
        <w:rPr>
          <w:rFonts w:ascii="Times New Roman" w:hAnsi="Times New Roman"/>
          <w:szCs w:val="24"/>
        </w:rPr>
        <w:t xml:space="preserve"> прекращений подачи тепловой энергии</w:t>
      </w:r>
      <w:bookmarkEnd w:id="207"/>
      <w:bookmarkEnd w:id="208"/>
      <w:bookmarkEnd w:id="209"/>
    </w:p>
    <w:p w:rsidR="006E4462" w:rsidRPr="006E4462" w:rsidRDefault="006E4462" w:rsidP="006E4462">
      <w:pPr>
        <w:spacing w:before="120" w:after="120" w:line="276" w:lineRule="auto"/>
        <w:ind w:firstLine="709"/>
        <w:jc w:val="both"/>
        <w:rPr>
          <w:rFonts w:ascii="Times New Roman" w:hAnsi="Times New Roman"/>
          <w:szCs w:val="24"/>
        </w:rPr>
      </w:pPr>
      <w:r w:rsidRPr="006E4462">
        <w:rPr>
          <w:rFonts w:ascii="Times New Roman" w:hAnsi="Times New Roman"/>
          <w:szCs w:val="24"/>
        </w:rPr>
        <w:t>На основании главы 1 для анализа времени восстановления теплоснабжения потребителей после аварийных отключений использованы значения показателей по СП 124.13330.2012 Тепл</w:t>
      </w:r>
      <w:r w:rsidRPr="006E4462">
        <w:rPr>
          <w:rFonts w:ascii="Times New Roman" w:hAnsi="Times New Roman"/>
          <w:szCs w:val="24"/>
        </w:rPr>
        <w:t>о</w:t>
      </w:r>
      <w:r w:rsidRPr="006E4462">
        <w:rPr>
          <w:rFonts w:ascii="Times New Roman" w:hAnsi="Times New Roman"/>
          <w:szCs w:val="24"/>
        </w:rPr>
        <w:t>вые сети. Актуализированная редакция СНиП 41-02-2003 и произведен расчет коэффициента г</w:t>
      </w:r>
      <w:r w:rsidRPr="006E4462">
        <w:rPr>
          <w:rFonts w:ascii="Times New Roman" w:hAnsi="Times New Roman"/>
          <w:szCs w:val="24"/>
        </w:rPr>
        <w:t>о</w:t>
      </w:r>
      <w:r w:rsidRPr="006E4462">
        <w:rPr>
          <w:rFonts w:ascii="Times New Roman" w:hAnsi="Times New Roman"/>
          <w:szCs w:val="24"/>
        </w:rPr>
        <w:t>товности СЦТ.</w:t>
      </w:r>
    </w:p>
    <w:p w:rsidR="002132E5" w:rsidRDefault="006E4462" w:rsidP="006E4462">
      <w:pPr>
        <w:spacing w:before="120" w:after="120" w:line="276" w:lineRule="auto"/>
        <w:ind w:firstLine="709"/>
        <w:jc w:val="both"/>
        <w:rPr>
          <w:rFonts w:ascii="Times New Roman" w:hAnsi="Times New Roman"/>
          <w:szCs w:val="24"/>
        </w:rPr>
      </w:pPr>
      <w:r w:rsidRPr="006E4462">
        <w:rPr>
          <w:rFonts w:ascii="Times New Roman" w:hAnsi="Times New Roman"/>
          <w:szCs w:val="24"/>
        </w:rPr>
        <w:t>Данный расчет выполнен по нормативно-технической документации и позволяет дать к</w:t>
      </w:r>
      <w:r w:rsidRPr="006E4462">
        <w:rPr>
          <w:rFonts w:ascii="Times New Roman" w:hAnsi="Times New Roman"/>
          <w:szCs w:val="24"/>
        </w:rPr>
        <w:t>о</w:t>
      </w:r>
      <w:r w:rsidRPr="006E4462">
        <w:rPr>
          <w:rFonts w:ascii="Times New Roman" w:hAnsi="Times New Roman"/>
          <w:szCs w:val="24"/>
        </w:rPr>
        <w:t>личественную оценку указанного параметра для дальнейшего сопоставления с СП 124.13330.2012 Тепловые сети. Актуализированная редакция СНиП 41-02-2003.</w:t>
      </w:r>
    </w:p>
    <w:p w:rsidR="006E4462" w:rsidRDefault="006E4462" w:rsidP="002132E5">
      <w:pPr>
        <w:spacing w:before="120" w:after="120" w:line="276" w:lineRule="auto"/>
        <w:ind w:firstLine="709"/>
        <w:jc w:val="both"/>
        <w:rPr>
          <w:rFonts w:ascii="Times New Roman" w:hAnsi="Times New Roman"/>
          <w:szCs w:val="24"/>
        </w:rPr>
      </w:pPr>
      <w:r w:rsidRPr="006E4462">
        <w:rPr>
          <w:rFonts w:ascii="Times New Roman" w:hAnsi="Times New Roman"/>
          <w:szCs w:val="24"/>
        </w:rPr>
        <w:t>Коэффициент готовности системы теплоснабжения определяется по формуле:</w:t>
      </w:r>
    </w:p>
    <w:p w:rsidR="006E4462" w:rsidRDefault="00D94EF6" w:rsidP="006E4462">
      <w:pPr>
        <w:spacing w:before="120" w:after="120" w:line="276" w:lineRule="auto"/>
        <w:jc w:val="center"/>
        <w:rPr>
          <w:rFonts w:ascii="Times New Roman" w:hAnsi="Times New Roman"/>
          <w:szCs w:val="24"/>
        </w:rPr>
      </w:pPr>
      <m:oMathPara>
        <m:oMath>
          <m:sSub>
            <m:sSubPr>
              <m:ctrlPr>
                <w:rPr>
                  <w:rFonts w:ascii="Cambria Math" w:hAnsi="Cambria Math"/>
                  <w:i/>
                  <w:szCs w:val="24"/>
                </w:rPr>
              </m:ctrlPr>
            </m:sSubPr>
            <m:e>
              <m:r>
                <w:rPr>
                  <w:rFonts w:ascii="Cambria Math" w:hAnsi="Cambria Math"/>
                  <w:szCs w:val="24"/>
                </w:rPr>
                <m:t>К</m:t>
              </m:r>
            </m:e>
            <m:sub>
              <m:r>
                <w:rPr>
                  <w:rFonts w:ascii="Cambria Math" w:hAnsi="Cambria Math"/>
                  <w:szCs w:val="24"/>
                </w:rPr>
                <m:t>г</m:t>
              </m:r>
            </m:sub>
          </m:sSub>
          <m:r>
            <w:rPr>
              <w:rFonts w:ascii="Cambria Math" w:hAnsi="Cambria Math"/>
              <w:szCs w:val="24"/>
            </w:rPr>
            <m:t>=</m:t>
          </m:r>
          <m:f>
            <m:fPr>
              <m:ctrlPr>
                <w:rPr>
                  <w:rFonts w:ascii="Cambria Math" w:hAnsi="Cambria Math"/>
                  <w:i/>
                  <w:szCs w:val="24"/>
                </w:rPr>
              </m:ctrlPr>
            </m:fPr>
            <m:num>
              <m:r>
                <w:rPr>
                  <w:rFonts w:ascii="Cambria Math" w:hAnsi="Cambria Math"/>
                  <w:szCs w:val="24"/>
                </w:rPr>
                <m:t>8760-</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4</m:t>
                  </m:r>
                </m:sub>
              </m:sSub>
            </m:num>
            <m:den>
              <m:r>
                <w:rPr>
                  <w:rFonts w:ascii="Cambria Math" w:hAnsi="Cambria Math"/>
                  <w:szCs w:val="24"/>
                </w:rPr>
                <m:t>8760</m:t>
              </m:r>
            </m:den>
          </m:f>
        </m:oMath>
      </m:oMathPara>
    </w:p>
    <w:p w:rsidR="00045883" w:rsidRPr="001275F2" w:rsidRDefault="00045883" w:rsidP="00045883">
      <w:pPr>
        <w:spacing w:before="120" w:line="276" w:lineRule="auto"/>
        <w:ind w:firstLine="709"/>
        <w:jc w:val="both"/>
        <w:rPr>
          <w:rFonts w:ascii="Times New Roman" w:hAnsi="Times New Roman"/>
          <w:szCs w:val="24"/>
        </w:rPr>
      </w:pPr>
      <w:r w:rsidRPr="001275F2">
        <w:rPr>
          <w:rFonts w:ascii="Times New Roman" w:hAnsi="Times New Roman"/>
          <w:szCs w:val="24"/>
        </w:rPr>
        <w:t>где z</w:t>
      </w:r>
      <w:r w:rsidRPr="001275F2">
        <w:rPr>
          <w:rFonts w:ascii="Times New Roman" w:hAnsi="Times New Roman"/>
          <w:szCs w:val="24"/>
          <w:vertAlign w:val="subscript"/>
        </w:rPr>
        <w:t>1</w:t>
      </w:r>
      <w:r w:rsidRPr="001275F2">
        <w:rPr>
          <w:rFonts w:ascii="Times New Roman" w:hAnsi="Times New Roman"/>
          <w:szCs w:val="24"/>
        </w:rPr>
        <w:t xml:space="preserve">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045883" w:rsidRPr="001275F2" w:rsidRDefault="00045883" w:rsidP="00045883">
      <w:pPr>
        <w:spacing w:before="120" w:line="276" w:lineRule="auto"/>
        <w:ind w:firstLine="709"/>
        <w:jc w:val="both"/>
        <w:rPr>
          <w:rFonts w:ascii="Times New Roman" w:hAnsi="Times New Roman"/>
          <w:szCs w:val="24"/>
        </w:rPr>
      </w:pPr>
      <w:r w:rsidRPr="001275F2">
        <w:rPr>
          <w:rFonts w:ascii="Times New Roman" w:hAnsi="Times New Roman"/>
          <w:szCs w:val="24"/>
        </w:rPr>
        <w:t>z</w:t>
      </w:r>
      <w:r w:rsidRPr="001275F2">
        <w:rPr>
          <w:rFonts w:ascii="Times New Roman" w:hAnsi="Times New Roman"/>
          <w:szCs w:val="24"/>
          <w:vertAlign w:val="subscript"/>
        </w:rPr>
        <w:t>2</w:t>
      </w:r>
      <w:r w:rsidRPr="001275F2">
        <w:rPr>
          <w:rFonts w:ascii="Times New Roman" w:hAnsi="Times New Roman"/>
          <w:szCs w:val="24"/>
        </w:rPr>
        <w:t xml:space="preserve"> - число часов ожидания неготовности источника тепловой энергии. Допускается прин</w:t>
      </w:r>
      <w:r w:rsidRPr="001275F2">
        <w:rPr>
          <w:rFonts w:ascii="Times New Roman" w:hAnsi="Times New Roman"/>
          <w:szCs w:val="24"/>
        </w:rPr>
        <w:t>и</w:t>
      </w:r>
      <w:r w:rsidRPr="001275F2">
        <w:rPr>
          <w:rFonts w:ascii="Times New Roman" w:hAnsi="Times New Roman"/>
          <w:szCs w:val="24"/>
        </w:rPr>
        <w:t>мать по среднестатистическим данным z</w:t>
      </w:r>
      <w:r w:rsidRPr="001275F2">
        <w:rPr>
          <w:rFonts w:ascii="Times New Roman" w:hAnsi="Times New Roman"/>
          <w:szCs w:val="24"/>
          <w:vertAlign w:val="subscript"/>
        </w:rPr>
        <w:t>2</w:t>
      </w:r>
      <m:oMath>
        <m:r>
          <w:rPr>
            <w:rFonts w:ascii="Cambria Math" w:hAnsi="Cambria Math"/>
            <w:szCs w:val="24"/>
          </w:rPr>
          <m:t>≤</m:t>
        </m:r>
      </m:oMath>
      <w:r w:rsidRPr="001275F2">
        <w:rPr>
          <w:rFonts w:ascii="Times New Roman" w:hAnsi="Times New Roman"/>
          <w:szCs w:val="24"/>
        </w:rPr>
        <w:t>50 часов;</w:t>
      </w:r>
    </w:p>
    <w:p w:rsidR="00045883" w:rsidRPr="001275F2" w:rsidRDefault="00045883" w:rsidP="00045883">
      <w:pPr>
        <w:spacing w:before="120" w:line="276" w:lineRule="auto"/>
        <w:ind w:firstLine="709"/>
        <w:jc w:val="both"/>
        <w:rPr>
          <w:rFonts w:ascii="Times New Roman" w:hAnsi="Times New Roman"/>
          <w:szCs w:val="24"/>
        </w:rPr>
      </w:pPr>
      <w:r w:rsidRPr="001275F2">
        <w:rPr>
          <w:rFonts w:ascii="Times New Roman" w:hAnsi="Times New Roman"/>
          <w:szCs w:val="24"/>
        </w:rPr>
        <w:t>Оценку готовности энергоисточника рекомендуется производить по фактическим статист</w:t>
      </w:r>
      <w:r w:rsidRPr="001275F2">
        <w:rPr>
          <w:rFonts w:ascii="Times New Roman" w:hAnsi="Times New Roman"/>
          <w:szCs w:val="24"/>
        </w:rPr>
        <w:t>и</w:t>
      </w:r>
      <w:r w:rsidRPr="001275F2">
        <w:rPr>
          <w:rFonts w:ascii="Times New Roman" w:hAnsi="Times New Roman"/>
          <w:szCs w:val="24"/>
        </w:rPr>
        <w:t>ческим данным числа часов в год неготовности следующих узлов энергоисточника за последние 5 лет эксплуатации:</w:t>
      </w:r>
    </w:p>
    <w:p w:rsidR="00045883" w:rsidRDefault="00D94EF6" w:rsidP="00045883">
      <w:pPr>
        <w:spacing w:before="120" w:line="276" w:lineRule="auto"/>
        <w:ind w:firstLine="709"/>
        <w:jc w:val="both"/>
        <w:rPr>
          <w:rFonts w:ascii="Times New Roman" w:hAnsi="Times New Roman"/>
          <w:szCs w:val="24"/>
          <w:lang w:val="en-US"/>
        </w:rPr>
      </w:pPr>
      <m:oMathPara>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lang w:val="en-US"/>
                </w:rPr>
                <m:t>2</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lang w:val="en-US"/>
                </w:rPr>
                <m:t>об</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lang w:val="en-US"/>
                </w:rPr>
                <m:t>впу</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lang w:val="en-US"/>
                </w:rPr>
                <m:t>тсв</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lang w:val="en-US"/>
                </w:rPr>
                <m:t>пар</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lang w:val="en-US"/>
                </w:rPr>
                <m:t>топ</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lang w:val="en-US"/>
                </w:rPr>
                <m:t>хов</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lang w:val="en-US"/>
                </w:rPr>
                <m:t>эл</m:t>
              </m:r>
            </m:sub>
          </m:sSub>
        </m:oMath>
      </m:oMathPara>
    </w:p>
    <w:p w:rsidR="00045883" w:rsidRPr="001275F2" w:rsidRDefault="00045883" w:rsidP="00045883">
      <w:pPr>
        <w:spacing w:before="120" w:line="276" w:lineRule="auto"/>
        <w:ind w:firstLine="709"/>
        <w:jc w:val="both"/>
        <w:rPr>
          <w:rFonts w:ascii="Times New Roman" w:hAnsi="Times New Roman"/>
          <w:szCs w:val="24"/>
        </w:rPr>
      </w:pPr>
      <w:r>
        <w:rPr>
          <w:rFonts w:ascii="Times New Roman" w:hAnsi="Times New Roman"/>
          <w:szCs w:val="24"/>
        </w:rPr>
        <w:t xml:space="preserve">где </w:t>
      </w:r>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rPr>
              <m:t>об</m:t>
            </m:r>
          </m:sub>
        </m:sSub>
      </m:oMath>
      <w:r w:rsidRPr="001275F2">
        <w:rPr>
          <w:rFonts w:ascii="Times New Roman" w:hAnsi="Times New Roman"/>
          <w:szCs w:val="24"/>
        </w:rPr>
        <w:t xml:space="preserve"> - основного энергооборудования;</w:t>
      </w:r>
    </w:p>
    <w:p w:rsidR="00045883" w:rsidRPr="001275F2" w:rsidRDefault="00D94EF6" w:rsidP="00045883">
      <w:pPr>
        <w:spacing w:before="120" w:line="276" w:lineRule="auto"/>
        <w:ind w:firstLine="709"/>
        <w:jc w:val="both"/>
        <w:rPr>
          <w:rFonts w:ascii="Times New Roman" w:hAnsi="Times New Roman"/>
          <w:szCs w:val="24"/>
        </w:rPr>
      </w:pPr>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rPr>
              <m:t>впу</m:t>
            </m:r>
          </m:sub>
        </m:sSub>
      </m:oMath>
      <w:r w:rsidR="00045883" w:rsidRPr="001275F2">
        <w:rPr>
          <w:rFonts w:ascii="Times New Roman" w:hAnsi="Times New Roman"/>
          <w:szCs w:val="24"/>
        </w:rPr>
        <w:t xml:space="preserve"> - водоподогревательной установки;</w:t>
      </w:r>
    </w:p>
    <w:p w:rsidR="00045883" w:rsidRPr="001275F2" w:rsidRDefault="00D94EF6" w:rsidP="00045883">
      <w:pPr>
        <w:spacing w:before="120" w:line="276" w:lineRule="auto"/>
        <w:ind w:firstLine="709"/>
        <w:jc w:val="both"/>
        <w:rPr>
          <w:rFonts w:ascii="Times New Roman" w:hAnsi="Times New Roman"/>
          <w:szCs w:val="24"/>
        </w:rPr>
      </w:pPr>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rPr>
              <m:t>тсв</m:t>
            </m:r>
          </m:sub>
        </m:sSub>
      </m:oMath>
      <w:r w:rsidR="00045883" w:rsidRPr="001275F2">
        <w:rPr>
          <w:rFonts w:ascii="Times New Roman" w:hAnsi="Times New Roman"/>
          <w:szCs w:val="24"/>
        </w:rPr>
        <w:t xml:space="preserve"> - тракта трубопроводов сетевой воды;</w:t>
      </w:r>
    </w:p>
    <w:p w:rsidR="00045883" w:rsidRPr="001275F2" w:rsidRDefault="00D94EF6" w:rsidP="00045883">
      <w:pPr>
        <w:spacing w:before="120" w:line="276" w:lineRule="auto"/>
        <w:ind w:firstLine="709"/>
        <w:jc w:val="both"/>
        <w:rPr>
          <w:rFonts w:ascii="Times New Roman" w:hAnsi="Times New Roman"/>
          <w:szCs w:val="24"/>
        </w:rPr>
      </w:pPr>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rPr>
              <m:t>пар</m:t>
            </m:r>
          </m:sub>
        </m:sSub>
      </m:oMath>
      <w:r w:rsidR="00045883" w:rsidRPr="001275F2">
        <w:rPr>
          <w:rFonts w:ascii="Times New Roman" w:hAnsi="Times New Roman"/>
          <w:szCs w:val="24"/>
        </w:rPr>
        <w:t xml:space="preserve"> - тракта паропроводов;</w:t>
      </w:r>
    </w:p>
    <w:p w:rsidR="00045883" w:rsidRPr="001275F2" w:rsidRDefault="00D94EF6" w:rsidP="00045883">
      <w:pPr>
        <w:spacing w:before="120" w:line="276" w:lineRule="auto"/>
        <w:ind w:firstLine="709"/>
        <w:jc w:val="both"/>
        <w:rPr>
          <w:rFonts w:ascii="Times New Roman" w:hAnsi="Times New Roman"/>
          <w:szCs w:val="24"/>
        </w:rPr>
      </w:pPr>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rPr>
              <m:t>топ</m:t>
            </m:r>
          </m:sub>
        </m:sSub>
      </m:oMath>
      <w:r w:rsidR="00045883" w:rsidRPr="001275F2">
        <w:rPr>
          <w:rFonts w:ascii="Times New Roman" w:hAnsi="Times New Roman"/>
          <w:szCs w:val="24"/>
        </w:rPr>
        <w:t xml:space="preserve"> - топливообеспечения;</w:t>
      </w:r>
    </w:p>
    <w:p w:rsidR="00045883" w:rsidRPr="001275F2" w:rsidRDefault="00D94EF6" w:rsidP="00045883">
      <w:pPr>
        <w:spacing w:before="120" w:line="276" w:lineRule="auto"/>
        <w:ind w:firstLine="709"/>
        <w:jc w:val="both"/>
        <w:rPr>
          <w:rFonts w:ascii="Times New Roman" w:hAnsi="Times New Roman"/>
          <w:szCs w:val="24"/>
        </w:rPr>
      </w:pPr>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rPr>
              <m:t>хов</m:t>
            </m:r>
          </m:sub>
        </m:sSub>
      </m:oMath>
      <w:r w:rsidR="00045883" w:rsidRPr="001275F2">
        <w:rPr>
          <w:rFonts w:ascii="Times New Roman" w:hAnsi="Times New Roman"/>
          <w:szCs w:val="24"/>
        </w:rPr>
        <w:t>, - водоприготовительной установки и группы подпитки;</w:t>
      </w:r>
    </w:p>
    <w:p w:rsidR="00045883" w:rsidRPr="001275F2" w:rsidRDefault="00D94EF6" w:rsidP="00045883">
      <w:pPr>
        <w:spacing w:before="120" w:line="276" w:lineRule="auto"/>
        <w:ind w:firstLine="709"/>
        <w:jc w:val="both"/>
        <w:rPr>
          <w:rFonts w:ascii="Times New Roman" w:hAnsi="Times New Roman"/>
          <w:szCs w:val="24"/>
        </w:rPr>
      </w:pPr>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rPr>
              <m:t>эл</m:t>
            </m:r>
          </m:sub>
        </m:sSub>
      </m:oMath>
      <w:r w:rsidR="00045883" w:rsidRPr="001275F2">
        <w:rPr>
          <w:rFonts w:ascii="Times New Roman" w:hAnsi="Times New Roman"/>
          <w:szCs w:val="24"/>
        </w:rPr>
        <w:t xml:space="preserve"> - электроснабжения.</w:t>
      </w:r>
    </w:p>
    <w:p w:rsidR="00045883" w:rsidRPr="001275F2" w:rsidRDefault="00D94EF6" w:rsidP="00045883">
      <w:pPr>
        <w:spacing w:before="120" w:line="276" w:lineRule="auto"/>
        <w:ind w:firstLine="709"/>
        <w:jc w:val="both"/>
        <w:rPr>
          <w:rFonts w:ascii="Times New Roman" w:hAnsi="Times New Roman"/>
          <w:szCs w:val="24"/>
        </w:rPr>
      </w:pPr>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rPr>
              <m:t>3</m:t>
            </m:r>
          </m:sub>
        </m:sSub>
      </m:oMath>
      <w:r w:rsidR="00045883" w:rsidRPr="001275F2">
        <w:rPr>
          <w:rFonts w:ascii="Times New Roman" w:hAnsi="Times New Roman"/>
          <w:szCs w:val="24"/>
        </w:rPr>
        <w:t xml:space="preserve"> - число часов ожидания неготовности тепловых сетей, рассчитывающееся по формуле:</w:t>
      </w:r>
    </w:p>
    <w:p w:rsidR="00045883" w:rsidRDefault="00D94EF6" w:rsidP="00045883">
      <w:pPr>
        <w:spacing w:before="120" w:line="276" w:lineRule="auto"/>
        <w:ind w:firstLine="709"/>
        <w:jc w:val="both"/>
        <w:rPr>
          <w:rFonts w:ascii="Times New Roman" w:hAnsi="Times New Roman"/>
          <w:szCs w:val="24"/>
        </w:rPr>
      </w:pPr>
      <m:oMathPara>
        <m:oMath>
          <m:sSub>
            <m:sSubPr>
              <m:ctrlPr>
                <w:rPr>
                  <w:rFonts w:ascii="Cambria Math" w:hAnsi="Cambria Math"/>
                  <w:i/>
                  <w:szCs w:val="24"/>
                </w:rPr>
              </m:ctrlPr>
            </m:sSubPr>
            <m:e>
              <m:r>
                <w:rPr>
                  <w:rFonts w:ascii="Cambria Math" w:hAnsi="Cambria Math"/>
                  <w:szCs w:val="24"/>
                  <w:lang w:val="en-US"/>
                </w:rPr>
                <m:t>z</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в</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jE</m:t>
              </m:r>
            </m:sub>
          </m:sSub>
        </m:oMath>
      </m:oMathPara>
    </w:p>
    <w:p w:rsidR="00045883" w:rsidRPr="001275F2" w:rsidRDefault="00045883" w:rsidP="00045883">
      <w:pPr>
        <w:spacing w:before="120" w:line="276" w:lineRule="auto"/>
        <w:ind w:firstLine="709"/>
        <w:jc w:val="both"/>
        <w:rPr>
          <w:rFonts w:ascii="Times New Roman" w:hAnsi="Times New Roman"/>
          <w:szCs w:val="24"/>
        </w:rPr>
      </w:pPr>
      <w:r>
        <w:rPr>
          <w:rFonts w:ascii="Times New Roman" w:hAnsi="Times New Roman"/>
          <w:szCs w:val="24"/>
        </w:rPr>
        <w:t xml:space="preserve">где </w:t>
      </w:r>
      <w:r w:rsidRPr="001275F2">
        <w:rPr>
          <w:rFonts w:ascii="Times New Roman" w:hAnsi="Times New Roman"/>
          <w:szCs w:val="24"/>
        </w:rPr>
        <w:t>t</w:t>
      </w:r>
      <w:r w:rsidRPr="009100BF">
        <w:rPr>
          <w:rFonts w:ascii="Times New Roman" w:hAnsi="Times New Roman"/>
          <w:szCs w:val="24"/>
          <w:vertAlign w:val="subscript"/>
        </w:rPr>
        <w:t>в</w:t>
      </w:r>
      <w:r w:rsidRPr="001275F2">
        <w:rPr>
          <w:rFonts w:ascii="Times New Roman" w:hAnsi="Times New Roman"/>
          <w:szCs w:val="24"/>
        </w:rPr>
        <w:t xml:space="preserve"> - среднее время восстановления (в часах) теплопровода диаметра d</w:t>
      </w:r>
      <w:r w:rsidRPr="009100BF">
        <w:rPr>
          <w:rFonts w:ascii="Times New Roman" w:hAnsi="Times New Roman"/>
          <w:szCs w:val="24"/>
          <w:vertAlign w:val="subscript"/>
        </w:rPr>
        <w:t>j</w:t>
      </w:r>
      <w:r w:rsidRPr="001275F2">
        <w:rPr>
          <w:rFonts w:ascii="Times New Roman" w:hAnsi="Times New Roman"/>
          <w:szCs w:val="24"/>
        </w:rPr>
        <w:t xml:space="preserve"> (см. </w:t>
      </w:r>
      <w:r>
        <w:rPr>
          <w:rFonts w:ascii="Times New Roman" w:hAnsi="Times New Roman"/>
          <w:szCs w:val="24"/>
        </w:rPr>
        <w:t>СП 124.13330.2012 Тепловые сети. Актуализированная редакция</w:t>
      </w:r>
      <w:r w:rsidRPr="004C6B58">
        <w:rPr>
          <w:rFonts w:ascii="Times New Roman" w:hAnsi="Times New Roman"/>
          <w:szCs w:val="24"/>
        </w:rPr>
        <w:t xml:space="preserve"> СНиП 41-02-2003</w:t>
      </w:r>
      <w:r w:rsidRPr="001275F2">
        <w:rPr>
          <w:rFonts w:ascii="Times New Roman" w:hAnsi="Times New Roman"/>
          <w:szCs w:val="24"/>
        </w:rPr>
        <w:t>).</w:t>
      </w:r>
    </w:p>
    <w:p w:rsidR="00045883" w:rsidRPr="001275F2" w:rsidRDefault="00D94EF6" w:rsidP="00045883">
      <w:pPr>
        <w:spacing w:before="120" w:line="276" w:lineRule="auto"/>
        <w:ind w:firstLine="709"/>
        <w:jc w:val="both"/>
        <w:rPr>
          <w:rFonts w:ascii="Times New Roman" w:hAnsi="Times New Roman"/>
          <w:szCs w:val="24"/>
        </w:rPr>
      </w:pPr>
      <m:oMathPara>
        <m:oMath>
          <m:sSub>
            <m:sSubPr>
              <m:ctrlPr>
                <w:rPr>
                  <w:rFonts w:ascii="Cambria Math" w:hAnsi="Cambria Math"/>
                  <w:i/>
                  <w:szCs w:val="24"/>
                </w:rPr>
              </m:ctrlPr>
            </m:sSubPr>
            <m:e>
              <m:r>
                <w:rPr>
                  <w:rFonts w:ascii="Cambria Math" w:hAnsi="Cambria Math"/>
                  <w:szCs w:val="24"/>
                </w:rPr>
                <m:t>ω</m:t>
              </m:r>
            </m:e>
            <m:sub>
              <m:r>
                <w:rPr>
                  <w:rFonts w:ascii="Cambria Math" w:hAnsi="Cambria Math"/>
                  <w:szCs w:val="24"/>
                </w:rPr>
                <m:t>jE</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ω</m:t>
              </m:r>
            </m:e>
            <m:sub>
              <m:r>
                <w:rPr>
                  <w:rFonts w:ascii="Cambria Math" w:hAnsi="Cambria Math"/>
                  <w:szCs w:val="24"/>
                </w:rPr>
                <m:t>j</m:t>
              </m:r>
            </m:sub>
            <m:sup>
              <m:r>
                <w:rPr>
                  <w:rFonts w:ascii="Cambria Math" w:hAnsi="Cambria Math"/>
                  <w:szCs w:val="24"/>
                </w:rPr>
                <m:t>"</m:t>
              </m:r>
            </m:sup>
          </m:sSubSup>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E</m:t>
              </m:r>
            </m:sub>
          </m:sSub>
        </m:oMath>
      </m:oMathPara>
    </w:p>
    <w:p w:rsidR="00045883" w:rsidRPr="001275F2" w:rsidRDefault="00045883" w:rsidP="00045883">
      <w:pPr>
        <w:spacing w:before="120" w:line="276" w:lineRule="auto"/>
        <w:ind w:firstLine="709"/>
        <w:jc w:val="both"/>
        <w:rPr>
          <w:rFonts w:ascii="Times New Roman" w:hAnsi="Times New Roman"/>
          <w:szCs w:val="24"/>
        </w:rPr>
      </w:pPr>
      <w:r w:rsidRPr="001275F2">
        <w:rPr>
          <w:rFonts w:ascii="Times New Roman" w:hAnsi="Times New Roman"/>
          <w:szCs w:val="24"/>
        </w:rPr>
        <w:t xml:space="preserve">В формуле значения коэффициента m равны соответственно: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E</m:t>
            </m:r>
          </m:sub>
        </m:sSub>
      </m:oMath>
      <w:r w:rsidRPr="001275F2">
        <w:rPr>
          <w:rFonts w:ascii="Times New Roman" w:hAnsi="Times New Roman"/>
          <w:szCs w:val="24"/>
        </w:rPr>
        <w:t xml:space="preserve"> = 6,5, где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E</m:t>
            </m:r>
          </m:sub>
        </m:sSub>
      </m:oMath>
      <w:r w:rsidRPr="001275F2">
        <w:rPr>
          <w:rFonts w:ascii="Times New Roman" w:hAnsi="Times New Roman"/>
          <w:szCs w:val="24"/>
        </w:rPr>
        <w:t xml:space="preserve"> используется при вычислении коэффициента готовности.</w:t>
      </w:r>
    </w:p>
    <w:p w:rsidR="00045883" w:rsidRPr="001275F2" w:rsidRDefault="00045883" w:rsidP="00045883">
      <w:pPr>
        <w:spacing w:before="120" w:line="276" w:lineRule="auto"/>
        <w:ind w:firstLine="709"/>
        <w:jc w:val="both"/>
        <w:rPr>
          <w:rFonts w:ascii="Times New Roman" w:hAnsi="Times New Roman"/>
          <w:szCs w:val="24"/>
        </w:rPr>
      </w:pPr>
      <w:r w:rsidRPr="001275F2">
        <w:rPr>
          <w:rFonts w:ascii="Times New Roman" w:hAnsi="Times New Roman"/>
          <w:szCs w:val="24"/>
        </w:rPr>
        <w:t xml:space="preserve">Потоки отказов </w:t>
      </w:r>
      <m:oMath>
        <m:sSub>
          <m:sSubPr>
            <m:ctrlPr>
              <w:rPr>
                <w:rFonts w:ascii="Cambria Math" w:hAnsi="Cambria Math"/>
                <w:i/>
                <w:szCs w:val="24"/>
              </w:rPr>
            </m:ctrlPr>
          </m:sSubPr>
          <m:e>
            <m:r>
              <w:rPr>
                <w:rFonts w:ascii="Cambria Math" w:hAnsi="Cambria Math"/>
                <w:szCs w:val="24"/>
              </w:rPr>
              <m:t>ω</m:t>
            </m:r>
          </m:e>
          <m:sub>
            <m:r>
              <w:rPr>
                <w:rFonts w:ascii="Cambria Math" w:hAnsi="Cambria Math"/>
                <w:szCs w:val="24"/>
              </w:rPr>
              <m:t>jE</m:t>
            </m:r>
          </m:sub>
        </m:sSub>
      </m:oMath>
      <w:r w:rsidRPr="001275F2">
        <w:rPr>
          <w:rFonts w:ascii="Times New Roman" w:hAnsi="Times New Roman"/>
          <w:szCs w:val="24"/>
        </w:rPr>
        <w:t>, используемые для вычисления коэффициента готовности при дост</w:t>
      </w:r>
      <w:r w:rsidRPr="001275F2">
        <w:rPr>
          <w:rFonts w:ascii="Times New Roman" w:hAnsi="Times New Roman"/>
          <w:szCs w:val="24"/>
        </w:rPr>
        <w:t>а</w:t>
      </w:r>
      <w:r w:rsidRPr="001275F2">
        <w:rPr>
          <w:rFonts w:ascii="Times New Roman" w:hAnsi="Times New Roman"/>
          <w:szCs w:val="24"/>
        </w:rPr>
        <w:t>точно большом объеме статистического материала, по предельной теореме Бернулли представл</w:t>
      </w:r>
      <w:r w:rsidRPr="001275F2">
        <w:rPr>
          <w:rFonts w:ascii="Times New Roman" w:hAnsi="Times New Roman"/>
          <w:szCs w:val="24"/>
        </w:rPr>
        <w:t>я</w:t>
      </w:r>
      <w:r w:rsidRPr="001275F2">
        <w:rPr>
          <w:rFonts w:ascii="Times New Roman" w:hAnsi="Times New Roman"/>
          <w:szCs w:val="24"/>
        </w:rPr>
        <w:t>ют собой частоту появления события в единицу времени (в течение года).</w:t>
      </w:r>
    </w:p>
    <w:p w:rsidR="00045883" w:rsidRPr="001275F2" w:rsidRDefault="00045883" w:rsidP="00045883">
      <w:pPr>
        <w:spacing w:before="120" w:line="276" w:lineRule="auto"/>
        <w:ind w:firstLine="709"/>
        <w:jc w:val="both"/>
        <w:rPr>
          <w:rFonts w:ascii="Times New Roman" w:hAnsi="Times New Roman"/>
          <w:szCs w:val="24"/>
        </w:rPr>
      </w:pPr>
      <w:r w:rsidRPr="001275F2">
        <w:rPr>
          <w:rFonts w:ascii="Times New Roman" w:hAnsi="Times New Roman"/>
          <w:szCs w:val="24"/>
        </w:rPr>
        <w:t>Расчеты показателей надежности систем теплоснабжения выполняются с использованием компьютерных программ по указанному выше алгоритму и представляются в табли</w:t>
      </w:r>
      <w:r w:rsidR="003C6F89">
        <w:rPr>
          <w:rFonts w:ascii="Times New Roman" w:hAnsi="Times New Roman"/>
          <w:szCs w:val="24"/>
        </w:rPr>
        <w:t>це</w:t>
      </w:r>
      <w:r w:rsidR="006D3F40">
        <w:rPr>
          <w:rFonts w:ascii="Times New Roman" w:hAnsi="Times New Roman"/>
          <w:szCs w:val="24"/>
        </w:rPr>
        <w:t xml:space="preserve"> 1.53 первой книги обосновывающих материалов</w:t>
      </w:r>
      <w:r w:rsidRPr="001275F2">
        <w:rPr>
          <w:rFonts w:ascii="Times New Roman" w:hAnsi="Times New Roman"/>
          <w:szCs w:val="24"/>
        </w:rPr>
        <w:t>.</w:t>
      </w:r>
    </w:p>
    <w:p w:rsidR="00045883" w:rsidRPr="001275F2" w:rsidRDefault="00D94EF6" w:rsidP="00045883">
      <w:pPr>
        <w:spacing w:before="120" w:line="276" w:lineRule="auto"/>
        <w:ind w:firstLine="709"/>
        <w:jc w:val="both"/>
        <w:rPr>
          <w:rFonts w:ascii="Times New Roman" w:hAnsi="Times New Roman"/>
          <w:szCs w:val="24"/>
        </w:rPr>
      </w:pPr>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rPr>
              <m:t>4</m:t>
            </m:r>
          </m:sub>
        </m:sSub>
      </m:oMath>
      <w:r w:rsidR="00045883" w:rsidRPr="001275F2">
        <w:rPr>
          <w:rFonts w:ascii="Times New Roman" w:hAnsi="Times New Roman"/>
          <w:szCs w:val="24"/>
        </w:rPr>
        <w:t>- число часов ожидания неготовности абонента. Допускается принимать посреднестат</w:t>
      </w:r>
      <w:r w:rsidR="00045883" w:rsidRPr="001275F2">
        <w:rPr>
          <w:rFonts w:ascii="Times New Roman" w:hAnsi="Times New Roman"/>
          <w:szCs w:val="24"/>
        </w:rPr>
        <w:t>и</w:t>
      </w:r>
      <w:r w:rsidR="00045883" w:rsidRPr="001275F2">
        <w:rPr>
          <w:rFonts w:ascii="Times New Roman" w:hAnsi="Times New Roman"/>
          <w:szCs w:val="24"/>
        </w:rPr>
        <w:t xml:space="preserve">стическим данным </w:t>
      </w:r>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rPr>
              <m:t>4</m:t>
            </m:r>
          </m:sub>
        </m:sSub>
        <m:r>
          <w:rPr>
            <w:rFonts w:ascii="Cambria Math" w:hAnsi="Cambria Math"/>
            <w:szCs w:val="24"/>
          </w:rPr>
          <m:t>≤</m:t>
        </m:r>
      </m:oMath>
      <w:r w:rsidR="00045883" w:rsidRPr="001275F2">
        <w:rPr>
          <w:rFonts w:ascii="Times New Roman" w:hAnsi="Times New Roman"/>
          <w:szCs w:val="24"/>
        </w:rPr>
        <w:t>10 часов.</w:t>
      </w:r>
    </w:p>
    <w:p w:rsidR="00045883" w:rsidRPr="001B4C1F" w:rsidRDefault="00045883" w:rsidP="00045883">
      <w:pPr>
        <w:spacing w:before="120" w:line="276" w:lineRule="auto"/>
        <w:ind w:firstLine="709"/>
        <w:jc w:val="both"/>
        <w:rPr>
          <w:rFonts w:ascii="Times New Roman" w:hAnsi="Times New Roman"/>
          <w:szCs w:val="24"/>
        </w:rPr>
      </w:pPr>
      <w:r w:rsidRPr="001275F2">
        <w:rPr>
          <w:rFonts w:ascii="Times New Roman" w:hAnsi="Times New Roman"/>
          <w:szCs w:val="24"/>
        </w:rPr>
        <w:t>Нормативный (минимально допустимый) показатель готовности систем теплоснабжения к исправной работе:</w:t>
      </w:r>
    </w:p>
    <w:p w:rsidR="00045883" w:rsidRPr="009A5934" w:rsidRDefault="00D94EF6" w:rsidP="00045883">
      <w:pPr>
        <w:spacing w:before="120" w:line="276" w:lineRule="auto"/>
        <w:ind w:firstLine="709"/>
        <w:jc w:val="both"/>
        <w:rPr>
          <w:rFonts w:ascii="Times New Roman" w:hAnsi="Times New Roman"/>
          <w:szCs w:val="24"/>
        </w:rPr>
      </w:pPr>
      <m:oMathPara>
        <m:oMath>
          <m:sSub>
            <m:sSubPr>
              <m:ctrlPr>
                <w:rPr>
                  <w:rFonts w:ascii="Cambria Math" w:hAnsi="Cambria Math"/>
                  <w:i/>
                  <w:szCs w:val="24"/>
                  <w:lang w:val="en-US"/>
                </w:rPr>
              </m:ctrlPr>
            </m:sSubPr>
            <m:e>
              <m:r>
                <w:rPr>
                  <w:rFonts w:ascii="Cambria Math" w:hAnsi="Cambria Math"/>
                  <w:szCs w:val="24"/>
                  <w:lang w:val="en-US"/>
                </w:rPr>
                <m:t>К</m:t>
              </m:r>
            </m:e>
            <m:sub>
              <m:r>
                <w:rPr>
                  <w:rFonts w:ascii="Cambria Math" w:hAnsi="Cambria Math"/>
                  <w:szCs w:val="24"/>
                </w:rPr>
                <m:t>г(НОРМ)</m:t>
              </m:r>
            </m:sub>
          </m:sSub>
          <m:r>
            <w:rPr>
              <w:rFonts w:ascii="Cambria Math" w:hAnsi="Cambria Math"/>
              <w:szCs w:val="24"/>
              <w:lang w:val="en-US"/>
            </w:rPr>
            <m:t>=</m:t>
          </m:r>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n</m:t>
                  </m:r>
                </m:e>
                <m:sub>
                  <m:r>
                    <w:rPr>
                      <w:rFonts w:ascii="Cambria Math" w:hAnsi="Cambria Math"/>
                      <w:szCs w:val="24"/>
                      <w:lang w:val="en-US"/>
                    </w:rPr>
                    <m:t>ГОД</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lang w:val="en-US"/>
                    </w:rPr>
                    <m:t>ГОД</m:t>
                  </m:r>
                </m:sub>
              </m:sSub>
            </m:num>
            <m:den>
              <m:sSub>
                <m:sSubPr>
                  <m:ctrlPr>
                    <w:rPr>
                      <w:rFonts w:ascii="Cambria Math" w:hAnsi="Cambria Math"/>
                      <w:i/>
                      <w:szCs w:val="24"/>
                      <w:lang w:val="en-US"/>
                    </w:rPr>
                  </m:ctrlPr>
                </m:sSubPr>
                <m:e>
                  <m:r>
                    <w:rPr>
                      <w:rFonts w:ascii="Cambria Math" w:hAnsi="Cambria Math"/>
                      <w:szCs w:val="24"/>
                      <w:lang w:val="en-US"/>
                    </w:rPr>
                    <m:t>n</m:t>
                  </m:r>
                </m:e>
                <m:sub>
                  <m:r>
                    <w:rPr>
                      <w:rFonts w:ascii="Cambria Math" w:hAnsi="Cambria Math"/>
                      <w:szCs w:val="24"/>
                      <w:lang w:val="en-US"/>
                    </w:rPr>
                    <m:t>ГОД</m:t>
                  </m:r>
                </m:sub>
              </m:sSub>
            </m:den>
          </m:f>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8760-264</m:t>
              </m:r>
            </m:num>
            <m:den>
              <m:r>
                <w:rPr>
                  <w:rFonts w:ascii="Cambria Math" w:hAnsi="Cambria Math"/>
                  <w:szCs w:val="24"/>
                  <w:lang w:val="en-US"/>
                </w:rPr>
                <m:t>8760</m:t>
              </m:r>
            </m:den>
          </m:f>
          <m:r>
            <w:rPr>
              <w:rFonts w:ascii="Cambria Math" w:hAnsi="Cambria Math"/>
              <w:szCs w:val="24"/>
              <w:lang w:val="en-US"/>
            </w:rPr>
            <m:t>=0,97</m:t>
          </m:r>
        </m:oMath>
      </m:oMathPara>
    </w:p>
    <w:p w:rsidR="00045883" w:rsidRPr="001275F2" w:rsidRDefault="00045883" w:rsidP="00045883">
      <w:pPr>
        <w:spacing w:before="120" w:line="276" w:lineRule="auto"/>
        <w:ind w:firstLine="709"/>
        <w:jc w:val="both"/>
        <w:rPr>
          <w:rFonts w:ascii="Times New Roman" w:hAnsi="Times New Roman"/>
          <w:szCs w:val="24"/>
        </w:rPr>
      </w:pPr>
      <w:r w:rsidRPr="001275F2">
        <w:rPr>
          <w:rFonts w:ascii="Times New Roman" w:hAnsi="Times New Roman"/>
          <w:szCs w:val="24"/>
        </w:rPr>
        <w:t>z</w:t>
      </w:r>
      <w:r w:rsidRPr="009A5934">
        <w:rPr>
          <w:rFonts w:ascii="Times New Roman" w:hAnsi="Times New Roman"/>
          <w:szCs w:val="24"/>
          <w:vertAlign w:val="subscript"/>
        </w:rPr>
        <w:t>год</w:t>
      </w:r>
      <w:r w:rsidRPr="001275F2">
        <w:rPr>
          <w:rFonts w:ascii="Times New Roman" w:hAnsi="Times New Roman"/>
          <w:szCs w:val="24"/>
        </w:rPr>
        <w:t xml:space="preserve"> - число часов неготовности СЦТ к исправной работе при нормативном (минимальном) значении К</w:t>
      </w:r>
      <w:r w:rsidRPr="009A5934">
        <w:rPr>
          <w:rFonts w:ascii="Times New Roman" w:hAnsi="Times New Roman"/>
          <w:szCs w:val="24"/>
          <w:vertAlign w:val="subscript"/>
        </w:rPr>
        <w:t>г</w:t>
      </w:r>
      <w:r w:rsidRPr="001275F2">
        <w:rPr>
          <w:rFonts w:ascii="Times New Roman" w:hAnsi="Times New Roman"/>
          <w:szCs w:val="24"/>
        </w:rPr>
        <w:t xml:space="preserve"> (норм) = 0,97 принимается:</w:t>
      </w:r>
    </w:p>
    <w:p w:rsidR="00045883" w:rsidRDefault="00D94EF6" w:rsidP="00045883">
      <w:pPr>
        <w:spacing w:before="120" w:line="276" w:lineRule="auto"/>
        <w:ind w:firstLine="709"/>
        <w:jc w:val="both"/>
        <w:rPr>
          <w:rFonts w:ascii="Times New Roman" w:hAnsi="Times New Roman"/>
          <w:szCs w:val="24"/>
        </w:rPr>
      </w:pPr>
      <m:oMathPara>
        <m:oMath>
          <m:sSub>
            <m:sSubPr>
              <m:ctrlPr>
                <w:rPr>
                  <w:rFonts w:ascii="Cambria Math" w:hAnsi="Cambria Math"/>
                  <w:i/>
                  <w:szCs w:val="24"/>
                </w:rPr>
              </m:ctrlPr>
            </m:sSubPr>
            <m:e>
              <m:r>
                <w:rPr>
                  <w:rFonts w:ascii="Cambria Math" w:hAnsi="Cambria Math"/>
                  <w:szCs w:val="24"/>
                  <w:lang w:val="en-US"/>
                </w:rPr>
                <m:t>z</m:t>
              </m:r>
            </m:e>
            <m:sub>
              <m:r>
                <w:rPr>
                  <w:rFonts w:ascii="Cambria Math" w:hAnsi="Cambria Math"/>
                  <w:szCs w:val="24"/>
                </w:rPr>
                <m:t>год</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4</m:t>
              </m:r>
            </m:sub>
          </m:sSub>
          <m:r>
            <w:rPr>
              <w:rFonts w:ascii="Cambria Math" w:hAnsi="Cambria Math"/>
              <w:szCs w:val="24"/>
            </w:rPr>
            <m:t>≅264 часа</m:t>
          </m:r>
        </m:oMath>
      </m:oMathPara>
    </w:p>
    <w:p w:rsidR="00045883" w:rsidRPr="001275F2" w:rsidRDefault="00045883" w:rsidP="00045883">
      <w:pPr>
        <w:spacing w:before="120" w:line="276" w:lineRule="auto"/>
        <w:ind w:firstLine="709"/>
        <w:jc w:val="both"/>
        <w:rPr>
          <w:rFonts w:ascii="Times New Roman" w:hAnsi="Times New Roman"/>
          <w:szCs w:val="24"/>
        </w:rPr>
      </w:pPr>
      <w:r w:rsidRPr="001275F2">
        <w:rPr>
          <w:rFonts w:ascii="Times New Roman" w:hAnsi="Times New Roman"/>
          <w:szCs w:val="24"/>
        </w:rPr>
        <w:t>С помощью показателя готовности при проектировании рекомендуется определять:</w:t>
      </w:r>
    </w:p>
    <w:p w:rsidR="00045883" w:rsidRPr="009A5934" w:rsidRDefault="00045883" w:rsidP="002F249A">
      <w:pPr>
        <w:pStyle w:val="af2"/>
        <w:numPr>
          <w:ilvl w:val="0"/>
          <w:numId w:val="27"/>
        </w:numPr>
        <w:spacing w:before="120" w:line="276" w:lineRule="auto"/>
        <w:ind w:left="0" w:firstLine="709"/>
        <w:jc w:val="both"/>
        <w:rPr>
          <w:rFonts w:ascii="Times New Roman" w:hAnsi="Times New Roman"/>
          <w:szCs w:val="24"/>
        </w:rPr>
      </w:pPr>
      <w:r w:rsidRPr="009A5934">
        <w:rPr>
          <w:rFonts w:ascii="Times New Roman" w:hAnsi="Times New Roman"/>
          <w:szCs w:val="24"/>
        </w:rPr>
        <w:t>радиус надежного (качественного) теплоснабжения;</w:t>
      </w:r>
    </w:p>
    <w:p w:rsidR="00045883" w:rsidRPr="009A5934" w:rsidRDefault="00045883" w:rsidP="002F249A">
      <w:pPr>
        <w:pStyle w:val="af2"/>
        <w:numPr>
          <w:ilvl w:val="0"/>
          <w:numId w:val="27"/>
        </w:numPr>
        <w:spacing w:before="120" w:line="276" w:lineRule="auto"/>
        <w:ind w:left="0" w:firstLine="709"/>
        <w:jc w:val="both"/>
        <w:rPr>
          <w:rFonts w:ascii="Times New Roman" w:hAnsi="Times New Roman"/>
          <w:szCs w:val="24"/>
        </w:rPr>
      </w:pPr>
      <w:r w:rsidRPr="009A5934">
        <w:rPr>
          <w:rFonts w:ascii="Times New Roman" w:hAnsi="Times New Roman"/>
          <w:szCs w:val="24"/>
        </w:rPr>
        <w:t>достаточность установленной тепловой мощности источника тепловой энергии для обеспечения исправного (штатного) функционирования СЦТ;</w:t>
      </w:r>
    </w:p>
    <w:p w:rsidR="00045883" w:rsidRPr="009A5934" w:rsidRDefault="00045883" w:rsidP="002F249A">
      <w:pPr>
        <w:pStyle w:val="af2"/>
        <w:numPr>
          <w:ilvl w:val="0"/>
          <w:numId w:val="27"/>
        </w:numPr>
        <w:spacing w:before="120" w:line="276" w:lineRule="auto"/>
        <w:ind w:left="0" w:firstLine="709"/>
        <w:jc w:val="both"/>
        <w:rPr>
          <w:rFonts w:ascii="Times New Roman" w:hAnsi="Times New Roman"/>
          <w:szCs w:val="24"/>
        </w:rPr>
      </w:pPr>
      <w:r w:rsidRPr="009A5934">
        <w:rPr>
          <w:rFonts w:ascii="Times New Roman" w:hAnsi="Times New Roman"/>
          <w:szCs w:val="24"/>
        </w:rPr>
        <w:t>способность тепловых сетей обеспечить исправное функционирование СЦТ при н</w:t>
      </w:r>
      <w:r w:rsidRPr="009A5934">
        <w:rPr>
          <w:rFonts w:ascii="Times New Roman" w:hAnsi="Times New Roman"/>
          <w:szCs w:val="24"/>
        </w:rPr>
        <w:t>е</w:t>
      </w:r>
      <w:r w:rsidRPr="009A5934">
        <w:rPr>
          <w:rFonts w:ascii="Times New Roman" w:hAnsi="Times New Roman"/>
          <w:szCs w:val="24"/>
        </w:rPr>
        <w:t>расчетных похолоданиях;</w:t>
      </w:r>
    </w:p>
    <w:p w:rsidR="00045883" w:rsidRPr="009A5934" w:rsidRDefault="00045883" w:rsidP="002F249A">
      <w:pPr>
        <w:pStyle w:val="af2"/>
        <w:numPr>
          <w:ilvl w:val="0"/>
          <w:numId w:val="27"/>
        </w:numPr>
        <w:spacing w:before="120" w:line="276" w:lineRule="auto"/>
        <w:ind w:left="0" w:firstLine="709"/>
        <w:jc w:val="both"/>
        <w:rPr>
          <w:rFonts w:ascii="Times New Roman" w:hAnsi="Times New Roman"/>
          <w:szCs w:val="24"/>
        </w:rPr>
      </w:pPr>
      <w:r w:rsidRPr="009A5934">
        <w:rPr>
          <w:rFonts w:ascii="Times New Roman" w:hAnsi="Times New Roman"/>
          <w:szCs w:val="24"/>
        </w:rPr>
        <w:t>максимально допустимое число часов неготовности источника тепловой энергии в течение отопительного сезона;</w:t>
      </w:r>
    </w:p>
    <w:p w:rsidR="00045883" w:rsidRPr="009A5934" w:rsidRDefault="00045883" w:rsidP="002F249A">
      <w:pPr>
        <w:pStyle w:val="af2"/>
        <w:numPr>
          <w:ilvl w:val="0"/>
          <w:numId w:val="27"/>
        </w:numPr>
        <w:spacing w:before="120" w:line="276" w:lineRule="auto"/>
        <w:ind w:left="0" w:firstLine="709"/>
        <w:jc w:val="both"/>
        <w:rPr>
          <w:rFonts w:ascii="Times New Roman" w:hAnsi="Times New Roman"/>
          <w:szCs w:val="24"/>
        </w:rPr>
      </w:pPr>
      <w:r w:rsidRPr="009A5934">
        <w:rPr>
          <w:rFonts w:ascii="Times New Roman" w:hAnsi="Times New Roman"/>
          <w:szCs w:val="24"/>
        </w:rPr>
        <w:lastRenderedPageBreak/>
        <w:t>температуру наружного воздуха, при которой обеспечивается заданная внутренняя температура у абонента.</w:t>
      </w:r>
    </w:p>
    <w:p w:rsidR="00045883" w:rsidRPr="009A5934" w:rsidRDefault="00045883" w:rsidP="002F249A">
      <w:pPr>
        <w:pStyle w:val="af2"/>
        <w:numPr>
          <w:ilvl w:val="0"/>
          <w:numId w:val="27"/>
        </w:numPr>
        <w:spacing w:before="120" w:line="276" w:lineRule="auto"/>
        <w:ind w:left="0" w:firstLine="709"/>
        <w:jc w:val="both"/>
        <w:rPr>
          <w:rFonts w:ascii="Times New Roman" w:hAnsi="Times New Roman"/>
          <w:szCs w:val="24"/>
        </w:rPr>
      </w:pPr>
      <w:r w:rsidRPr="009A5934">
        <w:rPr>
          <w:rFonts w:ascii="Times New Roman" w:hAnsi="Times New Roman"/>
          <w:szCs w:val="24"/>
        </w:rPr>
        <w:t>необходимость утепления зданий.</w:t>
      </w:r>
    </w:p>
    <w:p w:rsidR="00045883" w:rsidRPr="001275F2" w:rsidRDefault="00045883" w:rsidP="00045883">
      <w:pPr>
        <w:spacing w:before="120" w:line="276" w:lineRule="auto"/>
        <w:ind w:firstLine="709"/>
        <w:jc w:val="both"/>
        <w:rPr>
          <w:rFonts w:ascii="Times New Roman" w:hAnsi="Times New Roman"/>
          <w:szCs w:val="24"/>
        </w:rPr>
      </w:pPr>
      <w:r w:rsidRPr="001275F2">
        <w:rPr>
          <w:rFonts w:ascii="Times New Roman" w:hAnsi="Times New Roman"/>
          <w:szCs w:val="24"/>
        </w:rPr>
        <w:t xml:space="preserve">Для расчета готовности системы теплоснабжения имеем следующие исходные данные по потребителям, представленные в таблице </w:t>
      </w:r>
      <w:r>
        <w:rPr>
          <w:rFonts w:ascii="Times New Roman" w:hAnsi="Times New Roman"/>
          <w:szCs w:val="24"/>
        </w:rPr>
        <w:t>9.1</w:t>
      </w:r>
      <w:r w:rsidRPr="001275F2">
        <w:rPr>
          <w:rFonts w:ascii="Times New Roman" w:hAnsi="Times New Roman"/>
          <w:szCs w:val="24"/>
        </w:rPr>
        <w:t>.</w:t>
      </w:r>
    </w:p>
    <w:p w:rsidR="008D0192" w:rsidRDefault="008D0192" w:rsidP="00045883">
      <w:pPr>
        <w:pStyle w:val="ad"/>
        <w:keepNext/>
        <w:spacing w:before="0" w:after="0" w:line="240" w:lineRule="auto"/>
        <w:jc w:val="both"/>
        <w:rPr>
          <w:rFonts w:ascii="Times New Roman" w:hAnsi="Times New Roman"/>
        </w:rPr>
      </w:pPr>
      <w:bookmarkStart w:id="210" w:name="_Toc469651935"/>
    </w:p>
    <w:p w:rsidR="00045883" w:rsidRPr="00045883" w:rsidRDefault="00045883" w:rsidP="00045883">
      <w:pPr>
        <w:pStyle w:val="ad"/>
        <w:keepNext/>
        <w:spacing w:before="0" w:after="0" w:line="240" w:lineRule="auto"/>
        <w:jc w:val="both"/>
        <w:rPr>
          <w:rFonts w:ascii="Times New Roman" w:hAnsi="Times New Roman"/>
          <w:b w:val="0"/>
        </w:rPr>
      </w:pPr>
      <w:r w:rsidRPr="00045883">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9</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1</w:t>
      </w:r>
      <w:r w:rsidR="00D94EF6">
        <w:rPr>
          <w:rFonts w:ascii="Times New Roman" w:hAnsi="Times New Roman"/>
        </w:rPr>
        <w:fldChar w:fldCharType="end"/>
      </w:r>
      <w:r w:rsidRPr="00045883">
        <w:rPr>
          <w:rFonts w:ascii="Times New Roman" w:hAnsi="Times New Roman"/>
          <w:b w:val="0"/>
        </w:rPr>
        <w:t xml:space="preserve"> - Исходные данные по потребителям</w:t>
      </w:r>
      <w:bookmarkEnd w:id="210"/>
    </w:p>
    <w:tbl>
      <w:tblPr>
        <w:tblW w:w="5000" w:type="pct"/>
        <w:tblCellMar>
          <w:left w:w="10" w:type="dxa"/>
          <w:right w:w="10" w:type="dxa"/>
        </w:tblCellMar>
        <w:tblLook w:val="0000"/>
      </w:tblPr>
      <w:tblGrid>
        <w:gridCol w:w="3596"/>
        <w:gridCol w:w="550"/>
        <w:gridCol w:w="569"/>
        <w:gridCol w:w="720"/>
        <w:gridCol w:w="685"/>
        <w:gridCol w:w="710"/>
        <w:gridCol w:w="706"/>
        <w:gridCol w:w="560"/>
        <w:gridCol w:w="765"/>
        <w:gridCol w:w="460"/>
        <w:gridCol w:w="904"/>
      </w:tblGrid>
      <w:tr w:rsidR="00045883" w:rsidRPr="00045883" w:rsidTr="00045883">
        <w:trPr>
          <w:cantSplit/>
          <w:trHeight w:val="340"/>
          <w:tblHeader/>
        </w:trPr>
        <w:tc>
          <w:tcPr>
            <w:tcW w:w="175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b/>
                <w:color w:val="000000"/>
                <w:sz w:val="20"/>
                <w:lang w:bidi="ru-RU"/>
              </w:rPr>
            </w:pPr>
            <w:r w:rsidRPr="00045883">
              <w:rPr>
                <w:rFonts w:ascii="Times New Roman" w:hAnsi="Times New Roman"/>
                <w:b/>
                <w:bCs/>
                <w:color w:val="000000"/>
                <w:sz w:val="20"/>
                <w:lang w:bidi="ru-RU"/>
              </w:rPr>
              <w:t>Источник</w:t>
            </w:r>
          </w:p>
        </w:tc>
        <w:tc>
          <w:tcPr>
            <w:tcW w:w="269" w:type="pct"/>
            <w:tcBorders>
              <w:top w:val="single" w:sz="4" w:space="0" w:color="auto"/>
              <w:left w:val="single" w:sz="4" w:space="0" w:color="auto"/>
            </w:tcBorders>
            <w:shd w:val="clear" w:color="auto" w:fill="FFFFFF"/>
            <w:vAlign w:val="center"/>
          </w:tcPr>
          <w:p w:rsidR="00045883" w:rsidRPr="00045883" w:rsidRDefault="00D94EF6" w:rsidP="00045883">
            <w:pPr>
              <w:widowControl w:val="0"/>
              <w:spacing w:line="240" w:lineRule="auto"/>
              <w:jc w:val="center"/>
              <w:rPr>
                <w:rFonts w:ascii="Times New Roman" w:hAnsi="Times New Roman"/>
                <w:b/>
                <w:color w:val="000000"/>
                <w:sz w:val="20"/>
                <w:lang w:bidi="ru-RU"/>
              </w:rPr>
            </w:pPr>
            <m:oMathPara>
              <m:oMath>
                <m:sSub>
                  <m:sSubPr>
                    <m:ctrlPr>
                      <w:rPr>
                        <w:rFonts w:ascii="Cambria Math" w:hAnsi="Cambria Math"/>
                        <w:b/>
                        <w:i/>
                        <w:color w:val="000000"/>
                        <w:sz w:val="20"/>
                        <w:lang w:bidi="ru-RU"/>
                      </w:rPr>
                    </m:ctrlPr>
                  </m:sSubPr>
                  <m:e>
                    <m:r>
                      <m:rPr>
                        <m:sty m:val="bi"/>
                      </m:rPr>
                      <w:rPr>
                        <w:rFonts w:ascii="Cambria Math" w:hAnsi="Cambria Math"/>
                        <w:color w:val="000000"/>
                        <w:sz w:val="20"/>
                        <w:lang w:val="en-US" w:bidi="ru-RU"/>
                      </w:rPr>
                      <m:t>z</m:t>
                    </m:r>
                  </m:e>
                  <m:sub>
                    <m:r>
                      <m:rPr>
                        <m:sty m:val="bi"/>
                      </m:rPr>
                      <w:rPr>
                        <w:rFonts w:ascii="Cambria Math" w:hAnsi="Cambria Math"/>
                        <w:color w:val="000000"/>
                        <w:sz w:val="20"/>
                        <w:lang w:bidi="ru-RU"/>
                      </w:rPr>
                      <m:t>1</m:t>
                    </m:r>
                  </m:sub>
                </m:sSub>
              </m:oMath>
            </m:oMathPara>
          </w:p>
        </w:tc>
        <w:tc>
          <w:tcPr>
            <w:tcW w:w="278" w:type="pct"/>
            <w:tcBorders>
              <w:top w:val="single" w:sz="4" w:space="0" w:color="auto"/>
              <w:left w:val="single" w:sz="4" w:space="0" w:color="auto"/>
            </w:tcBorders>
            <w:shd w:val="clear" w:color="auto" w:fill="FFFFFF"/>
            <w:vAlign w:val="center"/>
          </w:tcPr>
          <w:p w:rsidR="00045883" w:rsidRPr="00045883" w:rsidRDefault="00D94EF6" w:rsidP="00045883">
            <w:pPr>
              <w:spacing w:line="240" w:lineRule="auto"/>
              <w:jc w:val="center"/>
              <w:rPr>
                <w:rFonts w:ascii="Times New Roman" w:hAnsi="Times New Roman"/>
                <w:b/>
              </w:rPr>
            </w:pPr>
            <m:oMathPara>
              <m:oMath>
                <m:sSub>
                  <m:sSubPr>
                    <m:ctrlPr>
                      <w:rPr>
                        <w:rFonts w:ascii="Cambria Math" w:hAnsi="Cambria Math"/>
                        <w:b/>
                        <w:i/>
                        <w:color w:val="000000"/>
                        <w:sz w:val="20"/>
                        <w:lang w:bidi="ru-RU"/>
                      </w:rPr>
                    </m:ctrlPr>
                  </m:sSubPr>
                  <m:e>
                    <m:r>
                      <m:rPr>
                        <m:sty m:val="bi"/>
                      </m:rPr>
                      <w:rPr>
                        <w:rFonts w:ascii="Cambria Math" w:hAnsi="Cambria Math"/>
                        <w:color w:val="000000"/>
                        <w:sz w:val="20"/>
                        <w:lang w:bidi="ru-RU"/>
                      </w:rPr>
                      <m:t>z</m:t>
                    </m:r>
                  </m:e>
                  <m:sub>
                    <m:r>
                      <m:rPr>
                        <m:sty m:val="bi"/>
                      </m:rPr>
                      <w:rPr>
                        <w:rFonts w:ascii="Cambria Math" w:hAnsi="Cambria Math"/>
                        <w:color w:val="000000"/>
                        <w:sz w:val="20"/>
                        <w:lang w:bidi="ru-RU"/>
                      </w:rPr>
                      <m:t>об</m:t>
                    </m:r>
                  </m:sub>
                </m:sSub>
              </m:oMath>
            </m:oMathPara>
          </w:p>
        </w:tc>
        <w:tc>
          <w:tcPr>
            <w:tcW w:w="352" w:type="pct"/>
            <w:tcBorders>
              <w:top w:val="single" w:sz="4" w:space="0" w:color="auto"/>
              <w:left w:val="single" w:sz="4" w:space="0" w:color="auto"/>
            </w:tcBorders>
            <w:shd w:val="clear" w:color="auto" w:fill="FFFFFF"/>
            <w:vAlign w:val="center"/>
          </w:tcPr>
          <w:p w:rsidR="00045883" w:rsidRPr="00045883" w:rsidRDefault="00D94EF6" w:rsidP="00045883">
            <w:pPr>
              <w:spacing w:line="240" w:lineRule="auto"/>
              <w:jc w:val="center"/>
              <w:rPr>
                <w:rFonts w:ascii="Times New Roman" w:hAnsi="Times New Roman"/>
                <w:b/>
              </w:rPr>
            </w:pPr>
            <m:oMathPara>
              <m:oMath>
                <m:sSub>
                  <m:sSubPr>
                    <m:ctrlPr>
                      <w:rPr>
                        <w:rFonts w:ascii="Cambria Math" w:hAnsi="Cambria Math"/>
                        <w:b/>
                        <w:i/>
                        <w:color w:val="000000"/>
                        <w:sz w:val="20"/>
                        <w:lang w:bidi="ru-RU"/>
                      </w:rPr>
                    </m:ctrlPr>
                  </m:sSubPr>
                  <m:e>
                    <m:r>
                      <m:rPr>
                        <m:sty m:val="bi"/>
                      </m:rPr>
                      <w:rPr>
                        <w:rFonts w:ascii="Cambria Math" w:hAnsi="Cambria Math"/>
                        <w:color w:val="000000"/>
                        <w:sz w:val="20"/>
                        <w:lang w:bidi="ru-RU"/>
                      </w:rPr>
                      <m:t>z</m:t>
                    </m:r>
                  </m:e>
                  <m:sub>
                    <m:r>
                      <m:rPr>
                        <m:sty m:val="bi"/>
                      </m:rPr>
                      <w:rPr>
                        <w:rFonts w:ascii="Cambria Math" w:hAnsi="Cambria Math"/>
                        <w:color w:val="000000"/>
                        <w:sz w:val="20"/>
                        <w:lang w:bidi="ru-RU"/>
                      </w:rPr>
                      <m:t>впу</m:t>
                    </m:r>
                  </m:sub>
                </m:sSub>
              </m:oMath>
            </m:oMathPara>
          </w:p>
        </w:tc>
        <w:tc>
          <w:tcPr>
            <w:tcW w:w="335" w:type="pct"/>
            <w:tcBorders>
              <w:top w:val="single" w:sz="4" w:space="0" w:color="auto"/>
              <w:left w:val="single" w:sz="4" w:space="0" w:color="auto"/>
            </w:tcBorders>
            <w:shd w:val="clear" w:color="auto" w:fill="FFFFFF"/>
            <w:vAlign w:val="center"/>
          </w:tcPr>
          <w:p w:rsidR="00045883" w:rsidRPr="00045883" w:rsidRDefault="00D94EF6" w:rsidP="00045883">
            <w:pPr>
              <w:spacing w:line="240" w:lineRule="auto"/>
              <w:jc w:val="center"/>
              <w:rPr>
                <w:rFonts w:ascii="Times New Roman" w:hAnsi="Times New Roman"/>
                <w:b/>
              </w:rPr>
            </w:pPr>
            <m:oMathPara>
              <m:oMath>
                <m:sSub>
                  <m:sSubPr>
                    <m:ctrlPr>
                      <w:rPr>
                        <w:rFonts w:ascii="Cambria Math" w:hAnsi="Cambria Math"/>
                        <w:b/>
                        <w:i/>
                        <w:color w:val="000000"/>
                        <w:sz w:val="20"/>
                        <w:lang w:bidi="ru-RU"/>
                      </w:rPr>
                    </m:ctrlPr>
                  </m:sSubPr>
                  <m:e>
                    <m:r>
                      <m:rPr>
                        <m:sty m:val="bi"/>
                      </m:rPr>
                      <w:rPr>
                        <w:rFonts w:ascii="Cambria Math" w:hAnsi="Cambria Math"/>
                        <w:color w:val="000000"/>
                        <w:sz w:val="20"/>
                        <w:lang w:bidi="ru-RU"/>
                      </w:rPr>
                      <m:t>z</m:t>
                    </m:r>
                  </m:e>
                  <m:sub>
                    <m:r>
                      <m:rPr>
                        <m:sty m:val="bi"/>
                      </m:rPr>
                      <w:rPr>
                        <w:rFonts w:ascii="Cambria Math" w:hAnsi="Cambria Math"/>
                        <w:color w:val="000000"/>
                        <w:sz w:val="20"/>
                        <w:lang w:bidi="ru-RU"/>
                      </w:rPr>
                      <m:t>тсв</m:t>
                    </m:r>
                  </m:sub>
                </m:sSub>
              </m:oMath>
            </m:oMathPara>
          </w:p>
        </w:tc>
        <w:tc>
          <w:tcPr>
            <w:tcW w:w="347" w:type="pct"/>
            <w:tcBorders>
              <w:top w:val="single" w:sz="4" w:space="0" w:color="auto"/>
              <w:left w:val="single" w:sz="4" w:space="0" w:color="auto"/>
            </w:tcBorders>
            <w:shd w:val="clear" w:color="auto" w:fill="FFFFFF"/>
            <w:vAlign w:val="center"/>
          </w:tcPr>
          <w:p w:rsidR="00045883" w:rsidRPr="00045883" w:rsidRDefault="00D94EF6" w:rsidP="00045883">
            <w:pPr>
              <w:spacing w:line="240" w:lineRule="auto"/>
              <w:jc w:val="center"/>
              <w:rPr>
                <w:rFonts w:ascii="Times New Roman" w:hAnsi="Times New Roman"/>
                <w:b/>
              </w:rPr>
            </w:pPr>
            <m:oMathPara>
              <m:oMath>
                <m:sSub>
                  <m:sSubPr>
                    <m:ctrlPr>
                      <w:rPr>
                        <w:rFonts w:ascii="Cambria Math" w:hAnsi="Cambria Math"/>
                        <w:b/>
                        <w:i/>
                        <w:color w:val="000000"/>
                        <w:sz w:val="20"/>
                        <w:lang w:bidi="ru-RU"/>
                      </w:rPr>
                    </m:ctrlPr>
                  </m:sSubPr>
                  <m:e>
                    <m:r>
                      <m:rPr>
                        <m:sty m:val="bi"/>
                      </m:rPr>
                      <w:rPr>
                        <w:rFonts w:ascii="Cambria Math" w:hAnsi="Cambria Math"/>
                        <w:color w:val="000000"/>
                        <w:sz w:val="20"/>
                        <w:lang w:bidi="ru-RU"/>
                      </w:rPr>
                      <m:t>z</m:t>
                    </m:r>
                  </m:e>
                  <m:sub>
                    <m:r>
                      <m:rPr>
                        <m:sty m:val="bi"/>
                      </m:rPr>
                      <w:rPr>
                        <w:rFonts w:ascii="Cambria Math" w:hAnsi="Cambria Math"/>
                        <w:color w:val="000000"/>
                        <w:sz w:val="20"/>
                        <w:lang w:bidi="ru-RU"/>
                      </w:rPr>
                      <m:t>топ</m:t>
                    </m:r>
                  </m:sub>
                </m:sSub>
              </m:oMath>
            </m:oMathPara>
          </w:p>
        </w:tc>
        <w:tc>
          <w:tcPr>
            <w:tcW w:w="345" w:type="pct"/>
            <w:tcBorders>
              <w:top w:val="single" w:sz="4" w:space="0" w:color="auto"/>
              <w:left w:val="single" w:sz="4" w:space="0" w:color="auto"/>
            </w:tcBorders>
            <w:shd w:val="clear" w:color="auto" w:fill="FFFFFF"/>
            <w:vAlign w:val="center"/>
          </w:tcPr>
          <w:p w:rsidR="00045883" w:rsidRPr="00045883" w:rsidRDefault="00D94EF6" w:rsidP="00045883">
            <w:pPr>
              <w:spacing w:line="240" w:lineRule="auto"/>
              <w:jc w:val="center"/>
              <w:rPr>
                <w:rFonts w:ascii="Times New Roman" w:hAnsi="Times New Roman"/>
                <w:b/>
              </w:rPr>
            </w:pPr>
            <m:oMathPara>
              <m:oMath>
                <m:sSub>
                  <m:sSubPr>
                    <m:ctrlPr>
                      <w:rPr>
                        <w:rFonts w:ascii="Cambria Math" w:hAnsi="Cambria Math"/>
                        <w:b/>
                        <w:i/>
                        <w:color w:val="000000"/>
                        <w:sz w:val="20"/>
                        <w:lang w:bidi="ru-RU"/>
                      </w:rPr>
                    </m:ctrlPr>
                  </m:sSubPr>
                  <m:e>
                    <m:r>
                      <m:rPr>
                        <m:sty m:val="bi"/>
                      </m:rPr>
                      <w:rPr>
                        <w:rFonts w:ascii="Cambria Math" w:hAnsi="Cambria Math"/>
                        <w:color w:val="000000"/>
                        <w:sz w:val="20"/>
                        <w:lang w:bidi="ru-RU"/>
                      </w:rPr>
                      <m:t>z</m:t>
                    </m:r>
                  </m:e>
                  <m:sub>
                    <m:r>
                      <m:rPr>
                        <m:sty m:val="bi"/>
                      </m:rPr>
                      <w:rPr>
                        <w:rFonts w:ascii="Cambria Math" w:hAnsi="Cambria Math"/>
                        <w:color w:val="000000"/>
                        <w:sz w:val="20"/>
                        <w:lang w:bidi="ru-RU"/>
                      </w:rPr>
                      <m:t>хво</m:t>
                    </m:r>
                  </m:sub>
                </m:sSub>
              </m:oMath>
            </m:oMathPara>
          </w:p>
        </w:tc>
        <w:tc>
          <w:tcPr>
            <w:tcW w:w="274" w:type="pct"/>
            <w:tcBorders>
              <w:top w:val="single" w:sz="4" w:space="0" w:color="auto"/>
              <w:left w:val="single" w:sz="4" w:space="0" w:color="auto"/>
            </w:tcBorders>
            <w:shd w:val="clear" w:color="auto" w:fill="FFFFFF"/>
            <w:vAlign w:val="center"/>
          </w:tcPr>
          <w:p w:rsidR="00045883" w:rsidRPr="00045883" w:rsidRDefault="00D94EF6" w:rsidP="00045883">
            <w:pPr>
              <w:spacing w:line="240" w:lineRule="auto"/>
              <w:jc w:val="center"/>
              <w:rPr>
                <w:rFonts w:ascii="Times New Roman" w:hAnsi="Times New Roman"/>
                <w:b/>
              </w:rPr>
            </w:pPr>
            <m:oMathPara>
              <m:oMath>
                <m:sSub>
                  <m:sSubPr>
                    <m:ctrlPr>
                      <w:rPr>
                        <w:rFonts w:ascii="Cambria Math" w:hAnsi="Cambria Math"/>
                        <w:b/>
                        <w:i/>
                        <w:color w:val="000000"/>
                        <w:sz w:val="20"/>
                        <w:lang w:bidi="ru-RU"/>
                      </w:rPr>
                    </m:ctrlPr>
                  </m:sSubPr>
                  <m:e>
                    <m:r>
                      <m:rPr>
                        <m:sty m:val="bi"/>
                      </m:rPr>
                      <w:rPr>
                        <w:rFonts w:ascii="Cambria Math" w:hAnsi="Cambria Math"/>
                        <w:color w:val="000000"/>
                        <w:sz w:val="20"/>
                        <w:lang w:bidi="ru-RU"/>
                      </w:rPr>
                      <m:t>z</m:t>
                    </m:r>
                  </m:e>
                  <m:sub>
                    <m:r>
                      <m:rPr>
                        <m:sty m:val="bi"/>
                      </m:rPr>
                      <w:rPr>
                        <w:rFonts w:ascii="Cambria Math" w:hAnsi="Cambria Math"/>
                        <w:color w:val="000000"/>
                        <w:sz w:val="20"/>
                        <w:lang w:bidi="ru-RU"/>
                      </w:rPr>
                      <m:t>эл</m:t>
                    </m:r>
                  </m:sub>
                </m:sSub>
              </m:oMath>
            </m:oMathPara>
          </w:p>
        </w:tc>
        <w:tc>
          <w:tcPr>
            <w:tcW w:w="374" w:type="pct"/>
            <w:tcBorders>
              <w:top w:val="single" w:sz="4" w:space="0" w:color="auto"/>
              <w:left w:val="single" w:sz="4" w:space="0" w:color="auto"/>
            </w:tcBorders>
            <w:shd w:val="clear" w:color="auto" w:fill="FFFFFF"/>
            <w:vAlign w:val="center"/>
          </w:tcPr>
          <w:p w:rsidR="00045883" w:rsidRPr="00045883" w:rsidRDefault="00D94EF6" w:rsidP="00045883">
            <w:pPr>
              <w:spacing w:line="240" w:lineRule="auto"/>
              <w:jc w:val="center"/>
              <w:rPr>
                <w:rFonts w:ascii="Times New Roman" w:hAnsi="Times New Roman"/>
                <w:b/>
              </w:rPr>
            </w:pPr>
            <m:oMathPara>
              <m:oMath>
                <m:sSub>
                  <m:sSubPr>
                    <m:ctrlPr>
                      <w:rPr>
                        <w:rFonts w:ascii="Cambria Math" w:hAnsi="Cambria Math"/>
                        <w:b/>
                        <w:i/>
                        <w:color w:val="000000"/>
                        <w:sz w:val="20"/>
                        <w:lang w:bidi="ru-RU"/>
                      </w:rPr>
                    </m:ctrlPr>
                  </m:sSubPr>
                  <m:e>
                    <m:r>
                      <m:rPr>
                        <m:sty m:val="bi"/>
                      </m:rPr>
                      <w:rPr>
                        <w:rFonts w:ascii="Cambria Math" w:hAnsi="Cambria Math"/>
                        <w:color w:val="000000"/>
                        <w:sz w:val="20"/>
                        <w:lang w:bidi="ru-RU"/>
                      </w:rPr>
                      <m:t>z</m:t>
                    </m:r>
                  </m:e>
                  <m:sub>
                    <m:r>
                      <m:rPr>
                        <m:sty m:val="bi"/>
                      </m:rPr>
                      <w:rPr>
                        <w:rFonts w:ascii="Cambria Math" w:hAnsi="Cambria Math"/>
                        <w:color w:val="000000"/>
                        <w:sz w:val="20"/>
                        <w:lang w:bidi="ru-RU"/>
                      </w:rPr>
                      <m:t>3</m:t>
                    </m:r>
                  </m:sub>
                </m:sSub>
              </m:oMath>
            </m:oMathPara>
          </w:p>
        </w:tc>
        <w:tc>
          <w:tcPr>
            <w:tcW w:w="225" w:type="pct"/>
            <w:tcBorders>
              <w:top w:val="single" w:sz="4" w:space="0" w:color="auto"/>
              <w:left w:val="single" w:sz="4" w:space="0" w:color="auto"/>
            </w:tcBorders>
            <w:shd w:val="clear" w:color="auto" w:fill="FFFFFF"/>
            <w:vAlign w:val="center"/>
          </w:tcPr>
          <w:p w:rsidR="00045883" w:rsidRPr="00045883" w:rsidRDefault="00D94EF6" w:rsidP="00045883">
            <w:pPr>
              <w:spacing w:line="240" w:lineRule="auto"/>
              <w:jc w:val="center"/>
              <w:rPr>
                <w:rFonts w:ascii="Times New Roman" w:hAnsi="Times New Roman"/>
                <w:b/>
              </w:rPr>
            </w:pPr>
            <m:oMathPara>
              <m:oMath>
                <m:sSub>
                  <m:sSubPr>
                    <m:ctrlPr>
                      <w:rPr>
                        <w:rFonts w:ascii="Cambria Math" w:hAnsi="Cambria Math"/>
                        <w:b/>
                        <w:i/>
                        <w:color w:val="000000"/>
                        <w:sz w:val="20"/>
                        <w:lang w:bidi="ru-RU"/>
                      </w:rPr>
                    </m:ctrlPr>
                  </m:sSubPr>
                  <m:e>
                    <m:r>
                      <m:rPr>
                        <m:sty m:val="bi"/>
                      </m:rPr>
                      <w:rPr>
                        <w:rFonts w:ascii="Cambria Math" w:hAnsi="Cambria Math"/>
                        <w:color w:val="000000"/>
                        <w:sz w:val="20"/>
                        <w:lang w:bidi="ru-RU"/>
                      </w:rPr>
                      <m:t>z</m:t>
                    </m:r>
                  </m:e>
                  <m:sub>
                    <m:r>
                      <m:rPr>
                        <m:sty m:val="bi"/>
                      </m:rPr>
                      <w:rPr>
                        <w:rFonts w:ascii="Cambria Math" w:hAnsi="Cambria Math"/>
                        <w:color w:val="000000"/>
                        <w:sz w:val="20"/>
                        <w:lang w:bidi="ru-RU"/>
                      </w:rPr>
                      <m:t>4</m:t>
                    </m:r>
                  </m:sub>
                </m:sSub>
              </m:oMath>
            </m:oMathPara>
          </w:p>
        </w:tc>
        <w:tc>
          <w:tcPr>
            <w:tcW w:w="442" w:type="pct"/>
            <w:tcBorders>
              <w:top w:val="single" w:sz="4" w:space="0" w:color="auto"/>
              <w:left w:val="single" w:sz="4" w:space="0" w:color="auto"/>
              <w:right w:val="single" w:sz="4" w:space="0" w:color="auto"/>
            </w:tcBorders>
            <w:shd w:val="clear" w:color="auto" w:fill="FFFFFF"/>
            <w:vAlign w:val="center"/>
          </w:tcPr>
          <w:p w:rsidR="00045883" w:rsidRPr="00045883" w:rsidRDefault="00D94EF6" w:rsidP="00045883">
            <w:pPr>
              <w:spacing w:line="240" w:lineRule="auto"/>
              <w:jc w:val="center"/>
              <w:rPr>
                <w:rFonts w:ascii="Times New Roman" w:hAnsi="Times New Roman"/>
                <w:b/>
              </w:rPr>
            </w:pPr>
            <m:oMathPara>
              <m:oMath>
                <m:sSub>
                  <m:sSubPr>
                    <m:ctrlPr>
                      <w:rPr>
                        <w:rFonts w:ascii="Cambria Math" w:hAnsi="Cambria Math"/>
                        <w:b/>
                        <w:i/>
                        <w:color w:val="000000"/>
                        <w:sz w:val="20"/>
                        <w:lang w:bidi="ru-RU"/>
                      </w:rPr>
                    </m:ctrlPr>
                  </m:sSubPr>
                  <m:e>
                    <m:r>
                      <m:rPr>
                        <m:sty m:val="bi"/>
                      </m:rPr>
                      <w:rPr>
                        <w:rFonts w:ascii="Cambria Math" w:hAnsi="Cambria Math"/>
                        <w:color w:val="000000"/>
                        <w:sz w:val="20"/>
                        <w:lang w:bidi="ru-RU"/>
                      </w:rPr>
                      <m:t>К</m:t>
                    </m:r>
                  </m:e>
                  <m:sub>
                    <m:r>
                      <m:rPr>
                        <m:sty m:val="bi"/>
                      </m:rPr>
                      <w:rPr>
                        <w:rFonts w:ascii="Cambria Math" w:hAnsi="Cambria Math"/>
                        <w:color w:val="000000"/>
                        <w:sz w:val="20"/>
                        <w:lang w:bidi="ru-RU"/>
                      </w:rPr>
                      <m:t>Г</m:t>
                    </m:r>
                  </m:sub>
                </m:sSub>
              </m:oMath>
            </m:oMathPara>
          </w:p>
        </w:tc>
      </w:tr>
      <w:tr w:rsidR="00045883" w:rsidRPr="00045883" w:rsidTr="00045883">
        <w:trPr>
          <w:cantSplit/>
          <w:trHeight w:val="340"/>
        </w:trPr>
        <w:tc>
          <w:tcPr>
            <w:tcW w:w="175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ТЭЦ-1</w:t>
            </w:r>
          </w:p>
        </w:tc>
        <w:tc>
          <w:tcPr>
            <w:tcW w:w="269"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7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52"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3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7"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2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27</w:t>
            </w:r>
          </w:p>
        </w:tc>
        <w:tc>
          <w:tcPr>
            <w:tcW w:w="22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442" w:type="pct"/>
            <w:tcBorders>
              <w:top w:val="single" w:sz="4" w:space="0" w:color="auto"/>
              <w:left w:val="single" w:sz="4" w:space="0" w:color="auto"/>
              <w:righ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0,992</w:t>
            </w:r>
          </w:p>
        </w:tc>
      </w:tr>
      <w:tr w:rsidR="00045883" w:rsidRPr="00045883" w:rsidTr="00045883">
        <w:trPr>
          <w:cantSplit/>
          <w:trHeight w:val="340"/>
        </w:trPr>
        <w:tc>
          <w:tcPr>
            <w:tcW w:w="175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ТЭЦ-3</w:t>
            </w:r>
          </w:p>
        </w:tc>
        <w:tc>
          <w:tcPr>
            <w:tcW w:w="269"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7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52"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3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7"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2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130</w:t>
            </w:r>
          </w:p>
        </w:tc>
        <w:tc>
          <w:tcPr>
            <w:tcW w:w="22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442" w:type="pct"/>
            <w:tcBorders>
              <w:top w:val="single" w:sz="4" w:space="0" w:color="auto"/>
              <w:left w:val="single" w:sz="4" w:space="0" w:color="auto"/>
              <w:righ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0,981</w:t>
            </w:r>
          </w:p>
        </w:tc>
      </w:tr>
      <w:tr w:rsidR="00045883" w:rsidRPr="00045883" w:rsidTr="00045883">
        <w:trPr>
          <w:cantSplit/>
          <w:trHeight w:val="340"/>
        </w:trPr>
        <w:tc>
          <w:tcPr>
            <w:tcW w:w="175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ТЭЦ-4</w:t>
            </w:r>
          </w:p>
        </w:tc>
        <w:tc>
          <w:tcPr>
            <w:tcW w:w="269"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7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52"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3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7"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2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67</w:t>
            </w:r>
          </w:p>
        </w:tc>
        <w:tc>
          <w:tcPr>
            <w:tcW w:w="22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442" w:type="pct"/>
            <w:tcBorders>
              <w:top w:val="single" w:sz="4" w:space="0" w:color="auto"/>
              <w:left w:val="single" w:sz="4" w:space="0" w:color="auto"/>
              <w:righ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0,988</w:t>
            </w:r>
          </w:p>
        </w:tc>
      </w:tr>
      <w:tr w:rsidR="00045883" w:rsidRPr="00045883" w:rsidTr="00045883">
        <w:trPr>
          <w:cantSplit/>
          <w:trHeight w:val="340"/>
        </w:trPr>
        <w:tc>
          <w:tcPr>
            <w:tcW w:w="175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ВК-1</w:t>
            </w:r>
          </w:p>
        </w:tc>
        <w:tc>
          <w:tcPr>
            <w:tcW w:w="269"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7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52"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3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7"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2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15</w:t>
            </w:r>
          </w:p>
        </w:tc>
        <w:tc>
          <w:tcPr>
            <w:tcW w:w="22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442" w:type="pct"/>
            <w:tcBorders>
              <w:top w:val="single" w:sz="4" w:space="0" w:color="auto"/>
              <w:left w:val="single" w:sz="4" w:space="0" w:color="auto"/>
              <w:righ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0,990</w:t>
            </w:r>
          </w:p>
        </w:tc>
      </w:tr>
      <w:tr w:rsidR="00045883" w:rsidRPr="00045883" w:rsidTr="00045883">
        <w:trPr>
          <w:cantSplit/>
          <w:trHeight w:val="340"/>
        </w:trPr>
        <w:tc>
          <w:tcPr>
            <w:tcW w:w="175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ВК-2</w:t>
            </w:r>
          </w:p>
        </w:tc>
        <w:tc>
          <w:tcPr>
            <w:tcW w:w="269"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7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52"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3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7"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2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21</w:t>
            </w:r>
          </w:p>
        </w:tc>
        <w:tc>
          <w:tcPr>
            <w:tcW w:w="22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442" w:type="pct"/>
            <w:tcBorders>
              <w:top w:val="single" w:sz="4" w:space="0" w:color="auto"/>
              <w:left w:val="single" w:sz="4" w:space="0" w:color="auto"/>
              <w:righ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0,989</w:t>
            </w:r>
          </w:p>
        </w:tc>
      </w:tr>
      <w:tr w:rsidR="00045883" w:rsidRPr="00045883" w:rsidTr="00045883">
        <w:trPr>
          <w:cantSplit/>
          <w:trHeight w:val="340"/>
        </w:trPr>
        <w:tc>
          <w:tcPr>
            <w:tcW w:w="175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КЦ</w:t>
            </w:r>
          </w:p>
        </w:tc>
        <w:tc>
          <w:tcPr>
            <w:tcW w:w="269"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7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52"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3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7"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2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28,2</w:t>
            </w:r>
          </w:p>
        </w:tc>
        <w:tc>
          <w:tcPr>
            <w:tcW w:w="22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442" w:type="pct"/>
            <w:tcBorders>
              <w:top w:val="single" w:sz="4" w:space="0" w:color="auto"/>
              <w:left w:val="single" w:sz="4" w:space="0" w:color="auto"/>
              <w:righ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0,987</w:t>
            </w:r>
          </w:p>
        </w:tc>
      </w:tr>
      <w:tr w:rsidR="00045883" w:rsidRPr="00045883" w:rsidTr="00045883">
        <w:trPr>
          <w:cantSplit/>
          <w:trHeight w:val="340"/>
        </w:trPr>
        <w:tc>
          <w:tcPr>
            <w:tcW w:w="175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Котельная «Южная»</w:t>
            </w:r>
          </w:p>
        </w:tc>
        <w:tc>
          <w:tcPr>
            <w:tcW w:w="269"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7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52"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3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7"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2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27</w:t>
            </w:r>
          </w:p>
        </w:tc>
        <w:tc>
          <w:tcPr>
            <w:tcW w:w="22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442" w:type="pct"/>
            <w:tcBorders>
              <w:top w:val="single" w:sz="4" w:space="0" w:color="auto"/>
              <w:left w:val="single" w:sz="4" w:space="0" w:color="auto"/>
              <w:righ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0,987</w:t>
            </w:r>
          </w:p>
        </w:tc>
      </w:tr>
      <w:tr w:rsidR="00045883" w:rsidRPr="00045883" w:rsidTr="00045883">
        <w:trPr>
          <w:cantSplit/>
          <w:trHeight w:val="340"/>
        </w:trPr>
        <w:tc>
          <w:tcPr>
            <w:tcW w:w="175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Котельная «Сахарово»</w:t>
            </w:r>
          </w:p>
        </w:tc>
        <w:tc>
          <w:tcPr>
            <w:tcW w:w="269"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7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52"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3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7"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2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22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442" w:type="pct"/>
            <w:tcBorders>
              <w:top w:val="single" w:sz="4" w:space="0" w:color="auto"/>
              <w:left w:val="single" w:sz="4" w:space="0" w:color="auto"/>
              <w:righ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0,992</w:t>
            </w:r>
          </w:p>
        </w:tc>
      </w:tr>
      <w:tr w:rsidR="00045883" w:rsidRPr="00045883" w:rsidTr="00045883">
        <w:trPr>
          <w:cantSplit/>
          <w:trHeight w:val="340"/>
        </w:trPr>
        <w:tc>
          <w:tcPr>
            <w:tcW w:w="175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Котельная «ХБК»</w:t>
            </w:r>
          </w:p>
        </w:tc>
        <w:tc>
          <w:tcPr>
            <w:tcW w:w="269"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7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52"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3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7"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2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3</w:t>
            </w:r>
          </w:p>
        </w:tc>
        <w:tc>
          <w:tcPr>
            <w:tcW w:w="22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442" w:type="pct"/>
            <w:tcBorders>
              <w:top w:val="single" w:sz="4" w:space="0" w:color="auto"/>
              <w:left w:val="single" w:sz="4" w:space="0" w:color="auto"/>
              <w:righ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0,992</w:t>
            </w:r>
          </w:p>
        </w:tc>
      </w:tr>
      <w:tr w:rsidR="00045883" w:rsidRPr="00045883" w:rsidTr="00045883">
        <w:trPr>
          <w:cantSplit/>
          <w:trHeight w:val="340"/>
        </w:trPr>
        <w:tc>
          <w:tcPr>
            <w:tcW w:w="175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Котельная «Мамулино-2»</w:t>
            </w:r>
          </w:p>
        </w:tc>
        <w:tc>
          <w:tcPr>
            <w:tcW w:w="269"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7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52"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3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7"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2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2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442" w:type="pct"/>
            <w:tcBorders>
              <w:top w:val="single" w:sz="4" w:space="0" w:color="auto"/>
              <w:left w:val="single" w:sz="4" w:space="0" w:color="auto"/>
              <w:righ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0,991</w:t>
            </w:r>
          </w:p>
        </w:tc>
      </w:tr>
      <w:tr w:rsidR="00045883" w:rsidRPr="00045883" w:rsidTr="00045883">
        <w:trPr>
          <w:cantSplit/>
          <w:trHeight w:val="340"/>
        </w:trPr>
        <w:tc>
          <w:tcPr>
            <w:tcW w:w="175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Котельная «ДРСУ-2»</w:t>
            </w:r>
          </w:p>
        </w:tc>
        <w:tc>
          <w:tcPr>
            <w:tcW w:w="269"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7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52"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3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7"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2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1,5</w:t>
            </w:r>
          </w:p>
        </w:tc>
        <w:tc>
          <w:tcPr>
            <w:tcW w:w="22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442" w:type="pct"/>
            <w:tcBorders>
              <w:top w:val="single" w:sz="4" w:space="0" w:color="auto"/>
              <w:left w:val="single" w:sz="4" w:space="0" w:color="auto"/>
              <w:righ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0,992</w:t>
            </w:r>
          </w:p>
        </w:tc>
      </w:tr>
      <w:tr w:rsidR="00045883" w:rsidRPr="00045883" w:rsidTr="00045883">
        <w:trPr>
          <w:cantSplit/>
          <w:trHeight w:val="340"/>
        </w:trPr>
        <w:tc>
          <w:tcPr>
            <w:tcW w:w="175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Котельная «Сахаровское ш.»</w:t>
            </w:r>
          </w:p>
        </w:tc>
        <w:tc>
          <w:tcPr>
            <w:tcW w:w="269"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7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52"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3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7"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2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2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442" w:type="pct"/>
            <w:tcBorders>
              <w:top w:val="single" w:sz="4" w:space="0" w:color="auto"/>
              <w:left w:val="single" w:sz="4" w:space="0" w:color="auto"/>
              <w:righ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0,991</w:t>
            </w:r>
          </w:p>
        </w:tc>
      </w:tr>
      <w:tr w:rsidR="00045883" w:rsidRPr="00045883" w:rsidTr="00045883">
        <w:trPr>
          <w:cantSplit/>
          <w:trHeight w:val="340"/>
        </w:trPr>
        <w:tc>
          <w:tcPr>
            <w:tcW w:w="175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Котельная «Химинститут»</w:t>
            </w:r>
          </w:p>
        </w:tc>
        <w:tc>
          <w:tcPr>
            <w:tcW w:w="269"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78"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52"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3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7"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2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74"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11</w:t>
            </w:r>
          </w:p>
        </w:tc>
        <w:tc>
          <w:tcPr>
            <w:tcW w:w="225" w:type="pct"/>
            <w:tcBorders>
              <w:top w:val="single" w:sz="4" w:space="0" w:color="auto"/>
              <w:lef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442" w:type="pct"/>
            <w:tcBorders>
              <w:top w:val="single" w:sz="4" w:space="0" w:color="auto"/>
              <w:left w:val="single" w:sz="4" w:space="0" w:color="auto"/>
              <w:righ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0,990</w:t>
            </w:r>
          </w:p>
        </w:tc>
      </w:tr>
      <w:tr w:rsidR="00045883" w:rsidRPr="00045883" w:rsidTr="00045883">
        <w:trPr>
          <w:cantSplit/>
          <w:trHeight w:val="340"/>
        </w:trPr>
        <w:tc>
          <w:tcPr>
            <w:tcW w:w="1758" w:type="pct"/>
            <w:tcBorders>
              <w:top w:val="single" w:sz="4" w:space="0" w:color="auto"/>
              <w:left w:val="single" w:sz="4" w:space="0" w:color="auto"/>
              <w:bottom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Котельная «Лазурная»</w:t>
            </w:r>
          </w:p>
        </w:tc>
        <w:tc>
          <w:tcPr>
            <w:tcW w:w="269" w:type="pct"/>
            <w:tcBorders>
              <w:top w:val="single" w:sz="4" w:space="0" w:color="auto"/>
              <w:left w:val="single" w:sz="4" w:space="0" w:color="auto"/>
              <w:bottom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10</w:t>
            </w:r>
          </w:p>
        </w:tc>
        <w:tc>
          <w:tcPr>
            <w:tcW w:w="278" w:type="pct"/>
            <w:tcBorders>
              <w:top w:val="single" w:sz="4" w:space="0" w:color="auto"/>
              <w:left w:val="single" w:sz="4" w:space="0" w:color="auto"/>
              <w:bottom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52" w:type="pct"/>
            <w:tcBorders>
              <w:top w:val="single" w:sz="4" w:space="0" w:color="auto"/>
              <w:left w:val="single" w:sz="4" w:space="0" w:color="auto"/>
              <w:bottom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35" w:type="pct"/>
            <w:tcBorders>
              <w:top w:val="single" w:sz="4" w:space="0" w:color="auto"/>
              <w:left w:val="single" w:sz="4" w:space="0" w:color="auto"/>
              <w:bottom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7" w:type="pct"/>
            <w:tcBorders>
              <w:top w:val="single" w:sz="4" w:space="0" w:color="auto"/>
              <w:left w:val="single" w:sz="4" w:space="0" w:color="auto"/>
              <w:bottom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45" w:type="pct"/>
            <w:tcBorders>
              <w:top w:val="single" w:sz="4" w:space="0" w:color="auto"/>
              <w:left w:val="single" w:sz="4" w:space="0" w:color="auto"/>
              <w:bottom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274" w:type="pct"/>
            <w:tcBorders>
              <w:top w:val="single" w:sz="4" w:space="0" w:color="auto"/>
              <w:left w:val="single" w:sz="4" w:space="0" w:color="auto"/>
              <w:bottom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4</w:t>
            </w:r>
          </w:p>
        </w:tc>
        <w:tc>
          <w:tcPr>
            <w:tcW w:w="374" w:type="pct"/>
            <w:tcBorders>
              <w:top w:val="single" w:sz="4" w:space="0" w:color="auto"/>
              <w:left w:val="single" w:sz="4" w:space="0" w:color="auto"/>
              <w:bottom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18</w:t>
            </w:r>
          </w:p>
        </w:tc>
        <w:tc>
          <w:tcPr>
            <w:tcW w:w="225" w:type="pct"/>
            <w:tcBorders>
              <w:top w:val="single" w:sz="4" w:space="0" w:color="auto"/>
              <w:left w:val="single" w:sz="4" w:space="0" w:color="auto"/>
              <w:bottom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5</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045883" w:rsidRPr="00045883" w:rsidRDefault="00045883" w:rsidP="00045883">
            <w:pPr>
              <w:widowControl w:val="0"/>
              <w:spacing w:line="240" w:lineRule="auto"/>
              <w:jc w:val="center"/>
              <w:rPr>
                <w:rFonts w:ascii="Times New Roman" w:hAnsi="Times New Roman"/>
                <w:color w:val="000000"/>
                <w:sz w:val="20"/>
                <w:lang w:bidi="ru-RU"/>
              </w:rPr>
            </w:pPr>
            <w:r w:rsidRPr="00045883">
              <w:rPr>
                <w:rFonts w:ascii="Times New Roman" w:hAnsi="Times New Roman"/>
                <w:bCs/>
                <w:color w:val="000000"/>
                <w:sz w:val="20"/>
                <w:lang w:bidi="ru-RU"/>
              </w:rPr>
              <w:t>0,989</w:t>
            </w:r>
          </w:p>
        </w:tc>
      </w:tr>
    </w:tbl>
    <w:p w:rsidR="006E4462" w:rsidRDefault="006E4462" w:rsidP="00045883">
      <w:pPr>
        <w:spacing w:before="120" w:line="276" w:lineRule="auto"/>
        <w:ind w:firstLine="709"/>
        <w:jc w:val="both"/>
        <w:rPr>
          <w:rFonts w:ascii="Times New Roman" w:hAnsi="Times New Roman"/>
          <w:szCs w:val="24"/>
        </w:rPr>
      </w:pPr>
    </w:p>
    <w:p w:rsidR="00045883" w:rsidRDefault="00045883" w:rsidP="00045883">
      <w:pPr>
        <w:spacing w:before="120" w:line="276" w:lineRule="auto"/>
        <w:ind w:firstLine="709"/>
        <w:jc w:val="both"/>
        <w:rPr>
          <w:rFonts w:ascii="Times New Roman" w:hAnsi="Times New Roman"/>
          <w:szCs w:val="24"/>
        </w:rPr>
      </w:pPr>
      <w:r w:rsidRPr="00045883">
        <w:rPr>
          <w:rFonts w:ascii="Times New Roman" w:hAnsi="Times New Roman"/>
          <w:szCs w:val="24"/>
        </w:rPr>
        <w:t>Минимально допустимое значение этого показателя согласно СП 124.13330.2012 Тепловые сети. Актуализированная редакция СНиП 41-02-2003 равно 0,97.</w:t>
      </w:r>
    </w:p>
    <w:p w:rsidR="00045883" w:rsidRDefault="00045883" w:rsidP="00045883">
      <w:pPr>
        <w:spacing w:before="120" w:line="276" w:lineRule="auto"/>
        <w:ind w:firstLine="709"/>
        <w:jc w:val="both"/>
        <w:rPr>
          <w:rFonts w:ascii="Times New Roman" w:hAnsi="Times New Roman"/>
          <w:szCs w:val="24"/>
        </w:rPr>
      </w:pPr>
    </w:p>
    <w:p w:rsidR="00A2262D" w:rsidRPr="0033391A" w:rsidRDefault="00B01025" w:rsidP="0033391A">
      <w:pPr>
        <w:pStyle w:val="22"/>
        <w:keepNext w:val="0"/>
        <w:tabs>
          <w:tab w:val="num" w:pos="1418"/>
        </w:tabs>
        <w:spacing w:before="120" w:after="0" w:line="240" w:lineRule="atLeast"/>
        <w:ind w:left="1276" w:hanging="567"/>
        <w:rPr>
          <w:rFonts w:ascii="Times New Roman" w:hAnsi="Times New Roman"/>
          <w:szCs w:val="24"/>
        </w:rPr>
      </w:pPr>
      <w:bookmarkStart w:id="211" w:name="_Toc469233884"/>
      <w:bookmarkStart w:id="212" w:name="_Toc469234056"/>
      <w:bookmarkStart w:id="213" w:name="_Toc469651384"/>
      <w:r w:rsidRPr="0033391A">
        <w:rPr>
          <w:rFonts w:ascii="Times New Roman" w:hAnsi="Times New Roman"/>
          <w:szCs w:val="24"/>
        </w:rPr>
        <w:t>Перспективные показатели</w:t>
      </w:r>
      <w:r w:rsidR="00A2262D" w:rsidRPr="0033391A">
        <w:rPr>
          <w:rFonts w:ascii="Times New Roman" w:hAnsi="Times New Roman"/>
          <w:szCs w:val="24"/>
        </w:rPr>
        <w:t>, определяемы</w:t>
      </w:r>
      <w:r w:rsidRPr="0033391A">
        <w:rPr>
          <w:rFonts w:ascii="Times New Roman" w:hAnsi="Times New Roman"/>
          <w:szCs w:val="24"/>
        </w:rPr>
        <w:t>е</w:t>
      </w:r>
      <w:r w:rsidR="00A2262D" w:rsidRPr="0033391A">
        <w:rPr>
          <w:rFonts w:ascii="Times New Roman" w:hAnsi="Times New Roman"/>
          <w:szCs w:val="24"/>
        </w:rPr>
        <w:t xml:space="preserve"> приведенным </w:t>
      </w:r>
      <w:r w:rsidRPr="0033391A">
        <w:rPr>
          <w:rFonts w:ascii="Times New Roman" w:hAnsi="Times New Roman"/>
          <w:szCs w:val="24"/>
        </w:rPr>
        <w:t>объёмом</w:t>
      </w:r>
      <w:r w:rsidR="00A2262D" w:rsidRPr="0033391A">
        <w:rPr>
          <w:rFonts w:ascii="Times New Roman" w:hAnsi="Times New Roman"/>
          <w:szCs w:val="24"/>
        </w:rPr>
        <w:t xml:space="preserve"> недоотпуска тепла в результате нарушений в подаче тепловой энергии</w:t>
      </w:r>
      <w:bookmarkEnd w:id="211"/>
      <w:bookmarkEnd w:id="212"/>
      <w:bookmarkEnd w:id="213"/>
    </w:p>
    <w:p w:rsidR="0037713C" w:rsidRDefault="0004636A" w:rsidP="0004636A">
      <w:pPr>
        <w:spacing w:before="120" w:line="276" w:lineRule="auto"/>
        <w:ind w:firstLine="709"/>
        <w:jc w:val="both"/>
        <w:rPr>
          <w:rFonts w:ascii="Times New Roman" w:hAnsi="Times New Roman"/>
          <w:szCs w:val="24"/>
        </w:rPr>
      </w:pPr>
      <w:r w:rsidRPr="0004636A">
        <w:rPr>
          <w:rFonts w:ascii="Times New Roman" w:hAnsi="Times New Roman"/>
          <w:szCs w:val="24"/>
        </w:rPr>
        <w:t>Минимально допустимая величина подачи тепловой энергии потребителям по условию ж</w:t>
      </w:r>
      <w:r w:rsidRPr="0004636A">
        <w:rPr>
          <w:rFonts w:ascii="Times New Roman" w:hAnsi="Times New Roman"/>
          <w:szCs w:val="24"/>
        </w:rPr>
        <w:t>и</w:t>
      </w:r>
      <w:r w:rsidRPr="0004636A">
        <w:rPr>
          <w:rFonts w:ascii="Times New Roman" w:hAnsi="Times New Roman"/>
          <w:szCs w:val="24"/>
        </w:rPr>
        <w:t>вучести должна быть достаточной для поддержания температуры теплоносителя в трубах и соо</w:t>
      </w:r>
      <w:r w:rsidRPr="0004636A">
        <w:rPr>
          <w:rFonts w:ascii="Times New Roman" w:hAnsi="Times New Roman"/>
          <w:szCs w:val="24"/>
        </w:rPr>
        <w:t>т</w:t>
      </w:r>
      <w:r w:rsidRPr="0004636A">
        <w:rPr>
          <w:rFonts w:ascii="Times New Roman" w:hAnsi="Times New Roman"/>
          <w:szCs w:val="24"/>
        </w:rPr>
        <w:t>ветственно температуры в помещениях, в подъездах, лестничных клетках, на чердаках и т.п. не ниже +3°С (таблица 9.2).</w:t>
      </w:r>
    </w:p>
    <w:p w:rsidR="0004636A" w:rsidRPr="0004636A" w:rsidRDefault="0004636A" w:rsidP="0004636A">
      <w:pPr>
        <w:pStyle w:val="ad"/>
        <w:keepNext/>
        <w:spacing w:before="0" w:after="0" w:line="240" w:lineRule="auto"/>
        <w:jc w:val="both"/>
        <w:rPr>
          <w:rFonts w:ascii="Times New Roman" w:hAnsi="Times New Roman"/>
          <w:b w:val="0"/>
        </w:rPr>
      </w:pPr>
      <w:bookmarkStart w:id="214" w:name="_Toc469651936"/>
      <w:r w:rsidRPr="0004636A">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9</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2</w:t>
      </w:r>
      <w:r w:rsidR="00D94EF6">
        <w:rPr>
          <w:rFonts w:ascii="Times New Roman" w:hAnsi="Times New Roman"/>
        </w:rPr>
        <w:fldChar w:fldCharType="end"/>
      </w:r>
      <w:r w:rsidRPr="0004636A">
        <w:rPr>
          <w:rFonts w:ascii="Times New Roman" w:hAnsi="Times New Roman"/>
          <w:b w:val="0"/>
        </w:rPr>
        <w:t xml:space="preserve"> - Допускаемое снижение подачи тепловой энергии</w:t>
      </w:r>
      <w:bookmarkEnd w:id="214"/>
    </w:p>
    <w:tbl>
      <w:tblPr>
        <w:tblW w:w="5000" w:type="pct"/>
        <w:tblCellMar>
          <w:left w:w="10" w:type="dxa"/>
          <w:right w:w="10" w:type="dxa"/>
        </w:tblCellMar>
        <w:tblLook w:val="0000"/>
      </w:tblPr>
      <w:tblGrid>
        <w:gridCol w:w="1807"/>
        <w:gridCol w:w="1918"/>
        <w:gridCol w:w="1000"/>
        <w:gridCol w:w="1149"/>
        <w:gridCol w:w="1429"/>
        <w:gridCol w:w="1544"/>
        <w:gridCol w:w="1378"/>
      </w:tblGrid>
      <w:tr w:rsidR="0004636A" w:rsidRPr="0004636A" w:rsidTr="0004636A">
        <w:trPr>
          <w:cantSplit/>
          <w:trHeight w:val="340"/>
          <w:tblHeader/>
        </w:trPr>
        <w:tc>
          <w:tcPr>
            <w:tcW w:w="883" w:type="pct"/>
            <w:vMerge w:val="restar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b/>
                <w:color w:val="000000"/>
                <w:sz w:val="20"/>
                <w:lang w:bidi="ru-RU"/>
              </w:rPr>
            </w:pPr>
            <w:r w:rsidRPr="0004636A">
              <w:rPr>
                <w:rFonts w:ascii="Times New Roman" w:hAnsi="Times New Roman"/>
                <w:b/>
                <w:bCs/>
                <w:color w:val="000000"/>
                <w:sz w:val="20"/>
                <w:lang w:bidi="ru-RU"/>
              </w:rPr>
              <w:t>Диаметр труб те</w:t>
            </w:r>
            <w:r w:rsidRPr="0004636A">
              <w:rPr>
                <w:rFonts w:ascii="Times New Roman" w:hAnsi="Times New Roman"/>
                <w:b/>
                <w:bCs/>
                <w:color w:val="000000"/>
                <w:sz w:val="20"/>
                <w:lang w:bidi="ru-RU"/>
              </w:rPr>
              <w:t>п</w:t>
            </w:r>
            <w:r w:rsidRPr="0004636A">
              <w:rPr>
                <w:rFonts w:ascii="Times New Roman" w:hAnsi="Times New Roman"/>
                <w:b/>
                <w:bCs/>
                <w:color w:val="000000"/>
                <w:sz w:val="20"/>
                <w:lang w:bidi="ru-RU"/>
              </w:rPr>
              <w:t>ловых сетей, мм</w:t>
            </w:r>
          </w:p>
        </w:tc>
        <w:tc>
          <w:tcPr>
            <w:tcW w:w="938" w:type="pct"/>
            <w:vMerge w:val="restar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b/>
                <w:color w:val="000000"/>
                <w:sz w:val="20"/>
                <w:lang w:bidi="ru-RU"/>
              </w:rPr>
            </w:pPr>
            <w:r w:rsidRPr="0004636A">
              <w:rPr>
                <w:rFonts w:ascii="Times New Roman" w:hAnsi="Times New Roman"/>
                <w:b/>
                <w:bCs/>
                <w:color w:val="000000"/>
                <w:sz w:val="20"/>
                <w:lang w:bidi="ru-RU"/>
              </w:rPr>
              <w:t>Время восстановл</w:t>
            </w:r>
            <w:r w:rsidRPr="0004636A">
              <w:rPr>
                <w:rFonts w:ascii="Times New Roman" w:hAnsi="Times New Roman"/>
                <w:b/>
                <w:bCs/>
                <w:color w:val="000000"/>
                <w:sz w:val="20"/>
                <w:lang w:bidi="ru-RU"/>
              </w:rPr>
              <w:t>е</w:t>
            </w:r>
            <w:r w:rsidRPr="0004636A">
              <w:rPr>
                <w:rFonts w:ascii="Times New Roman" w:hAnsi="Times New Roman"/>
                <w:b/>
                <w:bCs/>
                <w:color w:val="000000"/>
                <w:sz w:val="20"/>
                <w:lang w:bidi="ru-RU"/>
              </w:rPr>
              <w:t>ния теплоснабж</w:t>
            </w:r>
            <w:r w:rsidRPr="0004636A">
              <w:rPr>
                <w:rFonts w:ascii="Times New Roman" w:hAnsi="Times New Roman"/>
                <w:b/>
                <w:bCs/>
                <w:color w:val="000000"/>
                <w:sz w:val="20"/>
                <w:lang w:bidi="ru-RU"/>
              </w:rPr>
              <w:t>е</w:t>
            </w:r>
            <w:r w:rsidRPr="0004636A">
              <w:rPr>
                <w:rFonts w:ascii="Times New Roman" w:hAnsi="Times New Roman"/>
                <w:b/>
                <w:bCs/>
                <w:color w:val="000000"/>
                <w:sz w:val="20"/>
                <w:lang w:bidi="ru-RU"/>
              </w:rPr>
              <w:t>ния, ч</w:t>
            </w:r>
          </w:p>
        </w:tc>
        <w:tc>
          <w:tcPr>
            <w:tcW w:w="3179" w:type="pct"/>
            <w:gridSpan w:val="5"/>
            <w:tcBorders>
              <w:top w:val="single" w:sz="4" w:space="0" w:color="auto"/>
              <w:left w:val="single" w:sz="4" w:space="0" w:color="auto"/>
              <w:righ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b/>
                <w:color w:val="000000"/>
                <w:sz w:val="20"/>
                <w:lang w:bidi="ru-RU"/>
              </w:rPr>
            </w:pPr>
            <w:r w:rsidRPr="0004636A">
              <w:rPr>
                <w:rFonts w:ascii="Times New Roman" w:hAnsi="Times New Roman"/>
                <w:b/>
                <w:bCs/>
                <w:color w:val="000000"/>
                <w:sz w:val="20"/>
                <w:lang w:bidi="ru-RU"/>
              </w:rPr>
              <w:t>Расчетная температура наружного воздуха для проектирования от</w:t>
            </w:r>
            <w:r w:rsidRPr="0004636A">
              <w:rPr>
                <w:rFonts w:ascii="Times New Roman" w:hAnsi="Times New Roman"/>
                <w:b/>
                <w:bCs/>
                <w:color w:val="000000"/>
                <w:sz w:val="20"/>
                <w:lang w:bidi="ru-RU"/>
              </w:rPr>
              <w:t>о</w:t>
            </w:r>
            <w:r w:rsidRPr="0004636A">
              <w:rPr>
                <w:rFonts w:ascii="Times New Roman" w:hAnsi="Times New Roman"/>
                <w:b/>
                <w:bCs/>
                <w:color w:val="000000"/>
                <w:sz w:val="20"/>
                <w:lang w:bidi="ru-RU"/>
              </w:rPr>
              <w:t xml:space="preserve">пления </w:t>
            </w:r>
            <w:r w:rsidRPr="0004636A">
              <w:rPr>
                <w:rFonts w:ascii="Times New Roman" w:hAnsi="Times New Roman"/>
                <w:b/>
                <w:bCs/>
                <w:color w:val="000000"/>
                <w:sz w:val="20"/>
                <w:lang w:val="en-US" w:eastAsia="en-US" w:bidi="en-US"/>
              </w:rPr>
              <w:t>t</w:t>
            </w:r>
            <w:r w:rsidRPr="0004636A">
              <w:rPr>
                <w:rFonts w:ascii="Times New Roman" w:hAnsi="Times New Roman"/>
                <w:b/>
                <w:bCs/>
                <w:color w:val="000000"/>
                <w:sz w:val="20"/>
                <w:lang w:eastAsia="en-US" w:bidi="en-US"/>
              </w:rPr>
              <w:t>о,°</w:t>
            </w:r>
            <w:r w:rsidRPr="0004636A">
              <w:rPr>
                <w:rFonts w:ascii="Times New Roman" w:hAnsi="Times New Roman"/>
                <w:b/>
                <w:bCs/>
                <w:color w:val="000000"/>
                <w:sz w:val="20"/>
                <w:lang w:val="en-US" w:eastAsia="en-US" w:bidi="en-US"/>
              </w:rPr>
              <w:t>C</w:t>
            </w:r>
          </w:p>
        </w:tc>
      </w:tr>
      <w:tr w:rsidR="0004636A" w:rsidRPr="0004636A" w:rsidTr="0004636A">
        <w:trPr>
          <w:cantSplit/>
          <w:trHeight w:val="340"/>
          <w:tblHeader/>
        </w:trPr>
        <w:tc>
          <w:tcPr>
            <w:tcW w:w="883" w:type="pct"/>
            <w:vMerge/>
            <w:tcBorders>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eastAsia="Arial Unicode MS" w:hAnsi="Times New Roman"/>
                <w:b/>
                <w:color w:val="000000"/>
                <w:sz w:val="20"/>
                <w:lang w:bidi="ru-RU"/>
              </w:rPr>
            </w:pPr>
          </w:p>
        </w:tc>
        <w:tc>
          <w:tcPr>
            <w:tcW w:w="938" w:type="pct"/>
            <w:vMerge/>
            <w:tcBorders>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eastAsia="Arial Unicode MS" w:hAnsi="Times New Roman"/>
                <w:b/>
                <w:color w:val="000000"/>
                <w:sz w:val="20"/>
                <w:lang w:bidi="ru-RU"/>
              </w:rPr>
            </w:pPr>
          </w:p>
        </w:tc>
        <w:tc>
          <w:tcPr>
            <w:tcW w:w="489"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b/>
                <w:color w:val="000000"/>
                <w:sz w:val="20"/>
                <w:lang w:bidi="ru-RU"/>
              </w:rPr>
            </w:pPr>
            <w:r w:rsidRPr="0004636A">
              <w:rPr>
                <w:rFonts w:ascii="Times New Roman" w:hAnsi="Times New Roman"/>
                <w:b/>
                <w:bCs/>
                <w:color w:val="000000"/>
                <w:sz w:val="20"/>
                <w:lang w:bidi="ru-RU"/>
              </w:rPr>
              <w:t>-10</w:t>
            </w:r>
          </w:p>
        </w:tc>
        <w:tc>
          <w:tcPr>
            <w:tcW w:w="562"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b/>
                <w:color w:val="000000"/>
                <w:sz w:val="20"/>
                <w:lang w:bidi="ru-RU"/>
              </w:rPr>
            </w:pPr>
            <w:r w:rsidRPr="0004636A">
              <w:rPr>
                <w:rFonts w:ascii="Times New Roman" w:hAnsi="Times New Roman"/>
                <w:b/>
                <w:bCs/>
                <w:color w:val="000000"/>
                <w:sz w:val="20"/>
                <w:lang w:bidi="ru-RU"/>
              </w:rPr>
              <w:t>-20</w:t>
            </w:r>
          </w:p>
        </w:tc>
        <w:tc>
          <w:tcPr>
            <w:tcW w:w="699"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b/>
                <w:color w:val="000000"/>
                <w:sz w:val="20"/>
                <w:lang w:bidi="ru-RU"/>
              </w:rPr>
            </w:pPr>
            <w:r w:rsidRPr="0004636A">
              <w:rPr>
                <w:rFonts w:ascii="Times New Roman" w:hAnsi="Times New Roman"/>
                <w:b/>
                <w:bCs/>
                <w:color w:val="000000"/>
                <w:sz w:val="20"/>
                <w:lang w:bidi="ru-RU"/>
              </w:rPr>
              <w:t>-30</w:t>
            </w:r>
          </w:p>
        </w:tc>
        <w:tc>
          <w:tcPr>
            <w:tcW w:w="755"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b/>
                <w:color w:val="000000"/>
                <w:sz w:val="20"/>
                <w:lang w:bidi="ru-RU"/>
              </w:rPr>
            </w:pPr>
            <w:r w:rsidRPr="0004636A">
              <w:rPr>
                <w:rFonts w:ascii="Times New Roman" w:hAnsi="Times New Roman"/>
                <w:b/>
                <w:bCs/>
                <w:color w:val="000000"/>
                <w:sz w:val="20"/>
                <w:lang w:bidi="ru-RU"/>
              </w:rPr>
              <w:t>-40</w:t>
            </w:r>
          </w:p>
        </w:tc>
        <w:tc>
          <w:tcPr>
            <w:tcW w:w="675" w:type="pct"/>
            <w:tcBorders>
              <w:top w:val="single" w:sz="4" w:space="0" w:color="auto"/>
              <w:left w:val="single" w:sz="4" w:space="0" w:color="auto"/>
              <w:righ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b/>
                <w:color w:val="000000"/>
                <w:sz w:val="20"/>
                <w:lang w:bidi="ru-RU"/>
              </w:rPr>
            </w:pPr>
            <w:r w:rsidRPr="0004636A">
              <w:rPr>
                <w:rFonts w:ascii="Times New Roman" w:hAnsi="Times New Roman"/>
                <w:b/>
                <w:bCs/>
                <w:color w:val="000000"/>
                <w:sz w:val="20"/>
                <w:lang w:bidi="ru-RU"/>
              </w:rPr>
              <w:t>-50</w:t>
            </w:r>
          </w:p>
        </w:tc>
      </w:tr>
      <w:tr w:rsidR="0004636A" w:rsidRPr="0004636A" w:rsidTr="0004636A">
        <w:trPr>
          <w:cantSplit/>
          <w:trHeight w:val="340"/>
          <w:tblHeader/>
        </w:trPr>
        <w:tc>
          <w:tcPr>
            <w:tcW w:w="883" w:type="pct"/>
            <w:vMerge/>
            <w:tcBorders>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eastAsia="Arial Unicode MS" w:hAnsi="Times New Roman"/>
                <w:b/>
                <w:color w:val="000000"/>
                <w:sz w:val="20"/>
                <w:lang w:bidi="ru-RU"/>
              </w:rPr>
            </w:pPr>
          </w:p>
        </w:tc>
        <w:tc>
          <w:tcPr>
            <w:tcW w:w="938" w:type="pct"/>
            <w:vMerge/>
            <w:tcBorders>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eastAsia="Arial Unicode MS" w:hAnsi="Times New Roman"/>
                <w:b/>
                <w:color w:val="000000"/>
                <w:sz w:val="20"/>
                <w:lang w:bidi="ru-RU"/>
              </w:rPr>
            </w:pPr>
          </w:p>
        </w:tc>
        <w:tc>
          <w:tcPr>
            <w:tcW w:w="3179" w:type="pct"/>
            <w:gridSpan w:val="5"/>
            <w:tcBorders>
              <w:top w:val="single" w:sz="4" w:space="0" w:color="auto"/>
              <w:left w:val="single" w:sz="4" w:space="0" w:color="auto"/>
              <w:righ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b/>
                <w:color w:val="000000"/>
                <w:sz w:val="20"/>
                <w:lang w:bidi="ru-RU"/>
              </w:rPr>
            </w:pPr>
            <w:r w:rsidRPr="0004636A">
              <w:rPr>
                <w:rFonts w:ascii="Times New Roman" w:hAnsi="Times New Roman"/>
                <w:b/>
                <w:bCs/>
                <w:color w:val="000000"/>
                <w:sz w:val="20"/>
                <w:lang w:bidi="ru-RU"/>
              </w:rPr>
              <w:t>Допускаемое снижение подачи тепловой энергии, %, до</w:t>
            </w:r>
          </w:p>
        </w:tc>
      </w:tr>
      <w:tr w:rsidR="0004636A" w:rsidRPr="0004636A" w:rsidTr="0004636A">
        <w:trPr>
          <w:cantSplit/>
          <w:trHeight w:val="340"/>
        </w:trPr>
        <w:tc>
          <w:tcPr>
            <w:tcW w:w="883"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300</w:t>
            </w:r>
          </w:p>
        </w:tc>
        <w:tc>
          <w:tcPr>
            <w:tcW w:w="938"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15</w:t>
            </w:r>
          </w:p>
        </w:tc>
        <w:tc>
          <w:tcPr>
            <w:tcW w:w="489"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0</w:t>
            </w:r>
          </w:p>
        </w:tc>
        <w:tc>
          <w:tcPr>
            <w:tcW w:w="562"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0</w:t>
            </w:r>
          </w:p>
        </w:tc>
        <w:tc>
          <w:tcPr>
            <w:tcW w:w="699"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0</w:t>
            </w:r>
          </w:p>
        </w:tc>
        <w:tc>
          <w:tcPr>
            <w:tcW w:w="755"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10</w:t>
            </w:r>
          </w:p>
        </w:tc>
        <w:tc>
          <w:tcPr>
            <w:tcW w:w="675" w:type="pct"/>
            <w:tcBorders>
              <w:top w:val="single" w:sz="4" w:space="0" w:color="auto"/>
              <w:left w:val="single" w:sz="4" w:space="0" w:color="auto"/>
              <w:righ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22</w:t>
            </w:r>
          </w:p>
        </w:tc>
      </w:tr>
      <w:tr w:rsidR="0004636A" w:rsidRPr="0004636A" w:rsidTr="0004636A">
        <w:trPr>
          <w:cantSplit/>
          <w:trHeight w:val="340"/>
        </w:trPr>
        <w:tc>
          <w:tcPr>
            <w:tcW w:w="883"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400</w:t>
            </w:r>
          </w:p>
        </w:tc>
        <w:tc>
          <w:tcPr>
            <w:tcW w:w="938"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18</w:t>
            </w:r>
          </w:p>
        </w:tc>
        <w:tc>
          <w:tcPr>
            <w:tcW w:w="489"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0</w:t>
            </w:r>
          </w:p>
        </w:tc>
        <w:tc>
          <w:tcPr>
            <w:tcW w:w="562"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0</w:t>
            </w:r>
          </w:p>
        </w:tc>
        <w:tc>
          <w:tcPr>
            <w:tcW w:w="699"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13</w:t>
            </w:r>
          </w:p>
        </w:tc>
        <w:tc>
          <w:tcPr>
            <w:tcW w:w="755" w:type="pct"/>
            <w:tcBorders>
              <w:top w:val="single" w:sz="4" w:space="0" w:color="auto"/>
              <w:lef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21</w:t>
            </w:r>
          </w:p>
        </w:tc>
        <w:tc>
          <w:tcPr>
            <w:tcW w:w="675" w:type="pct"/>
            <w:tcBorders>
              <w:top w:val="single" w:sz="4" w:space="0" w:color="auto"/>
              <w:left w:val="single" w:sz="4" w:space="0" w:color="auto"/>
              <w:righ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33</w:t>
            </w:r>
          </w:p>
        </w:tc>
      </w:tr>
      <w:tr w:rsidR="0004636A" w:rsidRPr="0004636A" w:rsidTr="0004636A">
        <w:trPr>
          <w:cantSplit/>
          <w:trHeight w:val="340"/>
        </w:trPr>
        <w:tc>
          <w:tcPr>
            <w:tcW w:w="883" w:type="pct"/>
            <w:tcBorders>
              <w:top w:val="single" w:sz="4" w:space="0" w:color="auto"/>
              <w:left w:val="single" w:sz="4" w:space="0" w:color="auto"/>
              <w:bottom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500</w:t>
            </w:r>
          </w:p>
        </w:tc>
        <w:tc>
          <w:tcPr>
            <w:tcW w:w="938" w:type="pct"/>
            <w:tcBorders>
              <w:top w:val="single" w:sz="4" w:space="0" w:color="auto"/>
              <w:left w:val="single" w:sz="4" w:space="0" w:color="auto"/>
              <w:bottom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22</w:t>
            </w:r>
          </w:p>
        </w:tc>
        <w:tc>
          <w:tcPr>
            <w:tcW w:w="489" w:type="pct"/>
            <w:tcBorders>
              <w:top w:val="single" w:sz="4" w:space="0" w:color="auto"/>
              <w:left w:val="single" w:sz="4" w:space="0" w:color="auto"/>
              <w:bottom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0</w:t>
            </w:r>
          </w:p>
        </w:tc>
        <w:tc>
          <w:tcPr>
            <w:tcW w:w="562" w:type="pct"/>
            <w:tcBorders>
              <w:top w:val="single" w:sz="4" w:space="0" w:color="auto"/>
              <w:left w:val="single" w:sz="4" w:space="0" w:color="auto"/>
              <w:bottom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7</w:t>
            </w:r>
          </w:p>
        </w:tc>
        <w:tc>
          <w:tcPr>
            <w:tcW w:w="699" w:type="pct"/>
            <w:tcBorders>
              <w:top w:val="single" w:sz="4" w:space="0" w:color="auto"/>
              <w:left w:val="single" w:sz="4" w:space="0" w:color="auto"/>
              <w:bottom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26</w:t>
            </w:r>
          </w:p>
        </w:tc>
        <w:tc>
          <w:tcPr>
            <w:tcW w:w="755" w:type="pct"/>
            <w:tcBorders>
              <w:top w:val="single" w:sz="4" w:space="0" w:color="auto"/>
              <w:left w:val="single" w:sz="4" w:space="0" w:color="auto"/>
              <w:bottom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33</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04636A" w:rsidRPr="0004636A" w:rsidRDefault="0004636A" w:rsidP="0004636A">
            <w:pPr>
              <w:widowControl w:val="0"/>
              <w:spacing w:line="240" w:lineRule="auto"/>
              <w:jc w:val="center"/>
              <w:rPr>
                <w:rFonts w:ascii="Times New Roman" w:hAnsi="Times New Roman"/>
                <w:color w:val="000000"/>
                <w:sz w:val="20"/>
                <w:lang w:bidi="ru-RU"/>
              </w:rPr>
            </w:pPr>
            <w:r w:rsidRPr="0004636A">
              <w:rPr>
                <w:rFonts w:ascii="Times New Roman" w:hAnsi="Times New Roman"/>
                <w:bCs/>
                <w:color w:val="000000"/>
                <w:sz w:val="20"/>
                <w:lang w:bidi="ru-RU"/>
              </w:rPr>
              <w:t>43</w:t>
            </w:r>
          </w:p>
        </w:tc>
      </w:tr>
    </w:tbl>
    <w:p w:rsidR="0004636A" w:rsidRDefault="0004636A" w:rsidP="0004636A">
      <w:pPr>
        <w:spacing w:before="120" w:line="276" w:lineRule="auto"/>
        <w:ind w:firstLine="709"/>
        <w:jc w:val="both"/>
        <w:rPr>
          <w:rFonts w:ascii="Times New Roman" w:hAnsi="Times New Roman"/>
          <w:szCs w:val="24"/>
        </w:rPr>
      </w:pPr>
    </w:p>
    <w:p w:rsidR="0004636A" w:rsidRPr="0004636A" w:rsidRDefault="0004636A" w:rsidP="0004636A">
      <w:pPr>
        <w:spacing w:before="120" w:line="276" w:lineRule="auto"/>
        <w:ind w:firstLine="709"/>
        <w:jc w:val="both"/>
        <w:rPr>
          <w:rFonts w:ascii="Times New Roman" w:hAnsi="Times New Roman"/>
          <w:szCs w:val="24"/>
        </w:rPr>
      </w:pPr>
      <w:r w:rsidRPr="0004636A">
        <w:rPr>
          <w:rFonts w:ascii="Times New Roman" w:hAnsi="Times New Roman"/>
          <w:szCs w:val="24"/>
        </w:rPr>
        <w:lastRenderedPageBreak/>
        <w:t>Объем недоотпуска тепла в результате нарушений подачи тепловой энергии определяется общим коэффициентом готовности системы теплоснабжения. Так как вероятность возникновения события равномерно распределена в течение расчетного периода его наблюдения, то и общий н</w:t>
      </w:r>
      <w:r w:rsidRPr="0004636A">
        <w:rPr>
          <w:rFonts w:ascii="Times New Roman" w:hAnsi="Times New Roman"/>
          <w:szCs w:val="24"/>
        </w:rPr>
        <w:t>е</w:t>
      </w:r>
      <w:r w:rsidRPr="0004636A">
        <w:rPr>
          <w:rFonts w:ascii="Times New Roman" w:hAnsi="Times New Roman"/>
          <w:szCs w:val="24"/>
        </w:rPr>
        <w:t>доотпуск тепловой энергии следует определять при среднегодовой температуре за отопительный период и межотопительный для котельной № 1.</w:t>
      </w:r>
    </w:p>
    <w:p w:rsidR="0004636A" w:rsidRPr="0004636A" w:rsidRDefault="0004636A" w:rsidP="0004636A">
      <w:pPr>
        <w:spacing w:before="120" w:line="276" w:lineRule="auto"/>
        <w:ind w:firstLine="709"/>
        <w:jc w:val="both"/>
        <w:rPr>
          <w:rFonts w:ascii="Times New Roman" w:hAnsi="Times New Roman"/>
          <w:szCs w:val="24"/>
        </w:rPr>
      </w:pPr>
      <w:r w:rsidRPr="0004636A">
        <w:rPr>
          <w:rFonts w:ascii="Times New Roman" w:hAnsi="Times New Roman"/>
          <w:szCs w:val="24"/>
        </w:rPr>
        <w:t>Приведенный объем недоотпуска тепла следует определять из числа участков тепловой с</w:t>
      </w:r>
      <w:r w:rsidRPr="0004636A">
        <w:rPr>
          <w:rFonts w:ascii="Times New Roman" w:hAnsi="Times New Roman"/>
          <w:szCs w:val="24"/>
        </w:rPr>
        <w:t>е</w:t>
      </w:r>
      <w:r w:rsidRPr="0004636A">
        <w:rPr>
          <w:rFonts w:ascii="Times New Roman" w:hAnsi="Times New Roman"/>
          <w:szCs w:val="24"/>
        </w:rPr>
        <w:t>ти, имеющих наибольший коэффициент неготовности. Такое значение коэффициента неготовн</w:t>
      </w:r>
      <w:r w:rsidRPr="0004636A">
        <w:rPr>
          <w:rFonts w:ascii="Times New Roman" w:hAnsi="Times New Roman"/>
          <w:szCs w:val="24"/>
        </w:rPr>
        <w:t>о</w:t>
      </w:r>
      <w:r w:rsidRPr="0004636A">
        <w:rPr>
          <w:rFonts w:ascii="Times New Roman" w:hAnsi="Times New Roman"/>
          <w:szCs w:val="24"/>
        </w:rPr>
        <w:t>сти имеют нерезервированные линии с наибольшей удаленностью от источника и, как следствие, с меньшей вероятностью безотказной работой СЦТ.</w:t>
      </w:r>
    </w:p>
    <w:p w:rsidR="0004636A" w:rsidRDefault="0004636A" w:rsidP="0004636A">
      <w:pPr>
        <w:spacing w:before="120" w:line="276" w:lineRule="auto"/>
        <w:ind w:firstLine="709"/>
        <w:jc w:val="both"/>
        <w:rPr>
          <w:rFonts w:ascii="Times New Roman" w:hAnsi="Times New Roman"/>
          <w:szCs w:val="24"/>
        </w:rPr>
      </w:pPr>
      <w:r w:rsidRPr="0004636A">
        <w:rPr>
          <w:rFonts w:ascii="Times New Roman" w:hAnsi="Times New Roman"/>
          <w:szCs w:val="24"/>
        </w:rPr>
        <w:t>Оценку недоотпуска тепловой энергии потребителям рекомендуется вычислять в соотве</w:t>
      </w:r>
      <w:r w:rsidRPr="0004636A">
        <w:rPr>
          <w:rFonts w:ascii="Times New Roman" w:hAnsi="Times New Roman"/>
          <w:szCs w:val="24"/>
        </w:rPr>
        <w:t>т</w:t>
      </w:r>
      <w:r w:rsidRPr="0004636A">
        <w:rPr>
          <w:rFonts w:ascii="Times New Roman" w:hAnsi="Times New Roman"/>
          <w:szCs w:val="24"/>
        </w:rPr>
        <w:t>ствии с формулой:</w:t>
      </w:r>
    </w:p>
    <w:p w:rsidR="0004636A" w:rsidRDefault="0004636A" w:rsidP="0004636A">
      <w:pPr>
        <w:spacing w:before="120" w:line="276" w:lineRule="auto"/>
        <w:ind w:firstLine="709"/>
        <w:jc w:val="both"/>
        <w:rPr>
          <w:rFonts w:ascii="Times New Roman" w:hAnsi="Times New Roman"/>
          <w:szCs w:val="24"/>
        </w:rPr>
      </w:pPr>
      <m:oMathPara>
        <m:oMath>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Q</m:t>
              </m:r>
            </m:e>
            <m:sub>
              <m:r>
                <w:rPr>
                  <w:rFonts w:ascii="Cambria Math" w:hAnsi="Cambria Math"/>
                  <w:szCs w:val="24"/>
                </w:rPr>
                <m:t>n</m:t>
              </m:r>
            </m:sub>
          </m:sSub>
          <m:r>
            <w:rPr>
              <w:rFonts w:ascii="Cambria Math" w:hAnsi="Cambria Math"/>
              <w:szCs w:val="24"/>
            </w:rPr>
            <m:t>=</m:t>
          </m:r>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пр</m:t>
                  </m:r>
                </m:sub>
              </m:sSub>
            </m:e>
          </m:bar>
          <m:sSub>
            <m:sSubPr>
              <m:ctrlPr>
                <w:rPr>
                  <w:rFonts w:ascii="Cambria Math" w:hAnsi="Cambria Math"/>
                  <w:i/>
                  <w:szCs w:val="24"/>
                </w:rPr>
              </m:ctrlPr>
            </m:sSubPr>
            <m:e>
              <m:r>
                <w:rPr>
                  <w:rFonts w:ascii="Cambria Math" w:hAnsi="Cambria Math"/>
                  <w:szCs w:val="24"/>
                </w:rPr>
                <m:t>∙T</m:t>
              </m:r>
            </m:e>
            <m:sub>
              <m:r>
                <w:rPr>
                  <w:rFonts w:ascii="Cambria Math" w:hAnsi="Cambria Math"/>
                  <w:szCs w:val="24"/>
                </w:rPr>
                <m:t>оп</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тп</m:t>
              </m:r>
            </m:sub>
          </m:sSub>
          <m:d>
            <m:dPr>
              <m:ctrlPr>
                <w:rPr>
                  <w:rFonts w:ascii="Cambria Math" w:hAnsi="Cambria Math"/>
                  <w:i/>
                  <w:szCs w:val="24"/>
                </w:rPr>
              </m:ctrlPr>
            </m:dPr>
            <m:e>
              <m:r>
                <w:rPr>
                  <w:rFonts w:ascii="Cambria Math" w:hAnsi="Cambria Math"/>
                  <w:szCs w:val="24"/>
                </w:rPr>
                <m:t>Гкал</m:t>
              </m:r>
            </m:e>
          </m:d>
        </m:oMath>
      </m:oMathPara>
    </w:p>
    <w:p w:rsidR="0004636A" w:rsidRDefault="0004636A" w:rsidP="0004636A">
      <w:pPr>
        <w:spacing w:before="120" w:line="276" w:lineRule="auto"/>
        <w:ind w:firstLine="709"/>
        <w:jc w:val="both"/>
        <w:rPr>
          <w:rFonts w:ascii="Times New Roman" w:hAnsi="Times New Roman"/>
          <w:szCs w:val="24"/>
        </w:rPr>
      </w:pPr>
      <w:r>
        <w:rPr>
          <w:rFonts w:ascii="Times New Roman" w:hAnsi="Times New Roman"/>
          <w:szCs w:val="24"/>
        </w:rPr>
        <w:t xml:space="preserve">где </w:t>
      </w: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пр</m:t>
            </m:r>
          </m:sub>
        </m:sSub>
      </m:oMath>
      <w:r w:rsidR="008F2FA5" w:rsidRPr="008F2FA5">
        <w:rPr>
          <w:rFonts w:ascii="Times New Roman" w:hAnsi="Times New Roman"/>
          <w:szCs w:val="24"/>
        </w:rPr>
        <w:t xml:space="preserve"> - среднегодовая тепловая мощность теплопотребляющих установок потребителя (или тепловая нагрузка потребителя), Гкал/ч;</w:t>
      </w:r>
    </w:p>
    <w:p w:rsidR="008F2FA5" w:rsidRPr="008F2FA5" w:rsidRDefault="00D94EF6" w:rsidP="008F2FA5">
      <w:pPr>
        <w:spacing w:before="120" w:line="276" w:lineRule="auto"/>
        <w:ind w:firstLine="709"/>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оп</m:t>
            </m:r>
          </m:sub>
        </m:sSub>
      </m:oMath>
      <w:r w:rsidR="008F2FA5" w:rsidRPr="008F2FA5">
        <w:rPr>
          <w:rFonts w:ascii="Times New Roman" w:hAnsi="Times New Roman"/>
          <w:szCs w:val="24"/>
        </w:rPr>
        <w:t xml:space="preserve"> - продолжительность отопительного периода, час (5232);</w:t>
      </w:r>
    </w:p>
    <w:p w:rsidR="008F2FA5" w:rsidRPr="008F2FA5" w:rsidRDefault="00D94EF6" w:rsidP="008F2FA5">
      <w:pPr>
        <w:spacing w:before="120" w:line="276" w:lineRule="auto"/>
        <w:ind w:firstLine="709"/>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тп</m:t>
            </m:r>
          </m:sub>
        </m:sSub>
      </m:oMath>
      <w:r w:rsidR="008F2FA5" w:rsidRPr="008F2FA5">
        <w:rPr>
          <w:rFonts w:ascii="Times New Roman" w:hAnsi="Times New Roman"/>
          <w:szCs w:val="24"/>
        </w:rPr>
        <w:t xml:space="preserve"> - вероятность отказа теплопровода.</w:t>
      </w:r>
    </w:p>
    <w:p w:rsidR="0004636A" w:rsidRPr="0004636A" w:rsidRDefault="008F2FA5" w:rsidP="008F2FA5">
      <w:pPr>
        <w:spacing w:before="120" w:line="276" w:lineRule="auto"/>
        <w:ind w:firstLine="709"/>
        <w:jc w:val="both"/>
        <w:rPr>
          <w:rFonts w:ascii="Times New Roman" w:hAnsi="Times New Roman"/>
          <w:szCs w:val="24"/>
        </w:rPr>
      </w:pPr>
      <w:r>
        <w:rPr>
          <w:rFonts w:ascii="Times New Roman" w:hAnsi="Times New Roman"/>
          <w:szCs w:val="24"/>
        </w:rPr>
        <w:t>В</w:t>
      </w:r>
      <w:r w:rsidRPr="008F2FA5">
        <w:rPr>
          <w:rFonts w:ascii="Times New Roman" w:hAnsi="Times New Roman"/>
          <w:szCs w:val="24"/>
        </w:rPr>
        <w:t>ероятность безотказной работы системы теплоснабжения как правило, не составляет б</w:t>
      </w:r>
      <w:r w:rsidRPr="008F2FA5">
        <w:rPr>
          <w:rFonts w:ascii="Times New Roman" w:hAnsi="Times New Roman"/>
          <w:szCs w:val="24"/>
        </w:rPr>
        <w:t>о</w:t>
      </w:r>
      <w:r w:rsidRPr="008F2FA5">
        <w:rPr>
          <w:rFonts w:ascii="Times New Roman" w:hAnsi="Times New Roman"/>
          <w:szCs w:val="24"/>
        </w:rPr>
        <w:t>лее 0,999 для рассматриваемых источников теплоснабжения, отсюда следует, что вероятность о</w:t>
      </w:r>
      <w:r w:rsidRPr="008F2FA5">
        <w:rPr>
          <w:rFonts w:ascii="Times New Roman" w:hAnsi="Times New Roman"/>
          <w:szCs w:val="24"/>
        </w:rPr>
        <w:t>т</w:t>
      </w:r>
      <w:r w:rsidRPr="008F2FA5">
        <w:rPr>
          <w:rFonts w:ascii="Times New Roman" w:hAnsi="Times New Roman"/>
          <w:szCs w:val="24"/>
        </w:rPr>
        <w:t>каза теплопровода составляет меньше 0,001.</w:t>
      </w:r>
    </w:p>
    <w:p w:rsidR="008D0192" w:rsidRDefault="008D0192" w:rsidP="008F2FA5">
      <w:pPr>
        <w:pStyle w:val="ad"/>
        <w:keepNext/>
        <w:spacing w:before="0" w:after="0" w:line="240" w:lineRule="auto"/>
        <w:jc w:val="both"/>
        <w:rPr>
          <w:rFonts w:ascii="Times New Roman" w:hAnsi="Times New Roman"/>
        </w:rPr>
      </w:pPr>
      <w:bookmarkStart w:id="215" w:name="_Toc469651937"/>
    </w:p>
    <w:p w:rsidR="008F2FA5" w:rsidRPr="008F2FA5" w:rsidRDefault="008F2FA5" w:rsidP="008F2FA5">
      <w:pPr>
        <w:pStyle w:val="ad"/>
        <w:keepNext/>
        <w:spacing w:before="0" w:after="0" w:line="240" w:lineRule="auto"/>
        <w:jc w:val="both"/>
        <w:rPr>
          <w:rFonts w:ascii="Times New Roman" w:hAnsi="Times New Roman"/>
          <w:b w:val="0"/>
        </w:rPr>
      </w:pPr>
      <w:r w:rsidRPr="008F2FA5">
        <w:rPr>
          <w:rFonts w:ascii="Times New Roman" w:hAnsi="Times New Roman"/>
        </w:rPr>
        <w:t xml:space="preserve">Таблица </w:t>
      </w:r>
      <w:r w:rsidR="00D94EF6">
        <w:rPr>
          <w:rFonts w:ascii="Times New Roman" w:hAnsi="Times New Roman"/>
        </w:rPr>
        <w:fldChar w:fldCharType="begin"/>
      </w:r>
      <w:r w:rsidR="009E182C">
        <w:rPr>
          <w:rFonts w:ascii="Times New Roman" w:hAnsi="Times New Roman"/>
        </w:rPr>
        <w:instrText xml:space="preserve"> STYLEREF 1 \s </w:instrText>
      </w:r>
      <w:r w:rsidR="00D94EF6">
        <w:rPr>
          <w:rFonts w:ascii="Times New Roman" w:hAnsi="Times New Roman"/>
        </w:rPr>
        <w:fldChar w:fldCharType="separate"/>
      </w:r>
      <w:r w:rsidR="00B71C2E">
        <w:rPr>
          <w:rFonts w:ascii="Times New Roman" w:hAnsi="Times New Roman"/>
          <w:noProof/>
        </w:rPr>
        <w:t>9</w:t>
      </w:r>
      <w:r w:rsidR="00D94EF6">
        <w:rPr>
          <w:rFonts w:ascii="Times New Roman" w:hAnsi="Times New Roman"/>
        </w:rPr>
        <w:fldChar w:fldCharType="end"/>
      </w:r>
      <w:r w:rsidR="009E182C">
        <w:rPr>
          <w:rFonts w:ascii="Times New Roman" w:hAnsi="Times New Roman"/>
        </w:rPr>
        <w:t>.</w:t>
      </w:r>
      <w:r w:rsidR="00D94EF6">
        <w:rPr>
          <w:rFonts w:ascii="Times New Roman" w:hAnsi="Times New Roman"/>
        </w:rPr>
        <w:fldChar w:fldCharType="begin"/>
      </w:r>
      <w:r w:rsidR="009E182C">
        <w:rPr>
          <w:rFonts w:ascii="Times New Roman" w:hAnsi="Times New Roman"/>
        </w:rPr>
        <w:instrText xml:space="preserve"> SEQ Таблица \* ARABIC \s 1 </w:instrText>
      </w:r>
      <w:r w:rsidR="00D94EF6">
        <w:rPr>
          <w:rFonts w:ascii="Times New Roman" w:hAnsi="Times New Roman"/>
        </w:rPr>
        <w:fldChar w:fldCharType="separate"/>
      </w:r>
      <w:r w:rsidR="00B71C2E">
        <w:rPr>
          <w:rFonts w:ascii="Times New Roman" w:hAnsi="Times New Roman"/>
          <w:noProof/>
        </w:rPr>
        <w:t>3</w:t>
      </w:r>
      <w:r w:rsidR="00D94EF6">
        <w:rPr>
          <w:rFonts w:ascii="Times New Roman" w:hAnsi="Times New Roman"/>
        </w:rPr>
        <w:fldChar w:fldCharType="end"/>
      </w:r>
      <w:r w:rsidRPr="008F2FA5">
        <w:rPr>
          <w:rFonts w:ascii="Times New Roman" w:hAnsi="Times New Roman"/>
          <w:b w:val="0"/>
        </w:rPr>
        <w:t xml:space="preserve"> - Перспективные показатели</w:t>
      </w:r>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6"/>
        <w:gridCol w:w="3639"/>
        <w:gridCol w:w="2207"/>
        <w:gridCol w:w="2099"/>
      </w:tblGrid>
      <w:tr w:rsidR="00784976" w:rsidRPr="00784976" w:rsidTr="002B751F">
        <w:trPr>
          <w:cantSplit/>
          <w:trHeight w:val="340"/>
          <w:tblHeader/>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b/>
                <w:color w:val="000000"/>
                <w:sz w:val="20"/>
              </w:rPr>
            </w:pPr>
            <w:r w:rsidRPr="00784976">
              <w:rPr>
                <w:rFonts w:ascii="Times New Roman" w:hAnsi="Times New Roman"/>
                <w:b/>
                <w:color w:val="000000"/>
                <w:sz w:val="20"/>
                <w:lang w:bidi="ru-RU"/>
              </w:rPr>
              <w:t>Источник</w:t>
            </w:r>
          </w:p>
        </w:tc>
        <w:tc>
          <w:tcPr>
            <w:tcW w:w="1746" w:type="pct"/>
            <w:shd w:val="clear" w:color="auto" w:fill="auto"/>
            <w:vAlign w:val="center"/>
            <w:hideMark/>
          </w:tcPr>
          <w:p w:rsidR="00784976" w:rsidRPr="00784976" w:rsidRDefault="00784976" w:rsidP="00784976">
            <w:pPr>
              <w:spacing w:line="240" w:lineRule="auto"/>
              <w:jc w:val="center"/>
              <w:rPr>
                <w:rFonts w:ascii="Times New Roman" w:hAnsi="Times New Roman"/>
                <w:b/>
                <w:color w:val="000000"/>
                <w:sz w:val="20"/>
              </w:rPr>
            </w:pPr>
            <w:r w:rsidRPr="00784976">
              <w:rPr>
                <w:rFonts w:ascii="Times New Roman" w:hAnsi="Times New Roman"/>
                <w:b/>
                <w:color w:val="000000"/>
                <w:sz w:val="20"/>
                <w:lang w:bidi="ru-RU"/>
              </w:rPr>
              <w:t>Среднегодовой расход тепла за от</w:t>
            </w:r>
            <w:r w:rsidRPr="00784976">
              <w:rPr>
                <w:rFonts w:ascii="Times New Roman" w:hAnsi="Times New Roman"/>
                <w:b/>
                <w:color w:val="000000"/>
                <w:sz w:val="20"/>
                <w:lang w:bidi="ru-RU"/>
              </w:rPr>
              <w:t>о</w:t>
            </w:r>
            <w:r w:rsidRPr="00784976">
              <w:rPr>
                <w:rFonts w:ascii="Times New Roman" w:hAnsi="Times New Roman"/>
                <w:b/>
                <w:color w:val="000000"/>
                <w:sz w:val="20"/>
                <w:lang w:bidi="ru-RU"/>
              </w:rPr>
              <w:t>пительный период по каждому и</w:t>
            </w:r>
            <w:r w:rsidRPr="00784976">
              <w:rPr>
                <w:rFonts w:ascii="Times New Roman" w:hAnsi="Times New Roman"/>
                <w:b/>
                <w:color w:val="000000"/>
                <w:sz w:val="20"/>
                <w:lang w:bidi="ru-RU"/>
              </w:rPr>
              <w:t>с</w:t>
            </w:r>
            <w:r w:rsidRPr="00784976">
              <w:rPr>
                <w:rFonts w:ascii="Times New Roman" w:hAnsi="Times New Roman"/>
                <w:b/>
                <w:color w:val="000000"/>
                <w:sz w:val="20"/>
                <w:lang w:bidi="ru-RU"/>
              </w:rPr>
              <w:t>точнику, Гкал/ч</w:t>
            </w:r>
          </w:p>
        </w:tc>
        <w:tc>
          <w:tcPr>
            <w:tcW w:w="1059" w:type="pct"/>
            <w:shd w:val="clear" w:color="auto" w:fill="auto"/>
            <w:vAlign w:val="center"/>
            <w:hideMark/>
          </w:tcPr>
          <w:p w:rsidR="00784976" w:rsidRPr="00784976" w:rsidRDefault="00784976" w:rsidP="00784976">
            <w:pPr>
              <w:spacing w:line="240" w:lineRule="auto"/>
              <w:jc w:val="center"/>
              <w:rPr>
                <w:rFonts w:ascii="Times New Roman" w:hAnsi="Times New Roman"/>
                <w:b/>
                <w:color w:val="000000"/>
                <w:sz w:val="20"/>
              </w:rPr>
            </w:pPr>
            <w:r w:rsidRPr="00784976">
              <w:rPr>
                <w:rFonts w:ascii="Times New Roman" w:hAnsi="Times New Roman"/>
                <w:b/>
                <w:color w:val="000000"/>
                <w:sz w:val="20"/>
                <w:lang w:bidi="ru-RU"/>
              </w:rPr>
              <w:t>Максимальная вер</w:t>
            </w:r>
            <w:r w:rsidRPr="00784976">
              <w:rPr>
                <w:rFonts w:ascii="Times New Roman" w:hAnsi="Times New Roman"/>
                <w:b/>
                <w:color w:val="000000"/>
                <w:sz w:val="20"/>
                <w:lang w:bidi="ru-RU"/>
              </w:rPr>
              <w:t>о</w:t>
            </w:r>
            <w:r w:rsidRPr="00784976">
              <w:rPr>
                <w:rFonts w:ascii="Times New Roman" w:hAnsi="Times New Roman"/>
                <w:b/>
                <w:color w:val="000000"/>
                <w:sz w:val="20"/>
                <w:lang w:bidi="ru-RU"/>
              </w:rPr>
              <w:t>ятность отказа те</w:t>
            </w:r>
            <w:r w:rsidRPr="00784976">
              <w:rPr>
                <w:rFonts w:ascii="Times New Roman" w:hAnsi="Times New Roman"/>
                <w:b/>
                <w:color w:val="000000"/>
                <w:sz w:val="20"/>
                <w:lang w:bidi="ru-RU"/>
              </w:rPr>
              <w:t>п</w:t>
            </w:r>
            <w:r w:rsidRPr="00784976">
              <w:rPr>
                <w:rFonts w:ascii="Times New Roman" w:hAnsi="Times New Roman"/>
                <w:b/>
                <w:color w:val="000000"/>
                <w:sz w:val="20"/>
                <w:lang w:bidi="ru-RU"/>
              </w:rPr>
              <w:t>лопровода</w:t>
            </w:r>
          </w:p>
        </w:tc>
        <w:tc>
          <w:tcPr>
            <w:tcW w:w="1007" w:type="pct"/>
            <w:shd w:val="clear" w:color="auto" w:fill="auto"/>
            <w:vAlign w:val="center"/>
            <w:hideMark/>
          </w:tcPr>
          <w:p w:rsidR="00784976" w:rsidRPr="00784976" w:rsidRDefault="00784976" w:rsidP="00784976">
            <w:pPr>
              <w:spacing w:line="240" w:lineRule="auto"/>
              <w:jc w:val="center"/>
              <w:rPr>
                <w:rFonts w:ascii="Times New Roman" w:hAnsi="Times New Roman"/>
                <w:b/>
                <w:color w:val="000000"/>
                <w:sz w:val="20"/>
              </w:rPr>
            </w:pPr>
            <w:r w:rsidRPr="00784976">
              <w:rPr>
                <w:rFonts w:ascii="Times New Roman" w:hAnsi="Times New Roman"/>
                <w:b/>
                <w:color w:val="000000"/>
                <w:sz w:val="20"/>
                <w:lang w:bidi="ru-RU"/>
              </w:rPr>
              <w:t>Приведенный объем недоотпуска тепла в результате наруш</w:t>
            </w:r>
            <w:r w:rsidRPr="00784976">
              <w:rPr>
                <w:rFonts w:ascii="Times New Roman" w:hAnsi="Times New Roman"/>
                <w:b/>
                <w:color w:val="000000"/>
                <w:sz w:val="20"/>
                <w:lang w:bidi="ru-RU"/>
              </w:rPr>
              <w:t>е</w:t>
            </w:r>
            <w:r w:rsidRPr="00784976">
              <w:rPr>
                <w:rFonts w:ascii="Times New Roman" w:hAnsi="Times New Roman"/>
                <w:b/>
                <w:color w:val="000000"/>
                <w:sz w:val="20"/>
                <w:lang w:bidi="ru-RU"/>
              </w:rPr>
              <w:t>ний в подаче тепл</w:t>
            </w:r>
            <w:r w:rsidRPr="00784976">
              <w:rPr>
                <w:rFonts w:ascii="Times New Roman" w:hAnsi="Times New Roman"/>
                <w:b/>
                <w:color w:val="000000"/>
                <w:sz w:val="20"/>
                <w:lang w:bidi="ru-RU"/>
              </w:rPr>
              <w:t>о</w:t>
            </w:r>
            <w:r w:rsidRPr="00784976">
              <w:rPr>
                <w:rFonts w:ascii="Times New Roman" w:hAnsi="Times New Roman"/>
                <w:b/>
                <w:color w:val="000000"/>
                <w:sz w:val="20"/>
                <w:lang w:bidi="ru-RU"/>
              </w:rPr>
              <w:t>вой энергии, Гкал</w:t>
            </w:r>
          </w:p>
        </w:tc>
      </w:tr>
      <w:tr w:rsidR="00784976" w:rsidRPr="00784976" w:rsidTr="00784976">
        <w:trPr>
          <w:cantSplit/>
          <w:trHeight w:val="340"/>
        </w:trPr>
        <w:tc>
          <w:tcPr>
            <w:tcW w:w="5000" w:type="pct"/>
            <w:gridSpan w:val="4"/>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2030</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Котельная «Сахарово»</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8,394</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43,920</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Котельная «Мамулино»</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11,231</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58,759</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Котельная «Южная»</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141,330</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739,437</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Котельная «ХБК»</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4,126</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21,585</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Котельная «УПК»</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0,080</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0,421</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Котельная «Поликлиника № 2»</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0,123</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0,642</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Котельная «Школа №2»</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0,939</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4,913</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Котельная «Школа №24»</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0,116</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0,609</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Котельная «Керамич</w:t>
            </w:r>
            <w:r w:rsidRPr="00784976">
              <w:rPr>
                <w:rFonts w:ascii="Times New Roman" w:hAnsi="Times New Roman"/>
                <w:color w:val="000000"/>
                <w:sz w:val="20"/>
              </w:rPr>
              <w:t>е</w:t>
            </w:r>
            <w:r w:rsidRPr="00784976">
              <w:rPr>
                <w:rFonts w:ascii="Times New Roman" w:hAnsi="Times New Roman"/>
                <w:color w:val="000000"/>
                <w:sz w:val="20"/>
              </w:rPr>
              <w:t>ский з-д»</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0,426</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2,227</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Котельная «ПАТП-1»</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0,947</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4,956</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Котельная «ДРСУ-2»</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1,426</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7,461</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ТЭЦ-1</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54,825</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0,002</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573,692</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ВК-2</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39,723</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0,002</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415,666</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ТЭЦ-3</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376,305</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0,010</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19688,252</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ТЭЦ-4</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259,576</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0,005</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6790,511</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lastRenderedPageBreak/>
              <w:t>ВК-1</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31,760</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166,169</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Котельный цех</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31,739</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0,003</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498,178</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Котельная «Школа №3»</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0,455</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2,383</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Котельная «Сахаровское ш.»</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2,357</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0,010</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123,337</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Котельная "п. Б. Пер</w:t>
            </w:r>
            <w:r w:rsidRPr="00784976">
              <w:rPr>
                <w:rFonts w:ascii="Times New Roman" w:hAnsi="Times New Roman"/>
                <w:color w:val="000000"/>
                <w:sz w:val="20"/>
              </w:rPr>
              <w:t>е</w:t>
            </w:r>
            <w:r w:rsidRPr="00784976">
              <w:rPr>
                <w:rFonts w:ascii="Times New Roman" w:hAnsi="Times New Roman"/>
                <w:color w:val="000000"/>
                <w:sz w:val="20"/>
              </w:rPr>
              <w:t>мерки, 20"</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0,247</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0,010</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12,929</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Котельная "Химинститут"</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20,888</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109,288</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Котельная «КОМО»</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0,460</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2,408</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Котельная «Мамулино- 2»</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2,054</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10,747</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ТЭЦ «Залинейная»</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79,754</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417,272</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Мамулино-3</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22,961</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bCs/>
                <w:color w:val="000000"/>
                <w:sz w:val="20"/>
              </w:rPr>
              <w:t>120,133</w:t>
            </w:r>
          </w:p>
        </w:tc>
      </w:tr>
      <w:tr w:rsidR="00784976" w:rsidRPr="00784976" w:rsidTr="002B751F">
        <w:trPr>
          <w:cantSplit/>
          <w:trHeight w:val="340"/>
        </w:trPr>
        <w:tc>
          <w:tcPr>
            <w:tcW w:w="1188" w:type="pct"/>
            <w:shd w:val="clear" w:color="auto" w:fill="auto"/>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lang w:bidi="ru-RU"/>
              </w:rPr>
              <w:t>Котельная мкр. Брусил</w:t>
            </w:r>
            <w:r w:rsidRPr="00784976">
              <w:rPr>
                <w:rFonts w:ascii="Times New Roman" w:hAnsi="Times New Roman"/>
                <w:color w:val="000000"/>
                <w:sz w:val="20"/>
                <w:lang w:bidi="ru-RU"/>
              </w:rPr>
              <w:t>о</w:t>
            </w:r>
            <w:r w:rsidRPr="00784976">
              <w:rPr>
                <w:rFonts w:ascii="Times New Roman" w:hAnsi="Times New Roman"/>
                <w:color w:val="000000"/>
                <w:sz w:val="20"/>
                <w:lang w:bidi="ru-RU"/>
              </w:rPr>
              <w:t>во</w:t>
            </w:r>
          </w:p>
        </w:tc>
        <w:tc>
          <w:tcPr>
            <w:tcW w:w="1746"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3,623</w:t>
            </w:r>
          </w:p>
        </w:tc>
        <w:tc>
          <w:tcPr>
            <w:tcW w:w="1059"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0,001</w:t>
            </w:r>
          </w:p>
        </w:tc>
        <w:tc>
          <w:tcPr>
            <w:tcW w:w="1007" w:type="pct"/>
            <w:shd w:val="clear" w:color="auto" w:fill="auto"/>
            <w:noWrap/>
            <w:vAlign w:val="center"/>
            <w:hideMark/>
          </w:tcPr>
          <w:p w:rsidR="00784976" w:rsidRPr="00784976" w:rsidRDefault="00784976" w:rsidP="00784976">
            <w:pPr>
              <w:spacing w:line="240" w:lineRule="auto"/>
              <w:jc w:val="center"/>
              <w:rPr>
                <w:rFonts w:ascii="Times New Roman" w:hAnsi="Times New Roman"/>
                <w:color w:val="000000"/>
                <w:sz w:val="20"/>
              </w:rPr>
            </w:pPr>
            <w:r w:rsidRPr="00784976">
              <w:rPr>
                <w:rFonts w:ascii="Times New Roman" w:hAnsi="Times New Roman"/>
                <w:color w:val="000000"/>
                <w:sz w:val="20"/>
              </w:rPr>
              <w:t>18,954</w:t>
            </w:r>
          </w:p>
        </w:tc>
      </w:tr>
    </w:tbl>
    <w:p w:rsidR="0004636A" w:rsidRDefault="0004636A" w:rsidP="0004636A">
      <w:pPr>
        <w:spacing w:before="120" w:line="276" w:lineRule="auto"/>
        <w:ind w:firstLine="709"/>
        <w:jc w:val="both"/>
        <w:rPr>
          <w:rFonts w:ascii="Times New Roman" w:hAnsi="Times New Roman"/>
          <w:szCs w:val="24"/>
        </w:rPr>
      </w:pPr>
    </w:p>
    <w:p w:rsidR="00A2262D" w:rsidRPr="0033391A" w:rsidRDefault="00B01025" w:rsidP="0033391A">
      <w:pPr>
        <w:pStyle w:val="22"/>
        <w:keepNext w:val="0"/>
        <w:tabs>
          <w:tab w:val="num" w:pos="1418"/>
        </w:tabs>
        <w:spacing w:before="120" w:after="0" w:line="240" w:lineRule="atLeast"/>
        <w:ind w:left="1276" w:hanging="567"/>
        <w:rPr>
          <w:rFonts w:ascii="Times New Roman" w:hAnsi="Times New Roman"/>
          <w:szCs w:val="24"/>
        </w:rPr>
      </w:pPr>
      <w:bookmarkStart w:id="216" w:name="_Toc469233885"/>
      <w:bookmarkStart w:id="217" w:name="_Toc469234057"/>
      <w:bookmarkStart w:id="218" w:name="_Toc469651385"/>
      <w:r w:rsidRPr="0033391A">
        <w:rPr>
          <w:rFonts w:ascii="Times New Roman" w:hAnsi="Times New Roman"/>
          <w:szCs w:val="24"/>
        </w:rPr>
        <w:t>Перспективные показатели</w:t>
      </w:r>
      <w:r w:rsidR="00A2262D" w:rsidRPr="0033391A">
        <w:rPr>
          <w:rFonts w:ascii="Times New Roman" w:hAnsi="Times New Roman"/>
          <w:szCs w:val="24"/>
        </w:rPr>
        <w:t>, определяемы</w:t>
      </w:r>
      <w:r w:rsidRPr="0033391A">
        <w:rPr>
          <w:rFonts w:ascii="Times New Roman" w:hAnsi="Times New Roman"/>
          <w:szCs w:val="24"/>
        </w:rPr>
        <w:t>е</w:t>
      </w:r>
      <w:r w:rsidR="00A2262D" w:rsidRPr="0033391A">
        <w:rPr>
          <w:rFonts w:ascii="Times New Roman" w:hAnsi="Times New Roman"/>
          <w:szCs w:val="24"/>
        </w:rPr>
        <w:t xml:space="preserve"> средневзвешенной величиной откл</w:t>
      </w:r>
      <w:r w:rsidR="00A2262D" w:rsidRPr="0033391A">
        <w:rPr>
          <w:rFonts w:ascii="Times New Roman" w:hAnsi="Times New Roman"/>
          <w:szCs w:val="24"/>
        </w:rPr>
        <w:t>о</w:t>
      </w:r>
      <w:r w:rsidR="00A2262D" w:rsidRPr="0033391A">
        <w:rPr>
          <w:rFonts w:ascii="Times New Roman" w:hAnsi="Times New Roman"/>
          <w:szCs w:val="24"/>
        </w:rPr>
        <w:t>нений температуры теплоносителя, соответствующих отклонениям параметров теплоносителя в результате нарушений в подаче тепловой энергии</w:t>
      </w:r>
      <w:bookmarkEnd w:id="216"/>
      <w:bookmarkEnd w:id="217"/>
      <w:bookmarkEnd w:id="218"/>
    </w:p>
    <w:p w:rsidR="0033391A" w:rsidRDefault="008F2FA5" w:rsidP="008F2FA5">
      <w:pPr>
        <w:spacing w:before="120" w:line="276" w:lineRule="auto"/>
        <w:ind w:firstLine="709"/>
        <w:jc w:val="both"/>
        <w:rPr>
          <w:rFonts w:ascii="Times New Roman" w:hAnsi="Times New Roman"/>
          <w:szCs w:val="24"/>
        </w:rPr>
      </w:pPr>
      <w:r w:rsidRPr="008F2FA5">
        <w:rPr>
          <w:rFonts w:ascii="Times New Roman" w:hAnsi="Times New Roman"/>
          <w:szCs w:val="24"/>
        </w:rPr>
        <w:t>Отклонение температуры теплоносителя возможно при недостаточной мощности источн</w:t>
      </w:r>
      <w:r w:rsidRPr="008F2FA5">
        <w:rPr>
          <w:rFonts w:ascii="Times New Roman" w:hAnsi="Times New Roman"/>
          <w:szCs w:val="24"/>
        </w:rPr>
        <w:t>и</w:t>
      </w:r>
      <w:r w:rsidRPr="008F2FA5">
        <w:rPr>
          <w:rFonts w:ascii="Times New Roman" w:hAnsi="Times New Roman"/>
          <w:szCs w:val="24"/>
        </w:rPr>
        <w:t>ка теплоснабжения при расчетных температурах. Для исключения возможности дефицита мощн</w:t>
      </w:r>
      <w:r w:rsidRPr="008F2FA5">
        <w:rPr>
          <w:rFonts w:ascii="Times New Roman" w:hAnsi="Times New Roman"/>
          <w:szCs w:val="24"/>
        </w:rPr>
        <w:t>о</w:t>
      </w:r>
      <w:r w:rsidRPr="008F2FA5">
        <w:rPr>
          <w:rFonts w:ascii="Times New Roman" w:hAnsi="Times New Roman"/>
          <w:szCs w:val="24"/>
        </w:rPr>
        <w:t>сти при аварийных ситуациях на источниках теплоснабжения, необходимо перераспределить н</w:t>
      </w:r>
      <w:r w:rsidRPr="008F2FA5">
        <w:rPr>
          <w:rFonts w:ascii="Times New Roman" w:hAnsi="Times New Roman"/>
          <w:szCs w:val="24"/>
        </w:rPr>
        <w:t>а</w:t>
      </w:r>
      <w:r w:rsidRPr="008F2FA5">
        <w:rPr>
          <w:rFonts w:ascii="Times New Roman" w:hAnsi="Times New Roman"/>
          <w:szCs w:val="24"/>
        </w:rPr>
        <w:t>грузки между источниками. Таким образом, захватывая перспективные тепловые нагрузки в соо</w:t>
      </w:r>
      <w:r w:rsidRPr="008F2FA5">
        <w:rPr>
          <w:rFonts w:ascii="Times New Roman" w:hAnsi="Times New Roman"/>
          <w:szCs w:val="24"/>
        </w:rPr>
        <w:t>т</w:t>
      </w:r>
      <w:r w:rsidRPr="008F2FA5">
        <w:rPr>
          <w:rFonts w:ascii="Times New Roman" w:hAnsi="Times New Roman"/>
          <w:szCs w:val="24"/>
        </w:rPr>
        <w:t>ветствии с генеральным планом города, обеспечивается резервирование мощности теплоисточн</w:t>
      </w:r>
      <w:r w:rsidRPr="008F2FA5">
        <w:rPr>
          <w:rFonts w:ascii="Times New Roman" w:hAnsi="Times New Roman"/>
          <w:szCs w:val="24"/>
        </w:rPr>
        <w:t>и</w:t>
      </w:r>
      <w:r w:rsidRPr="008F2FA5">
        <w:rPr>
          <w:rFonts w:ascii="Times New Roman" w:hAnsi="Times New Roman"/>
          <w:szCs w:val="24"/>
        </w:rPr>
        <w:t>ков для поддержания заданного температурного г</w:t>
      </w:r>
      <w:r w:rsidR="0033391A">
        <w:rPr>
          <w:rFonts w:ascii="Times New Roman" w:hAnsi="Times New Roman"/>
          <w:szCs w:val="24"/>
        </w:rPr>
        <w:t>рафика в расчетные температуры.</w:t>
      </w:r>
    </w:p>
    <w:p w:rsidR="008F2FA5" w:rsidRPr="008F2FA5" w:rsidRDefault="008F2FA5" w:rsidP="008F2FA5">
      <w:pPr>
        <w:spacing w:before="120" w:line="276" w:lineRule="auto"/>
        <w:ind w:firstLine="709"/>
        <w:jc w:val="both"/>
        <w:rPr>
          <w:rFonts w:ascii="Times New Roman" w:hAnsi="Times New Roman"/>
          <w:szCs w:val="24"/>
        </w:rPr>
      </w:pPr>
      <w:r w:rsidRPr="008F2FA5">
        <w:rPr>
          <w:rFonts w:ascii="Times New Roman" w:hAnsi="Times New Roman"/>
          <w:szCs w:val="24"/>
        </w:rPr>
        <w:t>Отклонения параметров теплоносителя в результате нарушений в подаче тепловой энергии невозможны для города Твери при выполнении рекомендаций по модернизации системы тепл</w:t>
      </w:r>
      <w:r w:rsidRPr="008F2FA5">
        <w:rPr>
          <w:rFonts w:ascii="Times New Roman" w:hAnsi="Times New Roman"/>
          <w:szCs w:val="24"/>
        </w:rPr>
        <w:t>о</w:t>
      </w:r>
      <w:r w:rsidRPr="008F2FA5">
        <w:rPr>
          <w:rFonts w:ascii="Times New Roman" w:hAnsi="Times New Roman"/>
          <w:szCs w:val="24"/>
        </w:rPr>
        <w:t>снабжения, изложенных в предыдущих главах.</w:t>
      </w:r>
    </w:p>
    <w:p w:rsidR="0037713C" w:rsidRDefault="008F2FA5" w:rsidP="008F2FA5">
      <w:pPr>
        <w:spacing w:before="120" w:line="276" w:lineRule="auto"/>
        <w:ind w:firstLine="709"/>
        <w:jc w:val="both"/>
        <w:rPr>
          <w:rFonts w:ascii="Times New Roman" w:hAnsi="Times New Roman"/>
          <w:szCs w:val="24"/>
        </w:rPr>
      </w:pPr>
      <w:r w:rsidRPr="008F2FA5">
        <w:rPr>
          <w:rFonts w:ascii="Times New Roman" w:hAnsi="Times New Roman"/>
          <w:szCs w:val="24"/>
        </w:rPr>
        <w:t>Отсутствие вероятности по происхождению события исключает возможность оценки пе</w:t>
      </w:r>
      <w:r w:rsidRPr="008F2FA5">
        <w:rPr>
          <w:rFonts w:ascii="Times New Roman" w:hAnsi="Times New Roman"/>
          <w:szCs w:val="24"/>
        </w:rPr>
        <w:t>р</w:t>
      </w:r>
      <w:r w:rsidRPr="008F2FA5">
        <w:rPr>
          <w:rFonts w:ascii="Times New Roman" w:hAnsi="Times New Roman"/>
          <w:szCs w:val="24"/>
        </w:rPr>
        <w:t>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675DF4" w:rsidRDefault="00675DF4" w:rsidP="008F2FA5">
      <w:pPr>
        <w:spacing w:before="120" w:line="276" w:lineRule="auto"/>
        <w:ind w:firstLine="709"/>
        <w:jc w:val="both"/>
        <w:rPr>
          <w:rFonts w:ascii="Times New Roman" w:hAnsi="Times New Roman"/>
          <w:szCs w:val="24"/>
        </w:rPr>
        <w:sectPr w:rsidR="00675DF4" w:rsidSect="00215806">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20"/>
          <w:docGrid w:linePitch="326"/>
        </w:sectPr>
      </w:pPr>
    </w:p>
    <w:p w:rsidR="00A2262D" w:rsidRPr="002B751F" w:rsidRDefault="00A2262D" w:rsidP="000F2B98">
      <w:pPr>
        <w:pStyle w:val="11"/>
        <w:numPr>
          <w:ilvl w:val="0"/>
          <w:numId w:val="2"/>
        </w:numPr>
        <w:tabs>
          <w:tab w:val="num" w:pos="567"/>
          <w:tab w:val="left" w:pos="1100"/>
        </w:tabs>
        <w:suppressAutoHyphens/>
        <w:spacing w:before="120" w:after="0" w:line="240" w:lineRule="auto"/>
        <w:ind w:left="567" w:hanging="141"/>
        <w:jc w:val="both"/>
        <w:rPr>
          <w:rFonts w:ascii="Times New Roman" w:hAnsi="Times New Roman"/>
          <w:bCs/>
          <w:kern w:val="32"/>
          <w:szCs w:val="28"/>
        </w:rPr>
      </w:pPr>
      <w:bookmarkStart w:id="219" w:name="_Toc469233886"/>
      <w:bookmarkStart w:id="220" w:name="_Toc469234058"/>
      <w:bookmarkStart w:id="221" w:name="_Toc469651386"/>
      <w:r w:rsidRPr="002B751F">
        <w:rPr>
          <w:rFonts w:ascii="Times New Roman" w:hAnsi="Times New Roman"/>
          <w:bCs/>
          <w:kern w:val="32"/>
          <w:szCs w:val="28"/>
        </w:rPr>
        <w:lastRenderedPageBreak/>
        <w:t xml:space="preserve">Глава </w:t>
      </w:r>
      <w:r w:rsidR="0013413A" w:rsidRPr="002B751F">
        <w:rPr>
          <w:rFonts w:ascii="Times New Roman" w:hAnsi="Times New Roman"/>
          <w:bCs/>
          <w:kern w:val="32"/>
          <w:szCs w:val="28"/>
        </w:rPr>
        <w:t>10</w:t>
      </w:r>
      <w:r w:rsidRPr="002B751F">
        <w:rPr>
          <w:rFonts w:ascii="Times New Roman" w:hAnsi="Times New Roman"/>
          <w:bCs/>
          <w:kern w:val="32"/>
          <w:szCs w:val="28"/>
        </w:rPr>
        <w:t xml:space="preserve"> "Обоснование инвестиций в строительство, реконструкцию и техническое перевооружение"</w:t>
      </w:r>
      <w:bookmarkEnd w:id="219"/>
      <w:bookmarkEnd w:id="220"/>
      <w:bookmarkEnd w:id="221"/>
    </w:p>
    <w:p w:rsidR="00A2262D" w:rsidRPr="002B751F" w:rsidRDefault="00586831" w:rsidP="00DF6ECB">
      <w:pPr>
        <w:pStyle w:val="22"/>
        <w:keepNext w:val="0"/>
        <w:tabs>
          <w:tab w:val="num" w:pos="1418"/>
        </w:tabs>
        <w:spacing w:before="120" w:after="0" w:line="240" w:lineRule="atLeast"/>
        <w:ind w:left="1276" w:hanging="567"/>
        <w:rPr>
          <w:rFonts w:ascii="Times New Roman" w:hAnsi="Times New Roman"/>
          <w:szCs w:val="24"/>
        </w:rPr>
      </w:pPr>
      <w:bookmarkStart w:id="222" w:name="_Toc469233887"/>
      <w:bookmarkStart w:id="223" w:name="_Toc469234059"/>
      <w:bookmarkStart w:id="224" w:name="_Toc469651387"/>
      <w:r w:rsidRPr="002B751F">
        <w:rPr>
          <w:rFonts w:ascii="Times New Roman" w:hAnsi="Times New Roman"/>
          <w:szCs w:val="24"/>
        </w:rPr>
        <w:t>О</w:t>
      </w:r>
      <w:r w:rsidR="00A2262D" w:rsidRPr="002B751F">
        <w:rPr>
          <w:rFonts w:ascii="Times New Roman" w:hAnsi="Times New Roman"/>
          <w:szCs w:val="24"/>
        </w:rPr>
        <w:t>ценк</w:t>
      </w:r>
      <w:r w:rsidRPr="002B751F">
        <w:rPr>
          <w:rFonts w:ascii="Times New Roman" w:hAnsi="Times New Roman"/>
          <w:szCs w:val="24"/>
        </w:rPr>
        <w:t>а</w:t>
      </w:r>
      <w:r w:rsidR="00A2262D" w:rsidRPr="002B751F">
        <w:rPr>
          <w:rFonts w:ascii="Times New Roman" w:hAnsi="Times New Roman"/>
          <w:szCs w:val="24"/>
        </w:rPr>
        <w:t xml:space="preserve">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22"/>
      <w:bookmarkEnd w:id="223"/>
      <w:bookmarkEnd w:id="224"/>
    </w:p>
    <w:p w:rsidR="00CD080B" w:rsidRPr="002B751F" w:rsidRDefault="00CD080B" w:rsidP="00CD080B">
      <w:pPr>
        <w:spacing w:before="120" w:line="276" w:lineRule="auto"/>
        <w:ind w:firstLine="709"/>
        <w:jc w:val="both"/>
        <w:rPr>
          <w:rFonts w:ascii="Times New Roman" w:hAnsi="Times New Roman"/>
          <w:szCs w:val="24"/>
        </w:rPr>
      </w:pPr>
      <w:r w:rsidRPr="002B751F">
        <w:rPr>
          <w:rFonts w:ascii="Times New Roman" w:hAnsi="Times New Roman"/>
          <w:szCs w:val="24"/>
        </w:rPr>
        <w:t>Общая стоимость капитальных вложений в источники тепловой энергии, тепловые сети и сооружения на них по предварительной оценке составляет 26423,53 млн. рублей, в том числе:</w:t>
      </w:r>
    </w:p>
    <w:p w:rsidR="00ED6BDB" w:rsidRDefault="00CD080B" w:rsidP="00782FE9">
      <w:pPr>
        <w:pStyle w:val="af2"/>
        <w:numPr>
          <w:ilvl w:val="0"/>
          <w:numId w:val="31"/>
        </w:numPr>
        <w:spacing w:before="120" w:line="276" w:lineRule="auto"/>
        <w:ind w:left="0" w:firstLine="709"/>
        <w:jc w:val="both"/>
        <w:rPr>
          <w:rFonts w:ascii="Times New Roman" w:hAnsi="Times New Roman"/>
          <w:szCs w:val="24"/>
        </w:rPr>
      </w:pPr>
      <w:r w:rsidRPr="00ED6BDB">
        <w:rPr>
          <w:rFonts w:ascii="Times New Roman" w:hAnsi="Times New Roman"/>
          <w:szCs w:val="24"/>
        </w:rPr>
        <w:t xml:space="preserve">Капитальные вложения в источники тепловой энергии – </w:t>
      </w:r>
      <w:bookmarkStart w:id="225" w:name="OLE_LINK3"/>
      <w:r w:rsidR="00ED6BDB" w:rsidRPr="00ED6BDB">
        <w:rPr>
          <w:rFonts w:ascii="Times New Roman" w:hAnsi="Times New Roman"/>
          <w:szCs w:val="24"/>
        </w:rPr>
        <w:t>5</w:t>
      </w:r>
      <w:r w:rsidRPr="00ED6BDB">
        <w:rPr>
          <w:rFonts w:ascii="Times New Roman" w:hAnsi="Times New Roman"/>
          <w:szCs w:val="24"/>
        </w:rPr>
        <w:t xml:space="preserve">414,54 </w:t>
      </w:r>
      <w:bookmarkEnd w:id="225"/>
      <w:r w:rsidR="00ED6BDB">
        <w:rPr>
          <w:rFonts w:ascii="Times New Roman" w:hAnsi="Times New Roman"/>
          <w:szCs w:val="24"/>
        </w:rPr>
        <w:t>млн. рублей;</w:t>
      </w:r>
    </w:p>
    <w:p w:rsidR="00CD080B" w:rsidRPr="00ED6BDB" w:rsidRDefault="00CD080B" w:rsidP="00782FE9">
      <w:pPr>
        <w:pStyle w:val="af2"/>
        <w:numPr>
          <w:ilvl w:val="0"/>
          <w:numId w:val="31"/>
        </w:numPr>
        <w:spacing w:before="120" w:line="276" w:lineRule="auto"/>
        <w:ind w:left="0" w:firstLine="709"/>
        <w:jc w:val="both"/>
        <w:rPr>
          <w:rFonts w:ascii="Times New Roman" w:hAnsi="Times New Roman"/>
          <w:szCs w:val="24"/>
        </w:rPr>
      </w:pPr>
      <w:r w:rsidRPr="00ED6BDB">
        <w:rPr>
          <w:rFonts w:ascii="Times New Roman" w:hAnsi="Times New Roman"/>
          <w:szCs w:val="24"/>
        </w:rPr>
        <w:t xml:space="preserve">Капитальные вложения в тепловые сети, наносные станции и тепловые пункты –  </w:t>
      </w:r>
      <w:bookmarkStart w:id="226" w:name="OLE_LINK4"/>
      <w:bookmarkStart w:id="227" w:name="OLE_LINK5"/>
      <w:r w:rsidRPr="00ED6BDB">
        <w:rPr>
          <w:rFonts w:ascii="Times New Roman" w:hAnsi="Times New Roman"/>
          <w:szCs w:val="24"/>
        </w:rPr>
        <w:t xml:space="preserve">11970,69 </w:t>
      </w:r>
      <w:bookmarkEnd w:id="226"/>
      <w:bookmarkEnd w:id="227"/>
      <w:r w:rsidR="00ED6BDB">
        <w:rPr>
          <w:rFonts w:ascii="Times New Roman" w:hAnsi="Times New Roman"/>
          <w:szCs w:val="24"/>
        </w:rPr>
        <w:t>млн. руб</w:t>
      </w:r>
      <w:r w:rsidRPr="00ED6BDB">
        <w:rPr>
          <w:rFonts w:ascii="Times New Roman" w:hAnsi="Times New Roman"/>
          <w:szCs w:val="24"/>
        </w:rPr>
        <w:t>;</w:t>
      </w:r>
    </w:p>
    <w:p w:rsidR="00CD080B" w:rsidRPr="002B751F" w:rsidRDefault="00CD080B" w:rsidP="00CD080B">
      <w:pPr>
        <w:pStyle w:val="af2"/>
        <w:numPr>
          <w:ilvl w:val="0"/>
          <w:numId w:val="31"/>
        </w:numPr>
        <w:spacing w:before="120" w:line="276" w:lineRule="auto"/>
        <w:ind w:left="0" w:firstLine="709"/>
        <w:jc w:val="both"/>
        <w:rPr>
          <w:rFonts w:ascii="Times New Roman" w:hAnsi="Times New Roman"/>
          <w:szCs w:val="24"/>
        </w:rPr>
      </w:pPr>
      <w:r w:rsidRPr="002B751F">
        <w:rPr>
          <w:rFonts w:ascii="Times New Roman" w:hAnsi="Times New Roman"/>
          <w:szCs w:val="24"/>
        </w:rPr>
        <w:t xml:space="preserve">Капитальные вложения в мероприятия по изменению гидравлического режима – </w:t>
      </w:r>
      <w:bookmarkStart w:id="228" w:name="OLE_LINK6"/>
      <w:r w:rsidRPr="002B751F">
        <w:rPr>
          <w:rFonts w:ascii="Times New Roman" w:hAnsi="Times New Roman"/>
          <w:szCs w:val="24"/>
        </w:rPr>
        <w:t xml:space="preserve">38,3 </w:t>
      </w:r>
      <w:bookmarkEnd w:id="228"/>
      <w:r w:rsidRPr="002B751F">
        <w:rPr>
          <w:rFonts w:ascii="Times New Roman" w:hAnsi="Times New Roman"/>
          <w:szCs w:val="24"/>
        </w:rPr>
        <w:t>млн. рублей (0,15 %).</w:t>
      </w:r>
    </w:p>
    <w:p w:rsidR="005A4249" w:rsidRPr="00557CEE" w:rsidRDefault="005A4249" w:rsidP="005A4249">
      <w:pPr>
        <w:keepNext/>
        <w:spacing w:before="120" w:line="276" w:lineRule="auto"/>
        <w:jc w:val="center"/>
        <w:rPr>
          <w:highlight w:val="yellow"/>
        </w:rPr>
      </w:pPr>
    </w:p>
    <w:p w:rsidR="00222D89" w:rsidRPr="002B751F" w:rsidRDefault="005A4249" w:rsidP="005A4249">
      <w:pPr>
        <w:pStyle w:val="ad"/>
        <w:spacing w:before="0" w:after="0" w:line="240" w:lineRule="auto"/>
        <w:jc w:val="center"/>
        <w:rPr>
          <w:rFonts w:ascii="Times New Roman" w:hAnsi="Times New Roman"/>
          <w:b w:val="0"/>
          <w:szCs w:val="24"/>
        </w:rPr>
      </w:pPr>
      <w:bookmarkStart w:id="229" w:name="_Toc469651431"/>
      <w:r w:rsidRPr="002B751F">
        <w:rPr>
          <w:rFonts w:ascii="Times New Roman" w:hAnsi="Times New Roman"/>
          <w:szCs w:val="24"/>
        </w:rPr>
        <w:t xml:space="preserve">Рисунок </w:t>
      </w:r>
      <w:r w:rsidR="00D94EF6" w:rsidRPr="002B751F">
        <w:rPr>
          <w:rFonts w:ascii="Times New Roman" w:hAnsi="Times New Roman"/>
          <w:szCs w:val="24"/>
        </w:rPr>
        <w:fldChar w:fldCharType="begin"/>
      </w:r>
      <w:r w:rsidR="00E14AC9" w:rsidRPr="002B751F">
        <w:rPr>
          <w:rFonts w:ascii="Times New Roman" w:hAnsi="Times New Roman"/>
          <w:szCs w:val="24"/>
        </w:rPr>
        <w:instrText xml:space="preserve"> STYLEREF 1 \s </w:instrText>
      </w:r>
      <w:r w:rsidR="00D94EF6" w:rsidRPr="002B751F">
        <w:rPr>
          <w:rFonts w:ascii="Times New Roman" w:hAnsi="Times New Roman"/>
          <w:szCs w:val="24"/>
        </w:rPr>
        <w:fldChar w:fldCharType="separate"/>
      </w:r>
      <w:r w:rsidR="00B71C2E" w:rsidRPr="002B751F">
        <w:rPr>
          <w:rFonts w:ascii="Times New Roman" w:hAnsi="Times New Roman"/>
          <w:noProof/>
          <w:szCs w:val="24"/>
        </w:rPr>
        <w:t>10</w:t>
      </w:r>
      <w:r w:rsidR="00D94EF6" w:rsidRPr="002B751F">
        <w:rPr>
          <w:rFonts w:ascii="Times New Roman" w:hAnsi="Times New Roman"/>
          <w:szCs w:val="24"/>
        </w:rPr>
        <w:fldChar w:fldCharType="end"/>
      </w:r>
      <w:r w:rsidR="00E14AC9" w:rsidRPr="002B751F">
        <w:rPr>
          <w:rFonts w:ascii="Times New Roman" w:hAnsi="Times New Roman"/>
          <w:szCs w:val="24"/>
        </w:rPr>
        <w:t>.</w:t>
      </w:r>
      <w:r w:rsidR="00D94EF6" w:rsidRPr="002B751F">
        <w:rPr>
          <w:rFonts w:ascii="Times New Roman" w:hAnsi="Times New Roman"/>
          <w:szCs w:val="24"/>
        </w:rPr>
        <w:fldChar w:fldCharType="begin"/>
      </w:r>
      <w:r w:rsidR="00E14AC9" w:rsidRPr="002B751F">
        <w:rPr>
          <w:rFonts w:ascii="Times New Roman" w:hAnsi="Times New Roman"/>
          <w:szCs w:val="24"/>
        </w:rPr>
        <w:instrText xml:space="preserve"> SEQ Рисунок \* ARABIC \s 1 </w:instrText>
      </w:r>
      <w:r w:rsidR="00D94EF6" w:rsidRPr="002B751F">
        <w:rPr>
          <w:rFonts w:ascii="Times New Roman" w:hAnsi="Times New Roman"/>
          <w:szCs w:val="24"/>
        </w:rPr>
        <w:fldChar w:fldCharType="separate"/>
      </w:r>
      <w:r w:rsidR="00B71C2E" w:rsidRPr="002B751F">
        <w:rPr>
          <w:rFonts w:ascii="Times New Roman" w:hAnsi="Times New Roman"/>
          <w:noProof/>
          <w:szCs w:val="24"/>
        </w:rPr>
        <w:t>1</w:t>
      </w:r>
      <w:r w:rsidR="00D94EF6" w:rsidRPr="002B751F">
        <w:rPr>
          <w:rFonts w:ascii="Times New Roman" w:hAnsi="Times New Roman"/>
          <w:szCs w:val="24"/>
        </w:rPr>
        <w:fldChar w:fldCharType="end"/>
      </w:r>
      <w:r w:rsidRPr="002B751F">
        <w:rPr>
          <w:rFonts w:ascii="Times New Roman" w:hAnsi="Times New Roman"/>
          <w:b w:val="0"/>
          <w:szCs w:val="24"/>
        </w:rPr>
        <w:t xml:space="preserve"> - Доли капитальных вложений за период действия схемы теплоснабжения</w:t>
      </w:r>
      <w:bookmarkEnd w:id="229"/>
    </w:p>
    <w:p w:rsidR="00675DF4" w:rsidRPr="00557CEE" w:rsidRDefault="00675DF4" w:rsidP="00675DF4">
      <w:pPr>
        <w:spacing w:before="120" w:line="276" w:lineRule="auto"/>
        <w:ind w:firstLine="709"/>
        <w:jc w:val="both"/>
        <w:rPr>
          <w:rFonts w:ascii="Times New Roman" w:hAnsi="Times New Roman"/>
          <w:szCs w:val="24"/>
          <w:highlight w:val="yellow"/>
        </w:rPr>
      </w:pPr>
    </w:p>
    <w:p w:rsidR="00CD080B" w:rsidRPr="002B751F" w:rsidRDefault="00CD080B" w:rsidP="00CD080B">
      <w:pPr>
        <w:spacing w:before="120" w:line="276" w:lineRule="auto"/>
        <w:ind w:firstLine="709"/>
        <w:jc w:val="both"/>
        <w:rPr>
          <w:rFonts w:ascii="Times New Roman" w:hAnsi="Times New Roman"/>
          <w:szCs w:val="24"/>
        </w:rPr>
      </w:pPr>
      <w:r w:rsidRPr="002B751F">
        <w:rPr>
          <w:rFonts w:ascii="Times New Roman" w:hAnsi="Times New Roman"/>
          <w:szCs w:val="24"/>
        </w:rPr>
        <w:t>Стоимость проектов определяется с использованием укрупнённых коэффициентов, рассчитанных на основе цены объекта «под ключ» за 1 МВт или 1 Гкал мощности для источников тепловой энергии и на основе величины диаметров, изолирующего материала, способа пр</w:t>
      </w:r>
      <w:r w:rsidRPr="002B751F">
        <w:rPr>
          <w:rFonts w:ascii="Times New Roman" w:hAnsi="Times New Roman"/>
          <w:szCs w:val="24"/>
        </w:rPr>
        <w:t>о</w:t>
      </w:r>
      <w:r w:rsidRPr="002B751F">
        <w:rPr>
          <w:rFonts w:ascii="Times New Roman" w:hAnsi="Times New Roman"/>
          <w:szCs w:val="24"/>
        </w:rPr>
        <w:t>кладки - для тепловых сетей. Точная стоимость мероприятий по каждому проекту уточняется по факту принятия решения о строительстве и реконструкции объекта в индивидуальном порядке на основе проектно-сметной документации.</w:t>
      </w:r>
    </w:p>
    <w:p w:rsidR="005A4249" w:rsidRPr="002B751F" w:rsidRDefault="00CD080B" w:rsidP="00CD080B">
      <w:pPr>
        <w:spacing w:before="120" w:line="276" w:lineRule="auto"/>
        <w:ind w:firstLine="709"/>
        <w:jc w:val="both"/>
        <w:rPr>
          <w:rFonts w:ascii="Times New Roman" w:hAnsi="Times New Roman"/>
          <w:szCs w:val="24"/>
        </w:rPr>
      </w:pPr>
      <w:r w:rsidRPr="002B751F">
        <w:rPr>
          <w:rFonts w:ascii="Times New Roman" w:hAnsi="Times New Roman"/>
          <w:szCs w:val="24"/>
        </w:rPr>
        <w:t>По годам капитальные вложения в строительство, реконструкцию, модернизацию и техническое перевооружение объектов системы теплоснабжения представлены в таблице 10.1.</w:t>
      </w:r>
    </w:p>
    <w:p w:rsidR="00222D89" w:rsidRPr="00ED6BDB" w:rsidRDefault="00222D89" w:rsidP="00CD080B">
      <w:pPr>
        <w:spacing w:before="120" w:line="276" w:lineRule="auto"/>
        <w:ind w:firstLine="709"/>
        <w:jc w:val="both"/>
        <w:rPr>
          <w:rFonts w:ascii="Times New Roman" w:hAnsi="Times New Roman"/>
          <w:szCs w:val="24"/>
        </w:rPr>
        <w:sectPr w:rsidR="00222D89" w:rsidRPr="00ED6BDB" w:rsidSect="009F0C70">
          <w:pgSz w:w="16839" w:h="23814" w:code="8"/>
          <w:pgMar w:top="1134" w:right="1134" w:bottom="567" w:left="1134" w:header="709" w:footer="709" w:gutter="0"/>
          <w:pgBorders w:offsetFrom="page">
            <w:top w:val="single" w:sz="4" w:space="20" w:color="auto"/>
            <w:left w:val="single" w:sz="4" w:space="20" w:color="auto"/>
            <w:bottom w:val="single" w:sz="4" w:space="20" w:color="auto"/>
            <w:right w:val="single" w:sz="4" w:space="20" w:color="auto"/>
          </w:pgBorders>
          <w:cols w:space="720"/>
          <w:docGrid w:linePitch="326"/>
        </w:sectPr>
      </w:pPr>
    </w:p>
    <w:p w:rsidR="00E14AC9" w:rsidRPr="00557CEE" w:rsidRDefault="00E14AC9" w:rsidP="00E14AC9">
      <w:pPr>
        <w:spacing w:before="120" w:line="276" w:lineRule="auto"/>
        <w:ind w:firstLine="709"/>
        <w:jc w:val="both"/>
        <w:rPr>
          <w:rFonts w:ascii="Times New Roman" w:hAnsi="Times New Roman"/>
          <w:szCs w:val="24"/>
          <w:highlight w:val="yellow"/>
        </w:rPr>
      </w:pPr>
    </w:p>
    <w:p w:rsidR="00ED6BDB" w:rsidRDefault="002B751F" w:rsidP="00E14AC9">
      <w:pPr>
        <w:spacing w:before="120" w:line="276" w:lineRule="auto"/>
        <w:ind w:firstLine="709"/>
        <w:jc w:val="both"/>
        <w:rPr>
          <w:rFonts w:ascii="Times New Roman" w:hAnsi="Times New Roman"/>
          <w:szCs w:val="24"/>
        </w:rPr>
      </w:pPr>
      <w:r w:rsidRPr="00ED6BDB">
        <w:rPr>
          <w:rFonts w:ascii="Times New Roman" w:hAnsi="Times New Roman"/>
          <w:szCs w:val="24"/>
        </w:rPr>
        <w:t>В период с 2019</w:t>
      </w:r>
      <w:r w:rsidR="00CD080B" w:rsidRPr="00ED6BDB">
        <w:rPr>
          <w:rFonts w:ascii="Times New Roman" w:hAnsi="Times New Roman"/>
          <w:szCs w:val="24"/>
        </w:rPr>
        <w:t xml:space="preserve"> по 2023 год </w:t>
      </w:r>
      <w:r w:rsidR="00ED6BDB" w:rsidRPr="00ED6BDB">
        <w:rPr>
          <w:rFonts w:ascii="Times New Roman" w:hAnsi="Times New Roman"/>
          <w:szCs w:val="24"/>
        </w:rPr>
        <w:t xml:space="preserve">в рамках инвестиционной программы балансируется </w:t>
      </w:r>
      <w:r w:rsidR="00ED6BDB">
        <w:rPr>
          <w:rFonts w:ascii="Times New Roman" w:hAnsi="Times New Roman"/>
          <w:szCs w:val="24"/>
        </w:rPr>
        <w:t>система те</w:t>
      </w:r>
      <w:r w:rsidR="00ED6BDB" w:rsidRPr="00ED6BDB">
        <w:rPr>
          <w:rFonts w:ascii="Times New Roman" w:hAnsi="Times New Roman"/>
          <w:szCs w:val="24"/>
        </w:rPr>
        <w:t>плоснабжения города Твери</w:t>
      </w:r>
      <w:r w:rsidR="00ED6BDB">
        <w:rPr>
          <w:rFonts w:ascii="Times New Roman" w:hAnsi="Times New Roman"/>
          <w:szCs w:val="24"/>
        </w:rPr>
        <w:t>: перекладываются участки с зауженным диаметром; перекладыв</w:t>
      </w:r>
      <w:r w:rsidR="00ED6BDB">
        <w:rPr>
          <w:rFonts w:ascii="Times New Roman" w:hAnsi="Times New Roman"/>
          <w:szCs w:val="24"/>
        </w:rPr>
        <w:t>а</w:t>
      </w:r>
      <w:r w:rsidR="00ED6BDB">
        <w:rPr>
          <w:rFonts w:ascii="Times New Roman" w:hAnsi="Times New Roman"/>
          <w:szCs w:val="24"/>
        </w:rPr>
        <w:t>ются магистральные и распределительные тепловые сети; дающие наибольшее число порывов трубопроводов. Строятся станции катодной защиты трубопроводов и дренажные насосные ста</w:t>
      </w:r>
      <w:r w:rsidR="00ED6BDB">
        <w:rPr>
          <w:rFonts w:ascii="Times New Roman" w:hAnsi="Times New Roman"/>
          <w:szCs w:val="24"/>
        </w:rPr>
        <w:t>н</w:t>
      </w:r>
      <w:r w:rsidR="00ED6BDB">
        <w:rPr>
          <w:rFonts w:ascii="Times New Roman" w:hAnsi="Times New Roman"/>
          <w:szCs w:val="24"/>
        </w:rPr>
        <w:t>ции.</w:t>
      </w:r>
    </w:p>
    <w:p w:rsidR="00ED6BDB" w:rsidRDefault="00ED6BDB" w:rsidP="00E14AC9">
      <w:pPr>
        <w:spacing w:before="120" w:line="276" w:lineRule="auto"/>
        <w:ind w:firstLine="709"/>
        <w:jc w:val="both"/>
        <w:rPr>
          <w:rFonts w:ascii="Times New Roman" w:hAnsi="Times New Roman"/>
          <w:szCs w:val="24"/>
        </w:rPr>
      </w:pPr>
      <w:r>
        <w:rPr>
          <w:rFonts w:ascii="Times New Roman" w:hAnsi="Times New Roman"/>
          <w:szCs w:val="24"/>
        </w:rPr>
        <w:t xml:space="preserve">Реконструируются ЦТП с переводом на закрытый водоразбор горячей воды, а также с у3становкой приборов учёта энергетических ресурсов, в т.ч. холодной воды. </w:t>
      </w:r>
    </w:p>
    <w:p w:rsidR="00ED6BDB" w:rsidRDefault="00ED6BDB" w:rsidP="00E14AC9">
      <w:pPr>
        <w:spacing w:before="120" w:line="276" w:lineRule="auto"/>
        <w:ind w:firstLine="709"/>
        <w:jc w:val="both"/>
        <w:rPr>
          <w:rFonts w:ascii="Times New Roman" w:hAnsi="Times New Roman"/>
          <w:szCs w:val="24"/>
        </w:rPr>
      </w:pPr>
      <w:r>
        <w:rPr>
          <w:rFonts w:ascii="Times New Roman" w:hAnsi="Times New Roman"/>
          <w:szCs w:val="24"/>
        </w:rPr>
        <w:t>Производится реконструкция и модернизация энергетического и вспомогательного обор</w:t>
      </w:r>
      <w:r>
        <w:rPr>
          <w:rFonts w:ascii="Times New Roman" w:hAnsi="Times New Roman"/>
          <w:szCs w:val="24"/>
        </w:rPr>
        <w:t>у</w:t>
      </w:r>
      <w:r>
        <w:rPr>
          <w:rFonts w:ascii="Times New Roman" w:hAnsi="Times New Roman"/>
          <w:szCs w:val="24"/>
        </w:rPr>
        <w:t>дования на источниках тепловой энергии.</w:t>
      </w:r>
    </w:p>
    <w:tbl>
      <w:tblPr>
        <w:tblW w:w="8789" w:type="dxa"/>
        <w:tblLook w:val="04A0"/>
      </w:tblPr>
      <w:tblGrid>
        <w:gridCol w:w="6096"/>
        <w:gridCol w:w="1275"/>
        <w:gridCol w:w="1418"/>
      </w:tblGrid>
      <w:tr w:rsidR="00CD0D15" w:rsidRPr="00CD0D15" w:rsidTr="00CD0D15">
        <w:trPr>
          <w:trHeight w:val="210"/>
        </w:trPr>
        <w:tc>
          <w:tcPr>
            <w:tcW w:w="6096" w:type="dxa"/>
            <w:tcBorders>
              <w:top w:val="single" w:sz="4" w:space="0" w:color="auto"/>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
                <w:bCs/>
                <w:szCs w:val="24"/>
              </w:rPr>
            </w:pPr>
            <w:r>
              <w:rPr>
                <w:rFonts w:ascii="Times New Roman" w:hAnsi="Times New Roman"/>
                <w:b/>
                <w:bCs/>
                <w:szCs w:val="24"/>
              </w:rPr>
              <w:t>Мероприятия первой очереди</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CD0D15" w:rsidRPr="00CD0D15" w:rsidRDefault="00CD0D15" w:rsidP="00CD0D15">
            <w:pPr>
              <w:spacing w:line="240" w:lineRule="auto"/>
              <w:jc w:val="center"/>
              <w:rPr>
                <w:rFonts w:ascii="Times New Roman" w:hAnsi="Times New Roman"/>
                <w:b/>
                <w:bCs/>
                <w:szCs w:val="24"/>
              </w:rPr>
            </w:pPr>
            <w:r w:rsidRPr="00CD0D15">
              <w:rPr>
                <w:rFonts w:ascii="Times New Roman" w:hAnsi="Times New Roman"/>
                <w:b/>
                <w:bCs/>
                <w:szCs w:val="24"/>
              </w:rPr>
              <w:t> </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CD0D15" w:rsidRPr="00CD0D15" w:rsidRDefault="00CD0D15" w:rsidP="00CD0D15">
            <w:pPr>
              <w:spacing w:line="240" w:lineRule="auto"/>
              <w:jc w:val="center"/>
              <w:rPr>
                <w:rFonts w:ascii="Times New Roman" w:hAnsi="Times New Roman"/>
                <w:b/>
                <w:bCs/>
                <w:szCs w:val="24"/>
              </w:rPr>
            </w:pPr>
            <w:r w:rsidRPr="00CD0D15">
              <w:rPr>
                <w:rFonts w:ascii="Times New Roman" w:hAnsi="Times New Roman"/>
                <w:b/>
                <w:bCs/>
                <w:szCs w:val="24"/>
              </w:rPr>
              <w:t>4 318 119</w:t>
            </w:r>
          </w:p>
        </w:tc>
      </w:tr>
      <w:tr w:rsidR="00CD0D15" w:rsidRPr="00CD0D15" w:rsidTr="00CD0D15">
        <w:trPr>
          <w:trHeight w:val="1110"/>
        </w:trPr>
        <w:tc>
          <w:tcPr>
            <w:tcW w:w="6096" w:type="dxa"/>
            <w:tcBorders>
              <w:top w:val="single" w:sz="4" w:space="0" w:color="auto"/>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
                <w:bCs/>
                <w:szCs w:val="24"/>
              </w:rPr>
            </w:pPr>
            <w:r w:rsidRPr="00CD0D15">
              <w:rPr>
                <w:rFonts w:ascii="Times New Roman" w:hAnsi="Times New Roman"/>
                <w:b/>
                <w:bCs/>
                <w:szCs w:val="24"/>
              </w:rPr>
              <w:t>Реконструкция или модернизация существующих объектов в целях снижения уровня износа и (или) п</w:t>
            </w:r>
            <w:r w:rsidRPr="00CD0D15">
              <w:rPr>
                <w:rFonts w:ascii="Times New Roman" w:hAnsi="Times New Roman"/>
                <w:b/>
                <w:bCs/>
                <w:szCs w:val="24"/>
              </w:rPr>
              <w:t>о</w:t>
            </w:r>
            <w:r w:rsidRPr="00CD0D15">
              <w:rPr>
                <w:rFonts w:ascii="Times New Roman" w:hAnsi="Times New Roman"/>
                <w:b/>
                <w:bCs/>
                <w:szCs w:val="24"/>
              </w:rPr>
              <w:t>ставки энергии от разных источников</w:t>
            </w:r>
            <w:r>
              <w:rPr>
                <w:rFonts w:ascii="Times New Roman" w:hAnsi="Times New Roman"/>
                <w:b/>
                <w:bCs/>
                <w:szCs w:val="24"/>
              </w:rPr>
              <w:t>, в т.ч.:</w:t>
            </w:r>
          </w:p>
        </w:tc>
        <w:tc>
          <w:tcPr>
            <w:tcW w:w="1275"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
                <w:bCs/>
                <w:szCs w:val="24"/>
              </w:rPr>
            </w:pPr>
            <w:r w:rsidRPr="00CD0D15">
              <w:rPr>
                <w:rFonts w:ascii="Times New Roman" w:hAnsi="Times New Roman"/>
                <w:b/>
                <w:bCs/>
                <w:szCs w:val="24"/>
              </w:rPr>
              <w:t> </w:t>
            </w:r>
          </w:p>
        </w:tc>
        <w:tc>
          <w:tcPr>
            <w:tcW w:w="1418"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
                <w:bCs/>
                <w:szCs w:val="24"/>
              </w:rPr>
            </w:pPr>
            <w:r w:rsidRPr="00CD0D15">
              <w:rPr>
                <w:rFonts w:ascii="Times New Roman" w:hAnsi="Times New Roman"/>
                <w:b/>
                <w:bCs/>
                <w:szCs w:val="24"/>
              </w:rPr>
              <w:t>3 691 679</w:t>
            </w:r>
          </w:p>
        </w:tc>
      </w:tr>
      <w:tr w:rsidR="00CD0D15" w:rsidRPr="00CD0D15" w:rsidTr="00CD0D15">
        <w:trPr>
          <w:trHeight w:val="630"/>
        </w:trPr>
        <w:tc>
          <w:tcPr>
            <w:tcW w:w="6096"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Cs/>
                <w:szCs w:val="24"/>
              </w:rPr>
            </w:pPr>
            <w:r w:rsidRPr="00CD0D15">
              <w:rPr>
                <w:rFonts w:ascii="Times New Roman" w:hAnsi="Times New Roman"/>
                <w:bCs/>
                <w:szCs w:val="24"/>
              </w:rPr>
              <w:t>Реконструкция магистральных  сетей с повышенной п</w:t>
            </w:r>
            <w:r w:rsidRPr="00CD0D15">
              <w:rPr>
                <w:rFonts w:ascii="Times New Roman" w:hAnsi="Times New Roman"/>
                <w:bCs/>
                <w:szCs w:val="24"/>
              </w:rPr>
              <w:t>о</w:t>
            </w:r>
            <w:r w:rsidRPr="00CD0D15">
              <w:rPr>
                <w:rFonts w:ascii="Times New Roman" w:hAnsi="Times New Roman"/>
                <w:bCs/>
                <w:szCs w:val="24"/>
              </w:rPr>
              <w:t>вреждаемостью</w:t>
            </w:r>
          </w:p>
        </w:tc>
        <w:tc>
          <w:tcPr>
            <w:tcW w:w="1275"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Cs/>
                <w:szCs w:val="24"/>
              </w:rPr>
            </w:pPr>
            <w:r w:rsidRPr="00CD0D15">
              <w:rPr>
                <w:rFonts w:ascii="Times New Roman" w:hAnsi="Times New Roman"/>
                <w:bCs/>
                <w:szCs w:val="24"/>
              </w:rPr>
              <w:t> </w:t>
            </w:r>
          </w:p>
        </w:tc>
        <w:tc>
          <w:tcPr>
            <w:tcW w:w="1418"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Cs/>
                <w:szCs w:val="24"/>
              </w:rPr>
            </w:pPr>
            <w:r w:rsidRPr="00CD0D15">
              <w:rPr>
                <w:rFonts w:ascii="Times New Roman" w:hAnsi="Times New Roman"/>
                <w:bCs/>
                <w:szCs w:val="24"/>
              </w:rPr>
              <w:t>3 030 722</w:t>
            </w:r>
          </w:p>
        </w:tc>
      </w:tr>
      <w:tr w:rsidR="00CD0D15" w:rsidRPr="00CD0D15" w:rsidTr="00CD0D15">
        <w:trPr>
          <w:trHeight w:val="420"/>
        </w:trPr>
        <w:tc>
          <w:tcPr>
            <w:tcW w:w="6096"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Cs/>
                <w:szCs w:val="24"/>
              </w:rPr>
            </w:pPr>
            <w:r w:rsidRPr="00CD0D15">
              <w:rPr>
                <w:rFonts w:ascii="Times New Roman" w:hAnsi="Times New Roman"/>
                <w:bCs/>
                <w:szCs w:val="24"/>
              </w:rPr>
              <w:t>Реконструкция  распред.  сетей с повышенной повре</w:t>
            </w:r>
            <w:r w:rsidRPr="00CD0D15">
              <w:rPr>
                <w:rFonts w:ascii="Times New Roman" w:hAnsi="Times New Roman"/>
                <w:bCs/>
                <w:szCs w:val="24"/>
              </w:rPr>
              <w:t>ж</w:t>
            </w:r>
            <w:r w:rsidRPr="00CD0D15">
              <w:rPr>
                <w:rFonts w:ascii="Times New Roman" w:hAnsi="Times New Roman"/>
                <w:bCs/>
                <w:szCs w:val="24"/>
              </w:rPr>
              <w:t>даемостью</w:t>
            </w:r>
          </w:p>
        </w:tc>
        <w:tc>
          <w:tcPr>
            <w:tcW w:w="1275"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Cs/>
                <w:szCs w:val="24"/>
              </w:rPr>
            </w:pPr>
            <w:r w:rsidRPr="00CD0D15">
              <w:rPr>
                <w:rFonts w:ascii="Times New Roman" w:hAnsi="Times New Roman"/>
                <w:bCs/>
                <w:szCs w:val="24"/>
              </w:rPr>
              <w:t> </w:t>
            </w:r>
          </w:p>
        </w:tc>
        <w:tc>
          <w:tcPr>
            <w:tcW w:w="1418"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Cs/>
                <w:szCs w:val="24"/>
              </w:rPr>
            </w:pPr>
            <w:r w:rsidRPr="00CD0D15">
              <w:rPr>
                <w:rFonts w:ascii="Times New Roman" w:hAnsi="Times New Roman"/>
                <w:bCs/>
                <w:szCs w:val="24"/>
              </w:rPr>
              <w:t>278 484,74</w:t>
            </w:r>
          </w:p>
        </w:tc>
      </w:tr>
      <w:tr w:rsidR="00CD0D15" w:rsidRPr="00CD0D15" w:rsidTr="00CD0D15">
        <w:trPr>
          <w:trHeight w:val="420"/>
        </w:trPr>
        <w:tc>
          <w:tcPr>
            <w:tcW w:w="6096"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Cs/>
                <w:szCs w:val="24"/>
              </w:rPr>
            </w:pPr>
            <w:r w:rsidRPr="00CD0D15">
              <w:rPr>
                <w:rFonts w:ascii="Times New Roman" w:hAnsi="Times New Roman"/>
                <w:bCs/>
                <w:szCs w:val="24"/>
              </w:rPr>
              <w:t>Строительство и реконструкция дренажных насосных станций</w:t>
            </w:r>
          </w:p>
        </w:tc>
        <w:tc>
          <w:tcPr>
            <w:tcW w:w="1275"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Cs/>
                <w:szCs w:val="24"/>
              </w:rPr>
            </w:pPr>
            <w:r w:rsidRPr="00CD0D15">
              <w:rPr>
                <w:rFonts w:ascii="Times New Roman" w:hAnsi="Times New Roman"/>
                <w:bCs/>
                <w:szCs w:val="24"/>
              </w:rPr>
              <w:t> </w:t>
            </w:r>
          </w:p>
        </w:tc>
        <w:tc>
          <w:tcPr>
            <w:tcW w:w="1418"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Cs/>
                <w:szCs w:val="24"/>
              </w:rPr>
            </w:pPr>
            <w:r w:rsidRPr="00CD0D15">
              <w:rPr>
                <w:rFonts w:ascii="Times New Roman" w:hAnsi="Times New Roman"/>
                <w:bCs/>
                <w:szCs w:val="24"/>
              </w:rPr>
              <w:t>33 454,17</w:t>
            </w:r>
          </w:p>
        </w:tc>
      </w:tr>
      <w:tr w:rsidR="00CD0D15" w:rsidRPr="00CD0D15" w:rsidTr="00CD0D15">
        <w:trPr>
          <w:trHeight w:val="420"/>
        </w:trPr>
        <w:tc>
          <w:tcPr>
            <w:tcW w:w="6096"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Cs/>
                <w:szCs w:val="24"/>
              </w:rPr>
            </w:pPr>
            <w:r w:rsidRPr="00CD0D15">
              <w:rPr>
                <w:rFonts w:ascii="Times New Roman" w:hAnsi="Times New Roman"/>
                <w:bCs/>
                <w:szCs w:val="24"/>
              </w:rPr>
              <w:t>Реконструкция центральных тепловых пунктов</w:t>
            </w:r>
          </w:p>
        </w:tc>
        <w:tc>
          <w:tcPr>
            <w:tcW w:w="1275"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szCs w:val="24"/>
              </w:rPr>
            </w:pPr>
            <w:r w:rsidRPr="00CD0D15">
              <w:rPr>
                <w:rFonts w:ascii="Times New Roman" w:hAnsi="Times New Roman"/>
                <w:szCs w:val="24"/>
              </w:rPr>
              <w:t>2023</w:t>
            </w:r>
          </w:p>
        </w:tc>
        <w:tc>
          <w:tcPr>
            <w:tcW w:w="1418"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Cs/>
                <w:szCs w:val="24"/>
              </w:rPr>
            </w:pPr>
            <w:r w:rsidRPr="00CD0D15">
              <w:rPr>
                <w:rFonts w:ascii="Times New Roman" w:hAnsi="Times New Roman"/>
                <w:bCs/>
                <w:szCs w:val="24"/>
              </w:rPr>
              <w:t>278 992,34</w:t>
            </w:r>
          </w:p>
        </w:tc>
      </w:tr>
      <w:tr w:rsidR="00CD0D15" w:rsidRPr="00CD0D15" w:rsidTr="00CD0D15">
        <w:trPr>
          <w:trHeight w:val="630"/>
        </w:trPr>
        <w:tc>
          <w:tcPr>
            <w:tcW w:w="6096"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Cs/>
                <w:szCs w:val="24"/>
              </w:rPr>
            </w:pPr>
            <w:r w:rsidRPr="00CD0D15">
              <w:rPr>
                <w:rFonts w:ascii="Times New Roman" w:hAnsi="Times New Roman"/>
                <w:bCs/>
                <w:szCs w:val="24"/>
              </w:rPr>
              <w:t>Установка  станций катодной защиты на магистральных трубопроводах тепловых сетей</w:t>
            </w:r>
          </w:p>
        </w:tc>
        <w:tc>
          <w:tcPr>
            <w:tcW w:w="1275"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szCs w:val="24"/>
              </w:rPr>
            </w:pPr>
            <w:r w:rsidRPr="00CD0D15">
              <w:rPr>
                <w:rFonts w:ascii="Times New Roman" w:hAnsi="Times New Roman"/>
                <w:szCs w:val="24"/>
              </w:rPr>
              <w:t>2022</w:t>
            </w:r>
          </w:p>
        </w:tc>
        <w:tc>
          <w:tcPr>
            <w:tcW w:w="1418"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Cs/>
                <w:szCs w:val="24"/>
              </w:rPr>
            </w:pPr>
            <w:r w:rsidRPr="00CD0D15">
              <w:rPr>
                <w:rFonts w:ascii="Times New Roman" w:hAnsi="Times New Roman"/>
                <w:bCs/>
                <w:szCs w:val="24"/>
              </w:rPr>
              <w:t>12 425,75</w:t>
            </w:r>
          </w:p>
        </w:tc>
      </w:tr>
      <w:tr w:rsidR="00CD0D15" w:rsidRPr="00CD0D15" w:rsidTr="00CD0D15">
        <w:trPr>
          <w:trHeight w:val="420"/>
        </w:trPr>
        <w:tc>
          <w:tcPr>
            <w:tcW w:w="6096"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Cs/>
                <w:szCs w:val="24"/>
              </w:rPr>
            </w:pPr>
            <w:r w:rsidRPr="00CD0D15">
              <w:rPr>
                <w:rFonts w:ascii="Times New Roman" w:hAnsi="Times New Roman"/>
                <w:bCs/>
                <w:szCs w:val="24"/>
              </w:rPr>
              <w:t>Перевод ЦТП с открытой схемы ГВС на закрытую</w:t>
            </w:r>
          </w:p>
        </w:tc>
        <w:tc>
          <w:tcPr>
            <w:tcW w:w="1275"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szCs w:val="24"/>
              </w:rPr>
            </w:pPr>
            <w:r w:rsidRPr="00CD0D15">
              <w:rPr>
                <w:rFonts w:ascii="Times New Roman" w:hAnsi="Times New Roman"/>
                <w:szCs w:val="24"/>
              </w:rPr>
              <w:t>2021</w:t>
            </w:r>
          </w:p>
        </w:tc>
        <w:tc>
          <w:tcPr>
            <w:tcW w:w="1418"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Cs/>
                <w:szCs w:val="24"/>
              </w:rPr>
            </w:pPr>
            <w:r w:rsidRPr="00CD0D15">
              <w:rPr>
                <w:rFonts w:ascii="Times New Roman" w:hAnsi="Times New Roman"/>
                <w:bCs/>
                <w:szCs w:val="24"/>
              </w:rPr>
              <w:t>57 600,86</w:t>
            </w:r>
          </w:p>
        </w:tc>
      </w:tr>
      <w:tr w:rsidR="00CD0D15" w:rsidRPr="00CD0D15" w:rsidTr="00CD0D15">
        <w:trPr>
          <w:trHeight w:val="660"/>
        </w:trPr>
        <w:tc>
          <w:tcPr>
            <w:tcW w:w="6096" w:type="dxa"/>
            <w:tcBorders>
              <w:top w:val="single" w:sz="4" w:space="0" w:color="auto"/>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
                <w:bCs/>
                <w:szCs w:val="24"/>
              </w:rPr>
            </w:pPr>
            <w:r w:rsidRPr="00CD0D15">
              <w:rPr>
                <w:rFonts w:ascii="Times New Roman" w:hAnsi="Times New Roman"/>
                <w:b/>
                <w:bCs/>
                <w:szCs w:val="24"/>
              </w:rPr>
              <w:t>Строительство, реконструкция или                                                                                            модернизация объектов в целях                                            подключения потребителей:</w:t>
            </w:r>
          </w:p>
        </w:tc>
        <w:tc>
          <w:tcPr>
            <w:tcW w:w="1275" w:type="dxa"/>
            <w:tcBorders>
              <w:top w:val="nil"/>
              <w:left w:val="nil"/>
              <w:bottom w:val="single" w:sz="4" w:space="0" w:color="auto"/>
              <w:right w:val="single" w:sz="4" w:space="0" w:color="auto"/>
            </w:tcBorders>
            <w:shd w:val="clear" w:color="000000" w:fill="FFFFFF"/>
            <w:noWrap/>
            <w:vAlign w:val="center"/>
            <w:hideMark/>
          </w:tcPr>
          <w:p w:rsidR="00CD0D15" w:rsidRPr="00CD0D15" w:rsidRDefault="00CD0D15" w:rsidP="00CD0D15">
            <w:pPr>
              <w:spacing w:line="240" w:lineRule="auto"/>
              <w:jc w:val="center"/>
              <w:rPr>
                <w:rFonts w:ascii="Times New Roman" w:hAnsi="Times New Roman"/>
                <w:b/>
                <w:bCs/>
                <w:szCs w:val="24"/>
              </w:rPr>
            </w:pPr>
            <w:r w:rsidRPr="00CD0D15">
              <w:rPr>
                <w:rFonts w:ascii="Times New Roman" w:hAnsi="Times New Roman"/>
                <w:b/>
                <w:bCs/>
                <w:szCs w:val="24"/>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CD0D15" w:rsidRPr="00CD0D15" w:rsidRDefault="00CD0D15" w:rsidP="00CD0D15">
            <w:pPr>
              <w:spacing w:line="240" w:lineRule="auto"/>
              <w:jc w:val="center"/>
              <w:rPr>
                <w:rFonts w:ascii="Times New Roman" w:hAnsi="Times New Roman"/>
                <w:b/>
                <w:bCs/>
                <w:szCs w:val="24"/>
              </w:rPr>
            </w:pPr>
            <w:r w:rsidRPr="00CD0D15">
              <w:rPr>
                <w:rFonts w:ascii="Times New Roman" w:hAnsi="Times New Roman"/>
                <w:b/>
                <w:bCs/>
                <w:szCs w:val="24"/>
              </w:rPr>
              <w:t>410 177</w:t>
            </w:r>
          </w:p>
        </w:tc>
      </w:tr>
      <w:tr w:rsidR="00CD0D15" w:rsidRPr="00CD0D15" w:rsidTr="00CD0D15">
        <w:trPr>
          <w:trHeight w:val="840"/>
        </w:trPr>
        <w:tc>
          <w:tcPr>
            <w:tcW w:w="6096"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Cs/>
                <w:szCs w:val="24"/>
              </w:rPr>
            </w:pPr>
            <w:r w:rsidRPr="00CD0D15">
              <w:rPr>
                <w:rFonts w:ascii="Times New Roman" w:hAnsi="Times New Roman"/>
                <w:bCs/>
                <w:szCs w:val="24"/>
              </w:rPr>
              <w:t>Увеличение пропускной способности существующих тепловых сетей в целях подключения потребителей</w:t>
            </w:r>
          </w:p>
        </w:tc>
        <w:tc>
          <w:tcPr>
            <w:tcW w:w="1275"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Cs/>
                <w:szCs w:val="24"/>
              </w:rPr>
            </w:pPr>
            <w:r w:rsidRPr="00CD0D15">
              <w:rPr>
                <w:rFonts w:ascii="Times New Roman" w:hAnsi="Times New Roman"/>
                <w:bCs/>
                <w:szCs w:val="24"/>
              </w:rPr>
              <w:t> </w:t>
            </w:r>
          </w:p>
        </w:tc>
        <w:tc>
          <w:tcPr>
            <w:tcW w:w="1418"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Cs/>
                <w:szCs w:val="24"/>
              </w:rPr>
            </w:pPr>
            <w:r w:rsidRPr="00CD0D15">
              <w:rPr>
                <w:rFonts w:ascii="Times New Roman" w:hAnsi="Times New Roman"/>
                <w:bCs/>
                <w:szCs w:val="24"/>
              </w:rPr>
              <w:t>159 965</w:t>
            </w:r>
          </w:p>
        </w:tc>
      </w:tr>
      <w:tr w:rsidR="00CD0D15" w:rsidRPr="00CD0D15" w:rsidTr="00CD0D15">
        <w:trPr>
          <w:trHeight w:val="630"/>
        </w:trPr>
        <w:tc>
          <w:tcPr>
            <w:tcW w:w="6096"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Cs/>
                <w:szCs w:val="24"/>
              </w:rPr>
            </w:pPr>
            <w:r w:rsidRPr="00CD0D15">
              <w:rPr>
                <w:rFonts w:ascii="Times New Roman" w:hAnsi="Times New Roman"/>
                <w:bCs/>
                <w:szCs w:val="24"/>
              </w:rPr>
              <w:t>Строительство новых тепловых сетей в целях подкл</w:t>
            </w:r>
            <w:r w:rsidRPr="00CD0D15">
              <w:rPr>
                <w:rFonts w:ascii="Times New Roman" w:hAnsi="Times New Roman"/>
                <w:bCs/>
                <w:szCs w:val="24"/>
              </w:rPr>
              <w:t>ю</w:t>
            </w:r>
            <w:r w:rsidRPr="00CD0D15">
              <w:rPr>
                <w:rFonts w:ascii="Times New Roman" w:hAnsi="Times New Roman"/>
                <w:bCs/>
                <w:szCs w:val="24"/>
              </w:rPr>
              <w:t>чения потребителей</w:t>
            </w:r>
          </w:p>
        </w:tc>
        <w:tc>
          <w:tcPr>
            <w:tcW w:w="1275"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Cs/>
                <w:szCs w:val="24"/>
              </w:rPr>
            </w:pPr>
            <w:r w:rsidRPr="00CD0D15">
              <w:rPr>
                <w:rFonts w:ascii="Times New Roman" w:hAnsi="Times New Roman"/>
                <w:bCs/>
                <w:szCs w:val="24"/>
              </w:rPr>
              <w:t> </w:t>
            </w:r>
          </w:p>
        </w:tc>
        <w:tc>
          <w:tcPr>
            <w:tcW w:w="1418"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Cs/>
                <w:szCs w:val="24"/>
              </w:rPr>
            </w:pPr>
            <w:r w:rsidRPr="00CD0D15">
              <w:rPr>
                <w:rFonts w:ascii="Times New Roman" w:hAnsi="Times New Roman"/>
                <w:bCs/>
                <w:szCs w:val="24"/>
              </w:rPr>
              <w:t>173 630</w:t>
            </w:r>
          </w:p>
        </w:tc>
      </w:tr>
      <w:tr w:rsidR="00CD0D15" w:rsidRPr="00CD0D15" w:rsidTr="00CD0D15">
        <w:trPr>
          <w:trHeight w:val="800"/>
        </w:trPr>
        <w:tc>
          <w:tcPr>
            <w:tcW w:w="6096"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Cs/>
                <w:szCs w:val="24"/>
              </w:rPr>
            </w:pPr>
            <w:r w:rsidRPr="00CD0D15">
              <w:rPr>
                <w:rFonts w:ascii="Times New Roman" w:hAnsi="Times New Roman"/>
                <w:bCs/>
                <w:szCs w:val="24"/>
              </w:rPr>
              <w:t>Строительство повысительной насосной станции в ТК-376 на ул. Красина</w:t>
            </w:r>
          </w:p>
        </w:tc>
        <w:tc>
          <w:tcPr>
            <w:tcW w:w="1275"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szCs w:val="24"/>
              </w:rPr>
            </w:pPr>
            <w:r w:rsidRPr="00CD0D15">
              <w:rPr>
                <w:rFonts w:ascii="Times New Roman" w:hAnsi="Times New Roman"/>
                <w:szCs w:val="24"/>
              </w:rPr>
              <w:t>2023</w:t>
            </w:r>
          </w:p>
        </w:tc>
        <w:tc>
          <w:tcPr>
            <w:tcW w:w="1418"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Cs/>
                <w:szCs w:val="24"/>
              </w:rPr>
            </w:pPr>
            <w:r w:rsidRPr="00CD0D15">
              <w:rPr>
                <w:rFonts w:ascii="Times New Roman" w:hAnsi="Times New Roman"/>
                <w:bCs/>
                <w:szCs w:val="24"/>
              </w:rPr>
              <w:t>76 582</w:t>
            </w:r>
          </w:p>
        </w:tc>
      </w:tr>
      <w:tr w:rsidR="00CD0D15" w:rsidRPr="00CD0D15" w:rsidTr="00CD0D15">
        <w:trPr>
          <w:trHeight w:val="1350"/>
        </w:trPr>
        <w:tc>
          <w:tcPr>
            <w:tcW w:w="6096" w:type="dxa"/>
            <w:tcBorders>
              <w:top w:val="single" w:sz="4" w:space="0" w:color="auto"/>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
                <w:bCs/>
                <w:szCs w:val="24"/>
              </w:rPr>
            </w:pPr>
            <w:r w:rsidRPr="00CD0D15">
              <w:rPr>
                <w:rFonts w:ascii="Times New Roman" w:hAnsi="Times New Roman"/>
                <w:b/>
                <w:bCs/>
                <w:szCs w:val="24"/>
              </w:rPr>
              <w:t>Мероприятия, направленные на снижение негати</w:t>
            </w:r>
            <w:r w:rsidRPr="00CD0D15">
              <w:rPr>
                <w:rFonts w:ascii="Times New Roman" w:hAnsi="Times New Roman"/>
                <w:b/>
                <w:bCs/>
                <w:szCs w:val="24"/>
              </w:rPr>
              <w:t>в</w:t>
            </w:r>
            <w:r w:rsidRPr="00CD0D15">
              <w:rPr>
                <w:rFonts w:ascii="Times New Roman" w:hAnsi="Times New Roman"/>
                <w:b/>
                <w:bCs/>
                <w:szCs w:val="24"/>
              </w:rPr>
              <w:t>ного воздействия на окружающую среду, достижение плановых значений показателей надежности и эне</w:t>
            </w:r>
            <w:r w:rsidRPr="00CD0D15">
              <w:rPr>
                <w:rFonts w:ascii="Times New Roman" w:hAnsi="Times New Roman"/>
                <w:b/>
                <w:bCs/>
                <w:szCs w:val="24"/>
              </w:rPr>
              <w:t>р</w:t>
            </w:r>
            <w:r w:rsidRPr="00CD0D15">
              <w:rPr>
                <w:rFonts w:ascii="Times New Roman" w:hAnsi="Times New Roman"/>
                <w:b/>
                <w:bCs/>
                <w:szCs w:val="24"/>
              </w:rPr>
              <w:t>гетической эффективности объектов теплоснабж</w:t>
            </w:r>
            <w:r w:rsidRPr="00CD0D15">
              <w:rPr>
                <w:rFonts w:ascii="Times New Roman" w:hAnsi="Times New Roman"/>
                <w:b/>
                <w:bCs/>
                <w:szCs w:val="24"/>
              </w:rPr>
              <w:t>е</w:t>
            </w:r>
            <w:r w:rsidRPr="00CD0D15">
              <w:rPr>
                <w:rFonts w:ascii="Times New Roman" w:hAnsi="Times New Roman"/>
                <w:b/>
                <w:bCs/>
                <w:szCs w:val="24"/>
              </w:rPr>
              <w:t>ния, повышение эффективности работы систем це</w:t>
            </w:r>
            <w:r w:rsidRPr="00CD0D15">
              <w:rPr>
                <w:rFonts w:ascii="Times New Roman" w:hAnsi="Times New Roman"/>
                <w:b/>
                <w:bCs/>
                <w:szCs w:val="24"/>
              </w:rPr>
              <w:t>н</w:t>
            </w:r>
            <w:r w:rsidRPr="00CD0D15">
              <w:rPr>
                <w:rFonts w:ascii="Times New Roman" w:hAnsi="Times New Roman"/>
                <w:b/>
                <w:bCs/>
                <w:szCs w:val="24"/>
              </w:rPr>
              <w:t>трализованного теплоснабжения</w:t>
            </w:r>
          </w:p>
        </w:tc>
        <w:tc>
          <w:tcPr>
            <w:tcW w:w="1275" w:type="dxa"/>
            <w:tcBorders>
              <w:top w:val="nil"/>
              <w:left w:val="nil"/>
              <w:bottom w:val="single" w:sz="4" w:space="0" w:color="auto"/>
              <w:right w:val="single" w:sz="4" w:space="0" w:color="auto"/>
            </w:tcBorders>
            <w:shd w:val="clear" w:color="000000" w:fill="FFFFFF"/>
            <w:noWrap/>
            <w:vAlign w:val="center"/>
            <w:hideMark/>
          </w:tcPr>
          <w:p w:rsidR="00CD0D15" w:rsidRPr="00CD0D15" w:rsidRDefault="00CD0D15" w:rsidP="00CD0D15">
            <w:pPr>
              <w:spacing w:line="240" w:lineRule="auto"/>
              <w:jc w:val="center"/>
              <w:rPr>
                <w:rFonts w:ascii="Times New Roman" w:hAnsi="Times New Roman"/>
                <w:b/>
                <w:bCs/>
                <w:szCs w:val="24"/>
              </w:rPr>
            </w:pPr>
            <w:r w:rsidRPr="00CD0D15">
              <w:rPr>
                <w:rFonts w:ascii="Times New Roman" w:hAnsi="Times New Roman"/>
                <w:b/>
                <w:bCs/>
                <w:szCs w:val="24"/>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CD0D15" w:rsidRPr="00CD0D15" w:rsidRDefault="00CD0D15" w:rsidP="00CD0D15">
            <w:pPr>
              <w:spacing w:line="240" w:lineRule="auto"/>
              <w:jc w:val="center"/>
              <w:rPr>
                <w:rFonts w:ascii="Times New Roman" w:hAnsi="Times New Roman"/>
                <w:b/>
                <w:bCs/>
                <w:szCs w:val="24"/>
              </w:rPr>
            </w:pPr>
            <w:r w:rsidRPr="00CD0D15">
              <w:rPr>
                <w:rFonts w:ascii="Times New Roman" w:hAnsi="Times New Roman"/>
                <w:b/>
                <w:bCs/>
                <w:szCs w:val="24"/>
              </w:rPr>
              <w:t>216 263</w:t>
            </w:r>
          </w:p>
        </w:tc>
      </w:tr>
      <w:tr w:rsidR="00CD0D15" w:rsidRPr="00CD0D15" w:rsidTr="00CD0D15">
        <w:trPr>
          <w:trHeight w:val="630"/>
        </w:trPr>
        <w:tc>
          <w:tcPr>
            <w:tcW w:w="6096"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
                <w:bCs/>
                <w:szCs w:val="24"/>
              </w:rPr>
            </w:pPr>
            <w:r w:rsidRPr="00CD0D15">
              <w:rPr>
                <w:rFonts w:ascii="Times New Roman" w:hAnsi="Times New Roman"/>
                <w:b/>
                <w:bCs/>
                <w:szCs w:val="24"/>
              </w:rPr>
              <w:t>Реконструкция тепловой изоляции и антикоррози</w:t>
            </w:r>
            <w:r w:rsidRPr="00CD0D15">
              <w:rPr>
                <w:rFonts w:ascii="Times New Roman" w:hAnsi="Times New Roman"/>
                <w:b/>
                <w:bCs/>
                <w:szCs w:val="24"/>
              </w:rPr>
              <w:t>й</w:t>
            </w:r>
            <w:r w:rsidRPr="00CD0D15">
              <w:rPr>
                <w:rFonts w:ascii="Times New Roman" w:hAnsi="Times New Roman"/>
                <w:b/>
                <w:bCs/>
                <w:szCs w:val="24"/>
              </w:rPr>
              <w:t>ной защиты оборудования</w:t>
            </w:r>
          </w:p>
        </w:tc>
        <w:tc>
          <w:tcPr>
            <w:tcW w:w="1275"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
                <w:bCs/>
                <w:szCs w:val="24"/>
              </w:rPr>
            </w:pPr>
            <w:r w:rsidRPr="00CD0D15">
              <w:rPr>
                <w:rFonts w:ascii="Times New Roman" w:hAnsi="Times New Roman"/>
                <w:b/>
                <w:bCs/>
                <w:szCs w:val="24"/>
              </w:rPr>
              <w:t> </w:t>
            </w:r>
          </w:p>
        </w:tc>
        <w:tc>
          <w:tcPr>
            <w:tcW w:w="1418"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
                <w:bCs/>
                <w:szCs w:val="24"/>
              </w:rPr>
            </w:pPr>
            <w:r w:rsidRPr="00CD0D15">
              <w:rPr>
                <w:rFonts w:ascii="Times New Roman" w:hAnsi="Times New Roman"/>
                <w:b/>
                <w:bCs/>
                <w:szCs w:val="24"/>
              </w:rPr>
              <w:t>45 971,7</w:t>
            </w:r>
          </w:p>
        </w:tc>
      </w:tr>
      <w:tr w:rsidR="00CD0D15" w:rsidRPr="00CD0D15" w:rsidTr="00CD0D15">
        <w:trPr>
          <w:trHeight w:val="840"/>
        </w:trPr>
        <w:tc>
          <w:tcPr>
            <w:tcW w:w="6096"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
                <w:bCs/>
                <w:szCs w:val="24"/>
              </w:rPr>
            </w:pPr>
            <w:r w:rsidRPr="00CD0D15">
              <w:rPr>
                <w:rFonts w:ascii="Times New Roman" w:hAnsi="Times New Roman"/>
                <w:b/>
                <w:bCs/>
                <w:szCs w:val="24"/>
              </w:rPr>
              <w:lastRenderedPageBreak/>
              <w:t>Реконструкция сетей с установкой дополнительных секционирующих задвижек с устройством тепловых камер</w:t>
            </w:r>
          </w:p>
        </w:tc>
        <w:tc>
          <w:tcPr>
            <w:tcW w:w="1275"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
                <w:bCs/>
                <w:szCs w:val="24"/>
              </w:rPr>
            </w:pPr>
            <w:r w:rsidRPr="00CD0D15">
              <w:rPr>
                <w:rFonts w:ascii="Times New Roman" w:hAnsi="Times New Roman"/>
                <w:b/>
                <w:bCs/>
                <w:szCs w:val="24"/>
              </w:rPr>
              <w:t> </w:t>
            </w:r>
          </w:p>
        </w:tc>
        <w:tc>
          <w:tcPr>
            <w:tcW w:w="1418"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
                <w:bCs/>
                <w:szCs w:val="24"/>
              </w:rPr>
            </w:pPr>
            <w:r w:rsidRPr="00CD0D15">
              <w:rPr>
                <w:rFonts w:ascii="Times New Roman" w:hAnsi="Times New Roman"/>
                <w:b/>
                <w:bCs/>
                <w:szCs w:val="24"/>
              </w:rPr>
              <w:t>5 571,4</w:t>
            </w:r>
          </w:p>
        </w:tc>
      </w:tr>
      <w:tr w:rsidR="00CD0D15" w:rsidRPr="00CD0D15" w:rsidTr="00CD0D15">
        <w:trPr>
          <w:trHeight w:val="420"/>
        </w:trPr>
        <w:tc>
          <w:tcPr>
            <w:tcW w:w="6096"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
                <w:bCs/>
                <w:szCs w:val="24"/>
              </w:rPr>
            </w:pPr>
            <w:r w:rsidRPr="00CD0D15">
              <w:rPr>
                <w:rFonts w:ascii="Times New Roman" w:hAnsi="Times New Roman"/>
                <w:b/>
                <w:bCs/>
                <w:szCs w:val="24"/>
              </w:rPr>
              <w:t>Установка приборов учета ХВС на ЦТП</w:t>
            </w:r>
          </w:p>
        </w:tc>
        <w:tc>
          <w:tcPr>
            <w:tcW w:w="1275"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szCs w:val="24"/>
              </w:rPr>
            </w:pPr>
            <w:r w:rsidRPr="00CD0D15">
              <w:rPr>
                <w:rFonts w:ascii="Times New Roman" w:hAnsi="Times New Roman"/>
                <w:szCs w:val="24"/>
              </w:rPr>
              <w:t>2019</w:t>
            </w:r>
          </w:p>
        </w:tc>
        <w:tc>
          <w:tcPr>
            <w:tcW w:w="1418"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
                <w:bCs/>
                <w:szCs w:val="24"/>
              </w:rPr>
            </w:pPr>
            <w:r w:rsidRPr="00CD0D15">
              <w:rPr>
                <w:rFonts w:ascii="Times New Roman" w:hAnsi="Times New Roman"/>
                <w:b/>
                <w:bCs/>
                <w:szCs w:val="24"/>
              </w:rPr>
              <w:t>5 447,6</w:t>
            </w:r>
          </w:p>
        </w:tc>
      </w:tr>
      <w:tr w:rsidR="00CD0D15" w:rsidRPr="00CD0D15" w:rsidTr="00CD0D15">
        <w:trPr>
          <w:trHeight w:val="420"/>
        </w:trPr>
        <w:tc>
          <w:tcPr>
            <w:tcW w:w="6096"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both"/>
              <w:rPr>
                <w:rFonts w:ascii="Times New Roman" w:hAnsi="Times New Roman"/>
                <w:b/>
                <w:bCs/>
                <w:szCs w:val="24"/>
              </w:rPr>
            </w:pPr>
            <w:r w:rsidRPr="00CD0D15">
              <w:rPr>
                <w:rFonts w:ascii="Times New Roman" w:hAnsi="Times New Roman"/>
                <w:b/>
                <w:bCs/>
                <w:szCs w:val="24"/>
              </w:rPr>
              <w:t>Установка узлов учета тепловой энергии в МКД</w:t>
            </w:r>
          </w:p>
        </w:tc>
        <w:tc>
          <w:tcPr>
            <w:tcW w:w="1275"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szCs w:val="24"/>
              </w:rPr>
            </w:pPr>
            <w:r w:rsidRPr="00CD0D15">
              <w:rPr>
                <w:rFonts w:ascii="Times New Roman" w:hAnsi="Times New Roman"/>
                <w:szCs w:val="24"/>
              </w:rPr>
              <w:t>2022</w:t>
            </w:r>
          </w:p>
        </w:tc>
        <w:tc>
          <w:tcPr>
            <w:tcW w:w="1418" w:type="dxa"/>
            <w:tcBorders>
              <w:top w:val="nil"/>
              <w:left w:val="nil"/>
              <w:bottom w:val="single" w:sz="4" w:space="0" w:color="auto"/>
              <w:right w:val="single" w:sz="4" w:space="0" w:color="auto"/>
            </w:tcBorders>
            <w:shd w:val="clear" w:color="000000" w:fill="FFFFFF"/>
            <w:vAlign w:val="center"/>
            <w:hideMark/>
          </w:tcPr>
          <w:p w:rsidR="00CD0D15" w:rsidRPr="00CD0D15" w:rsidRDefault="00CD0D15" w:rsidP="00CD0D15">
            <w:pPr>
              <w:spacing w:line="240" w:lineRule="auto"/>
              <w:jc w:val="center"/>
              <w:rPr>
                <w:rFonts w:ascii="Times New Roman" w:hAnsi="Times New Roman"/>
                <w:b/>
                <w:bCs/>
                <w:szCs w:val="24"/>
              </w:rPr>
            </w:pPr>
            <w:r w:rsidRPr="00CD0D15">
              <w:rPr>
                <w:rFonts w:ascii="Times New Roman" w:hAnsi="Times New Roman"/>
                <w:b/>
                <w:bCs/>
                <w:szCs w:val="24"/>
              </w:rPr>
              <w:t>159 271,9</w:t>
            </w:r>
          </w:p>
        </w:tc>
      </w:tr>
    </w:tbl>
    <w:p w:rsidR="00E14AC9" w:rsidRPr="00CD0D15" w:rsidRDefault="00CD0D15" w:rsidP="00E14AC9">
      <w:pPr>
        <w:spacing w:before="120" w:line="276" w:lineRule="auto"/>
        <w:ind w:firstLine="709"/>
        <w:jc w:val="both"/>
        <w:rPr>
          <w:rFonts w:ascii="Times New Roman" w:hAnsi="Times New Roman"/>
          <w:szCs w:val="24"/>
        </w:rPr>
      </w:pPr>
      <w:r w:rsidRPr="00CD0D15">
        <w:rPr>
          <w:rFonts w:ascii="Times New Roman" w:hAnsi="Times New Roman"/>
          <w:szCs w:val="24"/>
        </w:rPr>
        <w:t>На период 2024 – 2028 гг. необходимо реализовать мероприятия, направленные на стро</w:t>
      </w:r>
      <w:r w:rsidRPr="00CD0D15">
        <w:rPr>
          <w:rFonts w:ascii="Times New Roman" w:hAnsi="Times New Roman"/>
          <w:szCs w:val="24"/>
        </w:rPr>
        <w:t>и</w:t>
      </w:r>
      <w:r w:rsidRPr="00CD0D15">
        <w:rPr>
          <w:rFonts w:ascii="Times New Roman" w:hAnsi="Times New Roman"/>
          <w:szCs w:val="24"/>
        </w:rPr>
        <w:t>тельство</w:t>
      </w:r>
      <w:r w:rsidR="009F0C70">
        <w:rPr>
          <w:rFonts w:ascii="Times New Roman" w:hAnsi="Times New Roman"/>
          <w:szCs w:val="24"/>
        </w:rPr>
        <w:t xml:space="preserve"> </w:t>
      </w:r>
      <w:r>
        <w:rPr>
          <w:rFonts w:ascii="Times New Roman" w:hAnsi="Times New Roman"/>
          <w:szCs w:val="24"/>
        </w:rPr>
        <w:t>котельной ВК «Залинейная» тепловых сетей в зоне её действия. Реконструкцию магис</w:t>
      </w:r>
      <w:r>
        <w:rPr>
          <w:rFonts w:ascii="Times New Roman" w:hAnsi="Times New Roman"/>
          <w:szCs w:val="24"/>
        </w:rPr>
        <w:t>т</w:t>
      </w:r>
      <w:r>
        <w:rPr>
          <w:rFonts w:ascii="Times New Roman" w:hAnsi="Times New Roman"/>
          <w:szCs w:val="24"/>
        </w:rPr>
        <w:t>ральных и распределительных тепловых сетей, выработавших проектный ресурс.</w:t>
      </w:r>
    </w:p>
    <w:p w:rsidR="00E14AC9" w:rsidRPr="00CD0D15" w:rsidRDefault="00E14AC9" w:rsidP="00E14AC9">
      <w:pPr>
        <w:spacing w:before="120" w:line="276" w:lineRule="auto"/>
        <w:ind w:firstLine="709"/>
        <w:jc w:val="both"/>
        <w:rPr>
          <w:rFonts w:ascii="Times New Roman" w:hAnsi="Times New Roman"/>
          <w:szCs w:val="24"/>
        </w:rPr>
      </w:pPr>
    </w:p>
    <w:p w:rsidR="00A2262D" w:rsidRPr="00CD0D15" w:rsidRDefault="00586831" w:rsidP="00DF6ECB">
      <w:pPr>
        <w:pStyle w:val="22"/>
        <w:keepNext w:val="0"/>
        <w:tabs>
          <w:tab w:val="num" w:pos="1418"/>
        </w:tabs>
        <w:spacing w:before="120" w:after="0" w:line="240" w:lineRule="atLeast"/>
        <w:ind w:left="1276" w:hanging="567"/>
        <w:rPr>
          <w:rFonts w:ascii="Times New Roman" w:hAnsi="Times New Roman"/>
          <w:szCs w:val="24"/>
        </w:rPr>
      </w:pPr>
      <w:bookmarkStart w:id="230" w:name="_Toc469233888"/>
      <w:bookmarkStart w:id="231" w:name="_Toc469234060"/>
      <w:bookmarkStart w:id="232" w:name="_Toc469651388"/>
      <w:r w:rsidRPr="00CD0D15">
        <w:rPr>
          <w:rFonts w:ascii="Times New Roman" w:hAnsi="Times New Roman"/>
          <w:szCs w:val="24"/>
        </w:rPr>
        <w:t>П</w:t>
      </w:r>
      <w:r w:rsidR="00A2262D" w:rsidRPr="00CD0D15">
        <w:rPr>
          <w:rFonts w:ascii="Times New Roman" w:hAnsi="Times New Roman"/>
          <w:szCs w:val="24"/>
        </w:rPr>
        <w:t>редложения по источникам инвестиций, обеспечивающих финансовые потре</w:t>
      </w:r>
      <w:r w:rsidR="00A2262D" w:rsidRPr="00CD0D15">
        <w:rPr>
          <w:rFonts w:ascii="Times New Roman" w:hAnsi="Times New Roman"/>
          <w:szCs w:val="24"/>
        </w:rPr>
        <w:t>б</w:t>
      </w:r>
      <w:r w:rsidR="00A2262D" w:rsidRPr="00CD0D15">
        <w:rPr>
          <w:rFonts w:ascii="Times New Roman" w:hAnsi="Times New Roman"/>
          <w:szCs w:val="24"/>
        </w:rPr>
        <w:t>ности</w:t>
      </w:r>
      <w:bookmarkEnd w:id="230"/>
      <w:bookmarkEnd w:id="231"/>
      <w:bookmarkEnd w:id="232"/>
      <w:r w:rsidR="00CD0D15">
        <w:rPr>
          <w:rFonts w:ascii="Times New Roman" w:hAnsi="Times New Roman"/>
          <w:szCs w:val="24"/>
        </w:rPr>
        <w:t xml:space="preserve"> в капитальных вложениях для повышения надёжности функциониров</w:t>
      </w:r>
      <w:r w:rsidR="00CD0D15">
        <w:rPr>
          <w:rFonts w:ascii="Times New Roman" w:hAnsi="Times New Roman"/>
          <w:szCs w:val="24"/>
        </w:rPr>
        <w:t>а</w:t>
      </w:r>
      <w:r w:rsidR="00CD0D15">
        <w:rPr>
          <w:rFonts w:ascii="Times New Roman" w:hAnsi="Times New Roman"/>
          <w:szCs w:val="24"/>
        </w:rPr>
        <w:t>ния системы теплоснабжения, снижения энергоёмкости коммунальных услуг по тепло- и горячему водоснабжению, а также по обеспечению их качества.</w:t>
      </w:r>
    </w:p>
    <w:p w:rsidR="00CD0D15" w:rsidRDefault="00CD0D15" w:rsidP="00CD080B">
      <w:pPr>
        <w:spacing w:before="120" w:line="276" w:lineRule="auto"/>
        <w:ind w:firstLine="709"/>
        <w:jc w:val="both"/>
        <w:rPr>
          <w:rFonts w:ascii="Times New Roman" w:hAnsi="Times New Roman"/>
          <w:szCs w:val="24"/>
        </w:rPr>
      </w:pPr>
      <w:r>
        <w:rPr>
          <w:rFonts w:ascii="Times New Roman" w:hAnsi="Times New Roman"/>
          <w:szCs w:val="24"/>
        </w:rPr>
        <w:t>Объём требуемых капитальных вложений в реновацию системы теплоснабжения г. Твери 4-ре миллиарда в источники теплоснабжения и 12-ть миллиардов рублей в тепловые сети и соор</w:t>
      </w:r>
      <w:r>
        <w:rPr>
          <w:rFonts w:ascii="Times New Roman" w:hAnsi="Times New Roman"/>
          <w:szCs w:val="24"/>
        </w:rPr>
        <w:t>у</w:t>
      </w:r>
      <w:r>
        <w:rPr>
          <w:rFonts w:ascii="Times New Roman" w:hAnsi="Times New Roman"/>
          <w:szCs w:val="24"/>
        </w:rPr>
        <w:t>жения на них, требует соответствующих институциональных изменений в коммунальном ко</w:t>
      </w:r>
      <w:r>
        <w:rPr>
          <w:rFonts w:ascii="Times New Roman" w:hAnsi="Times New Roman"/>
          <w:szCs w:val="24"/>
        </w:rPr>
        <w:t>м</w:t>
      </w:r>
      <w:r>
        <w:rPr>
          <w:rFonts w:ascii="Times New Roman" w:hAnsi="Times New Roman"/>
          <w:szCs w:val="24"/>
        </w:rPr>
        <w:t>плексе города Твери</w:t>
      </w:r>
      <w:r w:rsidR="006643CC">
        <w:rPr>
          <w:rFonts w:ascii="Times New Roman" w:hAnsi="Times New Roman"/>
          <w:szCs w:val="24"/>
        </w:rPr>
        <w:t>, для доступа к источникам инвестиций</w:t>
      </w:r>
      <w:r>
        <w:rPr>
          <w:rFonts w:ascii="Times New Roman" w:hAnsi="Times New Roman"/>
          <w:szCs w:val="24"/>
        </w:rPr>
        <w:t xml:space="preserve">. </w:t>
      </w:r>
    </w:p>
    <w:p w:rsidR="006643CC" w:rsidRDefault="006643CC" w:rsidP="006643CC">
      <w:pPr>
        <w:spacing w:before="120" w:line="276" w:lineRule="auto"/>
        <w:ind w:left="2880" w:firstLine="720"/>
        <w:jc w:val="both"/>
        <w:rPr>
          <w:rFonts w:ascii="Times New Roman" w:hAnsi="Times New Roman"/>
          <w:szCs w:val="24"/>
        </w:rPr>
      </w:pPr>
      <w:r>
        <w:rPr>
          <w:rFonts w:ascii="Times New Roman" w:hAnsi="Times New Roman"/>
          <w:szCs w:val="24"/>
        </w:rPr>
        <w:t>Табл. «источники инвестиций»</w:t>
      </w:r>
    </w:p>
    <w:tbl>
      <w:tblPr>
        <w:tblStyle w:val="af4"/>
        <w:tblW w:w="0" w:type="auto"/>
        <w:tblLook w:val="04A0"/>
      </w:tblPr>
      <w:tblGrid>
        <w:gridCol w:w="680"/>
        <w:gridCol w:w="3710"/>
        <w:gridCol w:w="4961"/>
      </w:tblGrid>
      <w:tr w:rsidR="006643CC" w:rsidRPr="006643CC" w:rsidTr="006643CC">
        <w:tc>
          <w:tcPr>
            <w:tcW w:w="680" w:type="dxa"/>
          </w:tcPr>
          <w:p w:rsidR="006643CC" w:rsidRDefault="006643CC" w:rsidP="006643CC">
            <w:pPr>
              <w:spacing w:before="120" w:line="276" w:lineRule="auto"/>
              <w:jc w:val="center"/>
              <w:rPr>
                <w:rFonts w:ascii="Times New Roman" w:hAnsi="Times New Roman"/>
                <w:b/>
                <w:szCs w:val="24"/>
              </w:rPr>
            </w:pPr>
            <w:r>
              <w:rPr>
                <w:rFonts w:ascii="Times New Roman" w:hAnsi="Times New Roman"/>
                <w:b/>
                <w:szCs w:val="24"/>
              </w:rPr>
              <w:t>№</w:t>
            </w:r>
          </w:p>
          <w:p w:rsidR="006643CC" w:rsidRPr="006643CC" w:rsidRDefault="006643CC" w:rsidP="006643CC">
            <w:pPr>
              <w:spacing w:before="120" w:line="276" w:lineRule="auto"/>
              <w:jc w:val="center"/>
              <w:rPr>
                <w:rFonts w:ascii="Times New Roman" w:hAnsi="Times New Roman"/>
                <w:b/>
                <w:szCs w:val="24"/>
              </w:rPr>
            </w:pPr>
            <w:r>
              <w:rPr>
                <w:rFonts w:ascii="Times New Roman" w:hAnsi="Times New Roman"/>
                <w:b/>
                <w:szCs w:val="24"/>
              </w:rPr>
              <w:t>п/п</w:t>
            </w:r>
          </w:p>
        </w:tc>
        <w:tc>
          <w:tcPr>
            <w:tcW w:w="3710" w:type="dxa"/>
          </w:tcPr>
          <w:p w:rsidR="006643CC" w:rsidRPr="006643CC" w:rsidRDefault="006643CC" w:rsidP="006643CC">
            <w:pPr>
              <w:spacing w:before="120" w:line="276" w:lineRule="auto"/>
              <w:jc w:val="center"/>
              <w:rPr>
                <w:rFonts w:ascii="Times New Roman" w:hAnsi="Times New Roman"/>
                <w:b/>
                <w:szCs w:val="24"/>
              </w:rPr>
            </w:pPr>
            <w:r w:rsidRPr="006643CC">
              <w:rPr>
                <w:rFonts w:ascii="Times New Roman" w:hAnsi="Times New Roman"/>
                <w:b/>
                <w:szCs w:val="24"/>
              </w:rPr>
              <w:t>Источники инвестиций:</w:t>
            </w:r>
          </w:p>
        </w:tc>
        <w:tc>
          <w:tcPr>
            <w:tcW w:w="4961" w:type="dxa"/>
          </w:tcPr>
          <w:p w:rsidR="006643CC" w:rsidRPr="006643CC" w:rsidRDefault="006643CC" w:rsidP="006643CC">
            <w:pPr>
              <w:spacing w:before="120" w:line="276" w:lineRule="auto"/>
              <w:jc w:val="center"/>
              <w:rPr>
                <w:rFonts w:ascii="Times New Roman" w:hAnsi="Times New Roman"/>
                <w:b/>
                <w:szCs w:val="24"/>
              </w:rPr>
            </w:pPr>
            <w:r w:rsidRPr="006643CC">
              <w:rPr>
                <w:rFonts w:ascii="Times New Roman" w:hAnsi="Times New Roman"/>
                <w:b/>
                <w:szCs w:val="24"/>
              </w:rPr>
              <w:t>Ограничение:</w:t>
            </w:r>
          </w:p>
        </w:tc>
      </w:tr>
      <w:tr w:rsidR="006643CC" w:rsidTr="006643CC">
        <w:tc>
          <w:tcPr>
            <w:tcW w:w="680" w:type="dxa"/>
          </w:tcPr>
          <w:p w:rsidR="006643CC" w:rsidRDefault="006643CC" w:rsidP="006643CC">
            <w:pPr>
              <w:spacing w:before="120" w:line="276" w:lineRule="auto"/>
              <w:jc w:val="both"/>
              <w:rPr>
                <w:rFonts w:ascii="Times New Roman" w:hAnsi="Times New Roman"/>
                <w:szCs w:val="24"/>
              </w:rPr>
            </w:pPr>
            <w:r>
              <w:rPr>
                <w:rFonts w:ascii="Times New Roman" w:hAnsi="Times New Roman"/>
                <w:szCs w:val="24"/>
              </w:rPr>
              <w:t>1</w:t>
            </w:r>
          </w:p>
        </w:tc>
        <w:tc>
          <w:tcPr>
            <w:tcW w:w="3710" w:type="dxa"/>
          </w:tcPr>
          <w:p w:rsidR="006643CC" w:rsidRDefault="006643CC" w:rsidP="006643CC">
            <w:pPr>
              <w:spacing w:before="120" w:line="276" w:lineRule="auto"/>
              <w:jc w:val="both"/>
              <w:rPr>
                <w:rFonts w:ascii="Times New Roman" w:hAnsi="Times New Roman"/>
                <w:szCs w:val="24"/>
              </w:rPr>
            </w:pPr>
            <w:r>
              <w:rPr>
                <w:rFonts w:ascii="Times New Roman" w:hAnsi="Times New Roman"/>
                <w:szCs w:val="24"/>
              </w:rPr>
              <w:t>собственные средства собстве</w:t>
            </w:r>
            <w:r>
              <w:rPr>
                <w:rFonts w:ascii="Times New Roman" w:hAnsi="Times New Roman"/>
                <w:szCs w:val="24"/>
              </w:rPr>
              <w:t>н</w:t>
            </w:r>
            <w:r>
              <w:rPr>
                <w:rFonts w:ascii="Times New Roman" w:hAnsi="Times New Roman"/>
                <w:szCs w:val="24"/>
              </w:rPr>
              <w:t>ников объектов системы тепл</w:t>
            </w:r>
            <w:r>
              <w:rPr>
                <w:rFonts w:ascii="Times New Roman" w:hAnsi="Times New Roman"/>
                <w:szCs w:val="24"/>
              </w:rPr>
              <w:t>о</w:t>
            </w:r>
            <w:r>
              <w:rPr>
                <w:rFonts w:ascii="Times New Roman" w:hAnsi="Times New Roman"/>
                <w:szCs w:val="24"/>
              </w:rPr>
              <w:t>снабжения</w:t>
            </w:r>
          </w:p>
        </w:tc>
        <w:tc>
          <w:tcPr>
            <w:tcW w:w="4961" w:type="dxa"/>
          </w:tcPr>
          <w:p w:rsidR="006643CC" w:rsidRDefault="006643CC" w:rsidP="006643CC">
            <w:pPr>
              <w:spacing w:before="120" w:line="276" w:lineRule="auto"/>
              <w:jc w:val="both"/>
              <w:rPr>
                <w:rFonts w:ascii="Times New Roman" w:hAnsi="Times New Roman"/>
                <w:szCs w:val="24"/>
              </w:rPr>
            </w:pPr>
            <w:r>
              <w:rPr>
                <w:rFonts w:ascii="Times New Roman" w:hAnsi="Times New Roman"/>
                <w:szCs w:val="24"/>
              </w:rPr>
              <w:t>Недостаточны для предпроектных работ</w:t>
            </w:r>
          </w:p>
        </w:tc>
      </w:tr>
      <w:tr w:rsidR="006643CC" w:rsidTr="006643CC">
        <w:tc>
          <w:tcPr>
            <w:tcW w:w="680" w:type="dxa"/>
          </w:tcPr>
          <w:p w:rsidR="006643CC" w:rsidRDefault="006643CC" w:rsidP="006643CC">
            <w:pPr>
              <w:spacing w:before="120" w:line="276" w:lineRule="auto"/>
              <w:jc w:val="both"/>
              <w:rPr>
                <w:rFonts w:ascii="Times New Roman" w:hAnsi="Times New Roman"/>
                <w:szCs w:val="24"/>
              </w:rPr>
            </w:pPr>
            <w:r>
              <w:rPr>
                <w:rFonts w:ascii="Times New Roman" w:hAnsi="Times New Roman"/>
                <w:szCs w:val="24"/>
              </w:rPr>
              <w:t>2</w:t>
            </w:r>
          </w:p>
        </w:tc>
        <w:tc>
          <w:tcPr>
            <w:tcW w:w="3710" w:type="dxa"/>
          </w:tcPr>
          <w:p w:rsidR="006643CC" w:rsidRDefault="006643CC" w:rsidP="006643CC">
            <w:pPr>
              <w:spacing w:before="120" w:line="276" w:lineRule="auto"/>
              <w:jc w:val="both"/>
              <w:rPr>
                <w:rFonts w:ascii="Times New Roman" w:hAnsi="Times New Roman"/>
                <w:szCs w:val="24"/>
              </w:rPr>
            </w:pPr>
            <w:r>
              <w:rPr>
                <w:rFonts w:ascii="Times New Roman" w:hAnsi="Times New Roman"/>
                <w:szCs w:val="24"/>
              </w:rPr>
              <w:t>заёмные средства</w:t>
            </w:r>
          </w:p>
        </w:tc>
        <w:tc>
          <w:tcPr>
            <w:tcW w:w="4961" w:type="dxa"/>
          </w:tcPr>
          <w:p w:rsidR="006643CC" w:rsidRDefault="006643CC" w:rsidP="006643CC">
            <w:pPr>
              <w:spacing w:before="120" w:line="276" w:lineRule="auto"/>
              <w:jc w:val="both"/>
              <w:rPr>
                <w:rFonts w:ascii="Times New Roman" w:hAnsi="Times New Roman"/>
                <w:szCs w:val="24"/>
              </w:rPr>
            </w:pPr>
            <w:r>
              <w:rPr>
                <w:rFonts w:ascii="Times New Roman" w:hAnsi="Times New Roman"/>
                <w:szCs w:val="24"/>
              </w:rPr>
              <w:t>обеспечение</w:t>
            </w:r>
          </w:p>
        </w:tc>
      </w:tr>
      <w:tr w:rsidR="005E30EB" w:rsidTr="006643CC">
        <w:tc>
          <w:tcPr>
            <w:tcW w:w="680" w:type="dxa"/>
          </w:tcPr>
          <w:p w:rsidR="005E30EB" w:rsidRDefault="005E30EB" w:rsidP="005E30EB">
            <w:pPr>
              <w:spacing w:before="120" w:line="276" w:lineRule="auto"/>
              <w:jc w:val="both"/>
              <w:rPr>
                <w:rFonts w:ascii="Times New Roman" w:hAnsi="Times New Roman"/>
                <w:szCs w:val="24"/>
              </w:rPr>
            </w:pPr>
            <w:r>
              <w:rPr>
                <w:rFonts w:ascii="Times New Roman" w:hAnsi="Times New Roman"/>
                <w:szCs w:val="24"/>
              </w:rPr>
              <w:t>3</w:t>
            </w:r>
          </w:p>
        </w:tc>
        <w:tc>
          <w:tcPr>
            <w:tcW w:w="3710" w:type="dxa"/>
          </w:tcPr>
          <w:p w:rsidR="005E30EB" w:rsidRDefault="005E30EB" w:rsidP="005E30EB">
            <w:pPr>
              <w:spacing w:before="120" w:line="276" w:lineRule="auto"/>
              <w:jc w:val="both"/>
              <w:rPr>
                <w:rFonts w:ascii="Times New Roman" w:hAnsi="Times New Roman"/>
                <w:szCs w:val="24"/>
              </w:rPr>
            </w:pPr>
            <w:r>
              <w:rPr>
                <w:rFonts w:ascii="Times New Roman" w:hAnsi="Times New Roman"/>
                <w:szCs w:val="24"/>
              </w:rPr>
              <w:t>Инвестиции энергосервисных компаний</w:t>
            </w:r>
          </w:p>
        </w:tc>
        <w:tc>
          <w:tcPr>
            <w:tcW w:w="4961" w:type="dxa"/>
          </w:tcPr>
          <w:p w:rsidR="005E30EB" w:rsidRDefault="005E30EB" w:rsidP="005E30EB">
            <w:pPr>
              <w:spacing w:before="120" w:line="276" w:lineRule="auto"/>
              <w:jc w:val="both"/>
              <w:rPr>
                <w:rFonts w:ascii="Times New Roman" w:hAnsi="Times New Roman"/>
                <w:szCs w:val="24"/>
              </w:rPr>
            </w:pPr>
            <w:r>
              <w:rPr>
                <w:rFonts w:ascii="Times New Roman" w:hAnsi="Times New Roman"/>
                <w:szCs w:val="24"/>
              </w:rPr>
              <w:t>Срок окупаемости до 5-ти лет;</w:t>
            </w:r>
          </w:p>
          <w:p w:rsidR="005E30EB" w:rsidRDefault="005E30EB" w:rsidP="005E30EB">
            <w:pPr>
              <w:spacing w:before="120" w:line="276" w:lineRule="auto"/>
              <w:jc w:val="both"/>
              <w:rPr>
                <w:rFonts w:ascii="Times New Roman" w:hAnsi="Times New Roman"/>
                <w:szCs w:val="24"/>
              </w:rPr>
            </w:pPr>
            <w:r>
              <w:rPr>
                <w:rFonts w:ascii="Times New Roman" w:hAnsi="Times New Roman"/>
                <w:szCs w:val="24"/>
              </w:rPr>
              <w:t>Гарантии возврата.</w:t>
            </w:r>
          </w:p>
        </w:tc>
      </w:tr>
      <w:tr w:rsidR="005E30EB" w:rsidTr="006643CC">
        <w:tc>
          <w:tcPr>
            <w:tcW w:w="680" w:type="dxa"/>
          </w:tcPr>
          <w:p w:rsidR="005E30EB" w:rsidRDefault="005E30EB" w:rsidP="005E30EB">
            <w:pPr>
              <w:spacing w:before="120" w:line="276" w:lineRule="auto"/>
              <w:jc w:val="both"/>
              <w:rPr>
                <w:rFonts w:ascii="Times New Roman" w:hAnsi="Times New Roman"/>
                <w:szCs w:val="24"/>
              </w:rPr>
            </w:pPr>
            <w:r>
              <w:rPr>
                <w:rFonts w:ascii="Times New Roman" w:hAnsi="Times New Roman"/>
                <w:szCs w:val="24"/>
              </w:rPr>
              <w:t>4</w:t>
            </w:r>
          </w:p>
        </w:tc>
        <w:tc>
          <w:tcPr>
            <w:tcW w:w="3710" w:type="dxa"/>
          </w:tcPr>
          <w:p w:rsidR="005E30EB" w:rsidRDefault="005E30EB" w:rsidP="005E30EB">
            <w:pPr>
              <w:spacing w:before="120" w:line="276" w:lineRule="auto"/>
              <w:jc w:val="both"/>
              <w:rPr>
                <w:rFonts w:ascii="Times New Roman" w:hAnsi="Times New Roman"/>
                <w:szCs w:val="24"/>
              </w:rPr>
            </w:pPr>
            <w:r>
              <w:rPr>
                <w:rFonts w:ascii="Times New Roman" w:hAnsi="Times New Roman"/>
                <w:szCs w:val="24"/>
              </w:rPr>
              <w:t>софинансирование ГК «ФСР ЖКХ РФ»</w:t>
            </w:r>
          </w:p>
        </w:tc>
        <w:tc>
          <w:tcPr>
            <w:tcW w:w="4961" w:type="dxa"/>
          </w:tcPr>
          <w:p w:rsidR="005E30EB" w:rsidRDefault="005E30EB" w:rsidP="005E30EB">
            <w:pPr>
              <w:spacing w:before="120" w:line="276" w:lineRule="auto"/>
              <w:jc w:val="both"/>
              <w:rPr>
                <w:rFonts w:ascii="Times New Roman" w:hAnsi="Times New Roman"/>
                <w:szCs w:val="24"/>
              </w:rPr>
            </w:pPr>
            <w:r>
              <w:rPr>
                <w:rFonts w:ascii="Times New Roman" w:hAnsi="Times New Roman"/>
                <w:szCs w:val="24"/>
              </w:rPr>
              <w:t>Частный оператор;</w:t>
            </w:r>
          </w:p>
          <w:p w:rsidR="005E30EB" w:rsidRDefault="005E30EB" w:rsidP="005E30EB">
            <w:pPr>
              <w:spacing w:before="120" w:line="276" w:lineRule="auto"/>
              <w:jc w:val="both"/>
              <w:rPr>
                <w:rFonts w:ascii="Times New Roman" w:hAnsi="Times New Roman"/>
                <w:szCs w:val="24"/>
              </w:rPr>
            </w:pPr>
            <w:r>
              <w:rPr>
                <w:rFonts w:ascii="Times New Roman" w:hAnsi="Times New Roman"/>
                <w:szCs w:val="24"/>
              </w:rPr>
              <w:t>Программа долгосрочного развития.</w:t>
            </w:r>
          </w:p>
        </w:tc>
      </w:tr>
      <w:tr w:rsidR="005E30EB" w:rsidTr="006643CC">
        <w:tc>
          <w:tcPr>
            <w:tcW w:w="680" w:type="dxa"/>
          </w:tcPr>
          <w:p w:rsidR="005E30EB" w:rsidRDefault="005E30EB" w:rsidP="005E30EB">
            <w:pPr>
              <w:spacing w:before="120" w:line="276" w:lineRule="auto"/>
              <w:jc w:val="both"/>
              <w:rPr>
                <w:rFonts w:ascii="Times New Roman" w:hAnsi="Times New Roman"/>
                <w:szCs w:val="24"/>
              </w:rPr>
            </w:pPr>
            <w:r>
              <w:rPr>
                <w:rFonts w:ascii="Times New Roman" w:hAnsi="Times New Roman"/>
                <w:szCs w:val="24"/>
              </w:rPr>
              <w:t>5</w:t>
            </w:r>
          </w:p>
        </w:tc>
        <w:tc>
          <w:tcPr>
            <w:tcW w:w="3710" w:type="dxa"/>
          </w:tcPr>
          <w:p w:rsidR="005E30EB" w:rsidRDefault="005E30EB" w:rsidP="005E30EB">
            <w:pPr>
              <w:spacing w:before="120" w:line="276" w:lineRule="auto"/>
              <w:jc w:val="both"/>
              <w:rPr>
                <w:rFonts w:ascii="Times New Roman" w:hAnsi="Times New Roman"/>
                <w:szCs w:val="24"/>
              </w:rPr>
            </w:pPr>
            <w:r w:rsidRPr="006643CC">
              <w:rPr>
                <w:rFonts w:ascii="Times New Roman" w:hAnsi="Times New Roman"/>
                <w:szCs w:val="24"/>
              </w:rPr>
              <w:t xml:space="preserve">Средства </w:t>
            </w:r>
            <w:r>
              <w:rPr>
                <w:rFonts w:ascii="Times New Roman" w:hAnsi="Times New Roman"/>
                <w:szCs w:val="24"/>
              </w:rPr>
              <w:t>област</w:t>
            </w:r>
            <w:r w:rsidRPr="006643CC">
              <w:rPr>
                <w:rFonts w:ascii="Times New Roman" w:hAnsi="Times New Roman"/>
                <w:szCs w:val="24"/>
              </w:rPr>
              <w:t>ного бюджета</w:t>
            </w:r>
          </w:p>
        </w:tc>
        <w:tc>
          <w:tcPr>
            <w:tcW w:w="4961" w:type="dxa"/>
          </w:tcPr>
          <w:p w:rsidR="005E30EB" w:rsidRDefault="005E30EB" w:rsidP="005E30EB">
            <w:pPr>
              <w:spacing w:before="120" w:line="276" w:lineRule="auto"/>
              <w:jc w:val="both"/>
              <w:rPr>
                <w:rFonts w:ascii="Times New Roman" w:hAnsi="Times New Roman"/>
                <w:szCs w:val="24"/>
              </w:rPr>
            </w:pPr>
            <w:r>
              <w:rPr>
                <w:rFonts w:ascii="Times New Roman" w:hAnsi="Times New Roman"/>
                <w:szCs w:val="24"/>
              </w:rPr>
              <w:t>Объекты СТС находятся в муниципальной и частной собственности.</w:t>
            </w:r>
          </w:p>
        </w:tc>
      </w:tr>
      <w:tr w:rsidR="005E30EB" w:rsidTr="006643CC">
        <w:tc>
          <w:tcPr>
            <w:tcW w:w="680" w:type="dxa"/>
          </w:tcPr>
          <w:p w:rsidR="005E30EB" w:rsidRDefault="005E30EB" w:rsidP="005E30EB">
            <w:pPr>
              <w:spacing w:before="120" w:line="276" w:lineRule="auto"/>
              <w:jc w:val="both"/>
              <w:rPr>
                <w:rFonts w:ascii="Times New Roman" w:hAnsi="Times New Roman"/>
                <w:szCs w:val="24"/>
              </w:rPr>
            </w:pPr>
          </w:p>
        </w:tc>
        <w:tc>
          <w:tcPr>
            <w:tcW w:w="3710" w:type="dxa"/>
          </w:tcPr>
          <w:p w:rsidR="005E30EB" w:rsidRDefault="005E30EB" w:rsidP="005E30EB">
            <w:pPr>
              <w:spacing w:before="120" w:line="276" w:lineRule="auto"/>
              <w:jc w:val="both"/>
              <w:rPr>
                <w:rFonts w:ascii="Times New Roman" w:hAnsi="Times New Roman"/>
                <w:szCs w:val="24"/>
              </w:rPr>
            </w:pPr>
            <w:r>
              <w:rPr>
                <w:rFonts w:ascii="Times New Roman" w:hAnsi="Times New Roman"/>
                <w:szCs w:val="24"/>
              </w:rPr>
              <w:t>Средства федерального бюджета</w:t>
            </w:r>
          </w:p>
        </w:tc>
        <w:tc>
          <w:tcPr>
            <w:tcW w:w="4961" w:type="dxa"/>
          </w:tcPr>
          <w:p w:rsidR="005E30EB" w:rsidRDefault="005E30EB" w:rsidP="005E30EB">
            <w:pPr>
              <w:spacing w:before="120" w:line="276" w:lineRule="auto"/>
              <w:jc w:val="both"/>
              <w:rPr>
                <w:rFonts w:ascii="Times New Roman" w:hAnsi="Times New Roman"/>
                <w:szCs w:val="24"/>
              </w:rPr>
            </w:pPr>
            <w:r w:rsidRPr="006643CC">
              <w:rPr>
                <w:rFonts w:ascii="Times New Roman" w:hAnsi="Times New Roman"/>
                <w:szCs w:val="24"/>
              </w:rPr>
              <w:t>Объекты СТС находятся в муниципальной и частной собственности.</w:t>
            </w:r>
          </w:p>
        </w:tc>
      </w:tr>
    </w:tbl>
    <w:p w:rsidR="006643CC" w:rsidRPr="006643CC" w:rsidRDefault="006643CC" w:rsidP="006643CC">
      <w:pPr>
        <w:pStyle w:val="af2"/>
        <w:numPr>
          <w:ilvl w:val="0"/>
          <w:numId w:val="92"/>
        </w:numPr>
        <w:spacing w:before="120" w:line="276" w:lineRule="auto"/>
        <w:jc w:val="both"/>
        <w:rPr>
          <w:rFonts w:ascii="Times New Roman" w:hAnsi="Times New Roman"/>
          <w:szCs w:val="24"/>
        </w:rPr>
      </w:pPr>
      <w:r w:rsidRPr="006643CC">
        <w:rPr>
          <w:rFonts w:ascii="Times New Roman" w:hAnsi="Times New Roman"/>
          <w:szCs w:val="24"/>
        </w:rPr>
        <w:t>Собственники не располагаю свободными средствами в достаточном объёме</w:t>
      </w:r>
    </w:p>
    <w:p w:rsidR="006643CC" w:rsidRDefault="006643CC" w:rsidP="006643CC">
      <w:pPr>
        <w:pStyle w:val="af2"/>
        <w:numPr>
          <w:ilvl w:val="0"/>
          <w:numId w:val="92"/>
        </w:numPr>
        <w:spacing w:before="120" w:line="276" w:lineRule="auto"/>
        <w:jc w:val="both"/>
        <w:rPr>
          <w:rFonts w:ascii="Times New Roman" w:hAnsi="Times New Roman"/>
          <w:szCs w:val="24"/>
        </w:rPr>
      </w:pPr>
      <w:r w:rsidRPr="006643CC">
        <w:rPr>
          <w:rFonts w:ascii="Times New Roman" w:hAnsi="Times New Roman"/>
          <w:szCs w:val="24"/>
        </w:rPr>
        <w:t>Операторы системы теплоснабжения г. Твери, не являются качественными заёмщиками, следовательно, привлечь заёмные средства некому.</w:t>
      </w:r>
    </w:p>
    <w:p w:rsidR="005E30EB" w:rsidRPr="006643CC" w:rsidRDefault="005E30EB" w:rsidP="006643CC">
      <w:pPr>
        <w:pStyle w:val="af2"/>
        <w:numPr>
          <w:ilvl w:val="0"/>
          <w:numId w:val="92"/>
        </w:numPr>
        <w:spacing w:before="120" w:line="276" w:lineRule="auto"/>
        <w:jc w:val="both"/>
        <w:rPr>
          <w:rFonts w:ascii="Times New Roman" w:hAnsi="Times New Roman"/>
          <w:szCs w:val="24"/>
        </w:rPr>
      </w:pPr>
      <w:r w:rsidRPr="006643CC">
        <w:rPr>
          <w:rFonts w:ascii="Times New Roman" w:hAnsi="Times New Roman"/>
          <w:szCs w:val="24"/>
        </w:rPr>
        <w:t>Операторы системы теплоснабжения г. Твери</w:t>
      </w:r>
      <w:r>
        <w:rPr>
          <w:rFonts w:ascii="Times New Roman" w:hAnsi="Times New Roman"/>
          <w:szCs w:val="24"/>
        </w:rPr>
        <w:t xml:space="preserve"> балансируют на грани банкротства, сл</w:t>
      </w:r>
      <w:r>
        <w:rPr>
          <w:rFonts w:ascii="Times New Roman" w:hAnsi="Times New Roman"/>
          <w:szCs w:val="24"/>
        </w:rPr>
        <w:t>е</w:t>
      </w:r>
      <w:r>
        <w:rPr>
          <w:rFonts w:ascii="Times New Roman" w:hAnsi="Times New Roman"/>
          <w:szCs w:val="24"/>
        </w:rPr>
        <w:t>довательно, велик риск невозврата инвестиций энергосервисным компаниям.</w:t>
      </w:r>
    </w:p>
    <w:p w:rsidR="006643CC" w:rsidRPr="006643CC" w:rsidRDefault="006643CC" w:rsidP="005E30EB">
      <w:pPr>
        <w:pStyle w:val="af2"/>
        <w:spacing w:before="120" w:line="276" w:lineRule="auto"/>
        <w:jc w:val="both"/>
        <w:rPr>
          <w:rFonts w:ascii="Times New Roman" w:hAnsi="Times New Roman"/>
          <w:szCs w:val="24"/>
        </w:rPr>
      </w:pPr>
      <w:r w:rsidRPr="006643CC">
        <w:rPr>
          <w:rFonts w:ascii="Times New Roman" w:hAnsi="Times New Roman"/>
          <w:szCs w:val="24"/>
        </w:rPr>
        <w:t xml:space="preserve">Правительство РФ через ГК «Фонд содействия реформированию ЖКХ РФ, софинансирует процентную ставку по заёмным средствам, привлечённым оператором, частной компанией, </w:t>
      </w:r>
      <w:r w:rsidRPr="006643CC">
        <w:rPr>
          <w:rFonts w:ascii="Times New Roman" w:hAnsi="Times New Roman"/>
          <w:szCs w:val="24"/>
        </w:rPr>
        <w:lastRenderedPageBreak/>
        <w:t>имеющей опыт управления реновацией системы теплоснабжения города с населением в</w:t>
      </w:r>
      <w:r w:rsidRPr="006643CC">
        <w:rPr>
          <w:rFonts w:ascii="Times New Roman" w:hAnsi="Times New Roman"/>
          <w:szCs w:val="24"/>
        </w:rPr>
        <w:t>ы</w:t>
      </w:r>
      <w:r w:rsidRPr="006643CC">
        <w:rPr>
          <w:rFonts w:ascii="Times New Roman" w:hAnsi="Times New Roman"/>
          <w:szCs w:val="24"/>
        </w:rPr>
        <w:t>ше 400 тысяч человек. В исключительных случаях, бюджет субъекта РФ, выделяет субс</w:t>
      </w:r>
      <w:r w:rsidRPr="006643CC">
        <w:rPr>
          <w:rFonts w:ascii="Times New Roman" w:hAnsi="Times New Roman"/>
          <w:szCs w:val="24"/>
        </w:rPr>
        <w:t>и</w:t>
      </w:r>
      <w:r w:rsidRPr="006643CC">
        <w:rPr>
          <w:rFonts w:ascii="Times New Roman" w:hAnsi="Times New Roman"/>
          <w:szCs w:val="24"/>
        </w:rPr>
        <w:t>дии для восстановления работоспособности системы теплоснабжения.</w:t>
      </w:r>
    </w:p>
    <w:p w:rsidR="006643CC" w:rsidRPr="006643CC" w:rsidRDefault="006643CC" w:rsidP="006643CC">
      <w:pPr>
        <w:spacing w:before="120" w:line="276" w:lineRule="auto"/>
        <w:ind w:left="709"/>
        <w:jc w:val="both"/>
        <w:rPr>
          <w:rFonts w:ascii="Times New Roman" w:hAnsi="Times New Roman"/>
          <w:szCs w:val="24"/>
        </w:rPr>
      </w:pPr>
      <w:r w:rsidRPr="006643CC">
        <w:rPr>
          <w:rFonts w:ascii="Times New Roman" w:hAnsi="Times New Roman"/>
          <w:szCs w:val="24"/>
        </w:rPr>
        <w:t xml:space="preserve">4 и 5. </w:t>
      </w:r>
      <w:r>
        <w:rPr>
          <w:rFonts w:ascii="Times New Roman" w:hAnsi="Times New Roman"/>
          <w:szCs w:val="24"/>
        </w:rPr>
        <w:t xml:space="preserve"> С формирована федеральная законодательная база, регулирующая отношения суб</w:t>
      </w:r>
      <w:r>
        <w:rPr>
          <w:rFonts w:ascii="Times New Roman" w:hAnsi="Times New Roman"/>
          <w:szCs w:val="24"/>
        </w:rPr>
        <w:t>ъ</w:t>
      </w:r>
      <w:r>
        <w:rPr>
          <w:rFonts w:ascii="Times New Roman" w:hAnsi="Times New Roman"/>
          <w:szCs w:val="24"/>
        </w:rPr>
        <w:t>ектов рынка муниципальной энергетики.</w:t>
      </w:r>
    </w:p>
    <w:p w:rsidR="006643CC" w:rsidRPr="006643CC" w:rsidRDefault="006643CC" w:rsidP="006643CC">
      <w:pPr>
        <w:spacing w:before="120" w:line="276" w:lineRule="auto"/>
        <w:ind w:left="2880" w:firstLine="720"/>
        <w:jc w:val="both"/>
        <w:rPr>
          <w:rFonts w:ascii="Times New Roman" w:hAnsi="Times New Roman"/>
          <w:szCs w:val="24"/>
        </w:rPr>
      </w:pPr>
      <w:r>
        <w:rPr>
          <w:rFonts w:ascii="Times New Roman" w:hAnsi="Times New Roman"/>
          <w:szCs w:val="24"/>
        </w:rPr>
        <w:t>Табл. «Источники возврата инвестиций»</w:t>
      </w:r>
    </w:p>
    <w:tbl>
      <w:tblPr>
        <w:tblStyle w:val="af4"/>
        <w:tblW w:w="0" w:type="auto"/>
        <w:tblLook w:val="04A0"/>
      </w:tblPr>
      <w:tblGrid>
        <w:gridCol w:w="660"/>
        <w:gridCol w:w="4297"/>
        <w:gridCol w:w="3685"/>
      </w:tblGrid>
      <w:tr w:rsidR="006643CC" w:rsidRPr="006643CC" w:rsidTr="006643CC">
        <w:tc>
          <w:tcPr>
            <w:tcW w:w="660" w:type="dxa"/>
          </w:tcPr>
          <w:p w:rsidR="006643CC" w:rsidRPr="006643CC" w:rsidRDefault="006643CC" w:rsidP="006643CC">
            <w:pPr>
              <w:spacing w:before="120" w:line="276" w:lineRule="auto"/>
              <w:jc w:val="center"/>
              <w:rPr>
                <w:rFonts w:ascii="Times New Roman" w:hAnsi="Times New Roman"/>
                <w:b/>
                <w:szCs w:val="24"/>
              </w:rPr>
            </w:pPr>
            <w:r w:rsidRPr="006643CC">
              <w:rPr>
                <w:rFonts w:ascii="Times New Roman" w:hAnsi="Times New Roman"/>
                <w:b/>
                <w:szCs w:val="24"/>
              </w:rPr>
              <w:t>№</w:t>
            </w:r>
          </w:p>
          <w:p w:rsidR="006643CC" w:rsidRPr="006643CC" w:rsidRDefault="006643CC" w:rsidP="006643CC">
            <w:pPr>
              <w:spacing w:before="120" w:line="276" w:lineRule="auto"/>
              <w:jc w:val="center"/>
              <w:rPr>
                <w:rFonts w:ascii="Times New Roman" w:hAnsi="Times New Roman"/>
                <w:b/>
                <w:szCs w:val="24"/>
              </w:rPr>
            </w:pPr>
            <w:r w:rsidRPr="006643CC">
              <w:rPr>
                <w:rFonts w:ascii="Times New Roman" w:hAnsi="Times New Roman"/>
                <w:b/>
                <w:szCs w:val="24"/>
              </w:rPr>
              <w:t>п/п</w:t>
            </w:r>
          </w:p>
        </w:tc>
        <w:tc>
          <w:tcPr>
            <w:tcW w:w="4297" w:type="dxa"/>
          </w:tcPr>
          <w:p w:rsidR="006643CC" w:rsidRPr="006643CC" w:rsidRDefault="006643CC" w:rsidP="006643CC">
            <w:pPr>
              <w:spacing w:before="120" w:line="276" w:lineRule="auto"/>
              <w:jc w:val="center"/>
              <w:rPr>
                <w:rFonts w:ascii="Times New Roman" w:hAnsi="Times New Roman"/>
                <w:b/>
                <w:szCs w:val="24"/>
              </w:rPr>
            </w:pPr>
            <w:r w:rsidRPr="006643CC">
              <w:rPr>
                <w:rFonts w:ascii="Times New Roman" w:hAnsi="Times New Roman"/>
                <w:b/>
                <w:szCs w:val="24"/>
              </w:rPr>
              <w:t>Источники возвратаинвестиций:</w:t>
            </w:r>
          </w:p>
        </w:tc>
        <w:tc>
          <w:tcPr>
            <w:tcW w:w="3685" w:type="dxa"/>
          </w:tcPr>
          <w:p w:rsidR="006643CC" w:rsidRPr="006643CC" w:rsidRDefault="006643CC" w:rsidP="006643CC">
            <w:pPr>
              <w:spacing w:before="120" w:line="276" w:lineRule="auto"/>
              <w:jc w:val="center"/>
              <w:rPr>
                <w:rFonts w:ascii="Times New Roman" w:hAnsi="Times New Roman"/>
                <w:b/>
                <w:szCs w:val="24"/>
              </w:rPr>
            </w:pPr>
            <w:r w:rsidRPr="006643CC">
              <w:rPr>
                <w:rFonts w:ascii="Times New Roman" w:hAnsi="Times New Roman"/>
                <w:b/>
                <w:szCs w:val="24"/>
              </w:rPr>
              <w:t>Ограничение:</w:t>
            </w:r>
          </w:p>
        </w:tc>
      </w:tr>
      <w:tr w:rsidR="006643CC" w:rsidTr="006643CC">
        <w:tc>
          <w:tcPr>
            <w:tcW w:w="660" w:type="dxa"/>
          </w:tcPr>
          <w:p w:rsidR="006643CC" w:rsidRDefault="006643CC" w:rsidP="006643CC">
            <w:pPr>
              <w:spacing w:before="120" w:line="276" w:lineRule="auto"/>
              <w:jc w:val="both"/>
              <w:rPr>
                <w:rFonts w:ascii="Times New Roman" w:hAnsi="Times New Roman"/>
                <w:szCs w:val="24"/>
              </w:rPr>
            </w:pPr>
            <w:r>
              <w:rPr>
                <w:rFonts w:ascii="Times New Roman" w:hAnsi="Times New Roman"/>
                <w:szCs w:val="24"/>
              </w:rPr>
              <w:t>1</w:t>
            </w:r>
          </w:p>
        </w:tc>
        <w:tc>
          <w:tcPr>
            <w:tcW w:w="4297" w:type="dxa"/>
          </w:tcPr>
          <w:p w:rsidR="006643CC" w:rsidRDefault="006643CC" w:rsidP="006643CC">
            <w:pPr>
              <w:spacing w:before="120" w:line="276" w:lineRule="auto"/>
              <w:jc w:val="both"/>
              <w:rPr>
                <w:rFonts w:ascii="Times New Roman" w:hAnsi="Times New Roman"/>
                <w:szCs w:val="24"/>
              </w:rPr>
            </w:pPr>
            <w:r>
              <w:rPr>
                <w:rFonts w:ascii="Times New Roman" w:hAnsi="Times New Roman"/>
                <w:szCs w:val="24"/>
              </w:rPr>
              <w:t>Экономия за счёт повышения энерг</w:t>
            </w:r>
            <w:r>
              <w:rPr>
                <w:rFonts w:ascii="Times New Roman" w:hAnsi="Times New Roman"/>
                <w:szCs w:val="24"/>
              </w:rPr>
              <w:t>о</w:t>
            </w:r>
            <w:r>
              <w:rPr>
                <w:rFonts w:ascii="Times New Roman" w:hAnsi="Times New Roman"/>
                <w:szCs w:val="24"/>
              </w:rPr>
              <w:t>эффективности СТС</w:t>
            </w:r>
          </w:p>
        </w:tc>
        <w:tc>
          <w:tcPr>
            <w:tcW w:w="3685" w:type="dxa"/>
          </w:tcPr>
          <w:p w:rsidR="006643CC" w:rsidRDefault="006643CC" w:rsidP="006643CC">
            <w:pPr>
              <w:spacing w:before="120" w:line="276" w:lineRule="auto"/>
              <w:jc w:val="both"/>
              <w:rPr>
                <w:rFonts w:ascii="Times New Roman" w:hAnsi="Times New Roman"/>
                <w:szCs w:val="24"/>
              </w:rPr>
            </w:pPr>
            <w:r>
              <w:rPr>
                <w:rFonts w:ascii="Times New Roman" w:hAnsi="Times New Roman"/>
                <w:szCs w:val="24"/>
              </w:rPr>
              <w:t>В течение 5-ти лет после реко</w:t>
            </w:r>
            <w:r>
              <w:rPr>
                <w:rFonts w:ascii="Times New Roman" w:hAnsi="Times New Roman"/>
                <w:szCs w:val="24"/>
              </w:rPr>
              <w:t>н</w:t>
            </w:r>
            <w:r>
              <w:rPr>
                <w:rFonts w:ascii="Times New Roman" w:hAnsi="Times New Roman"/>
                <w:szCs w:val="24"/>
              </w:rPr>
              <w:t>струкции</w:t>
            </w:r>
          </w:p>
        </w:tc>
      </w:tr>
      <w:tr w:rsidR="006643CC" w:rsidTr="006643CC">
        <w:tc>
          <w:tcPr>
            <w:tcW w:w="660" w:type="dxa"/>
          </w:tcPr>
          <w:p w:rsidR="006643CC" w:rsidRDefault="006643CC" w:rsidP="006643CC">
            <w:pPr>
              <w:spacing w:before="120" w:line="276" w:lineRule="auto"/>
              <w:jc w:val="both"/>
              <w:rPr>
                <w:rFonts w:ascii="Times New Roman" w:hAnsi="Times New Roman"/>
                <w:szCs w:val="24"/>
              </w:rPr>
            </w:pPr>
            <w:r>
              <w:rPr>
                <w:rFonts w:ascii="Times New Roman" w:hAnsi="Times New Roman"/>
                <w:szCs w:val="24"/>
              </w:rPr>
              <w:t>2</w:t>
            </w:r>
          </w:p>
        </w:tc>
        <w:tc>
          <w:tcPr>
            <w:tcW w:w="4297" w:type="dxa"/>
          </w:tcPr>
          <w:p w:rsidR="006643CC" w:rsidRDefault="006643CC" w:rsidP="006643CC">
            <w:pPr>
              <w:spacing w:before="120" w:line="276" w:lineRule="auto"/>
              <w:jc w:val="both"/>
              <w:rPr>
                <w:rFonts w:ascii="Times New Roman" w:hAnsi="Times New Roman"/>
                <w:szCs w:val="24"/>
              </w:rPr>
            </w:pPr>
            <w:r>
              <w:rPr>
                <w:rFonts w:ascii="Times New Roman" w:hAnsi="Times New Roman"/>
                <w:szCs w:val="24"/>
              </w:rPr>
              <w:t>Инвестиционная надбавка к тарифу</w:t>
            </w:r>
          </w:p>
        </w:tc>
        <w:tc>
          <w:tcPr>
            <w:tcW w:w="3685" w:type="dxa"/>
            <w:vMerge w:val="restart"/>
          </w:tcPr>
          <w:p w:rsidR="006643CC" w:rsidRDefault="006643CC" w:rsidP="006643CC">
            <w:pPr>
              <w:spacing w:before="120" w:line="276" w:lineRule="auto"/>
              <w:jc w:val="both"/>
              <w:rPr>
                <w:rFonts w:ascii="Times New Roman" w:hAnsi="Times New Roman"/>
                <w:szCs w:val="24"/>
              </w:rPr>
            </w:pPr>
            <w:r>
              <w:rPr>
                <w:rFonts w:ascii="Times New Roman" w:hAnsi="Times New Roman"/>
                <w:szCs w:val="24"/>
              </w:rPr>
              <w:t>Ограничены низкой платёжесп</w:t>
            </w:r>
            <w:r>
              <w:rPr>
                <w:rFonts w:ascii="Times New Roman" w:hAnsi="Times New Roman"/>
                <w:szCs w:val="24"/>
              </w:rPr>
              <w:t>о</w:t>
            </w:r>
            <w:r>
              <w:rPr>
                <w:rFonts w:ascii="Times New Roman" w:hAnsi="Times New Roman"/>
                <w:szCs w:val="24"/>
              </w:rPr>
              <w:t>собностью населения</w:t>
            </w:r>
          </w:p>
        </w:tc>
      </w:tr>
      <w:tr w:rsidR="006643CC" w:rsidTr="006643CC">
        <w:tc>
          <w:tcPr>
            <w:tcW w:w="660" w:type="dxa"/>
          </w:tcPr>
          <w:p w:rsidR="006643CC" w:rsidRDefault="006643CC" w:rsidP="006643CC">
            <w:pPr>
              <w:spacing w:before="120" w:line="276" w:lineRule="auto"/>
              <w:jc w:val="both"/>
              <w:rPr>
                <w:rFonts w:ascii="Times New Roman" w:hAnsi="Times New Roman"/>
                <w:szCs w:val="24"/>
              </w:rPr>
            </w:pPr>
            <w:r>
              <w:rPr>
                <w:rFonts w:ascii="Times New Roman" w:hAnsi="Times New Roman"/>
                <w:szCs w:val="24"/>
              </w:rPr>
              <w:t>3</w:t>
            </w:r>
          </w:p>
        </w:tc>
        <w:tc>
          <w:tcPr>
            <w:tcW w:w="4297" w:type="dxa"/>
          </w:tcPr>
          <w:p w:rsidR="006643CC" w:rsidRDefault="006643CC" w:rsidP="006643CC">
            <w:pPr>
              <w:spacing w:before="120" w:line="276" w:lineRule="auto"/>
              <w:jc w:val="both"/>
              <w:rPr>
                <w:rFonts w:ascii="Times New Roman" w:hAnsi="Times New Roman"/>
                <w:szCs w:val="24"/>
              </w:rPr>
            </w:pPr>
            <w:r>
              <w:rPr>
                <w:rFonts w:ascii="Times New Roman" w:hAnsi="Times New Roman"/>
                <w:szCs w:val="24"/>
              </w:rPr>
              <w:t>Амортизационные отчисления</w:t>
            </w:r>
          </w:p>
        </w:tc>
        <w:tc>
          <w:tcPr>
            <w:tcW w:w="3685" w:type="dxa"/>
            <w:vMerge/>
          </w:tcPr>
          <w:p w:rsidR="006643CC" w:rsidRDefault="006643CC" w:rsidP="006643CC">
            <w:pPr>
              <w:spacing w:before="120" w:line="276" w:lineRule="auto"/>
              <w:jc w:val="both"/>
              <w:rPr>
                <w:rFonts w:ascii="Times New Roman" w:hAnsi="Times New Roman"/>
                <w:szCs w:val="24"/>
              </w:rPr>
            </w:pPr>
          </w:p>
        </w:tc>
      </w:tr>
    </w:tbl>
    <w:p w:rsidR="00B12313" w:rsidRDefault="00B12313" w:rsidP="006643CC">
      <w:pPr>
        <w:spacing w:before="120" w:line="276" w:lineRule="auto"/>
        <w:ind w:firstLine="720"/>
        <w:jc w:val="both"/>
        <w:rPr>
          <w:rFonts w:ascii="Times New Roman" w:hAnsi="Times New Roman"/>
          <w:szCs w:val="24"/>
        </w:rPr>
      </w:pPr>
      <w:r>
        <w:rPr>
          <w:rFonts w:ascii="Times New Roman" w:hAnsi="Times New Roman"/>
          <w:szCs w:val="24"/>
        </w:rPr>
        <w:t>В текущем состоянии коммунального комплекса г. Твери источники инвестиций недосту</w:t>
      </w:r>
      <w:r>
        <w:rPr>
          <w:rFonts w:ascii="Times New Roman" w:hAnsi="Times New Roman"/>
          <w:szCs w:val="24"/>
        </w:rPr>
        <w:t>п</w:t>
      </w:r>
      <w:r>
        <w:rPr>
          <w:rFonts w:ascii="Times New Roman" w:hAnsi="Times New Roman"/>
          <w:szCs w:val="24"/>
        </w:rPr>
        <w:t>ны, а источники возврата инвестиций связаны ограничениями.</w:t>
      </w:r>
    </w:p>
    <w:p w:rsidR="006643CC" w:rsidRPr="000C49E0" w:rsidRDefault="006643CC" w:rsidP="006643CC">
      <w:pPr>
        <w:spacing w:before="120" w:line="276" w:lineRule="auto"/>
        <w:ind w:firstLine="709"/>
        <w:jc w:val="both"/>
        <w:rPr>
          <w:rFonts w:ascii="Times New Roman" w:hAnsi="Times New Roman"/>
          <w:b/>
          <w:szCs w:val="24"/>
        </w:rPr>
      </w:pPr>
      <w:r w:rsidRPr="000C49E0">
        <w:rPr>
          <w:rFonts w:ascii="Times New Roman" w:hAnsi="Times New Roman"/>
          <w:b/>
          <w:szCs w:val="24"/>
        </w:rPr>
        <w:t>Реновация с привлечением внебюджетных средств в объёме 16-ти миллиардов рублей может начаться только после институциональных преобразований</w:t>
      </w:r>
      <w:r>
        <w:rPr>
          <w:rFonts w:ascii="Times New Roman" w:hAnsi="Times New Roman"/>
          <w:b/>
          <w:szCs w:val="24"/>
        </w:rPr>
        <w:t>, т.е. перехода от инерц</w:t>
      </w:r>
      <w:r>
        <w:rPr>
          <w:rFonts w:ascii="Times New Roman" w:hAnsi="Times New Roman"/>
          <w:b/>
          <w:szCs w:val="24"/>
        </w:rPr>
        <w:t>и</w:t>
      </w:r>
      <w:r>
        <w:rPr>
          <w:rFonts w:ascii="Times New Roman" w:hAnsi="Times New Roman"/>
          <w:b/>
          <w:szCs w:val="24"/>
        </w:rPr>
        <w:t>онного сценария к стратегии развития.</w:t>
      </w:r>
    </w:p>
    <w:p w:rsidR="006643CC" w:rsidRDefault="006643CC" w:rsidP="006643CC">
      <w:pPr>
        <w:pStyle w:val="af2"/>
        <w:numPr>
          <w:ilvl w:val="0"/>
          <w:numId w:val="93"/>
        </w:numPr>
        <w:spacing w:before="120" w:line="276" w:lineRule="auto"/>
        <w:jc w:val="both"/>
        <w:rPr>
          <w:rFonts w:ascii="Times New Roman" w:hAnsi="Times New Roman"/>
          <w:szCs w:val="24"/>
        </w:rPr>
      </w:pPr>
      <w:r>
        <w:rPr>
          <w:rFonts w:ascii="Times New Roman" w:hAnsi="Times New Roman"/>
          <w:szCs w:val="24"/>
        </w:rPr>
        <w:t xml:space="preserve">Создание условий привлекательных для стратегического партнёра - </w:t>
      </w:r>
      <w:r w:rsidRPr="006643CC">
        <w:rPr>
          <w:rFonts w:ascii="Times New Roman" w:hAnsi="Times New Roman"/>
          <w:szCs w:val="24"/>
        </w:rPr>
        <w:t>частной компани</w:t>
      </w:r>
      <w:r>
        <w:rPr>
          <w:rFonts w:ascii="Times New Roman" w:hAnsi="Times New Roman"/>
          <w:szCs w:val="24"/>
        </w:rPr>
        <w:t>и</w:t>
      </w:r>
      <w:r w:rsidRPr="006643CC">
        <w:rPr>
          <w:rFonts w:ascii="Times New Roman" w:hAnsi="Times New Roman"/>
          <w:szCs w:val="24"/>
        </w:rPr>
        <w:t xml:space="preserve">, имеющей опыт управления реновацией системы теплоснабжения города с населением </w:t>
      </w:r>
      <w:r>
        <w:rPr>
          <w:rFonts w:ascii="Times New Roman" w:hAnsi="Times New Roman"/>
          <w:szCs w:val="24"/>
        </w:rPr>
        <w:t>с</w:t>
      </w:r>
      <w:r w:rsidRPr="006643CC">
        <w:rPr>
          <w:rFonts w:ascii="Times New Roman" w:hAnsi="Times New Roman"/>
          <w:szCs w:val="24"/>
        </w:rPr>
        <w:t>выше 400 тысяч человек</w:t>
      </w:r>
      <w:r>
        <w:rPr>
          <w:rFonts w:ascii="Times New Roman" w:hAnsi="Times New Roman"/>
          <w:szCs w:val="24"/>
        </w:rPr>
        <w:t>;</w:t>
      </w:r>
    </w:p>
    <w:p w:rsidR="006643CC" w:rsidRDefault="006643CC" w:rsidP="006643CC">
      <w:pPr>
        <w:pStyle w:val="af2"/>
        <w:numPr>
          <w:ilvl w:val="0"/>
          <w:numId w:val="93"/>
        </w:numPr>
        <w:spacing w:before="120" w:line="276" w:lineRule="auto"/>
        <w:jc w:val="both"/>
        <w:rPr>
          <w:rFonts w:ascii="Times New Roman" w:hAnsi="Times New Roman"/>
          <w:szCs w:val="24"/>
        </w:rPr>
      </w:pPr>
      <w:r>
        <w:rPr>
          <w:rFonts w:ascii="Times New Roman" w:hAnsi="Times New Roman"/>
          <w:szCs w:val="24"/>
        </w:rPr>
        <w:t>Объединение компетенций и ресурсов стратегического партнёра,администрации г. Тв</w:t>
      </w:r>
      <w:r>
        <w:rPr>
          <w:rFonts w:ascii="Times New Roman" w:hAnsi="Times New Roman"/>
          <w:szCs w:val="24"/>
        </w:rPr>
        <w:t>е</w:t>
      </w:r>
      <w:r>
        <w:rPr>
          <w:rFonts w:ascii="Times New Roman" w:hAnsi="Times New Roman"/>
          <w:szCs w:val="24"/>
        </w:rPr>
        <w:t>ри и Правительства Тверской области в формате государственно-частного партнёрства /ГЧП/ на базе концессионного соглашения;</w:t>
      </w:r>
    </w:p>
    <w:p w:rsidR="00B12313" w:rsidRDefault="00B12313" w:rsidP="006643CC">
      <w:pPr>
        <w:pStyle w:val="af2"/>
        <w:numPr>
          <w:ilvl w:val="0"/>
          <w:numId w:val="93"/>
        </w:numPr>
        <w:spacing w:before="120" w:line="276" w:lineRule="auto"/>
        <w:jc w:val="both"/>
        <w:rPr>
          <w:rFonts w:ascii="Times New Roman" w:hAnsi="Times New Roman"/>
          <w:szCs w:val="24"/>
        </w:rPr>
      </w:pPr>
      <w:r>
        <w:rPr>
          <w:rFonts w:ascii="Times New Roman" w:hAnsi="Times New Roman"/>
          <w:szCs w:val="24"/>
        </w:rPr>
        <w:t>Реальная тарифная политика РЭК Тверской области, с обеспечением необходимой в</w:t>
      </w:r>
      <w:r>
        <w:rPr>
          <w:rFonts w:ascii="Times New Roman" w:hAnsi="Times New Roman"/>
          <w:szCs w:val="24"/>
        </w:rPr>
        <w:t>а</w:t>
      </w:r>
      <w:r>
        <w:rPr>
          <w:rFonts w:ascii="Times New Roman" w:hAnsi="Times New Roman"/>
          <w:szCs w:val="24"/>
        </w:rPr>
        <w:t>ловой выручки теплоснабжающим организациям;</w:t>
      </w:r>
    </w:p>
    <w:p w:rsidR="006643CC" w:rsidRDefault="006643CC" w:rsidP="006643CC">
      <w:pPr>
        <w:pStyle w:val="af2"/>
        <w:numPr>
          <w:ilvl w:val="0"/>
          <w:numId w:val="93"/>
        </w:numPr>
        <w:spacing w:before="120" w:line="276" w:lineRule="auto"/>
        <w:jc w:val="both"/>
        <w:rPr>
          <w:rFonts w:ascii="Times New Roman" w:hAnsi="Times New Roman"/>
          <w:szCs w:val="24"/>
        </w:rPr>
      </w:pPr>
      <w:r>
        <w:rPr>
          <w:rFonts w:ascii="Times New Roman" w:hAnsi="Times New Roman"/>
          <w:szCs w:val="24"/>
        </w:rPr>
        <w:t>Внедрение в оборот термина «расходы на оплату коммунальных услуг» вместо «тариф на коммунальную услугу»</w:t>
      </w:r>
      <w:r w:rsidR="00B12313">
        <w:rPr>
          <w:rFonts w:ascii="Times New Roman" w:hAnsi="Times New Roman"/>
          <w:szCs w:val="24"/>
        </w:rPr>
        <w:t>;</w:t>
      </w:r>
    </w:p>
    <w:p w:rsidR="00B12313" w:rsidRPr="006643CC" w:rsidRDefault="00B12313" w:rsidP="006643CC">
      <w:pPr>
        <w:pStyle w:val="af2"/>
        <w:numPr>
          <w:ilvl w:val="0"/>
          <w:numId w:val="93"/>
        </w:numPr>
        <w:spacing w:before="120" w:line="276" w:lineRule="auto"/>
        <w:jc w:val="both"/>
        <w:rPr>
          <w:rFonts w:ascii="Times New Roman" w:hAnsi="Times New Roman"/>
          <w:szCs w:val="24"/>
        </w:rPr>
      </w:pPr>
      <w:r>
        <w:rPr>
          <w:rFonts w:ascii="Times New Roman" w:hAnsi="Times New Roman"/>
          <w:szCs w:val="24"/>
        </w:rPr>
        <w:t>Информационное обеспечение населения о целях и мероприятиях процесса реновации.</w:t>
      </w:r>
    </w:p>
    <w:p w:rsidR="005E30EB" w:rsidRPr="005E30EB" w:rsidRDefault="005E30EB" w:rsidP="005E30EB">
      <w:pPr>
        <w:spacing w:before="120" w:line="276" w:lineRule="auto"/>
        <w:ind w:firstLine="720"/>
        <w:jc w:val="both"/>
        <w:rPr>
          <w:rFonts w:ascii="Times New Roman" w:hAnsi="Times New Roman"/>
          <w:szCs w:val="24"/>
        </w:rPr>
      </w:pPr>
      <w:r w:rsidRPr="005E30EB">
        <w:rPr>
          <w:rFonts w:ascii="Times New Roman" w:hAnsi="Times New Roman"/>
          <w:szCs w:val="24"/>
        </w:rPr>
        <w:t xml:space="preserve">ГЧП создаёт условия для привлечения </w:t>
      </w:r>
      <w:r>
        <w:rPr>
          <w:rFonts w:ascii="Times New Roman" w:hAnsi="Times New Roman"/>
          <w:szCs w:val="24"/>
        </w:rPr>
        <w:t xml:space="preserve">инвестиций энергосервисных компаний, </w:t>
      </w:r>
      <w:r w:rsidRPr="005E30EB">
        <w:rPr>
          <w:rFonts w:ascii="Times New Roman" w:hAnsi="Times New Roman"/>
          <w:szCs w:val="24"/>
        </w:rPr>
        <w:t>внебю</w:t>
      </w:r>
      <w:r w:rsidRPr="005E30EB">
        <w:rPr>
          <w:rFonts w:ascii="Times New Roman" w:hAnsi="Times New Roman"/>
          <w:szCs w:val="24"/>
        </w:rPr>
        <w:t>д</w:t>
      </w:r>
      <w:r w:rsidRPr="005E30EB">
        <w:rPr>
          <w:rFonts w:ascii="Times New Roman" w:hAnsi="Times New Roman"/>
          <w:szCs w:val="24"/>
        </w:rPr>
        <w:t>жетных средств и компетенций, необходимых для проведения реновации.</w:t>
      </w:r>
    </w:p>
    <w:p w:rsidR="005E30EB" w:rsidRDefault="005E30EB" w:rsidP="005E30EB">
      <w:pPr>
        <w:spacing w:before="120" w:line="276" w:lineRule="auto"/>
        <w:ind w:firstLine="720"/>
        <w:jc w:val="both"/>
        <w:rPr>
          <w:rFonts w:ascii="Times New Roman" w:hAnsi="Times New Roman"/>
          <w:szCs w:val="24"/>
        </w:rPr>
      </w:pPr>
      <w:r w:rsidRPr="005E30EB">
        <w:rPr>
          <w:rFonts w:ascii="Times New Roman" w:hAnsi="Times New Roman"/>
          <w:szCs w:val="24"/>
        </w:rPr>
        <w:t>Тарифная политика, понятная для стратегического партнёра, кредиторов и населения, на период концессионного соглашения обеспечит открытие длинной кредитной линии.</w:t>
      </w:r>
    </w:p>
    <w:p w:rsidR="005E30EB" w:rsidRDefault="005E30EB" w:rsidP="005E30EB">
      <w:pPr>
        <w:spacing w:before="120" w:line="276" w:lineRule="auto"/>
        <w:ind w:firstLine="720"/>
        <w:jc w:val="both"/>
        <w:rPr>
          <w:rFonts w:ascii="Times New Roman" w:hAnsi="Times New Roman"/>
          <w:szCs w:val="24"/>
        </w:rPr>
      </w:pPr>
      <w:r>
        <w:rPr>
          <w:rFonts w:ascii="Times New Roman" w:hAnsi="Times New Roman"/>
          <w:szCs w:val="24"/>
        </w:rPr>
        <w:t>Реконструкция и модернизация источников теплоснабжения, сетей и сооружений на них, теплопотребляющих устройств потребителей приведёт к снижению полезного отпуска тепла и, следовательно, к снижению выручки от реализации теплоснабжающих организаций. Опериров</w:t>
      </w:r>
      <w:r>
        <w:rPr>
          <w:rFonts w:ascii="Times New Roman" w:hAnsi="Times New Roman"/>
          <w:szCs w:val="24"/>
        </w:rPr>
        <w:t>а</w:t>
      </w:r>
      <w:r>
        <w:rPr>
          <w:rFonts w:ascii="Times New Roman" w:hAnsi="Times New Roman"/>
          <w:szCs w:val="24"/>
        </w:rPr>
        <w:t>ние термином «расходы на оплату коммунальных услуг» вместо «тариф на коммунальную услугу» позволит безболезненно для потребителей сохранить необходимую валовую выручку, т.е. испол</w:t>
      </w:r>
      <w:r>
        <w:rPr>
          <w:rFonts w:ascii="Times New Roman" w:hAnsi="Times New Roman"/>
          <w:szCs w:val="24"/>
        </w:rPr>
        <w:t>ь</w:t>
      </w:r>
      <w:r>
        <w:rPr>
          <w:rFonts w:ascii="Times New Roman" w:hAnsi="Times New Roman"/>
          <w:szCs w:val="24"/>
        </w:rPr>
        <w:t>зовать полученную экономию на возврат инвестиций.</w:t>
      </w:r>
    </w:p>
    <w:p w:rsidR="005E30EB" w:rsidRPr="005E30EB" w:rsidRDefault="005E30EB" w:rsidP="005E30EB">
      <w:pPr>
        <w:spacing w:before="120" w:line="276" w:lineRule="auto"/>
        <w:ind w:firstLine="720"/>
        <w:jc w:val="both"/>
        <w:rPr>
          <w:rFonts w:ascii="Times New Roman" w:hAnsi="Times New Roman"/>
          <w:szCs w:val="24"/>
        </w:rPr>
      </w:pPr>
      <w:r>
        <w:rPr>
          <w:rFonts w:ascii="Times New Roman" w:hAnsi="Times New Roman"/>
          <w:szCs w:val="24"/>
        </w:rPr>
        <w:t>Открытое общение с гражданами обеспечит их поддержку процессу реновации.</w:t>
      </w:r>
    </w:p>
    <w:p w:rsidR="00B12313" w:rsidRDefault="00B12313" w:rsidP="00B12313">
      <w:pPr>
        <w:spacing w:before="120" w:line="276" w:lineRule="auto"/>
        <w:ind w:firstLine="720"/>
        <w:jc w:val="both"/>
        <w:rPr>
          <w:rFonts w:ascii="Times New Roman" w:hAnsi="Times New Roman"/>
          <w:szCs w:val="24"/>
        </w:rPr>
      </w:pPr>
      <w:r>
        <w:rPr>
          <w:rFonts w:ascii="Times New Roman" w:hAnsi="Times New Roman"/>
          <w:szCs w:val="24"/>
        </w:rPr>
        <w:lastRenderedPageBreak/>
        <w:t>Как показал опыт пяти лет, прошедших с принятия изначальной схемы теплоснабжения, вследствие отсутствия необходимых денежных средств, не было реализовано ни одного сущес</w:t>
      </w:r>
      <w:r>
        <w:rPr>
          <w:rFonts w:ascii="Times New Roman" w:hAnsi="Times New Roman"/>
          <w:szCs w:val="24"/>
        </w:rPr>
        <w:t>т</w:t>
      </w:r>
      <w:r>
        <w:rPr>
          <w:rFonts w:ascii="Times New Roman" w:hAnsi="Times New Roman"/>
          <w:szCs w:val="24"/>
        </w:rPr>
        <w:t>венного мероприятия схемы. В аварийно-восстановительном режиме устраняются порывы труб</w:t>
      </w:r>
      <w:r>
        <w:rPr>
          <w:rFonts w:ascii="Times New Roman" w:hAnsi="Times New Roman"/>
          <w:szCs w:val="24"/>
        </w:rPr>
        <w:t>о</w:t>
      </w:r>
      <w:r>
        <w:rPr>
          <w:rFonts w:ascii="Times New Roman" w:hAnsi="Times New Roman"/>
          <w:szCs w:val="24"/>
        </w:rPr>
        <w:t>проводов и отказы энергетического оборудования, продолжает накапливаться сверхнормативный износ объектов теплоснабжения.</w:t>
      </w:r>
    </w:p>
    <w:p w:rsidR="000C49E0" w:rsidRDefault="00CD0D15" w:rsidP="00B12313">
      <w:pPr>
        <w:spacing w:before="120" w:line="276" w:lineRule="auto"/>
        <w:ind w:firstLine="709"/>
        <w:jc w:val="both"/>
        <w:rPr>
          <w:rFonts w:ascii="Times New Roman" w:hAnsi="Times New Roman"/>
          <w:szCs w:val="24"/>
        </w:rPr>
      </w:pPr>
      <w:r>
        <w:rPr>
          <w:rFonts w:ascii="Times New Roman" w:hAnsi="Times New Roman"/>
          <w:szCs w:val="24"/>
        </w:rPr>
        <w:t xml:space="preserve">Затягивание преобразований, попытки реновации </w:t>
      </w:r>
      <w:r w:rsidR="000C49E0">
        <w:rPr>
          <w:rFonts w:ascii="Times New Roman" w:hAnsi="Times New Roman"/>
          <w:szCs w:val="24"/>
        </w:rPr>
        <w:t>как-нибудь</w:t>
      </w:r>
      <w:r>
        <w:rPr>
          <w:rFonts w:ascii="Times New Roman" w:hAnsi="Times New Roman"/>
          <w:szCs w:val="24"/>
        </w:rPr>
        <w:t>, без преобразований</w:t>
      </w:r>
      <w:r w:rsidR="000C49E0">
        <w:rPr>
          <w:rFonts w:ascii="Times New Roman" w:hAnsi="Times New Roman"/>
          <w:szCs w:val="24"/>
        </w:rPr>
        <w:t xml:space="preserve"> ведут к само</w:t>
      </w:r>
      <w:r w:rsidR="00B12313">
        <w:rPr>
          <w:rFonts w:ascii="Times New Roman" w:hAnsi="Times New Roman"/>
          <w:szCs w:val="24"/>
        </w:rPr>
        <w:t>разрушению</w:t>
      </w:r>
      <w:r w:rsidR="000C49E0">
        <w:rPr>
          <w:rFonts w:ascii="Times New Roman" w:hAnsi="Times New Roman"/>
          <w:szCs w:val="24"/>
        </w:rPr>
        <w:t xml:space="preserve"> городской системы теплоснабжения. </w:t>
      </w:r>
    </w:p>
    <w:p w:rsidR="000C49E0" w:rsidRDefault="000C49E0" w:rsidP="00CD080B">
      <w:pPr>
        <w:spacing w:before="120" w:line="276" w:lineRule="auto"/>
        <w:ind w:firstLine="709"/>
        <w:jc w:val="both"/>
        <w:rPr>
          <w:rFonts w:ascii="Times New Roman" w:hAnsi="Times New Roman"/>
          <w:szCs w:val="24"/>
        </w:rPr>
      </w:pP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Система финансового обеспечения, необходимого для развития системы теплоснабжения, в целом может включать несколько различных источников средств:</w:t>
      </w:r>
    </w:p>
    <w:p w:rsidR="00CD080B" w:rsidRPr="00CD0D15" w:rsidRDefault="00CD080B" w:rsidP="00CD080B">
      <w:pPr>
        <w:pStyle w:val="af2"/>
        <w:numPr>
          <w:ilvl w:val="0"/>
          <w:numId w:val="85"/>
        </w:numPr>
        <w:spacing w:before="120" w:line="276" w:lineRule="auto"/>
        <w:ind w:left="0" w:firstLine="709"/>
        <w:jc w:val="both"/>
        <w:rPr>
          <w:rFonts w:ascii="Times New Roman" w:hAnsi="Times New Roman"/>
          <w:szCs w:val="24"/>
        </w:rPr>
      </w:pPr>
      <w:r w:rsidRPr="00CD0D15">
        <w:rPr>
          <w:rFonts w:ascii="Times New Roman" w:hAnsi="Times New Roman"/>
          <w:szCs w:val="24"/>
        </w:rPr>
        <w:t>Собственные финансовые ресурсы предприятия за счет прибыли и амортизацио</w:t>
      </w:r>
      <w:r w:rsidRPr="00CD0D15">
        <w:rPr>
          <w:rFonts w:ascii="Times New Roman" w:hAnsi="Times New Roman"/>
          <w:szCs w:val="24"/>
        </w:rPr>
        <w:t>н</w:t>
      </w:r>
      <w:r w:rsidRPr="00CD0D15">
        <w:rPr>
          <w:rFonts w:ascii="Times New Roman" w:hAnsi="Times New Roman"/>
          <w:szCs w:val="24"/>
        </w:rPr>
        <w:t>ных отчислений;</w:t>
      </w:r>
    </w:p>
    <w:p w:rsidR="00CD080B" w:rsidRPr="00CD0D15" w:rsidRDefault="00CD080B" w:rsidP="00CD080B">
      <w:pPr>
        <w:pStyle w:val="af2"/>
        <w:numPr>
          <w:ilvl w:val="0"/>
          <w:numId w:val="85"/>
        </w:numPr>
        <w:spacing w:before="120" w:line="276" w:lineRule="auto"/>
        <w:ind w:left="0" w:firstLine="709"/>
        <w:jc w:val="both"/>
        <w:rPr>
          <w:rFonts w:ascii="Times New Roman" w:hAnsi="Times New Roman"/>
          <w:szCs w:val="24"/>
        </w:rPr>
      </w:pPr>
      <w:r w:rsidRPr="00CD0D15">
        <w:rPr>
          <w:rFonts w:ascii="Times New Roman" w:hAnsi="Times New Roman"/>
          <w:szCs w:val="24"/>
        </w:rPr>
        <w:t>Средства собственников объектов системы теплоснабжения;</w:t>
      </w:r>
    </w:p>
    <w:p w:rsidR="00CD080B" w:rsidRPr="00CD0D15" w:rsidRDefault="00CD080B" w:rsidP="00CD080B">
      <w:pPr>
        <w:pStyle w:val="af2"/>
        <w:numPr>
          <w:ilvl w:val="0"/>
          <w:numId w:val="85"/>
        </w:numPr>
        <w:spacing w:before="120" w:line="276" w:lineRule="auto"/>
        <w:ind w:left="0" w:firstLine="709"/>
        <w:jc w:val="both"/>
        <w:rPr>
          <w:rFonts w:ascii="Times New Roman" w:hAnsi="Times New Roman"/>
          <w:szCs w:val="24"/>
        </w:rPr>
      </w:pPr>
      <w:r w:rsidRPr="00CD0D15">
        <w:rPr>
          <w:rFonts w:ascii="Times New Roman" w:hAnsi="Times New Roman"/>
          <w:szCs w:val="24"/>
        </w:rPr>
        <w:t>Заемные средства;</w:t>
      </w:r>
    </w:p>
    <w:p w:rsidR="00CD080B" w:rsidRPr="00CD0D15" w:rsidRDefault="00CD080B" w:rsidP="00CD080B">
      <w:pPr>
        <w:pStyle w:val="af2"/>
        <w:numPr>
          <w:ilvl w:val="0"/>
          <w:numId w:val="85"/>
        </w:numPr>
        <w:spacing w:before="120" w:line="276" w:lineRule="auto"/>
        <w:ind w:left="0" w:firstLine="709"/>
        <w:jc w:val="both"/>
        <w:rPr>
          <w:rFonts w:ascii="Times New Roman" w:hAnsi="Times New Roman"/>
          <w:szCs w:val="24"/>
        </w:rPr>
      </w:pPr>
      <w:r w:rsidRPr="00CD0D15">
        <w:rPr>
          <w:rFonts w:ascii="Times New Roman" w:hAnsi="Times New Roman"/>
          <w:szCs w:val="24"/>
        </w:rPr>
        <w:t>Бюджетное финансирование;</w:t>
      </w:r>
    </w:p>
    <w:p w:rsidR="00CD080B" w:rsidRPr="00CD0D15" w:rsidRDefault="00CD080B" w:rsidP="00CD080B">
      <w:pPr>
        <w:pStyle w:val="af2"/>
        <w:numPr>
          <w:ilvl w:val="0"/>
          <w:numId w:val="85"/>
        </w:numPr>
        <w:spacing w:before="120" w:line="276" w:lineRule="auto"/>
        <w:ind w:left="0" w:firstLine="709"/>
        <w:jc w:val="both"/>
        <w:rPr>
          <w:rFonts w:ascii="Times New Roman" w:hAnsi="Times New Roman"/>
          <w:szCs w:val="24"/>
        </w:rPr>
      </w:pPr>
      <w:r w:rsidRPr="00CD0D15">
        <w:rPr>
          <w:rFonts w:ascii="Times New Roman" w:hAnsi="Times New Roman"/>
          <w:szCs w:val="24"/>
        </w:rPr>
        <w:t>Средства внебюджетных фондов и пр.</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При выборе источников финансирования необходимо учитывать различные факторы: стоимость привлекаемого капитала, эффективность отдачи от него, риск, возникающий при и</w:t>
      </w:r>
      <w:r w:rsidRPr="00CD0D15">
        <w:rPr>
          <w:rFonts w:ascii="Times New Roman" w:hAnsi="Times New Roman"/>
          <w:szCs w:val="24"/>
        </w:rPr>
        <w:t>с</w:t>
      </w:r>
      <w:r w:rsidRPr="00CD0D15">
        <w:rPr>
          <w:rFonts w:ascii="Times New Roman" w:hAnsi="Times New Roman"/>
          <w:szCs w:val="24"/>
        </w:rPr>
        <w:t>пользовании того или иного источника финансирования и пр. При этом надо иметь в виду, что и</w:t>
      </w:r>
      <w:r w:rsidRPr="00CD0D15">
        <w:rPr>
          <w:rFonts w:ascii="Times New Roman" w:hAnsi="Times New Roman"/>
          <w:szCs w:val="24"/>
        </w:rPr>
        <w:t>с</w:t>
      </w:r>
      <w:r w:rsidRPr="00CD0D15">
        <w:rPr>
          <w:rFonts w:ascii="Times New Roman" w:hAnsi="Times New Roman"/>
          <w:szCs w:val="24"/>
        </w:rPr>
        <w:t>пользование внутренних источников финансирования - это легкость, доступность и быстрота м</w:t>
      </w:r>
      <w:r w:rsidRPr="00CD0D15">
        <w:rPr>
          <w:rFonts w:ascii="Times New Roman" w:hAnsi="Times New Roman"/>
          <w:szCs w:val="24"/>
        </w:rPr>
        <w:t>о</w:t>
      </w:r>
      <w:r w:rsidRPr="00CD0D15">
        <w:rPr>
          <w:rFonts w:ascii="Times New Roman" w:hAnsi="Times New Roman"/>
          <w:szCs w:val="24"/>
        </w:rPr>
        <w:t>билизации ресурсов, уменьшение риска неплатежеспособности (из-за отсутствия процентных в</w:t>
      </w:r>
      <w:r w:rsidRPr="00CD0D15">
        <w:rPr>
          <w:rFonts w:ascii="Times New Roman" w:hAnsi="Times New Roman"/>
          <w:szCs w:val="24"/>
        </w:rPr>
        <w:t>ы</w:t>
      </w:r>
      <w:r w:rsidRPr="00CD0D15">
        <w:rPr>
          <w:rFonts w:ascii="Times New Roman" w:hAnsi="Times New Roman"/>
          <w:szCs w:val="24"/>
        </w:rPr>
        <w:t>плат), однако вместе с тем - ограниченность объемов и отвлечение денежных средств из хозяйс</w:t>
      </w:r>
      <w:r w:rsidRPr="00CD0D15">
        <w:rPr>
          <w:rFonts w:ascii="Times New Roman" w:hAnsi="Times New Roman"/>
          <w:szCs w:val="24"/>
        </w:rPr>
        <w:t>т</w:t>
      </w:r>
      <w:r w:rsidRPr="00CD0D15">
        <w:rPr>
          <w:rFonts w:ascii="Times New Roman" w:hAnsi="Times New Roman"/>
          <w:szCs w:val="24"/>
        </w:rPr>
        <w:t>венного оборота. При внешних источниках финансирования очевидна возможность привлечения средств в значительных масштабах, однако здесь в качестве негативного фактора также присутс</w:t>
      </w:r>
      <w:r w:rsidRPr="00CD0D15">
        <w:rPr>
          <w:rFonts w:ascii="Times New Roman" w:hAnsi="Times New Roman"/>
          <w:szCs w:val="24"/>
        </w:rPr>
        <w:t>т</w:t>
      </w:r>
      <w:r w:rsidRPr="00CD0D15">
        <w:rPr>
          <w:rFonts w:ascii="Times New Roman" w:hAnsi="Times New Roman"/>
          <w:szCs w:val="24"/>
        </w:rPr>
        <w:t>вует сложность и длительность процедур привлечения средств.</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Для привлечения инвестиций и в целях достижения баланса «располагаемая тепловая мо</w:t>
      </w:r>
      <w:r w:rsidRPr="00CD0D15">
        <w:rPr>
          <w:rFonts w:ascii="Times New Roman" w:hAnsi="Times New Roman"/>
          <w:szCs w:val="24"/>
        </w:rPr>
        <w:t>щ</w:t>
      </w:r>
      <w:r w:rsidRPr="00CD0D15">
        <w:rPr>
          <w:rFonts w:ascii="Times New Roman" w:hAnsi="Times New Roman"/>
          <w:szCs w:val="24"/>
        </w:rPr>
        <w:t>ность = текущая и перспективная тепловая нагрузка» администрации города Твери и Правительс</w:t>
      </w:r>
      <w:r w:rsidRPr="00CD0D15">
        <w:rPr>
          <w:rFonts w:ascii="Times New Roman" w:hAnsi="Times New Roman"/>
          <w:szCs w:val="24"/>
        </w:rPr>
        <w:t>т</w:t>
      </w:r>
      <w:r w:rsidRPr="00CD0D15">
        <w:rPr>
          <w:rFonts w:ascii="Times New Roman" w:hAnsi="Times New Roman"/>
          <w:szCs w:val="24"/>
        </w:rPr>
        <w:t>ву Тверской области необходимо создать организационно-правовые условия, гарантирующие со</w:t>
      </w:r>
      <w:r w:rsidRPr="00CD0D15">
        <w:rPr>
          <w:rFonts w:ascii="Times New Roman" w:hAnsi="Times New Roman"/>
          <w:szCs w:val="24"/>
        </w:rPr>
        <w:t>б</w:t>
      </w:r>
      <w:r w:rsidRPr="00CD0D15">
        <w:rPr>
          <w:rFonts w:ascii="Times New Roman" w:hAnsi="Times New Roman"/>
          <w:szCs w:val="24"/>
        </w:rPr>
        <w:t>ственникам объектов системы теплоснабжения и инвесторам возврат инвестиций, а именно - пр</w:t>
      </w:r>
      <w:r w:rsidRPr="00CD0D15">
        <w:rPr>
          <w:rFonts w:ascii="Times New Roman" w:hAnsi="Times New Roman"/>
          <w:szCs w:val="24"/>
        </w:rPr>
        <w:t>о</w:t>
      </w:r>
      <w:r w:rsidRPr="00CD0D15">
        <w:rPr>
          <w:rFonts w:ascii="Times New Roman" w:hAnsi="Times New Roman"/>
          <w:szCs w:val="24"/>
        </w:rPr>
        <w:t>вести реформирование коммунального комплекса в интересах населения, собственников сущес</w:t>
      </w:r>
      <w:r w:rsidRPr="00CD0D15">
        <w:rPr>
          <w:rFonts w:ascii="Times New Roman" w:hAnsi="Times New Roman"/>
          <w:szCs w:val="24"/>
        </w:rPr>
        <w:t>т</w:t>
      </w:r>
      <w:r w:rsidRPr="00CD0D15">
        <w:rPr>
          <w:rFonts w:ascii="Times New Roman" w:hAnsi="Times New Roman"/>
          <w:szCs w:val="24"/>
        </w:rPr>
        <w:t>вующих энергомощностей и инвесторов.</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Объекты системы теплоснабжения города Твери находятся как в частной, так и в муниц</w:t>
      </w:r>
      <w:r w:rsidRPr="00CD0D15">
        <w:rPr>
          <w:rFonts w:ascii="Times New Roman" w:hAnsi="Times New Roman"/>
          <w:szCs w:val="24"/>
        </w:rPr>
        <w:t>и</w:t>
      </w:r>
      <w:r w:rsidRPr="00CD0D15">
        <w:rPr>
          <w:rFonts w:ascii="Times New Roman" w:hAnsi="Times New Roman"/>
          <w:szCs w:val="24"/>
        </w:rPr>
        <w:t>пальной собственности, кроме того часть объектов являются бесхозными.</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Для сдачи имущества в аренду или передачи его в концессию администрации города нео</w:t>
      </w:r>
      <w:r w:rsidRPr="00CD0D15">
        <w:rPr>
          <w:rFonts w:ascii="Times New Roman" w:hAnsi="Times New Roman"/>
          <w:szCs w:val="24"/>
        </w:rPr>
        <w:t>б</w:t>
      </w:r>
      <w:r w:rsidRPr="00CD0D15">
        <w:rPr>
          <w:rFonts w:ascii="Times New Roman" w:hAnsi="Times New Roman"/>
          <w:szCs w:val="24"/>
        </w:rPr>
        <w:t>ходимо провести его переоценку и зарегистрировать право собственности на него в едином гос</w:t>
      </w:r>
      <w:r w:rsidRPr="00CD0D15">
        <w:rPr>
          <w:rFonts w:ascii="Times New Roman" w:hAnsi="Times New Roman"/>
          <w:szCs w:val="24"/>
        </w:rPr>
        <w:t>у</w:t>
      </w:r>
      <w:r w:rsidRPr="00CD0D15">
        <w:rPr>
          <w:rFonts w:ascii="Times New Roman" w:hAnsi="Times New Roman"/>
          <w:szCs w:val="24"/>
        </w:rPr>
        <w:t>дарственном реестре прав на недвижимое имущество (ЕГРП) в установленном порядке. То же о</w:t>
      </w:r>
      <w:r w:rsidRPr="00CD0D15">
        <w:rPr>
          <w:rFonts w:ascii="Times New Roman" w:hAnsi="Times New Roman"/>
          <w:szCs w:val="24"/>
        </w:rPr>
        <w:t>т</w:t>
      </w:r>
      <w:r w:rsidRPr="00CD0D15">
        <w:rPr>
          <w:rFonts w:ascii="Times New Roman" w:hAnsi="Times New Roman"/>
          <w:szCs w:val="24"/>
        </w:rPr>
        <w:t>носится и к бесхозным сетям. Бесхозяйные объекты описаны в таблице 1.28 пп. 1.3.21 первой кн</w:t>
      </w:r>
      <w:r w:rsidRPr="00CD0D15">
        <w:rPr>
          <w:rFonts w:ascii="Times New Roman" w:hAnsi="Times New Roman"/>
          <w:szCs w:val="24"/>
        </w:rPr>
        <w:t>и</w:t>
      </w:r>
      <w:r w:rsidRPr="00CD0D15">
        <w:rPr>
          <w:rFonts w:ascii="Times New Roman" w:hAnsi="Times New Roman"/>
          <w:szCs w:val="24"/>
        </w:rPr>
        <w:t>ги обосновывающих материалов и в разделе 10 схемы теплоснабжения.</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Препятствием для притока инвестиций в новое строительство, реконструкцию и модерн</w:t>
      </w:r>
      <w:r w:rsidRPr="00CD0D15">
        <w:rPr>
          <w:rFonts w:ascii="Times New Roman" w:hAnsi="Times New Roman"/>
          <w:szCs w:val="24"/>
        </w:rPr>
        <w:t>и</w:t>
      </w:r>
      <w:r w:rsidRPr="00CD0D15">
        <w:rPr>
          <w:rFonts w:ascii="Times New Roman" w:hAnsi="Times New Roman"/>
          <w:szCs w:val="24"/>
        </w:rPr>
        <w:t>зацию объектов системы теплоснабжения являются также «ножницы» тарифов на тепловую эне</w:t>
      </w:r>
      <w:r w:rsidRPr="00CD0D15">
        <w:rPr>
          <w:rFonts w:ascii="Times New Roman" w:hAnsi="Times New Roman"/>
          <w:szCs w:val="24"/>
        </w:rPr>
        <w:t>р</w:t>
      </w:r>
      <w:r w:rsidRPr="00CD0D15">
        <w:rPr>
          <w:rFonts w:ascii="Times New Roman" w:hAnsi="Times New Roman"/>
          <w:szCs w:val="24"/>
        </w:rPr>
        <w:t>гию, рассчитанных теплоснабжающими организациями и утверждёнными Региональной энергет</w:t>
      </w:r>
      <w:r w:rsidRPr="00CD0D15">
        <w:rPr>
          <w:rFonts w:ascii="Times New Roman" w:hAnsi="Times New Roman"/>
          <w:szCs w:val="24"/>
        </w:rPr>
        <w:t>и</w:t>
      </w:r>
      <w:r w:rsidRPr="00CD0D15">
        <w:rPr>
          <w:rFonts w:ascii="Times New Roman" w:hAnsi="Times New Roman"/>
          <w:szCs w:val="24"/>
        </w:rPr>
        <w:t>ческой комиссией Тверской области, а также отставание темпов роста тарифов на тепловую эне</w:t>
      </w:r>
      <w:r w:rsidRPr="00CD0D15">
        <w:rPr>
          <w:rFonts w:ascii="Times New Roman" w:hAnsi="Times New Roman"/>
          <w:szCs w:val="24"/>
        </w:rPr>
        <w:t>р</w:t>
      </w:r>
      <w:r w:rsidRPr="00CD0D15">
        <w:rPr>
          <w:rFonts w:ascii="Times New Roman" w:hAnsi="Times New Roman"/>
          <w:szCs w:val="24"/>
        </w:rPr>
        <w:lastRenderedPageBreak/>
        <w:t>гию от темпов роста тарифов на природный газ и электрическую энергию. Указанные «ножницы» обрекают теплоснабжающие организации на гарантированное удвоение убытков ежегодно.</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Низкая платёжная дисциплина покупателей тепловой энергии (управляющих компаний, т</w:t>
      </w:r>
      <w:r w:rsidRPr="00CD0D15">
        <w:rPr>
          <w:rFonts w:ascii="Times New Roman" w:hAnsi="Times New Roman"/>
          <w:szCs w:val="24"/>
        </w:rPr>
        <w:t>о</w:t>
      </w:r>
      <w:r w:rsidRPr="00CD0D15">
        <w:rPr>
          <w:rFonts w:ascii="Times New Roman" w:hAnsi="Times New Roman"/>
          <w:szCs w:val="24"/>
        </w:rPr>
        <w:t>вариществ собственников жилья) также является причиной роста убытков теплоснабжающих о</w:t>
      </w:r>
      <w:r w:rsidRPr="00CD0D15">
        <w:rPr>
          <w:rFonts w:ascii="Times New Roman" w:hAnsi="Times New Roman"/>
          <w:szCs w:val="24"/>
        </w:rPr>
        <w:t>р</w:t>
      </w:r>
      <w:r w:rsidRPr="00CD0D15">
        <w:rPr>
          <w:rFonts w:ascii="Times New Roman" w:hAnsi="Times New Roman"/>
          <w:szCs w:val="24"/>
        </w:rPr>
        <w:t>ганизаций.</w:t>
      </w:r>
    </w:p>
    <w:p w:rsidR="00CD080B" w:rsidRPr="00CD0D15" w:rsidRDefault="00CD080B" w:rsidP="00CD080B">
      <w:pPr>
        <w:spacing w:before="120" w:line="276" w:lineRule="auto"/>
        <w:ind w:firstLine="709"/>
        <w:jc w:val="both"/>
        <w:rPr>
          <w:rFonts w:ascii="Times New Roman" w:hAnsi="Times New Roman"/>
          <w:szCs w:val="24"/>
        </w:rPr>
      </w:pPr>
    </w:p>
    <w:p w:rsidR="00A2262D" w:rsidRPr="00CD0D15" w:rsidRDefault="0013413A" w:rsidP="00DF6ECB">
      <w:pPr>
        <w:pStyle w:val="22"/>
        <w:keepNext w:val="0"/>
        <w:tabs>
          <w:tab w:val="num" w:pos="1418"/>
        </w:tabs>
        <w:spacing w:before="120" w:after="0" w:line="240" w:lineRule="atLeast"/>
        <w:ind w:left="1276" w:hanging="567"/>
        <w:rPr>
          <w:rFonts w:ascii="Times New Roman" w:hAnsi="Times New Roman"/>
          <w:szCs w:val="24"/>
        </w:rPr>
      </w:pPr>
      <w:bookmarkStart w:id="233" w:name="_Toc469233889"/>
      <w:bookmarkStart w:id="234" w:name="_Toc469234061"/>
      <w:bookmarkStart w:id="235" w:name="_Toc469651389"/>
      <w:r w:rsidRPr="00CD0D15">
        <w:rPr>
          <w:rFonts w:ascii="Times New Roman" w:hAnsi="Times New Roman"/>
          <w:szCs w:val="24"/>
        </w:rPr>
        <w:t>Расчёт</w:t>
      </w:r>
      <w:r w:rsidR="00A2262D" w:rsidRPr="00CD0D15">
        <w:rPr>
          <w:rFonts w:ascii="Times New Roman" w:hAnsi="Times New Roman"/>
          <w:szCs w:val="24"/>
        </w:rPr>
        <w:t>ы эффективности инвестиций</w:t>
      </w:r>
      <w:bookmarkEnd w:id="233"/>
      <w:bookmarkEnd w:id="234"/>
      <w:bookmarkEnd w:id="235"/>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Для определения ценовых последствий реализации запланированных мероприятий (прое</w:t>
      </w:r>
      <w:r w:rsidRPr="00CD0D15">
        <w:rPr>
          <w:rFonts w:ascii="Times New Roman" w:hAnsi="Times New Roman"/>
          <w:szCs w:val="24"/>
        </w:rPr>
        <w:t>к</w:t>
      </w:r>
      <w:r w:rsidRPr="00CD0D15">
        <w:rPr>
          <w:rFonts w:ascii="Times New Roman" w:hAnsi="Times New Roman"/>
          <w:szCs w:val="24"/>
        </w:rPr>
        <w:t>тов) схемы теплоснабжения и для приведения капитальных вложений к ценам соответствующих лет используются долгосрочные индексы-дефляторы (таблица 10.2), установленные Минэконо</w:t>
      </w:r>
      <w:r w:rsidRPr="00CD0D15">
        <w:rPr>
          <w:rFonts w:ascii="Times New Roman" w:hAnsi="Times New Roman"/>
          <w:szCs w:val="24"/>
        </w:rPr>
        <w:t>м</w:t>
      </w:r>
      <w:r w:rsidRPr="00CD0D15">
        <w:rPr>
          <w:rFonts w:ascii="Times New Roman" w:hAnsi="Times New Roman"/>
          <w:szCs w:val="24"/>
        </w:rPr>
        <w:t>развития России в следующих документах:</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w:t>
      </w:r>
      <w:r w:rsidRPr="00CD0D15">
        <w:rPr>
          <w:rFonts w:ascii="Times New Roman" w:hAnsi="Times New Roman"/>
          <w:szCs w:val="24"/>
        </w:rPr>
        <w:tab/>
        <w:t>Сценарные условия долгосрочного прогноза социально- экономического развития Российской Федерации до 2030 года.</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При расчетах также применяются следующие условия: расчёты ведутся</w:t>
      </w:r>
      <w:r w:rsidR="005E30EB">
        <w:rPr>
          <w:rFonts w:ascii="Times New Roman" w:hAnsi="Times New Roman"/>
          <w:szCs w:val="24"/>
        </w:rPr>
        <w:t xml:space="preserve"> в ценах базового периода - 2017</w:t>
      </w:r>
      <w:r w:rsidRPr="00CD0D15">
        <w:rPr>
          <w:rFonts w:ascii="Times New Roman" w:hAnsi="Times New Roman"/>
          <w:szCs w:val="24"/>
        </w:rPr>
        <w:t xml:space="preserve"> год; производственные расходы базового периода приняты по материалам тари</w:t>
      </w:r>
      <w:r w:rsidRPr="00CD0D15">
        <w:rPr>
          <w:rFonts w:ascii="Times New Roman" w:hAnsi="Times New Roman"/>
          <w:szCs w:val="24"/>
        </w:rPr>
        <w:t>ф</w:t>
      </w:r>
      <w:r w:rsidRPr="00CD0D15">
        <w:rPr>
          <w:rFonts w:ascii="Times New Roman" w:hAnsi="Times New Roman"/>
          <w:szCs w:val="24"/>
        </w:rPr>
        <w:t>ных дел и иных уточняющих документов, переданных теплоснабжающей организацией; натурал</w:t>
      </w:r>
      <w:r w:rsidRPr="00CD0D15">
        <w:rPr>
          <w:rFonts w:ascii="Times New Roman" w:hAnsi="Times New Roman"/>
          <w:szCs w:val="24"/>
        </w:rPr>
        <w:t>ь</w:t>
      </w:r>
      <w:r w:rsidRPr="00CD0D15">
        <w:rPr>
          <w:rFonts w:ascii="Times New Roman" w:hAnsi="Times New Roman"/>
          <w:szCs w:val="24"/>
        </w:rPr>
        <w:t>ные показатели в части прогнозируемого отпуска тепловой энергии взяты на основе расчетов пр</w:t>
      </w:r>
      <w:r w:rsidRPr="00CD0D15">
        <w:rPr>
          <w:rFonts w:ascii="Times New Roman" w:hAnsi="Times New Roman"/>
          <w:szCs w:val="24"/>
        </w:rPr>
        <w:t>о</w:t>
      </w:r>
      <w:r w:rsidRPr="00CD0D15">
        <w:rPr>
          <w:rFonts w:ascii="Times New Roman" w:hAnsi="Times New Roman"/>
          <w:szCs w:val="24"/>
        </w:rPr>
        <w:t>граммного комплекса ГИС «Zulu» и перспективной нагрузки. Выработка тепловой энергии до 2029 года рассчитывается с учетом проведения энергоэффективных мероприятий: снижения пр</w:t>
      </w:r>
      <w:r w:rsidRPr="00CD0D15">
        <w:rPr>
          <w:rFonts w:ascii="Times New Roman" w:hAnsi="Times New Roman"/>
          <w:szCs w:val="24"/>
        </w:rPr>
        <w:t>о</w:t>
      </w:r>
      <w:r w:rsidRPr="00CD0D15">
        <w:rPr>
          <w:rFonts w:ascii="Times New Roman" w:hAnsi="Times New Roman"/>
          <w:szCs w:val="24"/>
        </w:rPr>
        <w:t>цента расхода тепловой энергии на собственные нужды котельных, уменьшения тепловых потерь в трубопроводах за счет перекладки тепловых сетей.</w:t>
      </w:r>
    </w:p>
    <w:p w:rsidR="00E14AC9" w:rsidRPr="00CD0D15" w:rsidRDefault="00E14AC9" w:rsidP="00E14AC9">
      <w:pPr>
        <w:spacing w:before="120" w:line="276" w:lineRule="auto"/>
        <w:ind w:firstLine="709"/>
        <w:jc w:val="both"/>
        <w:rPr>
          <w:rFonts w:ascii="Times New Roman" w:hAnsi="Times New Roman"/>
          <w:szCs w:val="24"/>
        </w:rPr>
      </w:pPr>
    </w:p>
    <w:p w:rsidR="007F668D" w:rsidRPr="00CD0D15" w:rsidRDefault="007F668D" w:rsidP="00E14AC9">
      <w:pPr>
        <w:spacing w:before="120" w:line="276" w:lineRule="auto"/>
        <w:ind w:firstLine="709"/>
        <w:jc w:val="both"/>
        <w:rPr>
          <w:rFonts w:ascii="Times New Roman" w:hAnsi="Times New Roman"/>
          <w:szCs w:val="24"/>
        </w:rPr>
        <w:sectPr w:rsidR="007F668D" w:rsidRPr="00CD0D15" w:rsidSect="00215806">
          <w:headerReference w:type="default" r:id="rId45"/>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20"/>
          <w:docGrid w:linePitch="326"/>
        </w:sectPr>
      </w:pPr>
    </w:p>
    <w:p w:rsidR="007F668D" w:rsidRPr="00CD0D15" w:rsidRDefault="007F668D" w:rsidP="007F668D">
      <w:pPr>
        <w:pStyle w:val="ad"/>
        <w:keepNext/>
        <w:spacing w:before="0" w:after="0" w:line="240" w:lineRule="auto"/>
        <w:rPr>
          <w:rFonts w:ascii="Times New Roman" w:hAnsi="Times New Roman"/>
          <w:b w:val="0"/>
          <w:szCs w:val="24"/>
        </w:rPr>
      </w:pPr>
      <w:bookmarkStart w:id="236" w:name="_Toc469651939"/>
      <w:r w:rsidRPr="00CD0D15">
        <w:rPr>
          <w:rFonts w:ascii="Times New Roman" w:hAnsi="Times New Roman"/>
          <w:szCs w:val="24"/>
        </w:rPr>
        <w:lastRenderedPageBreak/>
        <w:t xml:space="preserve">Таблица </w:t>
      </w:r>
      <w:r w:rsidR="00D94EF6" w:rsidRPr="00CD0D15">
        <w:rPr>
          <w:rFonts w:ascii="Times New Roman" w:hAnsi="Times New Roman"/>
          <w:szCs w:val="24"/>
        </w:rPr>
        <w:fldChar w:fldCharType="begin"/>
      </w:r>
      <w:r w:rsidR="009E182C" w:rsidRPr="00CD0D15">
        <w:rPr>
          <w:rFonts w:ascii="Times New Roman" w:hAnsi="Times New Roman"/>
          <w:szCs w:val="24"/>
        </w:rPr>
        <w:instrText xml:space="preserve"> STYLEREF 1 \s </w:instrText>
      </w:r>
      <w:r w:rsidR="00D94EF6" w:rsidRPr="00CD0D15">
        <w:rPr>
          <w:rFonts w:ascii="Times New Roman" w:hAnsi="Times New Roman"/>
          <w:szCs w:val="24"/>
        </w:rPr>
        <w:fldChar w:fldCharType="separate"/>
      </w:r>
      <w:r w:rsidR="00B71C2E" w:rsidRPr="00CD0D15">
        <w:rPr>
          <w:rFonts w:ascii="Times New Roman" w:hAnsi="Times New Roman"/>
          <w:noProof/>
          <w:szCs w:val="24"/>
        </w:rPr>
        <w:t>10</w:t>
      </w:r>
      <w:r w:rsidR="00D94EF6" w:rsidRPr="00CD0D15">
        <w:rPr>
          <w:rFonts w:ascii="Times New Roman" w:hAnsi="Times New Roman"/>
          <w:szCs w:val="24"/>
        </w:rPr>
        <w:fldChar w:fldCharType="end"/>
      </w:r>
      <w:r w:rsidR="009E182C" w:rsidRPr="00CD0D15">
        <w:rPr>
          <w:rFonts w:ascii="Times New Roman" w:hAnsi="Times New Roman"/>
          <w:szCs w:val="24"/>
        </w:rPr>
        <w:t>.</w:t>
      </w:r>
      <w:r w:rsidR="00D94EF6" w:rsidRPr="00CD0D15">
        <w:rPr>
          <w:rFonts w:ascii="Times New Roman" w:hAnsi="Times New Roman"/>
          <w:szCs w:val="24"/>
        </w:rPr>
        <w:fldChar w:fldCharType="begin"/>
      </w:r>
      <w:r w:rsidR="009E182C" w:rsidRPr="00CD0D15">
        <w:rPr>
          <w:rFonts w:ascii="Times New Roman" w:hAnsi="Times New Roman"/>
          <w:szCs w:val="24"/>
        </w:rPr>
        <w:instrText xml:space="preserve"> SEQ Таблица \* ARABIC \s 1 </w:instrText>
      </w:r>
      <w:r w:rsidR="00D94EF6" w:rsidRPr="00CD0D15">
        <w:rPr>
          <w:rFonts w:ascii="Times New Roman" w:hAnsi="Times New Roman"/>
          <w:szCs w:val="24"/>
        </w:rPr>
        <w:fldChar w:fldCharType="separate"/>
      </w:r>
      <w:r w:rsidR="00B71C2E" w:rsidRPr="00CD0D15">
        <w:rPr>
          <w:rFonts w:ascii="Times New Roman" w:hAnsi="Times New Roman"/>
          <w:noProof/>
          <w:szCs w:val="24"/>
        </w:rPr>
        <w:t>2</w:t>
      </w:r>
      <w:r w:rsidR="00D94EF6" w:rsidRPr="00CD0D15">
        <w:rPr>
          <w:rFonts w:ascii="Times New Roman" w:hAnsi="Times New Roman"/>
          <w:szCs w:val="24"/>
        </w:rPr>
        <w:fldChar w:fldCharType="end"/>
      </w:r>
      <w:r w:rsidRPr="00CD0D15">
        <w:rPr>
          <w:rFonts w:ascii="Times New Roman" w:hAnsi="Times New Roman"/>
          <w:b w:val="0"/>
          <w:szCs w:val="24"/>
        </w:rPr>
        <w:t xml:space="preserve"> - Прогнозные индексы Минэкономразвития России, %</w:t>
      </w:r>
      <w:bookmarkEnd w:id="236"/>
    </w:p>
    <w:tbl>
      <w:tblPr>
        <w:tblW w:w="436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660"/>
        <w:gridCol w:w="978"/>
        <w:gridCol w:w="978"/>
        <w:gridCol w:w="976"/>
        <w:gridCol w:w="976"/>
        <w:gridCol w:w="973"/>
        <w:gridCol w:w="973"/>
        <w:gridCol w:w="973"/>
        <w:gridCol w:w="973"/>
        <w:gridCol w:w="973"/>
        <w:gridCol w:w="967"/>
      </w:tblGrid>
      <w:tr w:rsidR="002B751F" w:rsidRPr="00CD0D15" w:rsidTr="002B751F">
        <w:trPr>
          <w:cantSplit/>
          <w:trHeight w:val="340"/>
        </w:trPr>
        <w:tc>
          <w:tcPr>
            <w:tcW w:w="1366" w:type="pct"/>
            <w:shd w:val="clear" w:color="000000" w:fill="FFFFFF"/>
            <w:vAlign w:val="center"/>
            <w:hideMark/>
          </w:tcPr>
          <w:p w:rsidR="002B751F" w:rsidRPr="00CD0D15" w:rsidRDefault="002B751F" w:rsidP="00CD080B">
            <w:pPr>
              <w:spacing w:line="240" w:lineRule="auto"/>
              <w:jc w:val="center"/>
              <w:rPr>
                <w:rFonts w:ascii="Times New Roman" w:hAnsi="Times New Roman"/>
                <w:b/>
                <w:bCs/>
                <w:color w:val="000000"/>
                <w:sz w:val="20"/>
              </w:rPr>
            </w:pPr>
            <w:r w:rsidRPr="00CD0D15">
              <w:rPr>
                <w:rFonts w:ascii="Times New Roman" w:hAnsi="Times New Roman"/>
                <w:b/>
                <w:bCs/>
                <w:color w:val="000000"/>
                <w:sz w:val="20"/>
              </w:rPr>
              <w:t>Показатель</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2019</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2020</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2021</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2022</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2023</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2024</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2025</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2026</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2027</w:t>
            </w:r>
          </w:p>
        </w:tc>
        <w:tc>
          <w:tcPr>
            <w:tcW w:w="361" w:type="pct"/>
            <w:shd w:val="clear" w:color="000000" w:fill="FFFFFF"/>
            <w:vAlign w:val="center"/>
            <w:hideMark/>
          </w:tcPr>
          <w:p w:rsidR="002B751F" w:rsidRPr="00CD0D15" w:rsidRDefault="002B751F" w:rsidP="00CD080B">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2028</w:t>
            </w:r>
          </w:p>
        </w:tc>
      </w:tr>
      <w:tr w:rsidR="002B751F" w:rsidRPr="00CD0D15" w:rsidTr="002B751F">
        <w:trPr>
          <w:cantSplit/>
          <w:trHeight w:val="340"/>
        </w:trPr>
        <w:tc>
          <w:tcPr>
            <w:tcW w:w="1366" w:type="pct"/>
            <w:shd w:val="clear" w:color="000000" w:fill="FFFFFF"/>
            <w:vAlign w:val="center"/>
            <w:hideMark/>
          </w:tcPr>
          <w:p w:rsidR="002B751F" w:rsidRPr="00CD0D15" w:rsidRDefault="002B751F" w:rsidP="00CD080B">
            <w:pPr>
              <w:spacing w:line="240" w:lineRule="auto"/>
              <w:rPr>
                <w:rFonts w:ascii="Times New Roman" w:hAnsi="Times New Roman"/>
                <w:color w:val="000000"/>
                <w:sz w:val="20"/>
              </w:rPr>
            </w:pPr>
            <w:r w:rsidRPr="00CD0D15">
              <w:rPr>
                <w:rFonts w:ascii="Times New Roman" w:hAnsi="Times New Roman"/>
                <w:color w:val="000000"/>
                <w:sz w:val="20"/>
              </w:rPr>
              <w:t>Инфляция на конец года</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104,4</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104,1</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104,3</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104,1</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103,9</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103,7</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103,7</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103,2</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103,3</w:t>
            </w:r>
          </w:p>
        </w:tc>
        <w:tc>
          <w:tcPr>
            <w:tcW w:w="361"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103,2</w:t>
            </w:r>
          </w:p>
        </w:tc>
      </w:tr>
      <w:tr w:rsidR="002B751F" w:rsidRPr="00CD0D15" w:rsidTr="002B751F">
        <w:trPr>
          <w:cantSplit/>
          <w:trHeight w:val="340"/>
        </w:trPr>
        <w:tc>
          <w:tcPr>
            <w:tcW w:w="1366" w:type="pct"/>
            <w:shd w:val="clear" w:color="000000" w:fill="FFFFFF"/>
            <w:vAlign w:val="center"/>
            <w:hideMark/>
          </w:tcPr>
          <w:p w:rsidR="002B751F" w:rsidRPr="00CD0D15" w:rsidRDefault="002B751F" w:rsidP="00CD080B">
            <w:pPr>
              <w:spacing w:line="240" w:lineRule="auto"/>
              <w:rPr>
                <w:rFonts w:ascii="Times New Roman" w:hAnsi="Times New Roman"/>
                <w:color w:val="000000"/>
                <w:sz w:val="20"/>
              </w:rPr>
            </w:pPr>
            <w:r w:rsidRPr="00CD0D15">
              <w:rPr>
                <w:rFonts w:ascii="Times New Roman" w:hAnsi="Times New Roman"/>
                <w:color w:val="000000"/>
                <w:sz w:val="20"/>
              </w:rPr>
              <w:t>Индекс-дефлятор реальной заработной платы</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105,5</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105,3</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104,9</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104,9</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104,8</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104,7</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104,8</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104,8</w:t>
            </w:r>
          </w:p>
        </w:tc>
        <w:tc>
          <w:tcPr>
            <w:tcW w:w="361"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104,7</w:t>
            </w:r>
          </w:p>
        </w:tc>
      </w:tr>
      <w:tr w:rsidR="002B751F" w:rsidRPr="00CD0D15" w:rsidTr="002B751F">
        <w:trPr>
          <w:cantSplit/>
          <w:trHeight w:val="340"/>
        </w:trPr>
        <w:tc>
          <w:tcPr>
            <w:tcW w:w="1366" w:type="pct"/>
            <w:shd w:val="clear" w:color="000000" w:fill="FFFFFF"/>
            <w:vAlign w:val="center"/>
            <w:hideMark/>
          </w:tcPr>
          <w:p w:rsidR="002B751F" w:rsidRPr="00CD0D15" w:rsidRDefault="002B751F" w:rsidP="00CD080B">
            <w:pPr>
              <w:spacing w:line="240" w:lineRule="auto"/>
              <w:rPr>
                <w:rFonts w:ascii="Times New Roman" w:hAnsi="Times New Roman"/>
                <w:color w:val="000000"/>
                <w:sz w:val="20"/>
              </w:rPr>
            </w:pPr>
            <w:r w:rsidRPr="00CD0D15">
              <w:rPr>
                <w:rFonts w:ascii="Times New Roman" w:hAnsi="Times New Roman"/>
                <w:color w:val="000000"/>
                <w:sz w:val="20"/>
              </w:rPr>
              <w:t>Индекс-дефлятор цен на природный газ</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114,6</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115</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114,9</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106,7</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106,5</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106,1</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106,2</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104,5</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105,4</w:t>
            </w:r>
          </w:p>
        </w:tc>
        <w:tc>
          <w:tcPr>
            <w:tcW w:w="361"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105,1</w:t>
            </w:r>
          </w:p>
        </w:tc>
      </w:tr>
      <w:tr w:rsidR="002B751F" w:rsidRPr="00CD0D15" w:rsidTr="002B751F">
        <w:trPr>
          <w:cantSplit/>
          <w:trHeight w:val="340"/>
        </w:trPr>
        <w:tc>
          <w:tcPr>
            <w:tcW w:w="1366" w:type="pct"/>
            <w:shd w:val="clear" w:color="000000" w:fill="FFFFFF"/>
            <w:vAlign w:val="center"/>
            <w:hideMark/>
          </w:tcPr>
          <w:p w:rsidR="002B751F" w:rsidRPr="00CD0D15" w:rsidRDefault="002B751F" w:rsidP="00CD080B">
            <w:pPr>
              <w:spacing w:line="240" w:lineRule="auto"/>
              <w:rPr>
                <w:rFonts w:ascii="Times New Roman" w:hAnsi="Times New Roman"/>
                <w:color w:val="000000"/>
                <w:sz w:val="20"/>
              </w:rPr>
            </w:pPr>
            <w:r w:rsidRPr="00CD0D15">
              <w:rPr>
                <w:rFonts w:ascii="Times New Roman" w:hAnsi="Times New Roman"/>
                <w:color w:val="000000"/>
                <w:sz w:val="20"/>
              </w:rPr>
              <w:t>Индекс-дефлятор цен на уголь</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105,8</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104,5</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105,7</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104,9</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104,6</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104,5</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104,5</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103,6</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104,1</w:t>
            </w:r>
          </w:p>
        </w:tc>
        <w:tc>
          <w:tcPr>
            <w:tcW w:w="361"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w:t>
            </w:r>
          </w:p>
        </w:tc>
      </w:tr>
      <w:tr w:rsidR="002B751F" w:rsidRPr="00CD0D15" w:rsidTr="002B751F">
        <w:trPr>
          <w:cantSplit/>
          <w:trHeight w:val="340"/>
        </w:trPr>
        <w:tc>
          <w:tcPr>
            <w:tcW w:w="1366" w:type="pct"/>
            <w:shd w:val="clear" w:color="000000" w:fill="FFFFFF"/>
            <w:vAlign w:val="center"/>
            <w:hideMark/>
          </w:tcPr>
          <w:p w:rsidR="002B751F" w:rsidRPr="00CD0D15" w:rsidRDefault="002B751F" w:rsidP="00CD080B">
            <w:pPr>
              <w:spacing w:line="240" w:lineRule="auto"/>
              <w:rPr>
                <w:rFonts w:ascii="Times New Roman" w:hAnsi="Times New Roman"/>
                <w:color w:val="000000"/>
                <w:sz w:val="20"/>
              </w:rPr>
            </w:pPr>
            <w:r w:rsidRPr="00CD0D15">
              <w:rPr>
                <w:rFonts w:ascii="Times New Roman" w:hAnsi="Times New Roman"/>
                <w:color w:val="000000"/>
                <w:sz w:val="20"/>
              </w:rPr>
              <w:t>Индекс-дефлятор цен на тепловую энергию</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111,3</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110,9</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111,3</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109,2</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108,4</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108,1</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107,4</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107</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105,5</w:t>
            </w:r>
          </w:p>
        </w:tc>
        <w:tc>
          <w:tcPr>
            <w:tcW w:w="361"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104,6</w:t>
            </w:r>
          </w:p>
        </w:tc>
      </w:tr>
      <w:tr w:rsidR="002B751F" w:rsidRPr="00CD0D15" w:rsidTr="002B751F">
        <w:trPr>
          <w:cantSplit/>
          <w:trHeight w:val="340"/>
        </w:trPr>
        <w:tc>
          <w:tcPr>
            <w:tcW w:w="1366" w:type="pct"/>
            <w:shd w:val="clear" w:color="000000" w:fill="FFFFFF"/>
            <w:vAlign w:val="center"/>
            <w:hideMark/>
          </w:tcPr>
          <w:p w:rsidR="002B751F" w:rsidRPr="00CD0D15" w:rsidRDefault="002B751F" w:rsidP="00CD080B">
            <w:pPr>
              <w:spacing w:line="240" w:lineRule="auto"/>
              <w:rPr>
                <w:rFonts w:ascii="Times New Roman" w:hAnsi="Times New Roman"/>
                <w:color w:val="000000"/>
                <w:sz w:val="20"/>
              </w:rPr>
            </w:pPr>
            <w:r w:rsidRPr="00CD0D15">
              <w:rPr>
                <w:rFonts w:ascii="Times New Roman" w:hAnsi="Times New Roman"/>
                <w:color w:val="000000"/>
                <w:sz w:val="20"/>
              </w:rPr>
              <w:t>Индекс-дефлятор цен на электроэне</w:t>
            </w:r>
            <w:r w:rsidRPr="00CD0D15">
              <w:rPr>
                <w:rFonts w:ascii="Times New Roman" w:hAnsi="Times New Roman"/>
                <w:color w:val="000000"/>
                <w:sz w:val="20"/>
              </w:rPr>
              <w:t>р</w:t>
            </w:r>
            <w:r w:rsidRPr="00CD0D15">
              <w:rPr>
                <w:rFonts w:ascii="Times New Roman" w:hAnsi="Times New Roman"/>
                <w:color w:val="000000"/>
                <w:sz w:val="20"/>
              </w:rPr>
              <w:t>гию</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106,2</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104,3</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106,5</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105,8</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105,6</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105,4</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105,4</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103,9</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104,7</w:t>
            </w:r>
          </w:p>
        </w:tc>
        <w:tc>
          <w:tcPr>
            <w:tcW w:w="361"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104,6</w:t>
            </w:r>
          </w:p>
        </w:tc>
      </w:tr>
      <w:tr w:rsidR="002B751F" w:rsidRPr="00CD0D15" w:rsidTr="002B751F">
        <w:trPr>
          <w:cantSplit/>
          <w:trHeight w:val="340"/>
        </w:trPr>
        <w:tc>
          <w:tcPr>
            <w:tcW w:w="1366" w:type="pct"/>
            <w:shd w:val="clear" w:color="000000" w:fill="FFFFFF"/>
            <w:vAlign w:val="center"/>
            <w:hideMark/>
          </w:tcPr>
          <w:p w:rsidR="002B751F" w:rsidRPr="00CD0D15" w:rsidRDefault="002B751F" w:rsidP="00CD080B">
            <w:pPr>
              <w:spacing w:line="240" w:lineRule="auto"/>
              <w:rPr>
                <w:rFonts w:ascii="Times New Roman" w:hAnsi="Times New Roman"/>
                <w:color w:val="000000"/>
                <w:sz w:val="20"/>
              </w:rPr>
            </w:pPr>
            <w:r w:rsidRPr="00CD0D15">
              <w:rPr>
                <w:rFonts w:ascii="Times New Roman" w:hAnsi="Times New Roman"/>
                <w:color w:val="000000"/>
                <w:sz w:val="20"/>
              </w:rPr>
              <w:t>Индекс-дефлятор инвестиций</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105,5</w:t>
            </w:r>
          </w:p>
        </w:tc>
        <w:tc>
          <w:tcPr>
            <w:tcW w:w="365"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105,1</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104,8</w:t>
            </w:r>
          </w:p>
        </w:tc>
        <w:tc>
          <w:tcPr>
            <w:tcW w:w="364"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105,2</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104,9</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104,2</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103,6</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103,3</w:t>
            </w:r>
          </w:p>
        </w:tc>
        <w:tc>
          <w:tcPr>
            <w:tcW w:w="363"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103,8</w:t>
            </w:r>
          </w:p>
        </w:tc>
        <w:tc>
          <w:tcPr>
            <w:tcW w:w="361" w:type="pct"/>
            <w:shd w:val="clear" w:color="000000" w:fill="FFFFFF"/>
            <w:vAlign w:val="center"/>
            <w:hideMark/>
          </w:tcPr>
          <w:p w:rsidR="002B751F" w:rsidRPr="00CD0D15" w:rsidRDefault="002B751F" w:rsidP="00CD080B">
            <w:pPr>
              <w:spacing w:line="240" w:lineRule="auto"/>
              <w:jc w:val="center"/>
              <w:rPr>
                <w:rFonts w:ascii="Times New Roman" w:hAnsi="Times New Roman"/>
                <w:color w:val="000000"/>
                <w:sz w:val="20"/>
              </w:rPr>
            </w:pPr>
            <w:r w:rsidRPr="00CD0D15">
              <w:rPr>
                <w:rFonts w:ascii="Times New Roman" w:hAnsi="Times New Roman"/>
                <w:color w:val="000000"/>
                <w:sz w:val="20"/>
              </w:rPr>
              <w:t>103,4</w:t>
            </w:r>
          </w:p>
        </w:tc>
      </w:tr>
    </w:tbl>
    <w:p w:rsidR="007F668D" w:rsidRPr="00CD0D15" w:rsidRDefault="007F668D" w:rsidP="00E14AC9">
      <w:pPr>
        <w:spacing w:before="120" w:line="276" w:lineRule="auto"/>
        <w:ind w:firstLine="709"/>
        <w:jc w:val="both"/>
        <w:rPr>
          <w:rFonts w:ascii="Times New Roman" w:hAnsi="Times New Roman"/>
          <w:szCs w:val="24"/>
        </w:rPr>
      </w:pPr>
    </w:p>
    <w:p w:rsidR="00CD080B" w:rsidRPr="00CD0D15" w:rsidRDefault="00CD080B" w:rsidP="00E14AC9">
      <w:pPr>
        <w:spacing w:before="120" w:line="276" w:lineRule="auto"/>
        <w:ind w:firstLine="709"/>
        <w:jc w:val="both"/>
        <w:rPr>
          <w:rFonts w:ascii="Times New Roman" w:hAnsi="Times New Roman"/>
          <w:szCs w:val="24"/>
        </w:rPr>
        <w:sectPr w:rsidR="00CD080B" w:rsidRPr="00CD0D15" w:rsidSect="007F668D">
          <w:pgSz w:w="16838" w:h="11906" w:orient="landscape"/>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20"/>
          <w:docGrid w:linePitch="326"/>
        </w:sectPr>
      </w:pP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lastRenderedPageBreak/>
        <w:t>При расчете финансовой эффективности в качестве исходных данных используются чистые денежные потоки от операционной, инвестиционной и финансовой деятельности, в качестве о</w:t>
      </w:r>
      <w:r w:rsidRPr="00CD0D15">
        <w:rPr>
          <w:rFonts w:ascii="Times New Roman" w:hAnsi="Times New Roman"/>
          <w:szCs w:val="24"/>
        </w:rPr>
        <w:t>с</w:t>
      </w:r>
      <w:r w:rsidRPr="00CD0D15">
        <w:rPr>
          <w:rFonts w:ascii="Times New Roman" w:hAnsi="Times New Roman"/>
          <w:szCs w:val="24"/>
        </w:rPr>
        <w:t>новных показателей - чистый дисконтированный доход (ЧДД), внутренняя норма доходности (IRR, ВНД) и индекс рентабельности.</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Расчет по денежным потокам происходит с учетом следующих условий:</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1) Прогноз расходов на топливно-энергетические ресурсы, материалы, фонд оплаты труда, содержание оборудования, цеховые и общехозяйственные расходы принимается с учетом оптим</w:t>
      </w:r>
      <w:r w:rsidRPr="00CD0D15">
        <w:rPr>
          <w:rFonts w:ascii="Times New Roman" w:hAnsi="Times New Roman"/>
          <w:szCs w:val="24"/>
        </w:rPr>
        <w:t>и</w:t>
      </w:r>
      <w:r w:rsidRPr="00CD0D15">
        <w:rPr>
          <w:rFonts w:ascii="Times New Roman" w:hAnsi="Times New Roman"/>
          <w:szCs w:val="24"/>
        </w:rPr>
        <w:t>зации и повышения эффективности системы теплоснабжения и в соответствии с индексами-дефляторами Минэкономразвития России.</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2) Социальные отчисления до 2029 года принимаются неизменными и равными 30,2% от фонда оплаты труда, где 0,2% составляют страховые взносы от несчастного случая на производс</w:t>
      </w:r>
      <w:r w:rsidRPr="00CD0D15">
        <w:rPr>
          <w:rFonts w:ascii="Times New Roman" w:hAnsi="Times New Roman"/>
          <w:szCs w:val="24"/>
        </w:rPr>
        <w:t>т</w:t>
      </w:r>
      <w:r w:rsidRPr="00CD0D15">
        <w:rPr>
          <w:rFonts w:ascii="Times New Roman" w:hAnsi="Times New Roman"/>
          <w:szCs w:val="24"/>
        </w:rPr>
        <w:t>ве и профессиональных заболеваний.</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3) Амортизация оборудования вычисляется по линейному способу (балансовая стоимость основных производственных фондов) и учитывает стоимость строительства новых производс</w:t>
      </w:r>
      <w:r w:rsidRPr="00CD0D15">
        <w:rPr>
          <w:rFonts w:ascii="Times New Roman" w:hAnsi="Times New Roman"/>
          <w:szCs w:val="24"/>
        </w:rPr>
        <w:t>т</w:t>
      </w:r>
      <w:r w:rsidRPr="00CD0D15">
        <w:rPr>
          <w:rFonts w:ascii="Times New Roman" w:hAnsi="Times New Roman"/>
          <w:szCs w:val="24"/>
        </w:rPr>
        <w:t>венных фондов.</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4) Плата за по</w:t>
      </w:r>
      <w:r w:rsidR="005E30EB">
        <w:rPr>
          <w:rFonts w:ascii="Times New Roman" w:hAnsi="Times New Roman"/>
          <w:szCs w:val="24"/>
        </w:rPr>
        <w:t>дключение рассчитана в размере 113</w:t>
      </w:r>
      <w:r w:rsidR="005E30EB" w:rsidRPr="00CD0D15">
        <w:rPr>
          <w:rFonts w:ascii="Times New Roman" w:hAnsi="Times New Roman"/>
          <w:szCs w:val="24"/>
        </w:rPr>
        <w:t xml:space="preserve">43,04 </w:t>
      </w:r>
      <w:r w:rsidRPr="00CD0D15">
        <w:rPr>
          <w:rFonts w:ascii="Times New Roman" w:hAnsi="Times New Roman"/>
          <w:szCs w:val="24"/>
        </w:rPr>
        <w:t>тыс. рублей за 1 присоединенную Гкал/час, что учитывается в поступлениях от инвестиционной деятельности.</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5) Общий объем необходимых инвестиций складывается из суммы инвестиционных затрат в предлагаемые мероприятия по тепловым источникам и тепловым сетям, а также средств, нео</w:t>
      </w:r>
      <w:r w:rsidRPr="00CD0D15">
        <w:rPr>
          <w:rFonts w:ascii="Times New Roman" w:hAnsi="Times New Roman"/>
          <w:szCs w:val="24"/>
        </w:rPr>
        <w:t>б</w:t>
      </w:r>
      <w:r w:rsidRPr="00CD0D15">
        <w:rPr>
          <w:rFonts w:ascii="Times New Roman" w:hAnsi="Times New Roman"/>
          <w:szCs w:val="24"/>
        </w:rPr>
        <w:t>ходимых для обслуживания долга.</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6) В качестве источников финансирования предусматриваются привлеченные средства ФЦП (безвозмездные, составляющие 50 % от капитальных вложений в объекты системы тепло-снабжения) и средства Внешэкономбанка. Стоимость заемных средств Внешэкономбанка прин</w:t>
      </w:r>
      <w:r w:rsidRPr="00CD0D15">
        <w:rPr>
          <w:rFonts w:ascii="Times New Roman" w:hAnsi="Times New Roman"/>
          <w:szCs w:val="24"/>
        </w:rPr>
        <w:t>и</w:t>
      </w:r>
      <w:r w:rsidRPr="00CD0D15">
        <w:rPr>
          <w:rFonts w:ascii="Times New Roman" w:hAnsi="Times New Roman"/>
          <w:szCs w:val="24"/>
        </w:rPr>
        <w:t>мается по ставке 7 % (процент сложный), график погашения кредита гибкий.</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7) Для расчета дисконтированной стоимости будущих денежных потоков (ЧДД) приним</w:t>
      </w:r>
      <w:r w:rsidRPr="00CD0D15">
        <w:rPr>
          <w:rFonts w:ascii="Times New Roman" w:hAnsi="Times New Roman"/>
          <w:szCs w:val="24"/>
        </w:rPr>
        <w:t>а</w:t>
      </w:r>
      <w:r w:rsidRPr="00CD0D15">
        <w:rPr>
          <w:rFonts w:ascii="Times New Roman" w:hAnsi="Times New Roman"/>
          <w:szCs w:val="24"/>
        </w:rPr>
        <w:t>ется коэффициент дисконтирования 14 %.</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Чистый дисконтированный доход (ЧДД) - разность между суммой дисконтированных п</w:t>
      </w:r>
      <w:r w:rsidRPr="00CD0D15">
        <w:rPr>
          <w:rFonts w:ascii="Times New Roman" w:hAnsi="Times New Roman"/>
          <w:szCs w:val="24"/>
        </w:rPr>
        <w:t>о</w:t>
      </w:r>
      <w:r w:rsidRPr="00CD0D15">
        <w:rPr>
          <w:rFonts w:ascii="Times New Roman" w:hAnsi="Times New Roman"/>
          <w:szCs w:val="24"/>
        </w:rPr>
        <w:t>ложительных и дисконтированных отрицательных потоков. Индекс рентабельности - это сумма дисконтированных положительных потоков, деленная на сумму дисконтированных отрицател</w:t>
      </w:r>
      <w:r w:rsidRPr="00CD0D15">
        <w:rPr>
          <w:rFonts w:ascii="Times New Roman" w:hAnsi="Times New Roman"/>
          <w:szCs w:val="24"/>
        </w:rPr>
        <w:t>ь</w:t>
      </w:r>
      <w:r w:rsidRPr="00CD0D15">
        <w:rPr>
          <w:rFonts w:ascii="Times New Roman" w:hAnsi="Times New Roman"/>
          <w:szCs w:val="24"/>
        </w:rPr>
        <w:t>ных потоков (при значении большем 1 проект принимается), и составляет по проекту 4,3. Вну</w:t>
      </w:r>
      <w:r w:rsidRPr="00CD0D15">
        <w:rPr>
          <w:rFonts w:ascii="Times New Roman" w:hAnsi="Times New Roman"/>
          <w:szCs w:val="24"/>
        </w:rPr>
        <w:t>т</w:t>
      </w:r>
      <w:r w:rsidRPr="00CD0D15">
        <w:rPr>
          <w:rFonts w:ascii="Times New Roman" w:hAnsi="Times New Roman"/>
          <w:szCs w:val="24"/>
        </w:rPr>
        <w:t>ренняя норма доходности - это такая процентная ставка, при которой ЧДД равна 0. По проекту - 34,3 %. Срок окупаемости проекта - 20 лет.</w:t>
      </w:r>
    </w:p>
    <w:p w:rsidR="00CD080B" w:rsidRPr="00CD0D15" w:rsidRDefault="00CD080B" w:rsidP="00CD080B">
      <w:pPr>
        <w:spacing w:before="120" w:line="276" w:lineRule="auto"/>
        <w:ind w:firstLine="709"/>
        <w:jc w:val="both"/>
        <w:rPr>
          <w:rFonts w:ascii="Times New Roman" w:hAnsi="Times New Roman"/>
          <w:szCs w:val="24"/>
        </w:rPr>
      </w:pPr>
    </w:p>
    <w:p w:rsidR="00A2262D" w:rsidRPr="00CD0D15" w:rsidRDefault="0013413A" w:rsidP="00DF6ECB">
      <w:pPr>
        <w:pStyle w:val="22"/>
        <w:keepNext w:val="0"/>
        <w:tabs>
          <w:tab w:val="num" w:pos="1418"/>
        </w:tabs>
        <w:spacing w:before="120" w:after="0" w:line="240" w:lineRule="atLeast"/>
        <w:ind w:left="1276" w:hanging="567"/>
        <w:rPr>
          <w:rFonts w:ascii="Times New Roman" w:hAnsi="Times New Roman"/>
          <w:szCs w:val="24"/>
        </w:rPr>
      </w:pPr>
      <w:bookmarkStart w:id="237" w:name="_Toc469233890"/>
      <w:bookmarkStart w:id="238" w:name="_Toc469234062"/>
      <w:bookmarkStart w:id="239" w:name="_Toc469651390"/>
      <w:r w:rsidRPr="00CD0D15">
        <w:rPr>
          <w:rFonts w:ascii="Times New Roman" w:hAnsi="Times New Roman"/>
          <w:szCs w:val="24"/>
        </w:rPr>
        <w:t>Расчёт</w:t>
      </w:r>
      <w:r w:rsidR="00A2262D" w:rsidRPr="00CD0D15">
        <w:rPr>
          <w:rFonts w:ascii="Times New Roman" w:hAnsi="Times New Roman"/>
          <w:szCs w:val="24"/>
        </w:rPr>
        <w:t>ы ценовых последствий для потребителей при реализации программ строительства, реконструкции и технического перевооружения систем тепл</w:t>
      </w:r>
      <w:r w:rsidR="00A2262D" w:rsidRPr="00CD0D15">
        <w:rPr>
          <w:rFonts w:ascii="Times New Roman" w:hAnsi="Times New Roman"/>
          <w:szCs w:val="24"/>
        </w:rPr>
        <w:t>о</w:t>
      </w:r>
      <w:r w:rsidR="00A2262D" w:rsidRPr="00CD0D15">
        <w:rPr>
          <w:rFonts w:ascii="Times New Roman" w:hAnsi="Times New Roman"/>
          <w:szCs w:val="24"/>
        </w:rPr>
        <w:t>снабжения</w:t>
      </w:r>
      <w:bookmarkEnd w:id="237"/>
      <w:bookmarkEnd w:id="238"/>
      <w:bookmarkEnd w:id="239"/>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t>При реализации мероприятий по строительству, реконструкции и техническому перево</w:t>
      </w:r>
      <w:r w:rsidRPr="00CD0D15">
        <w:rPr>
          <w:rFonts w:ascii="Times New Roman" w:hAnsi="Times New Roman"/>
          <w:szCs w:val="24"/>
        </w:rPr>
        <w:t>о</w:t>
      </w:r>
      <w:r w:rsidRPr="00CD0D15">
        <w:rPr>
          <w:rFonts w:ascii="Times New Roman" w:hAnsi="Times New Roman"/>
          <w:szCs w:val="24"/>
        </w:rPr>
        <w:t>ружению системы теплоснабжения величина платы за потреблённую тепловую энергию зависит от рассчитанной в инвестиционной программе надбавки к тарифу на тепловую энергию. Величина инвестиционной надбавки зависит от суммы капитальных вложений в реконструкцию и модерн</w:t>
      </w:r>
      <w:r w:rsidRPr="00CD0D15">
        <w:rPr>
          <w:rFonts w:ascii="Times New Roman" w:hAnsi="Times New Roman"/>
          <w:szCs w:val="24"/>
        </w:rPr>
        <w:t>и</w:t>
      </w:r>
      <w:r w:rsidRPr="00CD0D15">
        <w:rPr>
          <w:rFonts w:ascii="Times New Roman" w:hAnsi="Times New Roman"/>
          <w:szCs w:val="24"/>
        </w:rPr>
        <w:t>зацию, от срока окупаемости проекта и от эффективности схемы финансирования проекта.</w:t>
      </w:r>
    </w:p>
    <w:p w:rsidR="00CD080B" w:rsidRPr="00CD0D15" w:rsidRDefault="00CD080B" w:rsidP="00CD080B">
      <w:pPr>
        <w:spacing w:before="120" w:line="276" w:lineRule="auto"/>
        <w:ind w:firstLine="709"/>
        <w:jc w:val="both"/>
        <w:rPr>
          <w:rFonts w:ascii="Times New Roman" w:hAnsi="Times New Roman"/>
          <w:szCs w:val="24"/>
        </w:rPr>
      </w:pPr>
      <w:r w:rsidRPr="00CD0D15">
        <w:rPr>
          <w:rFonts w:ascii="Times New Roman" w:hAnsi="Times New Roman"/>
          <w:szCs w:val="24"/>
        </w:rPr>
        <w:lastRenderedPageBreak/>
        <w:t>Плата за присоединённую нагрузку определяется суммой капитальных вложений в увел</w:t>
      </w:r>
      <w:r w:rsidRPr="00CD0D15">
        <w:rPr>
          <w:rFonts w:ascii="Times New Roman" w:hAnsi="Times New Roman"/>
          <w:szCs w:val="24"/>
        </w:rPr>
        <w:t>и</w:t>
      </w:r>
      <w:r w:rsidRPr="00CD0D15">
        <w:rPr>
          <w:rFonts w:ascii="Times New Roman" w:hAnsi="Times New Roman"/>
          <w:szCs w:val="24"/>
        </w:rPr>
        <w:t>чение мощности энергетического оборудования и требуемой пропускной способности тепловых сетей, производится застройщиком и влияет на стоимость вводимых строительных площадей. Плата за присоединённую н</w:t>
      </w:r>
      <w:r w:rsidR="005E30EB">
        <w:rPr>
          <w:rFonts w:ascii="Times New Roman" w:hAnsi="Times New Roman"/>
          <w:szCs w:val="24"/>
        </w:rPr>
        <w:t>агрузку планируется в размере 113</w:t>
      </w:r>
      <w:r w:rsidRPr="00CD0D15">
        <w:rPr>
          <w:rFonts w:ascii="Times New Roman" w:hAnsi="Times New Roman"/>
          <w:szCs w:val="24"/>
        </w:rPr>
        <w:t>43,04 тыс. р</w:t>
      </w:r>
      <w:r w:rsidR="005E30EB">
        <w:rPr>
          <w:rFonts w:ascii="Times New Roman" w:hAnsi="Times New Roman"/>
          <w:szCs w:val="24"/>
        </w:rPr>
        <w:t>ублей за 1 Гкал/час в ценах 2017</w:t>
      </w:r>
      <w:r w:rsidRPr="00CD0D15">
        <w:rPr>
          <w:rFonts w:ascii="Times New Roman" w:hAnsi="Times New Roman"/>
          <w:szCs w:val="24"/>
        </w:rPr>
        <w:t xml:space="preserve"> года (таблица 10.3).</w:t>
      </w:r>
    </w:p>
    <w:p w:rsidR="007F668D" w:rsidRPr="00CD0D15" w:rsidRDefault="007F668D" w:rsidP="007F668D">
      <w:pPr>
        <w:pStyle w:val="ad"/>
        <w:keepNext/>
        <w:spacing w:before="0" w:after="0" w:line="240" w:lineRule="auto"/>
        <w:rPr>
          <w:rFonts w:ascii="Times New Roman" w:hAnsi="Times New Roman"/>
          <w:b w:val="0"/>
          <w:szCs w:val="24"/>
        </w:rPr>
      </w:pPr>
      <w:bookmarkStart w:id="240" w:name="_Toc469651940"/>
      <w:r w:rsidRPr="00CD0D15">
        <w:rPr>
          <w:rFonts w:ascii="Times New Roman" w:hAnsi="Times New Roman"/>
          <w:szCs w:val="24"/>
        </w:rPr>
        <w:t xml:space="preserve">Таблица </w:t>
      </w:r>
      <w:r w:rsidR="00D94EF6" w:rsidRPr="00CD0D15">
        <w:rPr>
          <w:rFonts w:ascii="Times New Roman" w:hAnsi="Times New Roman"/>
          <w:szCs w:val="24"/>
        </w:rPr>
        <w:fldChar w:fldCharType="begin"/>
      </w:r>
      <w:r w:rsidR="009E182C" w:rsidRPr="00CD0D15">
        <w:rPr>
          <w:rFonts w:ascii="Times New Roman" w:hAnsi="Times New Roman"/>
          <w:szCs w:val="24"/>
        </w:rPr>
        <w:instrText xml:space="preserve"> STYLEREF 1 \s </w:instrText>
      </w:r>
      <w:r w:rsidR="00D94EF6" w:rsidRPr="00CD0D15">
        <w:rPr>
          <w:rFonts w:ascii="Times New Roman" w:hAnsi="Times New Roman"/>
          <w:szCs w:val="24"/>
        </w:rPr>
        <w:fldChar w:fldCharType="separate"/>
      </w:r>
      <w:r w:rsidR="00B71C2E" w:rsidRPr="00CD0D15">
        <w:rPr>
          <w:rFonts w:ascii="Times New Roman" w:hAnsi="Times New Roman"/>
          <w:noProof/>
          <w:szCs w:val="24"/>
        </w:rPr>
        <w:t>10</w:t>
      </w:r>
      <w:r w:rsidR="00D94EF6" w:rsidRPr="00CD0D15">
        <w:rPr>
          <w:rFonts w:ascii="Times New Roman" w:hAnsi="Times New Roman"/>
          <w:szCs w:val="24"/>
        </w:rPr>
        <w:fldChar w:fldCharType="end"/>
      </w:r>
      <w:r w:rsidR="009E182C" w:rsidRPr="00CD0D15">
        <w:rPr>
          <w:rFonts w:ascii="Times New Roman" w:hAnsi="Times New Roman"/>
          <w:szCs w:val="24"/>
        </w:rPr>
        <w:t>.</w:t>
      </w:r>
      <w:r w:rsidR="00D94EF6" w:rsidRPr="00CD0D15">
        <w:rPr>
          <w:rFonts w:ascii="Times New Roman" w:hAnsi="Times New Roman"/>
          <w:szCs w:val="24"/>
        </w:rPr>
        <w:fldChar w:fldCharType="begin"/>
      </w:r>
      <w:r w:rsidR="009E182C" w:rsidRPr="00CD0D15">
        <w:rPr>
          <w:rFonts w:ascii="Times New Roman" w:hAnsi="Times New Roman"/>
          <w:szCs w:val="24"/>
        </w:rPr>
        <w:instrText xml:space="preserve"> SEQ Таблица \* ARABIC \s 1 </w:instrText>
      </w:r>
      <w:r w:rsidR="00D94EF6" w:rsidRPr="00CD0D15">
        <w:rPr>
          <w:rFonts w:ascii="Times New Roman" w:hAnsi="Times New Roman"/>
          <w:szCs w:val="24"/>
        </w:rPr>
        <w:fldChar w:fldCharType="separate"/>
      </w:r>
      <w:r w:rsidR="00B71C2E" w:rsidRPr="00CD0D15">
        <w:rPr>
          <w:rFonts w:ascii="Times New Roman" w:hAnsi="Times New Roman"/>
          <w:noProof/>
          <w:szCs w:val="24"/>
        </w:rPr>
        <w:t>3</w:t>
      </w:r>
      <w:r w:rsidR="00D94EF6" w:rsidRPr="00CD0D15">
        <w:rPr>
          <w:rFonts w:ascii="Times New Roman" w:hAnsi="Times New Roman"/>
          <w:szCs w:val="24"/>
        </w:rPr>
        <w:fldChar w:fldCharType="end"/>
      </w:r>
      <w:r w:rsidRPr="00CD0D15">
        <w:rPr>
          <w:rFonts w:ascii="Times New Roman" w:hAnsi="Times New Roman"/>
          <w:b w:val="0"/>
          <w:szCs w:val="24"/>
        </w:rPr>
        <w:t xml:space="preserve"> - Прогнозируемые инвестиционные надбавки и плата за подключение</w:t>
      </w:r>
      <w:bookmarkEnd w:id="240"/>
    </w:p>
    <w:tbl>
      <w:tblPr>
        <w:tblW w:w="5000" w:type="pct"/>
        <w:tblLook w:val="04A0"/>
      </w:tblPr>
      <w:tblGrid>
        <w:gridCol w:w="2275"/>
        <w:gridCol w:w="2036"/>
        <w:gridCol w:w="2036"/>
        <w:gridCol w:w="2036"/>
        <w:gridCol w:w="2038"/>
      </w:tblGrid>
      <w:tr w:rsidR="006252B8" w:rsidRPr="00CD0D15" w:rsidTr="006252B8">
        <w:trPr>
          <w:cantSplit/>
          <w:trHeight w:val="340"/>
          <w:tblHeader/>
        </w:trPr>
        <w:tc>
          <w:tcPr>
            <w:tcW w:w="10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Капитальные влож</w:t>
            </w:r>
            <w:r w:rsidRPr="00CD0D15">
              <w:rPr>
                <w:rFonts w:ascii="Times New Roman" w:hAnsi="Times New Roman"/>
                <w:b/>
                <w:bCs/>
                <w:color w:val="000000"/>
                <w:sz w:val="20"/>
              </w:rPr>
              <w:t>е</w:t>
            </w:r>
            <w:r w:rsidRPr="00CD0D15">
              <w:rPr>
                <w:rFonts w:ascii="Times New Roman" w:hAnsi="Times New Roman"/>
                <w:b/>
                <w:bCs/>
                <w:color w:val="000000"/>
                <w:sz w:val="20"/>
              </w:rPr>
              <w:t>ния</w:t>
            </w:r>
          </w:p>
        </w:tc>
        <w:tc>
          <w:tcPr>
            <w:tcW w:w="977" w:type="pct"/>
            <w:vMerge w:val="restart"/>
            <w:tcBorders>
              <w:top w:val="single" w:sz="4" w:space="0" w:color="auto"/>
              <w:left w:val="nil"/>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Плата за подкл</w:t>
            </w:r>
            <w:r w:rsidRPr="00CD0D15">
              <w:rPr>
                <w:rFonts w:ascii="Times New Roman" w:hAnsi="Times New Roman"/>
                <w:b/>
                <w:bCs/>
                <w:color w:val="000000"/>
                <w:sz w:val="20"/>
              </w:rPr>
              <w:t>ю</w:t>
            </w:r>
            <w:r w:rsidRPr="00CD0D15">
              <w:rPr>
                <w:rFonts w:ascii="Times New Roman" w:hAnsi="Times New Roman"/>
                <w:b/>
                <w:bCs/>
                <w:color w:val="000000"/>
                <w:sz w:val="20"/>
              </w:rPr>
              <w:t>чение</w:t>
            </w:r>
          </w:p>
        </w:tc>
        <w:tc>
          <w:tcPr>
            <w:tcW w:w="9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Надбавка</w:t>
            </w:r>
          </w:p>
        </w:tc>
        <w:tc>
          <w:tcPr>
            <w:tcW w:w="1955" w:type="pct"/>
            <w:gridSpan w:val="2"/>
            <w:tcBorders>
              <w:top w:val="single" w:sz="4" w:space="0" w:color="auto"/>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Срок окупаемости</w:t>
            </w:r>
          </w:p>
        </w:tc>
      </w:tr>
      <w:tr w:rsidR="006252B8" w:rsidRPr="00CD0D15" w:rsidTr="006252B8">
        <w:trPr>
          <w:cantSplit/>
          <w:trHeight w:val="340"/>
          <w:tblHeader/>
        </w:trPr>
        <w:tc>
          <w:tcPr>
            <w:tcW w:w="1091" w:type="pct"/>
            <w:vMerge/>
            <w:tcBorders>
              <w:top w:val="single" w:sz="4" w:space="0" w:color="auto"/>
              <w:left w:val="single" w:sz="4" w:space="0" w:color="auto"/>
              <w:bottom w:val="single" w:sz="4" w:space="0" w:color="auto"/>
              <w:right w:val="single" w:sz="4" w:space="0" w:color="auto"/>
            </w:tcBorders>
            <w:vAlign w:val="center"/>
            <w:hideMark/>
          </w:tcPr>
          <w:p w:rsidR="006252B8" w:rsidRPr="00CD0D15" w:rsidRDefault="006252B8" w:rsidP="006252B8">
            <w:pPr>
              <w:spacing w:line="240" w:lineRule="auto"/>
              <w:rPr>
                <w:rFonts w:ascii="Times New Roman" w:hAnsi="Times New Roman"/>
                <w:b/>
                <w:bCs/>
                <w:color w:val="000000"/>
                <w:sz w:val="20"/>
              </w:rPr>
            </w:pPr>
          </w:p>
        </w:tc>
        <w:tc>
          <w:tcPr>
            <w:tcW w:w="977" w:type="pct"/>
            <w:vMerge/>
            <w:tcBorders>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rPr>
                <w:rFonts w:ascii="Calibri" w:hAnsi="Calibri" w:cs="Calibri"/>
                <w:color w:val="000000"/>
                <w:sz w:val="22"/>
                <w:szCs w:val="22"/>
              </w:rPr>
            </w:pPr>
          </w:p>
        </w:tc>
        <w:tc>
          <w:tcPr>
            <w:tcW w:w="977" w:type="pct"/>
            <w:vMerge/>
            <w:tcBorders>
              <w:top w:val="single" w:sz="4" w:space="0" w:color="auto"/>
              <w:left w:val="single" w:sz="4" w:space="0" w:color="auto"/>
              <w:bottom w:val="single" w:sz="4" w:space="0" w:color="auto"/>
              <w:right w:val="single" w:sz="4" w:space="0" w:color="auto"/>
            </w:tcBorders>
            <w:vAlign w:val="center"/>
            <w:hideMark/>
          </w:tcPr>
          <w:p w:rsidR="006252B8" w:rsidRPr="00CD0D15" w:rsidRDefault="006252B8" w:rsidP="006252B8">
            <w:pPr>
              <w:spacing w:line="240" w:lineRule="auto"/>
              <w:rPr>
                <w:rFonts w:ascii="Times New Roman" w:hAnsi="Times New Roman"/>
                <w:b/>
                <w:bCs/>
                <w:color w:val="000000"/>
                <w:sz w:val="20"/>
              </w:rPr>
            </w:pPr>
          </w:p>
        </w:tc>
        <w:tc>
          <w:tcPr>
            <w:tcW w:w="977"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Без ФЦП</w:t>
            </w:r>
          </w:p>
        </w:tc>
        <w:tc>
          <w:tcPr>
            <w:tcW w:w="978"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С ФЦП</w:t>
            </w:r>
          </w:p>
        </w:tc>
      </w:tr>
      <w:tr w:rsidR="006252B8" w:rsidRPr="00CD0D15" w:rsidTr="006252B8">
        <w:trPr>
          <w:cantSplit/>
          <w:trHeight w:val="340"/>
        </w:trPr>
        <w:tc>
          <w:tcPr>
            <w:tcW w:w="1091" w:type="pct"/>
            <w:tcBorders>
              <w:top w:val="nil"/>
              <w:left w:val="single" w:sz="4" w:space="0" w:color="auto"/>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rPr>
                <w:rFonts w:ascii="Times New Roman" w:hAnsi="Times New Roman"/>
                <w:color w:val="000000"/>
                <w:sz w:val="20"/>
              </w:rPr>
            </w:pPr>
            <w:r w:rsidRPr="00CD0D15">
              <w:rPr>
                <w:rFonts w:ascii="Times New Roman" w:hAnsi="Times New Roman"/>
                <w:color w:val="000000"/>
                <w:sz w:val="20"/>
              </w:rPr>
              <w:t>В ввод новых электр</w:t>
            </w:r>
            <w:r w:rsidRPr="00CD0D15">
              <w:rPr>
                <w:rFonts w:ascii="Times New Roman" w:hAnsi="Times New Roman"/>
                <w:color w:val="000000"/>
                <w:sz w:val="20"/>
              </w:rPr>
              <w:t>и</w:t>
            </w:r>
            <w:r w:rsidRPr="00CD0D15">
              <w:rPr>
                <w:rFonts w:ascii="Times New Roman" w:hAnsi="Times New Roman"/>
                <w:color w:val="000000"/>
                <w:sz w:val="20"/>
              </w:rPr>
              <w:t>ческих мощностей</w:t>
            </w:r>
          </w:p>
        </w:tc>
        <w:tc>
          <w:tcPr>
            <w:tcW w:w="977"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w:t>
            </w:r>
          </w:p>
        </w:tc>
        <w:tc>
          <w:tcPr>
            <w:tcW w:w="977"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0,15 руб./кВт</w:t>
            </w:r>
          </w:p>
        </w:tc>
        <w:tc>
          <w:tcPr>
            <w:tcW w:w="977"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26 лет</w:t>
            </w:r>
          </w:p>
        </w:tc>
        <w:tc>
          <w:tcPr>
            <w:tcW w:w="978"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13 лет</w:t>
            </w:r>
          </w:p>
        </w:tc>
      </w:tr>
      <w:tr w:rsidR="006252B8" w:rsidRPr="00CD0D15" w:rsidTr="006252B8">
        <w:trPr>
          <w:cantSplit/>
          <w:trHeight w:val="340"/>
        </w:trPr>
        <w:tc>
          <w:tcPr>
            <w:tcW w:w="1091" w:type="pct"/>
            <w:tcBorders>
              <w:top w:val="nil"/>
              <w:left w:val="single" w:sz="4" w:space="0" w:color="auto"/>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rPr>
                <w:rFonts w:ascii="Times New Roman" w:hAnsi="Times New Roman"/>
                <w:color w:val="000000"/>
                <w:sz w:val="20"/>
              </w:rPr>
            </w:pPr>
            <w:r w:rsidRPr="00CD0D15">
              <w:rPr>
                <w:rFonts w:ascii="Times New Roman" w:hAnsi="Times New Roman"/>
                <w:color w:val="000000"/>
                <w:sz w:val="20"/>
              </w:rPr>
              <w:t>В ввод новых тепловых мощностей</w:t>
            </w:r>
          </w:p>
        </w:tc>
        <w:tc>
          <w:tcPr>
            <w:tcW w:w="977"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10620,0 тыс. руб. за 1 Гкал/час</w:t>
            </w:r>
          </w:p>
        </w:tc>
        <w:tc>
          <w:tcPr>
            <w:tcW w:w="977"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w:t>
            </w:r>
          </w:p>
        </w:tc>
        <w:tc>
          <w:tcPr>
            <w:tcW w:w="977"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w:t>
            </w:r>
          </w:p>
        </w:tc>
        <w:tc>
          <w:tcPr>
            <w:tcW w:w="978"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w:t>
            </w:r>
          </w:p>
        </w:tc>
      </w:tr>
      <w:tr w:rsidR="006252B8" w:rsidRPr="00CD0D15" w:rsidTr="006252B8">
        <w:trPr>
          <w:cantSplit/>
          <w:trHeight w:val="340"/>
        </w:trPr>
        <w:tc>
          <w:tcPr>
            <w:tcW w:w="1091" w:type="pct"/>
            <w:tcBorders>
              <w:top w:val="nil"/>
              <w:left w:val="single" w:sz="4" w:space="0" w:color="auto"/>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rPr>
                <w:rFonts w:ascii="Times New Roman" w:hAnsi="Times New Roman"/>
                <w:color w:val="000000"/>
                <w:sz w:val="20"/>
              </w:rPr>
            </w:pPr>
            <w:r w:rsidRPr="00CD0D15">
              <w:rPr>
                <w:rFonts w:ascii="Times New Roman" w:hAnsi="Times New Roman"/>
                <w:color w:val="000000"/>
                <w:sz w:val="20"/>
              </w:rPr>
              <w:t>В реконструкцию и модернизацию</w:t>
            </w:r>
          </w:p>
        </w:tc>
        <w:tc>
          <w:tcPr>
            <w:tcW w:w="977"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w:t>
            </w:r>
          </w:p>
        </w:tc>
        <w:tc>
          <w:tcPr>
            <w:tcW w:w="977"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56,41 руб./Гкал</w:t>
            </w:r>
          </w:p>
        </w:tc>
        <w:tc>
          <w:tcPr>
            <w:tcW w:w="977"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40 лет</w:t>
            </w:r>
          </w:p>
        </w:tc>
        <w:tc>
          <w:tcPr>
            <w:tcW w:w="978"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20 лет</w:t>
            </w:r>
          </w:p>
        </w:tc>
      </w:tr>
      <w:tr w:rsidR="006252B8" w:rsidRPr="00CD0D15" w:rsidTr="006252B8">
        <w:trPr>
          <w:cantSplit/>
          <w:trHeight w:val="340"/>
        </w:trPr>
        <w:tc>
          <w:tcPr>
            <w:tcW w:w="1091" w:type="pct"/>
            <w:tcBorders>
              <w:top w:val="nil"/>
              <w:left w:val="single" w:sz="4" w:space="0" w:color="auto"/>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rPr>
                <w:rFonts w:ascii="Times New Roman" w:hAnsi="Times New Roman"/>
                <w:color w:val="000000"/>
                <w:sz w:val="20"/>
              </w:rPr>
            </w:pPr>
            <w:r w:rsidRPr="00CD0D15">
              <w:rPr>
                <w:rFonts w:ascii="Times New Roman" w:hAnsi="Times New Roman"/>
                <w:color w:val="000000"/>
                <w:sz w:val="20"/>
              </w:rPr>
              <w:t>В мероприятия по п</w:t>
            </w:r>
            <w:r w:rsidRPr="00CD0D15">
              <w:rPr>
                <w:rFonts w:ascii="Times New Roman" w:hAnsi="Times New Roman"/>
                <w:color w:val="000000"/>
                <w:sz w:val="20"/>
              </w:rPr>
              <w:t>е</w:t>
            </w:r>
            <w:r w:rsidRPr="00CD0D15">
              <w:rPr>
                <w:rFonts w:ascii="Times New Roman" w:hAnsi="Times New Roman"/>
                <w:color w:val="000000"/>
                <w:sz w:val="20"/>
              </w:rPr>
              <w:t>реводу абонентов на закрытый водоразбор</w:t>
            </w:r>
          </w:p>
        </w:tc>
        <w:tc>
          <w:tcPr>
            <w:tcW w:w="977"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w:t>
            </w:r>
          </w:p>
        </w:tc>
        <w:tc>
          <w:tcPr>
            <w:tcW w:w="977"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w:t>
            </w:r>
          </w:p>
        </w:tc>
        <w:tc>
          <w:tcPr>
            <w:tcW w:w="977"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5 лет</w:t>
            </w:r>
          </w:p>
        </w:tc>
        <w:tc>
          <w:tcPr>
            <w:tcW w:w="978" w:type="pct"/>
            <w:tcBorders>
              <w:top w:val="nil"/>
              <w:left w:val="nil"/>
              <w:bottom w:val="single" w:sz="4" w:space="0" w:color="auto"/>
              <w:right w:val="single" w:sz="4" w:space="0" w:color="auto"/>
            </w:tcBorders>
            <w:shd w:val="clear" w:color="000000" w:fill="FFFFFF"/>
            <w:vAlign w:val="center"/>
            <w:hideMark/>
          </w:tcPr>
          <w:p w:rsidR="006252B8" w:rsidRPr="00CD0D15" w:rsidRDefault="006252B8" w:rsidP="006252B8">
            <w:pPr>
              <w:spacing w:line="240" w:lineRule="auto"/>
              <w:jc w:val="center"/>
              <w:rPr>
                <w:rFonts w:ascii="Times New Roman" w:hAnsi="Times New Roman"/>
                <w:color w:val="000000"/>
                <w:sz w:val="20"/>
              </w:rPr>
            </w:pPr>
            <w:r w:rsidRPr="00CD0D15">
              <w:rPr>
                <w:rFonts w:ascii="Times New Roman" w:hAnsi="Times New Roman"/>
                <w:color w:val="000000"/>
                <w:sz w:val="20"/>
              </w:rPr>
              <w:t>-</w:t>
            </w:r>
          </w:p>
        </w:tc>
      </w:tr>
    </w:tbl>
    <w:p w:rsidR="007F668D" w:rsidRPr="00CD0D15" w:rsidRDefault="007F668D" w:rsidP="007F668D">
      <w:pPr>
        <w:spacing w:before="120" w:line="276" w:lineRule="auto"/>
        <w:ind w:firstLine="709"/>
        <w:jc w:val="both"/>
        <w:rPr>
          <w:rFonts w:ascii="Times New Roman" w:hAnsi="Times New Roman"/>
          <w:szCs w:val="24"/>
        </w:rPr>
      </w:pPr>
    </w:p>
    <w:p w:rsidR="006252B8" w:rsidRPr="00CD0D15" w:rsidRDefault="006252B8" w:rsidP="006252B8">
      <w:pPr>
        <w:spacing w:before="120" w:line="276" w:lineRule="auto"/>
        <w:ind w:firstLine="709"/>
        <w:jc w:val="both"/>
        <w:rPr>
          <w:rFonts w:ascii="Times New Roman" w:hAnsi="Times New Roman"/>
          <w:szCs w:val="24"/>
        </w:rPr>
      </w:pPr>
      <w:r w:rsidRPr="00CD0D15">
        <w:rPr>
          <w:rFonts w:ascii="Times New Roman" w:hAnsi="Times New Roman"/>
          <w:szCs w:val="24"/>
        </w:rPr>
        <w:t>При расчёте инвестиционной надбавки принят оптимальный сценарий, когда органы мун</w:t>
      </w:r>
      <w:r w:rsidRPr="00CD0D15">
        <w:rPr>
          <w:rFonts w:ascii="Times New Roman" w:hAnsi="Times New Roman"/>
          <w:szCs w:val="24"/>
        </w:rPr>
        <w:t>и</w:t>
      </w:r>
      <w:r w:rsidRPr="00CD0D15">
        <w:rPr>
          <w:rFonts w:ascii="Times New Roman" w:hAnsi="Times New Roman"/>
          <w:szCs w:val="24"/>
        </w:rPr>
        <w:t>ципального самоуправления и органы государственной власти действуют согласованно в интер</w:t>
      </w:r>
      <w:r w:rsidRPr="00CD0D15">
        <w:rPr>
          <w:rFonts w:ascii="Times New Roman" w:hAnsi="Times New Roman"/>
          <w:szCs w:val="24"/>
        </w:rPr>
        <w:t>е</w:t>
      </w:r>
      <w:r w:rsidRPr="00CD0D15">
        <w:rPr>
          <w:rFonts w:ascii="Times New Roman" w:hAnsi="Times New Roman"/>
          <w:szCs w:val="24"/>
        </w:rPr>
        <w:t>сах проекта.</w:t>
      </w:r>
    </w:p>
    <w:p w:rsidR="006252B8" w:rsidRPr="00CD0D15" w:rsidRDefault="006252B8" w:rsidP="006252B8">
      <w:pPr>
        <w:spacing w:before="120" w:line="276" w:lineRule="auto"/>
        <w:ind w:firstLine="709"/>
        <w:jc w:val="both"/>
        <w:rPr>
          <w:rFonts w:ascii="Times New Roman" w:hAnsi="Times New Roman"/>
          <w:szCs w:val="24"/>
        </w:rPr>
      </w:pPr>
      <w:r w:rsidRPr="00CD0D15">
        <w:rPr>
          <w:rFonts w:ascii="Times New Roman" w:hAnsi="Times New Roman"/>
          <w:szCs w:val="24"/>
        </w:rPr>
        <w:t>Объём капитальных вложений в реконструкцию и модернизацию задаётся объёмом нако</w:t>
      </w:r>
      <w:r w:rsidRPr="00CD0D15">
        <w:rPr>
          <w:rFonts w:ascii="Times New Roman" w:hAnsi="Times New Roman"/>
          <w:szCs w:val="24"/>
        </w:rPr>
        <w:t>п</w:t>
      </w:r>
      <w:r w:rsidRPr="00CD0D15">
        <w:rPr>
          <w:rFonts w:ascii="Times New Roman" w:hAnsi="Times New Roman"/>
          <w:szCs w:val="24"/>
        </w:rPr>
        <w:t>ленного износа, целевыми показателями надёжности и качества тепловой энергии. Срок окупа</w:t>
      </w:r>
      <w:r w:rsidRPr="00CD0D15">
        <w:rPr>
          <w:rFonts w:ascii="Times New Roman" w:hAnsi="Times New Roman"/>
          <w:szCs w:val="24"/>
        </w:rPr>
        <w:t>е</w:t>
      </w:r>
      <w:r w:rsidRPr="00CD0D15">
        <w:rPr>
          <w:rFonts w:ascii="Times New Roman" w:hAnsi="Times New Roman"/>
          <w:szCs w:val="24"/>
        </w:rPr>
        <w:t>мости принят равным жизненному циклу систем теплоснабжения - 20 лет. Эффективность схемы финансирования зависит от следующих субъектов:</w:t>
      </w:r>
    </w:p>
    <w:p w:rsidR="006252B8" w:rsidRPr="00CD0D15" w:rsidRDefault="006252B8" w:rsidP="006252B8">
      <w:pPr>
        <w:pStyle w:val="af2"/>
        <w:numPr>
          <w:ilvl w:val="0"/>
          <w:numId w:val="86"/>
        </w:numPr>
        <w:spacing w:before="120" w:line="276" w:lineRule="auto"/>
        <w:ind w:left="0" w:firstLine="709"/>
        <w:jc w:val="both"/>
        <w:rPr>
          <w:rFonts w:ascii="Times New Roman" w:hAnsi="Times New Roman"/>
          <w:szCs w:val="24"/>
        </w:rPr>
      </w:pPr>
      <w:r w:rsidRPr="00CD0D15">
        <w:rPr>
          <w:rFonts w:ascii="Times New Roman" w:hAnsi="Times New Roman"/>
          <w:szCs w:val="24"/>
        </w:rPr>
        <w:t>Администрация г. Твери в части привлечения стратегического партнёра;</w:t>
      </w:r>
    </w:p>
    <w:p w:rsidR="006252B8" w:rsidRPr="00CD0D15" w:rsidRDefault="006252B8" w:rsidP="006252B8">
      <w:pPr>
        <w:pStyle w:val="af2"/>
        <w:numPr>
          <w:ilvl w:val="0"/>
          <w:numId w:val="86"/>
        </w:numPr>
        <w:spacing w:before="120" w:line="276" w:lineRule="auto"/>
        <w:ind w:left="0" w:firstLine="709"/>
        <w:jc w:val="both"/>
        <w:rPr>
          <w:rFonts w:ascii="Times New Roman" w:hAnsi="Times New Roman"/>
          <w:szCs w:val="24"/>
        </w:rPr>
      </w:pPr>
      <w:r w:rsidRPr="00CD0D15">
        <w:rPr>
          <w:rFonts w:ascii="Times New Roman" w:hAnsi="Times New Roman"/>
          <w:szCs w:val="24"/>
        </w:rPr>
        <w:t>Правительство Тверской области в части установления реальных тарифов, инвест</w:t>
      </w:r>
      <w:r w:rsidRPr="00CD0D15">
        <w:rPr>
          <w:rFonts w:ascii="Times New Roman" w:hAnsi="Times New Roman"/>
          <w:szCs w:val="24"/>
        </w:rPr>
        <w:t>и</w:t>
      </w:r>
      <w:r w:rsidRPr="00CD0D15">
        <w:rPr>
          <w:rFonts w:ascii="Times New Roman" w:hAnsi="Times New Roman"/>
          <w:szCs w:val="24"/>
        </w:rPr>
        <w:t>ционной надбавки и платы за присоединение;</w:t>
      </w:r>
    </w:p>
    <w:p w:rsidR="006252B8" w:rsidRPr="00CD0D15" w:rsidRDefault="006252B8" w:rsidP="006252B8">
      <w:pPr>
        <w:pStyle w:val="af2"/>
        <w:numPr>
          <w:ilvl w:val="0"/>
          <w:numId w:val="86"/>
        </w:numPr>
        <w:spacing w:before="120" w:line="276" w:lineRule="auto"/>
        <w:ind w:left="0" w:firstLine="709"/>
        <w:jc w:val="both"/>
        <w:rPr>
          <w:rFonts w:ascii="Times New Roman" w:hAnsi="Times New Roman"/>
          <w:szCs w:val="24"/>
        </w:rPr>
      </w:pPr>
      <w:r w:rsidRPr="00CD0D15">
        <w:rPr>
          <w:rFonts w:ascii="Times New Roman" w:hAnsi="Times New Roman"/>
          <w:szCs w:val="24"/>
        </w:rPr>
        <w:t>Правительство РФ в части включения проекта в федеральную целевую программу, а также в выделении субсидий на погашение процентной ставки по кредиту и на компенсацию ра</w:t>
      </w:r>
      <w:r w:rsidRPr="00CD0D15">
        <w:rPr>
          <w:rFonts w:ascii="Times New Roman" w:hAnsi="Times New Roman"/>
          <w:szCs w:val="24"/>
        </w:rPr>
        <w:t>з</w:t>
      </w:r>
      <w:r w:rsidRPr="00CD0D15">
        <w:rPr>
          <w:rFonts w:ascii="Times New Roman" w:hAnsi="Times New Roman"/>
          <w:szCs w:val="24"/>
        </w:rPr>
        <w:t>ницы между темпами роста тарифов на газ (электрическую) энергию и на тепловую энергию.</w:t>
      </w:r>
    </w:p>
    <w:p w:rsidR="006252B8" w:rsidRPr="00CD0D15" w:rsidRDefault="006252B8" w:rsidP="006252B8">
      <w:pPr>
        <w:spacing w:before="120" w:line="276" w:lineRule="auto"/>
        <w:ind w:firstLine="709"/>
        <w:jc w:val="both"/>
        <w:rPr>
          <w:rFonts w:ascii="Times New Roman" w:hAnsi="Times New Roman"/>
          <w:szCs w:val="24"/>
        </w:rPr>
      </w:pPr>
      <w:r w:rsidRPr="00CD0D15">
        <w:rPr>
          <w:rFonts w:ascii="Times New Roman" w:hAnsi="Times New Roman"/>
          <w:szCs w:val="24"/>
        </w:rPr>
        <w:t>Ценовые последствия для потребителей тепловой энергии представлены в таблице 10.4.</w:t>
      </w:r>
    </w:p>
    <w:p w:rsidR="006252B8" w:rsidRPr="00CD0D15" w:rsidRDefault="006252B8" w:rsidP="006252B8">
      <w:pPr>
        <w:spacing w:before="120" w:line="276" w:lineRule="auto"/>
        <w:ind w:firstLine="709"/>
        <w:jc w:val="both"/>
        <w:rPr>
          <w:rFonts w:ascii="Times New Roman" w:hAnsi="Times New Roman"/>
          <w:szCs w:val="24"/>
        </w:rPr>
      </w:pPr>
      <w:r w:rsidRPr="00CD0D15">
        <w:rPr>
          <w:rFonts w:ascii="Times New Roman" w:hAnsi="Times New Roman"/>
          <w:szCs w:val="24"/>
        </w:rPr>
        <w:t>Инвестиционная надбавка</w:t>
      </w:r>
      <w:r w:rsidR="005E30EB">
        <w:rPr>
          <w:rFonts w:ascii="Times New Roman" w:hAnsi="Times New Roman"/>
          <w:szCs w:val="24"/>
        </w:rPr>
        <w:t xml:space="preserve"> к тарифу устанавливается с 2019</w:t>
      </w:r>
      <w:bookmarkStart w:id="241" w:name="_GoBack"/>
      <w:bookmarkEnd w:id="241"/>
      <w:r w:rsidRPr="00CD0D15">
        <w:rPr>
          <w:rFonts w:ascii="Times New Roman" w:hAnsi="Times New Roman"/>
          <w:szCs w:val="24"/>
        </w:rPr>
        <w:t xml:space="preserve"> года в размере 56,41  рубля за 1 Гкал, что не превышает 7 % от стоимости тепловой энергии, и обеспечивает срок окупаемости проекта в 20 лет. Последующие значения надбавки рассматриваются с учетом опубликованного Минэкономразвития индекса потребительских цен. К 2028 году намечается снижение нагрузки на потребителей с 3,14 % до 1,81 %.</w:t>
      </w:r>
    </w:p>
    <w:p w:rsidR="007F668D" w:rsidRPr="00CD0D15" w:rsidRDefault="007F668D" w:rsidP="007F668D">
      <w:pPr>
        <w:spacing w:before="120" w:line="276" w:lineRule="auto"/>
        <w:ind w:firstLine="709"/>
        <w:jc w:val="both"/>
        <w:rPr>
          <w:rFonts w:ascii="Times New Roman" w:hAnsi="Times New Roman"/>
          <w:szCs w:val="24"/>
        </w:rPr>
      </w:pPr>
    </w:p>
    <w:p w:rsidR="00222D89" w:rsidRPr="00CD0D15" w:rsidRDefault="00222D89" w:rsidP="007F668D">
      <w:pPr>
        <w:spacing w:before="120" w:line="276" w:lineRule="auto"/>
        <w:ind w:firstLine="709"/>
        <w:jc w:val="both"/>
        <w:rPr>
          <w:rFonts w:ascii="Times New Roman" w:hAnsi="Times New Roman"/>
          <w:szCs w:val="24"/>
        </w:rPr>
        <w:sectPr w:rsidR="00222D89" w:rsidRPr="00CD0D15" w:rsidSect="00215806">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20"/>
          <w:docGrid w:linePitch="326"/>
        </w:sectPr>
      </w:pPr>
    </w:p>
    <w:p w:rsidR="00F87CE7" w:rsidRPr="00CD0D15" w:rsidRDefault="00F87CE7" w:rsidP="00F87CE7">
      <w:pPr>
        <w:pStyle w:val="ad"/>
        <w:keepNext/>
        <w:spacing w:before="0" w:after="0" w:line="240" w:lineRule="auto"/>
        <w:rPr>
          <w:rFonts w:ascii="Times New Roman" w:hAnsi="Times New Roman"/>
          <w:b w:val="0"/>
          <w:szCs w:val="24"/>
        </w:rPr>
      </w:pPr>
      <w:bookmarkStart w:id="242" w:name="_Toc469651941"/>
      <w:r w:rsidRPr="00CD0D15">
        <w:rPr>
          <w:rFonts w:ascii="Times New Roman" w:hAnsi="Times New Roman"/>
          <w:szCs w:val="24"/>
        </w:rPr>
        <w:lastRenderedPageBreak/>
        <w:t xml:space="preserve">Таблица </w:t>
      </w:r>
      <w:r w:rsidR="00D94EF6" w:rsidRPr="00CD0D15">
        <w:rPr>
          <w:rFonts w:ascii="Times New Roman" w:hAnsi="Times New Roman"/>
          <w:szCs w:val="24"/>
        </w:rPr>
        <w:fldChar w:fldCharType="begin"/>
      </w:r>
      <w:r w:rsidR="009E182C" w:rsidRPr="00CD0D15">
        <w:rPr>
          <w:rFonts w:ascii="Times New Roman" w:hAnsi="Times New Roman"/>
          <w:szCs w:val="24"/>
        </w:rPr>
        <w:instrText xml:space="preserve"> STYLEREF 1 \s </w:instrText>
      </w:r>
      <w:r w:rsidR="00D94EF6" w:rsidRPr="00CD0D15">
        <w:rPr>
          <w:rFonts w:ascii="Times New Roman" w:hAnsi="Times New Roman"/>
          <w:szCs w:val="24"/>
        </w:rPr>
        <w:fldChar w:fldCharType="separate"/>
      </w:r>
      <w:r w:rsidR="00B71C2E" w:rsidRPr="00CD0D15">
        <w:rPr>
          <w:rFonts w:ascii="Times New Roman" w:hAnsi="Times New Roman"/>
          <w:noProof/>
          <w:szCs w:val="24"/>
        </w:rPr>
        <w:t>10</w:t>
      </w:r>
      <w:r w:rsidR="00D94EF6" w:rsidRPr="00CD0D15">
        <w:rPr>
          <w:rFonts w:ascii="Times New Roman" w:hAnsi="Times New Roman"/>
          <w:szCs w:val="24"/>
        </w:rPr>
        <w:fldChar w:fldCharType="end"/>
      </w:r>
      <w:r w:rsidR="009E182C" w:rsidRPr="00CD0D15">
        <w:rPr>
          <w:rFonts w:ascii="Times New Roman" w:hAnsi="Times New Roman"/>
          <w:szCs w:val="24"/>
        </w:rPr>
        <w:t>.</w:t>
      </w:r>
      <w:r w:rsidR="00D94EF6" w:rsidRPr="00CD0D15">
        <w:rPr>
          <w:rFonts w:ascii="Times New Roman" w:hAnsi="Times New Roman"/>
          <w:szCs w:val="24"/>
        </w:rPr>
        <w:fldChar w:fldCharType="begin"/>
      </w:r>
      <w:r w:rsidR="009E182C" w:rsidRPr="00CD0D15">
        <w:rPr>
          <w:rFonts w:ascii="Times New Roman" w:hAnsi="Times New Roman"/>
          <w:szCs w:val="24"/>
        </w:rPr>
        <w:instrText xml:space="preserve"> SEQ Таблица \* ARABIC \s 1 </w:instrText>
      </w:r>
      <w:r w:rsidR="00D94EF6" w:rsidRPr="00CD0D15">
        <w:rPr>
          <w:rFonts w:ascii="Times New Roman" w:hAnsi="Times New Roman"/>
          <w:szCs w:val="24"/>
        </w:rPr>
        <w:fldChar w:fldCharType="separate"/>
      </w:r>
      <w:r w:rsidR="00B71C2E" w:rsidRPr="00CD0D15">
        <w:rPr>
          <w:rFonts w:ascii="Times New Roman" w:hAnsi="Times New Roman"/>
          <w:noProof/>
          <w:szCs w:val="24"/>
        </w:rPr>
        <w:t>4</w:t>
      </w:r>
      <w:r w:rsidR="00D94EF6" w:rsidRPr="00CD0D15">
        <w:rPr>
          <w:rFonts w:ascii="Times New Roman" w:hAnsi="Times New Roman"/>
          <w:szCs w:val="24"/>
        </w:rPr>
        <w:fldChar w:fldCharType="end"/>
      </w:r>
      <w:r w:rsidRPr="00CD0D15">
        <w:rPr>
          <w:rFonts w:ascii="Times New Roman" w:hAnsi="Times New Roman"/>
          <w:b w:val="0"/>
          <w:szCs w:val="24"/>
        </w:rPr>
        <w:t>- Ценовые последствия для потребителей тепловой энергии</w:t>
      </w:r>
      <w:bookmarkEnd w:id="242"/>
    </w:p>
    <w:tbl>
      <w:tblPr>
        <w:tblW w:w="4323" w:type="pct"/>
        <w:tblLook w:val="04A0"/>
      </w:tblPr>
      <w:tblGrid>
        <w:gridCol w:w="1660"/>
        <w:gridCol w:w="1233"/>
        <w:gridCol w:w="1039"/>
        <w:gridCol w:w="1038"/>
        <w:gridCol w:w="1038"/>
        <w:gridCol w:w="1038"/>
        <w:gridCol w:w="1038"/>
        <w:gridCol w:w="1038"/>
        <w:gridCol w:w="1038"/>
        <w:gridCol w:w="1038"/>
        <w:gridCol w:w="1038"/>
        <w:gridCol w:w="1038"/>
      </w:tblGrid>
      <w:tr w:rsidR="002B751F" w:rsidRPr="00CD0D15" w:rsidTr="002B751F">
        <w:trPr>
          <w:cantSplit/>
          <w:trHeight w:val="340"/>
          <w:tblHeader/>
        </w:trPr>
        <w:tc>
          <w:tcPr>
            <w:tcW w:w="62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b/>
                <w:bCs/>
                <w:color w:val="000000"/>
                <w:sz w:val="20"/>
              </w:rPr>
            </w:pPr>
            <w:bookmarkStart w:id="243" w:name="OLE_LINK1"/>
            <w:bookmarkStart w:id="244" w:name="OLE_LINK2"/>
            <w:bookmarkEnd w:id="12"/>
            <w:bookmarkEnd w:id="13"/>
            <w:bookmarkEnd w:id="14"/>
            <w:bookmarkEnd w:id="15"/>
            <w:r w:rsidRPr="00CD0D15">
              <w:rPr>
                <w:rFonts w:ascii="Times New Roman" w:hAnsi="Times New Roman"/>
                <w:b/>
                <w:bCs/>
                <w:color w:val="000000"/>
                <w:sz w:val="20"/>
              </w:rPr>
              <w:t>Показатель</w:t>
            </w:r>
          </w:p>
        </w:tc>
        <w:tc>
          <w:tcPr>
            <w:tcW w:w="464" w:type="pct"/>
            <w:tcBorders>
              <w:top w:val="single" w:sz="8" w:space="0" w:color="auto"/>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Ед. изм.</w:t>
            </w:r>
          </w:p>
        </w:tc>
        <w:tc>
          <w:tcPr>
            <w:tcW w:w="391" w:type="pct"/>
            <w:tcBorders>
              <w:top w:val="single" w:sz="8" w:space="0" w:color="auto"/>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2019</w:t>
            </w:r>
          </w:p>
        </w:tc>
        <w:tc>
          <w:tcPr>
            <w:tcW w:w="391" w:type="pct"/>
            <w:tcBorders>
              <w:top w:val="single" w:sz="8" w:space="0" w:color="auto"/>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2020</w:t>
            </w:r>
          </w:p>
        </w:tc>
        <w:tc>
          <w:tcPr>
            <w:tcW w:w="391" w:type="pct"/>
            <w:tcBorders>
              <w:top w:val="single" w:sz="8" w:space="0" w:color="auto"/>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2021</w:t>
            </w:r>
          </w:p>
        </w:tc>
        <w:tc>
          <w:tcPr>
            <w:tcW w:w="391" w:type="pct"/>
            <w:tcBorders>
              <w:top w:val="single" w:sz="8" w:space="0" w:color="auto"/>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2022</w:t>
            </w:r>
          </w:p>
        </w:tc>
        <w:tc>
          <w:tcPr>
            <w:tcW w:w="391" w:type="pct"/>
            <w:tcBorders>
              <w:top w:val="single" w:sz="8" w:space="0" w:color="auto"/>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2023</w:t>
            </w:r>
          </w:p>
        </w:tc>
        <w:tc>
          <w:tcPr>
            <w:tcW w:w="391" w:type="pct"/>
            <w:tcBorders>
              <w:top w:val="single" w:sz="8" w:space="0" w:color="auto"/>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2024</w:t>
            </w:r>
          </w:p>
        </w:tc>
        <w:tc>
          <w:tcPr>
            <w:tcW w:w="391" w:type="pct"/>
            <w:tcBorders>
              <w:top w:val="single" w:sz="8" w:space="0" w:color="auto"/>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2025</w:t>
            </w:r>
          </w:p>
        </w:tc>
        <w:tc>
          <w:tcPr>
            <w:tcW w:w="391" w:type="pct"/>
            <w:tcBorders>
              <w:top w:val="single" w:sz="8" w:space="0" w:color="auto"/>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2026</w:t>
            </w:r>
          </w:p>
        </w:tc>
        <w:tc>
          <w:tcPr>
            <w:tcW w:w="391" w:type="pct"/>
            <w:tcBorders>
              <w:top w:val="single" w:sz="8" w:space="0" w:color="auto"/>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2027</w:t>
            </w:r>
          </w:p>
        </w:tc>
        <w:tc>
          <w:tcPr>
            <w:tcW w:w="391" w:type="pct"/>
            <w:tcBorders>
              <w:top w:val="single" w:sz="8" w:space="0" w:color="auto"/>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b/>
                <w:bCs/>
                <w:color w:val="000000"/>
                <w:sz w:val="20"/>
              </w:rPr>
            </w:pPr>
            <w:r w:rsidRPr="00CD0D15">
              <w:rPr>
                <w:rFonts w:ascii="Times New Roman" w:hAnsi="Times New Roman"/>
                <w:b/>
                <w:bCs/>
                <w:color w:val="000000"/>
                <w:sz w:val="20"/>
              </w:rPr>
              <w:t>2028</w:t>
            </w:r>
          </w:p>
        </w:tc>
      </w:tr>
      <w:tr w:rsidR="002B751F" w:rsidRPr="00CD0D15" w:rsidTr="002B751F">
        <w:trPr>
          <w:cantSplit/>
          <w:trHeight w:val="340"/>
        </w:trPr>
        <w:tc>
          <w:tcPr>
            <w:tcW w:w="625" w:type="pct"/>
            <w:tcBorders>
              <w:top w:val="nil"/>
              <w:left w:val="single" w:sz="8" w:space="0" w:color="auto"/>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rPr>
                <w:rFonts w:ascii="Times New Roman" w:hAnsi="Times New Roman"/>
                <w:color w:val="000000"/>
                <w:sz w:val="20"/>
              </w:rPr>
            </w:pPr>
            <w:r w:rsidRPr="00CD0D15">
              <w:rPr>
                <w:rFonts w:ascii="Times New Roman" w:hAnsi="Times New Roman"/>
                <w:color w:val="000000"/>
                <w:sz w:val="20"/>
              </w:rPr>
              <w:t>Тариф на тепл</w:t>
            </w:r>
            <w:r w:rsidRPr="00CD0D15">
              <w:rPr>
                <w:rFonts w:ascii="Times New Roman" w:hAnsi="Times New Roman"/>
                <w:color w:val="000000"/>
                <w:sz w:val="20"/>
              </w:rPr>
              <w:t>о</w:t>
            </w:r>
            <w:r w:rsidRPr="00CD0D15">
              <w:rPr>
                <w:rFonts w:ascii="Times New Roman" w:hAnsi="Times New Roman"/>
                <w:color w:val="000000"/>
                <w:sz w:val="20"/>
              </w:rPr>
              <w:t>вую энергию</w:t>
            </w:r>
          </w:p>
        </w:tc>
        <w:tc>
          <w:tcPr>
            <w:tcW w:w="464"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руб./Гкал</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right"/>
              <w:rPr>
                <w:rFonts w:ascii="Times New Roman" w:hAnsi="Times New Roman"/>
                <w:color w:val="000000"/>
                <w:sz w:val="20"/>
              </w:rPr>
            </w:pPr>
            <w:r w:rsidRPr="00CD0D15">
              <w:rPr>
                <w:rFonts w:ascii="Times New Roman" w:hAnsi="Times New Roman"/>
                <w:color w:val="000000"/>
                <w:sz w:val="20"/>
              </w:rPr>
              <w:t>2478,07</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right"/>
              <w:rPr>
                <w:rFonts w:ascii="Times New Roman" w:hAnsi="Times New Roman"/>
                <w:color w:val="000000"/>
                <w:sz w:val="20"/>
              </w:rPr>
            </w:pPr>
            <w:r w:rsidRPr="00CD0D15">
              <w:rPr>
                <w:rFonts w:ascii="Times New Roman" w:hAnsi="Times New Roman"/>
                <w:color w:val="000000"/>
                <w:sz w:val="20"/>
              </w:rPr>
              <w:t>2748,18</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right"/>
              <w:rPr>
                <w:rFonts w:ascii="Times New Roman" w:hAnsi="Times New Roman"/>
                <w:color w:val="000000"/>
                <w:sz w:val="20"/>
              </w:rPr>
            </w:pPr>
            <w:r w:rsidRPr="00CD0D15">
              <w:rPr>
                <w:rFonts w:ascii="Times New Roman" w:hAnsi="Times New Roman"/>
                <w:color w:val="000000"/>
                <w:sz w:val="20"/>
              </w:rPr>
              <w:t>3058,72</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right"/>
              <w:rPr>
                <w:rFonts w:ascii="Times New Roman" w:hAnsi="Times New Roman"/>
                <w:color w:val="000000"/>
                <w:sz w:val="20"/>
              </w:rPr>
            </w:pPr>
            <w:r w:rsidRPr="00CD0D15">
              <w:rPr>
                <w:rFonts w:ascii="Times New Roman" w:hAnsi="Times New Roman"/>
                <w:color w:val="000000"/>
                <w:sz w:val="20"/>
              </w:rPr>
              <w:t>3340,12</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right"/>
              <w:rPr>
                <w:rFonts w:ascii="Times New Roman" w:hAnsi="Times New Roman"/>
                <w:color w:val="000000"/>
                <w:sz w:val="20"/>
              </w:rPr>
            </w:pPr>
            <w:r w:rsidRPr="00CD0D15">
              <w:rPr>
                <w:rFonts w:ascii="Times New Roman" w:hAnsi="Times New Roman"/>
                <w:color w:val="000000"/>
                <w:sz w:val="20"/>
              </w:rPr>
              <w:t>3620,69</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right"/>
              <w:rPr>
                <w:rFonts w:ascii="Times New Roman" w:hAnsi="Times New Roman"/>
                <w:color w:val="000000"/>
                <w:sz w:val="20"/>
              </w:rPr>
            </w:pPr>
            <w:r w:rsidRPr="00CD0D15">
              <w:rPr>
                <w:rFonts w:ascii="Times New Roman" w:hAnsi="Times New Roman"/>
                <w:color w:val="000000"/>
                <w:sz w:val="20"/>
              </w:rPr>
              <w:t>3913,97</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right"/>
              <w:rPr>
                <w:rFonts w:ascii="Times New Roman" w:hAnsi="Times New Roman"/>
                <w:color w:val="000000"/>
                <w:sz w:val="20"/>
              </w:rPr>
            </w:pPr>
            <w:r w:rsidRPr="00CD0D15">
              <w:rPr>
                <w:rFonts w:ascii="Times New Roman" w:hAnsi="Times New Roman"/>
                <w:color w:val="000000"/>
                <w:sz w:val="20"/>
              </w:rPr>
              <w:t>4203,61</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right"/>
              <w:rPr>
                <w:rFonts w:ascii="Times New Roman" w:hAnsi="Times New Roman"/>
                <w:color w:val="000000"/>
                <w:sz w:val="20"/>
              </w:rPr>
            </w:pPr>
            <w:r w:rsidRPr="00CD0D15">
              <w:rPr>
                <w:rFonts w:ascii="Times New Roman" w:hAnsi="Times New Roman"/>
                <w:color w:val="000000"/>
                <w:sz w:val="20"/>
              </w:rPr>
              <w:t>4497,86</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right"/>
              <w:rPr>
                <w:rFonts w:ascii="Times New Roman" w:hAnsi="Times New Roman"/>
                <w:color w:val="000000"/>
                <w:sz w:val="20"/>
              </w:rPr>
            </w:pPr>
            <w:r w:rsidRPr="00CD0D15">
              <w:rPr>
                <w:rFonts w:ascii="Times New Roman" w:hAnsi="Times New Roman"/>
                <w:color w:val="000000"/>
                <w:sz w:val="20"/>
              </w:rPr>
              <w:t>4745,24</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right"/>
              <w:rPr>
                <w:rFonts w:ascii="Times New Roman" w:hAnsi="Times New Roman"/>
                <w:color w:val="000000"/>
                <w:sz w:val="20"/>
              </w:rPr>
            </w:pPr>
            <w:r w:rsidRPr="00CD0D15">
              <w:rPr>
                <w:rFonts w:ascii="Times New Roman" w:hAnsi="Times New Roman"/>
                <w:color w:val="000000"/>
                <w:sz w:val="20"/>
              </w:rPr>
              <w:t>4963,52</w:t>
            </w:r>
          </w:p>
        </w:tc>
      </w:tr>
      <w:tr w:rsidR="002B751F" w:rsidRPr="00CD0D15" w:rsidTr="002B751F">
        <w:trPr>
          <w:cantSplit/>
          <w:trHeight w:val="340"/>
        </w:trPr>
        <w:tc>
          <w:tcPr>
            <w:tcW w:w="625" w:type="pct"/>
            <w:tcBorders>
              <w:top w:val="nil"/>
              <w:left w:val="single" w:sz="8" w:space="0" w:color="auto"/>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rPr>
                <w:rFonts w:ascii="Times New Roman" w:hAnsi="Times New Roman"/>
                <w:color w:val="000000"/>
                <w:sz w:val="20"/>
              </w:rPr>
            </w:pPr>
            <w:r w:rsidRPr="00CD0D15">
              <w:rPr>
                <w:rFonts w:ascii="Times New Roman" w:hAnsi="Times New Roman"/>
                <w:color w:val="000000"/>
                <w:sz w:val="20"/>
              </w:rPr>
              <w:t>- рост инфляции</w:t>
            </w:r>
          </w:p>
        </w:tc>
        <w:tc>
          <w:tcPr>
            <w:tcW w:w="464"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1,113</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1,109</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1,113</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1,092</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1,084</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1,081</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1,074</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1,07</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1,055</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1,046</w:t>
            </w:r>
          </w:p>
        </w:tc>
      </w:tr>
      <w:tr w:rsidR="002B751F" w:rsidRPr="00CD0D15" w:rsidTr="002B751F">
        <w:trPr>
          <w:cantSplit/>
          <w:trHeight w:val="340"/>
        </w:trPr>
        <w:tc>
          <w:tcPr>
            <w:tcW w:w="625" w:type="pct"/>
            <w:tcBorders>
              <w:top w:val="nil"/>
              <w:left w:val="single" w:sz="8" w:space="0" w:color="auto"/>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rPr>
                <w:rFonts w:ascii="Times New Roman" w:hAnsi="Times New Roman"/>
                <w:color w:val="000000"/>
                <w:sz w:val="20"/>
              </w:rPr>
            </w:pPr>
            <w:r w:rsidRPr="00CD0D15">
              <w:rPr>
                <w:rFonts w:ascii="Times New Roman" w:hAnsi="Times New Roman"/>
                <w:color w:val="000000"/>
                <w:sz w:val="20"/>
              </w:rPr>
              <w:t>Тариф с надба</w:t>
            </w:r>
            <w:r w:rsidRPr="00CD0D15">
              <w:rPr>
                <w:rFonts w:ascii="Times New Roman" w:hAnsi="Times New Roman"/>
                <w:color w:val="000000"/>
                <w:sz w:val="20"/>
              </w:rPr>
              <w:t>в</w:t>
            </w:r>
            <w:r w:rsidRPr="00CD0D15">
              <w:rPr>
                <w:rFonts w:ascii="Times New Roman" w:hAnsi="Times New Roman"/>
                <w:color w:val="000000"/>
                <w:sz w:val="20"/>
              </w:rPr>
              <w:t>кой</w:t>
            </w:r>
          </w:p>
        </w:tc>
        <w:tc>
          <w:tcPr>
            <w:tcW w:w="464"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руб./Гкал</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2542,63</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2815,38</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3128,82</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3413,09</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3696,51</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1,081</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1,074</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1,07</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1,055</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1,046</w:t>
            </w:r>
          </w:p>
        </w:tc>
      </w:tr>
      <w:tr w:rsidR="002B751F" w:rsidRPr="00CD0D15" w:rsidTr="002B751F">
        <w:trPr>
          <w:cantSplit/>
          <w:trHeight w:val="340"/>
        </w:trPr>
        <w:tc>
          <w:tcPr>
            <w:tcW w:w="625" w:type="pct"/>
            <w:tcBorders>
              <w:top w:val="nil"/>
              <w:left w:val="single" w:sz="8" w:space="0" w:color="auto"/>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rPr>
                <w:rFonts w:ascii="Times New Roman" w:hAnsi="Times New Roman"/>
                <w:color w:val="000000"/>
                <w:sz w:val="20"/>
              </w:rPr>
            </w:pPr>
            <w:r w:rsidRPr="00CD0D15">
              <w:rPr>
                <w:rFonts w:ascii="Times New Roman" w:hAnsi="Times New Roman"/>
                <w:color w:val="000000"/>
                <w:sz w:val="20"/>
              </w:rPr>
              <w:t>- надбавка (i)</w:t>
            </w:r>
          </w:p>
        </w:tc>
        <w:tc>
          <w:tcPr>
            <w:tcW w:w="464"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руб./Гкал</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64,56</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67,2</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70,09</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72,97</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75,81</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3992,59</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4285,13</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4581,99</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4832,15</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5053,22</w:t>
            </w:r>
          </w:p>
        </w:tc>
      </w:tr>
      <w:tr w:rsidR="002B751F" w:rsidRPr="00FC68F6" w:rsidTr="002B751F">
        <w:trPr>
          <w:cantSplit/>
          <w:trHeight w:val="340"/>
        </w:trPr>
        <w:tc>
          <w:tcPr>
            <w:tcW w:w="625" w:type="pct"/>
            <w:tcBorders>
              <w:top w:val="nil"/>
              <w:left w:val="single" w:sz="8" w:space="0" w:color="auto"/>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rPr>
                <w:rFonts w:ascii="Times New Roman" w:hAnsi="Times New Roman"/>
                <w:color w:val="000000"/>
                <w:sz w:val="20"/>
              </w:rPr>
            </w:pPr>
            <w:r w:rsidRPr="00CD0D15">
              <w:rPr>
                <w:rFonts w:ascii="Times New Roman" w:hAnsi="Times New Roman"/>
                <w:color w:val="000000"/>
                <w:sz w:val="20"/>
              </w:rPr>
              <w:t>Нагрузка на п</w:t>
            </w:r>
            <w:r w:rsidRPr="00CD0D15">
              <w:rPr>
                <w:rFonts w:ascii="Times New Roman" w:hAnsi="Times New Roman"/>
                <w:color w:val="000000"/>
                <w:sz w:val="20"/>
              </w:rPr>
              <w:t>о</w:t>
            </w:r>
            <w:r w:rsidRPr="00CD0D15">
              <w:rPr>
                <w:rFonts w:ascii="Times New Roman" w:hAnsi="Times New Roman"/>
                <w:color w:val="000000"/>
                <w:sz w:val="20"/>
              </w:rPr>
              <w:t>требителей</w:t>
            </w:r>
          </w:p>
        </w:tc>
        <w:tc>
          <w:tcPr>
            <w:tcW w:w="464"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2,61%</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2,45%</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2,29%</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2,18%</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spacing w:line="240" w:lineRule="auto"/>
              <w:jc w:val="center"/>
              <w:rPr>
                <w:rFonts w:ascii="Times New Roman" w:hAnsi="Times New Roman"/>
                <w:color w:val="000000"/>
                <w:sz w:val="20"/>
              </w:rPr>
            </w:pPr>
            <w:r w:rsidRPr="00CD0D15">
              <w:rPr>
                <w:rFonts w:ascii="Times New Roman" w:hAnsi="Times New Roman"/>
                <w:color w:val="000000"/>
                <w:sz w:val="20"/>
              </w:rPr>
              <w:t>2,09%</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jc w:val="center"/>
              <w:rPr>
                <w:rFonts w:ascii="Times New Roman" w:hAnsi="Times New Roman"/>
                <w:color w:val="000000"/>
                <w:sz w:val="20"/>
              </w:rPr>
            </w:pPr>
            <w:r w:rsidRPr="00CD0D15">
              <w:rPr>
                <w:rFonts w:ascii="Times New Roman" w:hAnsi="Times New Roman"/>
                <w:color w:val="000000"/>
                <w:sz w:val="20"/>
              </w:rPr>
              <w:t>2,01%</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jc w:val="center"/>
              <w:rPr>
                <w:rFonts w:ascii="Times New Roman" w:hAnsi="Times New Roman"/>
                <w:color w:val="000000"/>
                <w:sz w:val="20"/>
              </w:rPr>
            </w:pPr>
            <w:r w:rsidRPr="00CD0D15">
              <w:rPr>
                <w:rFonts w:ascii="Times New Roman" w:hAnsi="Times New Roman"/>
                <w:color w:val="000000"/>
                <w:sz w:val="20"/>
              </w:rPr>
              <w:t>1,94%</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jc w:val="center"/>
              <w:rPr>
                <w:rFonts w:ascii="Times New Roman" w:hAnsi="Times New Roman"/>
                <w:color w:val="000000"/>
                <w:sz w:val="20"/>
              </w:rPr>
            </w:pPr>
            <w:r w:rsidRPr="00CD0D15">
              <w:rPr>
                <w:rFonts w:ascii="Times New Roman" w:hAnsi="Times New Roman"/>
                <w:color w:val="000000"/>
                <w:sz w:val="20"/>
              </w:rPr>
              <w:t>1,87%</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CD0D15" w:rsidRDefault="002B751F" w:rsidP="006252B8">
            <w:pPr>
              <w:jc w:val="center"/>
              <w:rPr>
                <w:rFonts w:ascii="Times New Roman" w:hAnsi="Times New Roman"/>
                <w:color w:val="000000"/>
                <w:sz w:val="20"/>
              </w:rPr>
            </w:pPr>
            <w:r w:rsidRPr="00CD0D15">
              <w:rPr>
                <w:rFonts w:ascii="Times New Roman" w:hAnsi="Times New Roman"/>
                <w:color w:val="000000"/>
                <w:sz w:val="20"/>
              </w:rPr>
              <w:t>1,83%</w:t>
            </w:r>
          </w:p>
        </w:tc>
        <w:tc>
          <w:tcPr>
            <w:tcW w:w="391" w:type="pct"/>
            <w:tcBorders>
              <w:top w:val="nil"/>
              <w:left w:val="nil"/>
              <w:bottom w:val="single" w:sz="8" w:space="0" w:color="auto"/>
              <w:right w:val="single" w:sz="8" w:space="0" w:color="auto"/>
            </w:tcBorders>
            <w:shd w:val="clear" w:color="000000" w:fill="FFFFFF"/>
            <w:vAlign w:val="center"/>
            <w:hideMark/>
          </w:tcPr>
          <w:p w:rsidR="002B751F" w:rsidRPr="00FC68F6" w:rsidRDefault="002B751F" w:rsidP="006252B8">
            <w:pPr>
              <w:jc w:val="center"/>
              <w:rPr>
                <w:rFonts w:ascii="Times New Roman" w:hAnsi="Times New Roman"/>
                <w:color w:val="000000"/>
                <w:sz w:val="20"/>
              </w:rPr>
            </w:pPr>
            <w:r w:rsidRPr="00CD0D15">
              <w:rPr>
                <w:rFonts w:ascii="Times New Roman" w:hAnsi="Times New Roman"/>
                <w:color w:val="000000"/>
                <w:sz w:val="20"/>
              </w:rPr>
              <w:t>1,81%</w:t>
            </w:r>
          </w:p>
        </w:tc>
      </w:tr>
      <w:bookmarkEnd w:id="243"/>
      <w:bookmarkEnd w:id="244"/>
    </w:tbl>
    <w:p w:rsidR="00986179" w:rsidRPr="00F87CE7" w:rsidRDefault="00986179" w:rsidP="00F87CE7">
      <w:pPr>
        <w:spacing w:before="120" w:line="276" w:lineRule="auto"/>
        <w:ind w:firstLine="709"/>
        <w:jc w:val="both"/>
        <w:rPr>
          <w:rFonts w:ascii="Times New Roman" w:hAnsi="Times New Roman"/>
          <w:szCs w:val="24"/>
        </w:rPr>
      </w:pPr>
    </w:p>
    <w:p w:rsidR="00D50128" w:rsidRPr="00EB70D2" w:rsidRDefault="00D50128" w:rsidP="00F87CE7">
      <w:pPr>
        <w:spacing w:before="120" w:line="276" w:lineRule="auto"/>
        <w:ind w:firstLine="709"/>
        <w:jc w:val="both"/>
        <w:rPr>
          <w:rFonts w:ascii="Times New Roman" w:hAnsi="Times New Roman"/>
          <w:szCs w:val="24"/>
        </w:rPr>
        <w:sectPr w:rsidR="00D50128" w:rsidRPr="00EB70D2" w:rsidSect="00215806">
          <w:pgSz w:w="16838" w:h="11906" w:orient="landscape"/>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845645" w:rsidRPr="00A2262D" w:rsidRDefault="00845645" w:rsidP="000F2B98">
      <w:pPr>
        <w:pStyle w:val="11"/>
        <w:numPr>
          <w:ilvl w:val="0"/>
          <w:numId w:val="2"/>
        </w:numPr>
        <w:tabs>
          <w:tab w:val="num" w:pos="567"/>
          <w:tab w:val="left" w:pos="1100"/>
        </w:tabs>
        <w:suppressAutoHyphens/>
        <w:spacing w:before="120" w:after="0" w:line="240" w:lineRule="auto"/>
        <w:ind w:left="567" w:hanging="141"/>
        <w:jc w:val="both"/>
        <w:rPr>
          <w:rFonts w:ascii="Times New Roman" w:hAnsi="Times New Roman"/>
          <w:bCs/>
          <w:kern w:val="32"/>
          <w:szCs w:val="28"/>
        </w:rPr>
      </w:pPr>
      <w:bookmarkStart w:id="245" w:name="_Toc469233891"/>
      <w:bookmarkStart w:id="246" w:name="_Toc469234063"/>
      <w:bookmarkStart w:id="247" w:name="_Toc469651391"/>
      <w:bookmarkStart w:id="248" w:name="_Toc337658258"/>
      <w:bookmarkStart w:id="249" w:name="_Toc338244365"/>
      <w:bookmarkStart w:id="250" w:name="_Toc345671447"/>
      <w:r w:rsidRPr="00A2262D">
        <w:rPr>
          <w:rFonts w:ascii="Times New Roman" w:hAnsi="Times New Roman"/>
          <w:bCs/>
          <w:kern w:val="32"/>
          <w:szCs w:val="28"/>
        </w:rPr>
        <w:lastRenderedPageBreak/>
        <w:t>Глава 1</w:t>
      </w:r>
      <w:r w:rsidR="0013413A">
        <w:rPr>
          <w:rFonts w:ascii="Times New Roman" w:hAnsi="Times New Roman"/>
          <w:bCs/>
          <w:kern w:val="32"/>
          <w:szCs w:val="28"/>
        </w:rPr>
        <w:t>1</w:t>
      </w:r>
      <w:r w:rsidRPr="00A2262D">
        <w:rPr>
          <w:rFonts w:ascii="Times New Roman" w:hAnsi="Times New Roman"/>
          <w:bCs/>
          <w:kern w:val="32"/>
          <w:szCs w:val="28"/>
        </w:rPr>
        <w:t xml:space="preserve"> "Обоснование предложения по определению единой теплоснабжающей организации"</w:t>
      </w:r>
      <w:bookmarkEnd w:id="245"/>
      <w:bookmarkEnd w:id="246"/>
      <w:bookmarkEnd w:id="247"/>
    </w:p>
    <w:p w:rsidR="00A66059" w:rsidRPr="009863A2" w:rsidRDefault="00A66059" w:rsidP="009863A2">
      <w:pPr>
        <w:spacing w:before="120" w:line="276" w:lineRule="auto"/>
        <w:ind w:firstLine="709"/>
        <w:jc w:val="both"/>
        <w:rPr>
          <w:rFonts w:ascii="Times New Roman" w:hAnsi="Times New Roman"/>
          <w:szCs w:val="24"/>
        </w:rPr>
      </w:pP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В соответствии с пунктом 6 статьи 6 Федерального закона от 27.07.2010 № 190 «О тепл</w:t>
      </w:r>
      <w:r w:rsidRPr="003A25C3">
        <w:rPr>
          <w:rFonts w:ascii="Times New Roman" w:hAnsi="Times New Roman"/>
          <w:szCs w:val="24"/>
        </w:rPr>
        <w:t>о</w:t>
      </w:r>
      <w:r w:rsidRPr="003A25C3">
        <w:rPr>
          <w:rFonts w:ascii="Times New Roman" w:hAnsi="Times New Roman"/>
          <w:szCs w:val="24"/>
        </w:rPr>
        <w:t>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w:t>
      </w:r>
      <w:r w:rsidRPr="003A25C3">
        <w:rPr>
          <w:rFonts w:ascii="Times New Roman" w:hAnsi="Times New Roman"/>
          <w:szCs w:val="24"/>
        </w:rPr>
        <w:t>п</w:t>
      </w:r>
      <w:r w:rsidRPr="003A25C3">
        <w:rPr>
          <w:rFonts w:ascii="Times New Roman" w:hAnsi="Times New Roman"/>
          <w:szCs w:val="24"/>
        </w:rPr>
        <w:t>лоснабжения поселений, городских округов с численностью населения менее пятисот тысяч чел</w:t>
      </w:r>
      <w:r w:rsidRPr="003A25C3">
        <w:rPr>
          <w:rFonts w:ascii="Times New Roman" w:hAnsi="Times New Roman"/>
          <w:szCs w:val="24"/>
        </w:rPr>
        <w:t>о</w:t>
      </w:r>
      <w:r w:rsidRPr="003A25C3">
        <w:rPr>
          <w:rFonts w:ascii="Times New Roman" w:hAnsi="Times New Roman"/>
          <w:szCs w:val="24"/>
        </w:rPr>
        <w:t>век, в том числе определение единой теплоснабжающей организации».</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Решение по установлению единой теплоснабжающей организации осуществляется на осн</w:t>
      </w:r>
      <w:r w:rsidRPr="003A25C3">
        <w:rPr>
          <w:rFonts w:ascii="Times New Roman" w:hAnsi="Times New Roman"/>
          <w:szCs w:val="24"/>
        </w:rPr>
        <w:t>о</w:t>
      </w:r>
      <w:r w:rsidRPr="003A25C3">
        <w:rPr>
          <w:rFonts w:ascii="Times New Roman" w:hAnsi="Times New Roman"/>
          <w:szCs w:val="24"/>
        </w:rPr>
        <w:t>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w:t>
      </w:r>
      <w:r w:rsidRPr="003A25C3">
        <w:rPr>
          <w:rFonts w:ascii="Times New Roman" w:hAnsi="Times New Roman"/>
          <w:szCs w:val="24"/>
        </w:rPr>
        <w:t>в</w:t>
      </w:r>
      <w:r w:rsidRPr="003A25C3">
        <w:rPr>
          <w:rFonts w:ascii="Times New Roman" w:hAnsi="Times New Roman"/>
          <w:szCs w:val="24"/>
        </w:rPr>
        <w:t>лением Правительства РФ от 8 августа 2012 г. № 808 «Об организации теплоснабжения в Росси</w:t>
      </w:r>
      <w:r w:rsidRPr="003A25C3">
        <w:rPr>
          <w:rFonts w:ascii="Times New Roman" w:hAnsi="Times New Roman"/>
          <w:szCs w:val="24"/>
        </w:rPr>
        <w:t>й</w:t>
      </w:r>
      <w:r w:rsidRPr="003A25C3">
        <w:rPr>
          <w:rFonts w:ascii="Times New Roman" w:hAnsi="Times New Roman"/>
          <w:szCs w:val="24"/>
        </w:rPr>
        <w:t>ской Федерации и о внесении изменений в некоторые акты Правительства Российской Федер</w:t>
      </w:r>
      <w:r w:rsidRPr="003A25C3">
        <w:rPr>
          <w:rFonts w:ascii="Times New Roman" w:hAnsi="Times New Roman"/>
          <w:szCs w:val="24"/>
        </w:rPr>
        <w:t>а</w:t>
      </w:r>
      <w:r w:rsidRPr="003A25C3">
        <w:rPr>
          <w:rFonts w:ascii="Times New Roman" w:hAnsi="Times New Roman"/>
          <w:szCs w:val="24"/>
        </w:rPr>
        <w:t>ции». Критерии и порядок определения единой теплоснабжающей организации следующие:</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1.</w:t>
      </w:r>
      <w:r w:rsidRPr="003A25C3">
        <w:rPr>
          <w:rFonts w:ascii="Times New Roman" w:hAnsi="Times New Roman"/>
          <w:szCs w:val="24"/>
        </w:rPr>
        <w:tab/>
        <w:t>Статус единой теплоснабжающей организации присваивается органом местного с</w:t>
      </w:r>
      <w:r w:rsidRPr="003A25C3">
        <w:rPr>
          <w:rFonts w:ascii="Times New Roman" w:hAnsi="Times New Roman"/>
          <w:szCs w:val="24"/>
        </w:rPr>
        <w:t>а</w:t>
      </w:r>
      <w:r w:rsidRPr="003A25C3">
        <w:rPr>
          <w:rFonts w:ascii="Times New Roman" w:hAnsi="Times New Roman"/>
          <w:szCs w:val="24"/>
        </w:rPr>
        <w:t>моуправления или федеральным органом исполнительной власти (далее - уполномоченные орг</w:t>
      </w:r>
      <w:r w:rsidRPr="003A25C3">
        <w:rPr>
          <w:rFonts w:ascii="Times New Roman" w:hAnsi="Times New Roman"/>
          <w:szCs w:val="24"/>
        </w:rPr>
        <w:t>а</w:t>
      </w:r>
      <w:r w:rsidRPr="003A25C3">
        <w:rPr>
          <w:rFonts w:ascii="Times New Roman" w:hAnsi="Times New Roman"/>
          <w:szCs w:val="24"/>
        </w:rPr>
        <w:t>ны) при утверждении схемы теплоснабжения поселения, города, а в случае смены единой тепл</w:t>
      </w:r>
      <w:r w:rsidRPr="003A25C3">
        <w:rPr>
          <w:rFonts w:ascii="Times New Roman" w:hAnsi="Times New Roman"/>
          <w:szCs w:val="24"/>
        </w:rPr>
        <w:t>о</w:t>
      </w:r>
      <w:r w:rsidRPr="003A25C3">
        <w:rPr>
          <w:rFonts w:ascii="Times New Roman" w:hAnsi="Times New Roman"/>
          <w:szCs w:val="24"/>
        </w:rPr>
        <w:t>снабжающей организации - при актуализации схемы теплоснабжения.</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2.</w:t>
      </w:r>
      <w:r w:rsidRPr="003A25C3">
        <w:rPr>
          <w:rFonts w:ascii="Times New Roman" w:hAnsi="Times New Roman"/>
          <w:szCs w:val="24"/>
        </w:rPr>
        <w:tab/>
        <w:t>В проекте схемы теплоснабжения должны быть определены границы зон деятельн</w:t>
      </w:r>
      <w:r w:rsidRPr="003A25C3">
        <w:rPr>
          <w:rFonts w:ascii="Times New Roman" w:hAnsi="Times New Roman"/>
          <w:szCs w:val="24"/>
        </w:rPr>
        <w:t>о</w:t>
      </w:r>
      <w:r w:rsidRPr="003A25C3">
        <w:rPr>
          <w:rFonts w:ascii="Times New Roman" w:hAnsi="Times New Roman"/>
          <w:szCs w:val="24"/>
        </w:rPr>
        <w:t>сти единой теплоснабжающей организации (организаций). Границы зоны (зон) деятельности ед</w:t>
      </w:r>
      <w:r w:rsidRPr="003A25C3">
        <w:rPr>
          <w:rFonts w:ascii="Times New Roman" w:hAnsi="Times New Roman"/>
          <w:szCs w:val="24"/>
        </w:rPr>
        <w:t>и</w:t>
      </w:r>
      <w:r w:rsidRPr="003A25C3">
        <w:rPr>
          <w:rFonts w:ascii="Times New Roman" w:hAnsi="Times New Roman"/>
          <w:szCs w:val="24"/>
        </w:rPr>
        <w:t>ной теплоснабжающей организации (организаций) определяются границами системы теплосна</w:t>
      </w:r>
      <w:r w:rsidRPr="003A25C3">
        <w:rPr>
          <w:rFonts w:ascii="Times New Roman" w:hAnsi="Times New Roman"/>
          <w:szCs w:val="24"/>
        </w:rPr>
        <w:t>б</w:t>
      </w:r>
      <w:r w:rsidRPr="003A25C3">
        <w:rPr>
          <w:rFonts w:ascii="Times New Roman" w:hAnsi="Times New Roman"/>
          <w:szCs w:val="24"/>
        </w:rPr>
        <w:t>жения, в отношении которой присваивается соответствующий статус.</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В случае если на территории поселения, города существуют несколько систем теплосна</w:t>
      </w:r>
      <w:r w:rsidRPr="003A25C3">
        <w:rPr>
          <w:rFonts w:ascii="Times New Roman" w:hAnsi="Times New Roman"/>
          <w:szCs w:val="24"/>
        </w:rPr>
        <w:t>б</w:t>
      </w:r>
      <w:r w:rsidRPr="003A25C3">
        <w:rPr>
          <w:rFonts w:ascii="Times New Roman" w:hAnsi="Times New Roman"/>
          <w:szCs w:val="24"/>
        </w:rPr>
        <w:t>жения, уполномоченные органы вправе:</w:t>
      </w:r>
    </w:p>
    <w:p w:rsidR="00557CEE" w:rsidRPr="003A25C3" w:rsidRDefault="00557CEE" w:rsidP="00557CEE">
      <w:pPr>
        <w:numPr>
          <w:ilvl w:val="0"/>
          <w:numId w:val="29"/>
        </w:numPr>
        <w:spacing w:before="120" w:line="276" w:lineRule="auto"/>
        <w:ind w:left="0" w:firstLine="709"/>
        <w:contextualSpacing/>
        <w:jc w:val="both"/>
        <w:rPr>
          <w:rFonts w:ascii="Times New Roman" w:hAnsi="Times New Roman"/>
          <w:szCs w:val="24"/>
        </w:rPr>
      </w:pPr>
      <w:r w:rsidRPr="003A25C3">
        <w:rPr>
          <w:rFonts w:ascii="Times New Roman" w:hAnsi="Times New Roman"/>
          <w:szCs w:val="24"/>
        </w:rPr>
        <w:t>определить единую теплоснабжающую организацию (организации) в каждой из си</w:t>
      </w:r>
      <w:r w:rsidRPr="003A25C3">
        <w:rPr>
          <w:rFonts w:ascii="Times New Roman" w:hAnsi="Times New Roman"/>
          <w:szCs w:val="24"/>
        </w:rPr>
        <w:t>с</w:t>
      </w:r>
      <w:r w:rsidRPr="003A25C3">
        <w:rPr>
          <w:rFonts w:ascii="Times New Roman" w:hAnsi="Times New Roman"/>
          <w:szCs w:val="24"/>
        </w:rPr>
        <w:t>тем теплоснабжения, расположенных в границах поселения, города;</w:t>
      </w:r>
    </w:p>
    <w:p w:rsidR="00557CEE" w:rsidRPr="003A25C3" w:rsidRDefault="00557CEE" w:rsidP="00557CEE">
      <w:pPr>
        <w:numPr>
          <w:ilvl w:val="0"/>
          <w:numId w:val="29"/>
        </w:numPr>
        <w:spacing w:before="120" w:line="276" w:lineRule="auto"/>
        <w:ind w:left="0" w:firstLine="709"/>
        <w:contextualSpacing/>
        <w:jc w:val="both"/>
        <w:rPr>
          <w:rFonts w:ascii="Times New Roman" w:hAnsi="Times New Roman"/>
          <w:szCs w:val="24"/>
        </w:rPr>
      </w:pPr>
      <w:r w:rsidRPr="003A25C3">
        <w:rPr>
          <w:rFonts w:ascii="Times New Roman" w:hAnsi="Times New Roman"/>
          <w:szCs w:val="24"/>
        </w:rPr>
        <w:t>определить на несколько систем теплоснабжения единую теплоснабжающую орг</w:t>
      </w:r>
      <w:r w:rsidRPr="003A25C3">
        <w:rPr>
          <w:rFonts w:ascii="Times New Roman" w:hAnsi="Times New Roman"/>
          <w:szCs w:val="24"/>
        </w:rPr>
        <w:t>а</w:t>
      </w:r>
      <w:r w:rsidRPr="003A25C3">
        <w:rPr>
          <w:rFonts w:ascii="Times New Roman" w:hAnsi="Times New Roman"/>
          <w:szCs w:val="24"/>
        </w:rPr>
        <w:t>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3.</w:t>
      </w:r>
      <w:r w:rsidRPr="003A25C3">
        <w:rPr>
          <w:rFonts w:ascii="Times New Roman" w:hAnsi="Times New Roman"/>
          <w:szCs w:val="24"/>
        </w:rPr>
        <w:tab/>
        <w:t>Для присвоения статуса единой теплоснабжающей организации впервые на терр</w:t>
      </w:r>
      <w:r w:rsidRPr="003A25C3">
        <w:rPr>
          <w:rFonts w:ascii="Times New Roman" w:hAnsi="Times New Roman"/>
          <w:szCs w:val="24"/>
        </w:rPr>
        <w:t>и</w:t>
      </w:r>
      <w:r w:rsidRPr="003A25C3">
        <w:rPr>
          <w:rFonts w:ascii="Times New Roman" w:hAnsi="Times New Roman"/>
          <w:szCs w:val="24"/>
        </w:rPr>
        <w:t>тории поселения, города, лица, владеющие на праве собственности или ином законном основании источниками тепловой энергии и (или) тепловыми сетями на территории поселения, города вправе подать в течение одного месяца с даты размещения на сайте поселения, города, города федерал</w:t>
      </w:r>
      <w:r w:rsidRPr="003A25C3">
        <w:rPr>
          <w:rFonts w:ascii="Times New Roman" w:hAnsi="Times New Roman"/>
          <w:szCs w:val="24"/>
        </w:rPr>
        <w:t>ь</w:t>
      </w:r>
      <w:r w:rsidRPr="003A25C3">
        <w:rPr>
          <w:rFonts w:ascii="Times New Roman" w:hAnsi="Times New Roman"/>
          <w:szCs w:val="24"/>
        </w:rPr>
        <w:t>ного значения проекта схемы теплоснабжения в орган местного самоуправления заявки на пр</w:t>
      </w:r>
      <w:r w:rsidRPr="003A25C3">
        <w:rPr>
          <w:rFonts w:ascii="Times New Roman" w:hAnsi="Times New Roman"/>
          <w:szCs w:val="24"/>
        </w:rPr>
        <w:t>и</w:t>
      </w:r>
      <w:r w:rsidRPr="003A25C3">
        <w:rPr>
          <w:rFonts w:ascii="Times New Roman" w:hAnsi="Times New Roman"/>
          <w:szCs w:val="24"/>
        </w:rPr>
        <w:t>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w:t>
      </w:r>
      <w:r w:rsidRPr="003A25C3">
        <w:rPr>
          <w:rFonts w:ascii="Times New Roman" w:hAnsi="Times New Roman"/>
          <w:szCs w:val="24"/>
        </w:rPr>
        <w:t>е</w:t>
      </w:r>
      <w:r w:rsidRPr="003A25C3">
        <w:rPr>
          <w:rFonts w:ascii="Times New Roman" w:hAnsi="Times New Roman"/>
          <w:szCs w:val="24"/>
        </w:rPr>
        <w:t>стного самоуправления обязан разместить сведения о принятых заявках на сайте поселения, гор</w:t>
      </w:r>
      <w:r w:rsidRPr="003A25C3">
        <w:rPr>
          <w:rFonts w:ascii="Times New Roman" w:hAnsi="Times New Roman"/>
          <w:szCs w:val="24"/>
        </w:rPr>
        <w:t>о</w:t>
      </w:r>
      <w:r w:rsidRPr="003A25C3">
        <w:rPr>
          <w:rFonts w:ascii="Times New Roman" w:hAnsi="Times New Roman"/>
          <w:szCs w:val="24"/>
        </w:rPr>
        <w:t>да.</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4.</w:t>
      </w:r>
      <w:r w:rsidRPr="003A25C3">
        <w:rPr>
          <w:rFonts w:ascii="Times New Roman" w:hAnsi="Times New Roman"/>
          <w:szCs w:val="24"/>
        </w:rPr>
        <w:tab/>
        <w:t>В случае если в отношении одной зоны деятельности единой теплоснабжающей о</w:t>
      </w:r>
      <w:r w:rsidRPr="003A25C3">
        <w:rPr>
          <w:rFonts w:ascii="Times New Roman" w:hAnsi="Times New Roman"/>
          <w:szCs w:val="24"/>
        </w:rPr>
        <w:t>р</w:t>
      </w:r>
      <w:r w:rsidRPr="003A25C3">
        <w:rPr>
          <w:rFonts w:ascii="Times New Roman" w:hAnsi="Times New Roman"/>
          <w:szCs w:val="24"/>
        </w:rPr>
        <w:t xml:space="preserve">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w:t>
      </w:r>
      <w:r w:rsidRPr="003A25C3">
        <w:rPr>
          <w:rFonts w:ascii="Times New Roman" w:hAnsi="Times New Roman"/>
          <w:szCs w:val="24"/>
        </w:rPr>
        <w:lastRenderedPageBreak/>
        <w:t>теплоснабжения, то статус единой теплоснабжающей организации присваивается указанному л</w:t>
      </w:r>
      <w:r w:rsidRPr="003A25C3">
        <w:rPr>
          <w:rFonts w:ascii="Times New Roman" w:hAnsi="Times New Roman"/>
          <w:szCs w:val="24"/>
        </w:rPr>
        <w:t>и</w:t>
      </w:r>
      <w:r w:rsidRPr="003A25C3">
        <w:rPr>
          <w:rFonts w:ascii="Times New Roman" w:hAnsi="Times New Roman"/>
          <w:szCs w:val="24"/>
        </w:rPr>
        <w:t>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w:t>
      </w:r>
      <w:r w:rsidRPr="003A25C3">
        <w:rPr>
          <w:rFonts w:ascii="Times New Roman" w:hAnsi="Times New Roman"/>
          <w:szCs w:val="24"/>
        </w:rPr>
        <w:t>а</w:t>
      </w:r>
      <w:r w:rsidRPr="003A25C3">
        <w:rPr>
          <w:rFonts w:ascii="Times New Roman" w:hAnsi="Times New Roman"/>
          <w:szCs w:val="24"/>
        </w:rPr>
        <w:t>нии источниками тепловой энергии и (или) тепловыми сетями в соответствующей системе тепл</w:t>
      </w:r>
      <w:r w:rsidRPr="003A25C3">
        <w:rPr>
          <w:rFonts w:ascii="Times New Roman" w:hAnsi="Times New Roman"/>
          <w:szCs w:val="24"/>
        </w:rPr>
        <w:t>о</w:t>
      </w:r>
      <w:r w:rsidRPr="003A25C3">
        <w:rPr>
          <w:rFonts w:ascii="Times New Roman" w:hAnsi="Times New Roman"/>
          <w:szCs w:val="24"/>
        </w:rPr>
        <w:t>снабжения, орган местного самоуправления присваивает статус единой теплоснабжающей орган</w:t>
      </w:r>
      <w:r w:rsidRPr="003A25C3">
        <w:rPr>
          <w:rFonts w:ascii="Times New Roman" w:hAnsi="Times New Roman"/>
          <w:szCs w:val="24"/>
        </w:rPr>
        <w:t>и</w:t>
      </w:r>
      <w:r w:rsidRPr="003A25C3">
        <w:rPr>
          <w:rFonts w:ascii="Times New Roman" w:hAnsi="Times New Roman"/>
          <w:szCs w:val="24"/>
        </w:rPr>
        <w:t>зации в соответствии с критериями настоящих Правил.</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5.</w:t>
      </w:r>
      <w:r w:rsidRPr="003A25C3">
        <w:rPr>
          <w:rFonts w:ascii="Times New Roman" w:hAnsi="Times New Roman"/>
          <w:szCs w:val="24"/>
        </w:rPr>
        <w:tab/>
        <w:t>Критериями определения единой теплоснабжающей организации являются:</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1)</w:t>
      </w:r>
      <w:r w:rsidRPr="003A25C3">
        <w:rPr>
          <w:rFonts w:ascii="Times New Roman" w:hAnsi="Times New Roman"/>
          <w:szCs w:val="24"/>
        </w:rPr>
        <w:tab/>
        <w:t>владение на праве собственности или ином законном основании источниками тепл</w:t>
      </w:r>
      <w:r w:rsidRPr="003A25C3">
        <w:rPr>
          <w:rFonts w:ascii="Times New Roman" w:hAnsi="Times New Roman"/>
          <w:szCs w:val="24"/>
        </w:rPr>
        <w:t>о</w:t>
      </w:r>
      <w:r w:rsidRPr="003A25C3">
        <w:rPr>
          <w:rFonts w:ascii="Times New Roman" w:hAnsi="Times New Roman"/>
          <w:szCs w:val="24"/>
        </w:rPr>
        <w:t>вой энергии с наибольшей совокупной установленной тепловой мощностью в границах зоны де</w:t>
      </w:r>
      <w:r w:rsidRPr="003A25C3">
        <w:rPr>
          <w:rFonts w:ascii="Times New Roman" w:hAnsi="Times New Roman"/>
          <w:szCs w:val="24"/>
        </w:rPr>
        <w:t>я</w:t>
      </w:r>
      <w:r w:rsidRPr="003A25C3">
        <w:rPr>
          <w:rFonts w:ascii="Times New Roman" w:hAnsi="Times New Roman"/>
          <w:szCs w:val="24"/>
        </w:rPr>
        <w:t>тельности единой теплоснабжающей организации или тепловыми сетями, к которым непосредс</w:t>
      </w:r>
      <w:r w:rsidRPr="003A25C3">
        <w:rPr>
          <w:rFonts w:ascii="Times New Roman" w:hAnsi="Times New Roman"/>
          <w:szCs w:val="24"/>
        </w:rPr>
        <w:t>т</w:t>
      </w:r>
      <w:r w:rsidRPr="003A25C3">
        <w:rPr>
          <w:rFonts w:ascii="Times New Roman" w:hAnsi="Times New Roman"/>
          <w:szCs w:val="24"/>
        </w:rPr>
        <w:t>венно подключены источники тепловой энергии с наибольшей совокупной установленной тепл</w:t>
      </w:r>
      <w:r w:rsidRPr="003A25C3">
        <w:rPr>
          <w:rFonts w:ascii="Times New Roman" w:hAnsi="Times New Roman"/>
          <w:szCs w:val="24"/>
        </w:rPr>
        <w:t>о</w:t>
      </w:r>
      <w:r w:rsidRPr="003A25C3">
        <w:rPr>
          <w:rFonts w:ascii="Times New Roman" w:hAnsi="Times New Roman"/>
          <w:szCs w:val="24"/>
        </w:rPr>
        <w:t>вой мощностью в границах зоны деятельности единой теплоснабжающей организации;</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2)</w:t>
      </w:r>
      <w:r w:rsidRPr="003A25C3">
        <w:rPr>
          <w:rFonts w:ascii="Times New Roman" w:hAnsi="Times New Roman"/>
          <w:szCs w:val="24"/>
        </w:rPr>
        <w:tab/>
        <w:t>размер уставного (складочного) капитала хозяйственного товарищества или общес</w:t>
      </w:r>
      <w:r w:rsidRPr="003A25C3">
        <w:rPr>
          <w:rFonts w:ascii="Times New Roman" w:hAnsi="Times New Roman"/>
          <w:szCs w:val="24"/>
        </w:rPr>
        <w:t>т</w:t>
      </w:r>
      <w:r w:rsidRPr="003A25C3">
        <w:rPr>
          <w:rFonts w:ascii="Times New Roman" w:hAnsi="Times New Roman"/>
          <w:szCs w:val="24"/>
        </w:rPr>
        <w:t>ва, уставного фонда унитарного предприятия должен быть не менее остаточной балансовой сто</w:t>
      </w:r>
      <w:r w:rsidRPr="003A25C3">
        <w:rPr>
          <w:rFonts w:ascii="Times New Roman" w:hAnsi="Times New Roman"/>
          <w:szCs w:val="24"/>
        </w:rPr>
        <w:t>и</w:t>
      </w:r>
      <w:r w:rsidRPr="003A25C3">
        <w:rPr>
          <w:rFonts w:ascii="Times New Roman" w:hAnsi="Times New Roman"/>
          <w:szCs w:val="24"/>
        </w:rPr>
        <w:t>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w:t>
      </w:r>
      <w:r w:rsidRPr="003A25C3">
        <w:rPr>
          <w:rFonts w:ascii="Times New Roman" w:hAnsi="Times New Roman"/>
          <w:szCs w:val="24"/>
        </w:rPr>
        <w:t>п</w:t>
      </w:r>
      <w:r w:rsidRPr="003A25C3">
        <w:rPr>
          <w:rFonts w:ascii="Times New Roman" w:hAnsi="Times New Roman"/>
          <w:szCs w:val="24"/>
        </w:rPr>
        <w:t>лоснабжающей организации. Размер уставного капитала и остаточная балансовая стоимость им</w:t>
      </w:r>
      <w:r w:rsidRPr="003A25C3">
        <w:rPr>
          <w:rFonts w:ascii="Times New Roman" w:hAnsi="Times New Roman"/>
          <w:szCs w:val="24"/>
        </w:rPr>
        <w:t>у</w:t>
      </w:r>
      <w:r w:rsidRPr="003A25C3">
        <w:rPr>
          <w:rFonts w:ascii="Times New Roman" w:hAnsi="Times New Roman"/>
          <w:szCs w:val="24"/>
        </w:rPr>
        <w:t>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3)</w:t>
      </w:r>
      <w:r w:rsidRPr="003A25C3">
        <w:rPr>
          <w:rFonts w:ascii="Times New Roman" w:hAnsi="Times New Roman"/>
          <w:szCs w:val="24"/>
        </w:rPr>
        <w:tab/>
        <w:t>способность в лучшей мере обеспечить надежность теплоснабжения в соответс</w:t>
      </w:r>
      <w:r w:rsidRPr="003A25C3">
        <w:rPr>
          <w:rFonts w:ascii="Times New Roman" w:hAnsi="Times New Roman"/>
          <w:szCs w:val="24"/>
        </w:rPr>
        <w:t>т</w:t>
      </w:r>
      <w:r w:rsidRPr="003A25C3">
        <w:rPr>
          <w:rFonts w:ascii="Times New Roman" w:hAnsi="Times New Roman"/>
          <w:szCs w:val="24"/>
        </w:rPr>
        <w:t>вующей системе теплоснабжения.</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6.</w:t>
      </w:r>
      <w:r w:rsidRPr="003A25C3">
        <w:rPr>
          <w:rFonts w:ascii="Times New Roman" w:hAnsi="Times New Roman"/>
          <w:szCs w:val="24"/>
        </w:rPr>
        <w:tab/>
        <w:t>В случае если в отношении одной зоны деятельности единой теплоснабжающей о</w:t>
      </w:r>
      <w:r w:rsidRPr="003A25C3">
        <w:rPr>
          <w:rFonts w:ascii="Times New Roman" w:hAnsi="Times New Roman"/>
          <w:szCs w:val="24"/>
        </w:rPr>
        <w:t>р</w:t>
      </w:r>
      <w:r w:rsidRPr="003A25C3">
        <w:rPr>
          <w:rFonts w:ascii="Times New Roman" w:hAnsi="Times New Roman"/>
          <w:szCs w:val="24"/>
        </w:rPr>
        <w:t>ганизации подано более одной заявки на присвоение соответствующего статуса от лиц, соответс</w:t>
      </w:r>
      <w:r w:rsidRPr="003A25C3">
        <w:rPr>
          <w:rFonts w:ascii="Times New Roman" w:hAnsi="Times New Roman"/>
          <w:szCs w:val="24"/>
        </w:rPr>
        <w:t>т</w:t>
      </w:r>
      <w:r w:rsidRPr="003A25C3">
        <w:rPr>
          <w:rFonts w:ascii="Times New Roman" w:hAnsi="Times New Roman"/>
          <w:szCs w:val="24"/>
        </w:rPr>
        <w:t>вующих критериям, установленным настоящими Правилами, статус единой теплоснабжающей о</w:t>
      </w:r>
      <w:r w:rsidRPr="003A25C3">
        <w:rPr>
          <w:rFonts w:ascii="Times New Roman" w:hAnsi="Times New Roman"/>
          <w:szCs w:val="24"/>
        </w:rPr>
        <w:t>р</w:t>
      </w:r>
      <w:r w:rsidRPr="003A25C3">
        <w:rPr>
          <w:rFonts w:ascii="Times New Roman" w:hAnsi="Times New Roman"/>
          <w:szCs w:val="24"/>
        </w:rPr>
        <w:t>ганизации присваивается организации, способной в лучшей мере обеспечить надежность тепл</w:t>
      </w:r>
      <w:r w:rsidRPr="003A25C3">
        <w:rPr>
          <w:rFonts w:ascii="Times New Roman" w:hAnsi="Times New Roman"/>
          <w:szCs w:val="24"/>
        </w:rPr>
        <w:t>о</w:t>
      </w:r>
      <w:r w:rsidRPr="003A25C3">
        <w:rPr>
          <w:rFonts w:ascii="Times New Roman" w:hAnsi="Times New Roman"/>
          <w:szCs w:val="24"/>
        </w:rPr>
        <w:t>снабжения в соответствующей системе теплоснабжения.</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Способность обеспечить надежность теплоснабжения определяется наличием у организ</w:t>
      </w:r>
      <w:r w:rsidRPr="003A25C3">
        <w:rPr>
          <w:rFonts w:ascii="Times New Roman" w:hAnsi="Times New Roman"/>
          <w:szCs w:val="24"/>
        </w:rPr>
        <w:t>а</w:t>
      </w:r>
      <w:r w:rsidRPr="003A25C3">
        <w:rPr>
          <w:rFonts w:ascii="Times New Roman" w:hAnsi="Times New Roman"/>
          <w:szCs w:val="24"/>
        </w:rPr>
        <w:t>ции технических возможностей и квалифицированного персонала по наладке, мониторингу, ди</w:t>
      </w:r>
      <w:r w:rsidRPr="003A25C3">
        <w:rPr>
          <w:rFonts w:ascii="Times New Roman" w:hAnsi="Times New Roman"/>
          <w:szCs w:val="24"/>
        </w:rPr>
        <w:t>с</w:t>
      </w:r>
      <w:r w:rsidRPr="003A25C3">
        <w:rPr>
          <w:rFonts w:ascii="Times New Roman" w:hAnsi="Times New Roman"/>
          <w:szCs w:val="24"/>
        </w:rPr>
        <w:t>петчеризации, переключениям и оперативному управлению гидравлическими режимами, и обо</w:t>
      </w:r>
      <w:r w:rsidRPr="003A25C3">
        <w:rPr>
          <w:rFonts w:ascii="Times New Roman" w:hAnsi="Times New Roman"/>
          <w:szCs w:val="24"/>
        </w:rPr>
        <w:t>с</w:t>
      </w:r>
      <w:r w:rsidRPr="003A25C3">
        <w:rPr>
          <w:rFonts w:ascii="Times New Roman" w:hAnsi="Times New Roman"/>
          <w:szCs w:val="24"/>
        </w:rPr>
        <w:t>новывается в схеме теплоснабжения.</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7.</w:t>
      </w:r>
      <w:r w:rsidRPr="003A25C3">
        <w:rPr>
          <w:rFonts w:ascii="Times New Roman" w:hAnsi="Times New Roman"/>
          <w:szCs w:val="24"/>
        </w:rPr>
        <w:tab/>
        <w:t>В случае если в отношении зоны деятельности единой теплоснабжающей организ</w:t>
      </w:r>
      <w:r w:rsidRPr="003A25C3">
        <w:rPr>
          <w:rFonts w:ascii="Times New Roman" w:hAnsi="Times New Roman"/>
          <w:szCs w:val="24"/>
        </w:rPr>
        <w:t>а</w:t>
      </w:r>
      <w:r w:rsidRPr="003A25C3">
        <w:rPr>
          <w:rFonts w:ascii="Times New Roman" w:hAnsi="Times New Roman"/>
          <w:szCs w:val="24"/>
        </w:rPr>
        <w:t>ции не подано ни одной заявки на присвоение соответствующего статуса, статус единой тепл</w:t>
      </w:r>
      <w:r w:rsidRPr="003A25C3">
        <w:rPr>
          <w:rFonts w:ascii="Times New Roman" w:hAnsi="Times New Roman"/>
          <w:szCs w:val="24"/>
        </w:rPr>
        <w:t>о</w:t>
      </w:r>
      <w:r w:rsidRPr="003A25C3">
        <w:rPr>
          <w:rFonts w:ascii="Times New Roman" w:hAnsi="Times New Roman"/>
          <w:szCs w:val="24"/>
        </w:rPr>
        <w:t>снабжающей организации присваивается организации, владеющей в соответствующей зоне де</w:t>
      </w:r>
      <w:r w:rsidRPr="003A25C3">
        <w:rPr>
          <w:rFonts w:ascii="Times New Roman" w:hAnsi="Times New Roman"/>
          <w:szCs w:val="24"/>
        </w:rPr>
        <w:t>я</w:t>
      </w:r>
      <w:r w:rsidRPr="003A25C3">
        <w:rPr>
          <w:rFonts w:ascii="Times New Roman" w:hAnsi="Times New Roman"/>
          <w:szCs w:val="24"/>
        </w:rPr>
        <w:t>тельности источниками тепловой энергии и (или) тепловыми сетями, и соответствующей критер</w:t>
      </w:r>
      <w:r w:rsidRPr="003A25C3">
        <w:rPr>
          <w:rFonts w:ascii="Times New Roman" w:hAnsi="Times New Roman"/>
          <w:szCs w:val="24"/>
        </w:rPr>
        <w:t>и</w:t>
      </w:r>
      <w:r w:rsidRPr="003A25C3">
        <w:rPr>
          <w:rFonts w:ascii="Times New Roman" w:hAnsi="Times New Roman"/>
          <w:szCs w:val="24"/>
        </w:rPr>
        <w:t>ям настоящих Правил.</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8.</w:t>
      </w:r>
      <w:r w:rsidRPr="003A25C3">
        <w:rPr>
          <w:rFonts w:ascii="Times New Roman" w:hAnsi="Times New Roman"/>
          <w:szCs w:val="24"/>
        </w:rPr>
        <w:tab/>
        <w:t>Единая теплоснабжающая организация при осуществлении своей деятельности об</w:t>
      </w:r>
      <w:r w:rsidRPr="003A25C3">
        <w:rPr>
          <w:rFonts w:ascii="Times New Roman" w:hAnsi="Times New Roman"/>
          <w:szCs w:val="24"/>
        </w:rPr>
        <w:t>я</w:t>
      </w:r>
      <w:r w:rsidRPr="003A25C3">
        <w:rPr>
          <w:rFonts w:ascii="Times New Roman" w:hAnsi="Times New Roman"/>
          <w:szCs w:val="24"/>
        </w:rPr>
        <w:t>зана:</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1)</w:t>
      </w:r>
      <w:r w:rsidRPr="003A25C3">
        <w:rPr>
          <w:rFonts w:ascii="Times New Roman" w:hAnsi="Times New Roman"/>
          <w:szCs w:val="24"/>
        </w:rPr>
        <w:tab/>
        <w:t>заключать и надлежаще исполнять договоры теплоснабжения со всеми обративш</w:t>
      </w:r>
      <w:r w:rsidRPr="003A25C3">
        <w:rPr>
          <w:rFonts w:ascii="Times New Roman" w:hAnsi="Times New Roman"/>
          <w:szCs w:val="24"/>
        </w:rPr>
        <w:t>и</w:t>
      </w:r>
      <w:r w:rsidRPr="003A25C3">
        <w:rPr>
          <w:rFonts w:ascii="Times New Roman" w:hAnsi="Times New Roman"/>
          <w:szCs w:val="24"/>
        </w:rPr>
        <w:t>мися к ней потребителями тепловой энергии в своей зоне деятельности;</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2)</w:t>
      </w:r>
      <w:r w:rsidRPr="003A25C3">
        <w:rPr>
          <w:rFonts w:ascii="Times New Roman" w:hAnsi="Times New Roman"/>
          <w:szCs w:val="24"/>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lastRenderedPageBreak/>
        <w:t>3)</w:t>
      </w:r>
      <w:r w:rsidRPr="003A25C3">
        <w:rPr>
          <w:rFonts w:ascii="Times New Roman" w:hAnsi="Times New Roman"/>
          <w:szCs w:val="24"/>
        </w:rPr>
        <w:tab/>
        <w:t>надлежащим образом исполнять обязательства перед иными теплоснабжающими и теплосетевыми организациями в зоне своей деятельности;</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4)</w:t>
      </w:r>
      <w:r w:rsidRPr="003A25C3">
        <w:rPr>
          <w:rFonts w:ascii="Times New Roman" w:hAnsi="Times New Roman"/>
          <w:szCs w:val="24"/>
        </w:rPr>
        <w:tab/>
        <w:t>осуществлять контроль режимов потребления тепловой энергии в зоне своей де</w:t>
      </w:r>
      <w:r w:rsidRPr="003A25C3">
        <w:rPr>
          <w:rFonts w:ascii="Times New Roman" w:hAnsi="Times New Roman"/>
          <w:szCs w:val="24"/>
        </w:rPr>
        <w:t>я</w:t>
      </w:r>
      <w:r w:rsidRPr="003A25C3">
        <w:rPr>
          <w:rFonts w:ascii="Times New Roman" w:hAnsi="Times New Roman"/>
          <w:szCs w:val="24"/>
        </w:rPr>
        <w:t>тельности.</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9.</w:t>
      </w:r>
      <w:r w:rsidRPr="003A25C3">
        <w:rPr>
          <w:rFonts w:ascii="Times New Roman" w:hAnsi="Times New Roman"/>
          <w:szCs w:val="24"/>
        </w:rPr>
        <w:tab/>
        <w:t>Организация при присвоении ей статуса единой теплоснабжающей организации н</w:t>
      </w:r>
      <w:r w:rsidRPr="003A25C3">
        <w:rPr>
          <w:rFonts w:ascii="Times New Roman" w:hAnsi="Times New Roman"/>
          <w:szCs w:val="24"/>
        </w:rPr>
        <w:t>а</w:t>
      </w:r>
      <w:r w:rsidRPr="003A25C3">
        <w:rPr>
          <w:rFonts w:ascii="Times New Roman" w:hAnsi="Times New Roman"/>
          <w:szCs w:val="24"/>
        </w:rPr>
        <w:t>правляет:</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1)</w:t>
      </w:r>
      <w:r w:rsidRPr="003A25C3">
        <w:rPr>
          <w:rFonts w:ascii="Times New Roman" w:hAnsi="Times New Roman"/>
          <w:szCs w:val="24"/>
        </w:rPr>
        <w:tab/>
        <w:t>подписанные со своей стороны проекты договоров теплоснабжения потребителям, подключенным к системе теплоснабжения, и не направившим заявления о заключении договоров теплоснабжения;</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2)</w:t>
      </w:r>
      <w:r w:rsidRPr="003A25C3">
        <w:rPr>
          <w:rFonts w:ascii="Times New Roman" w:hAnsi="Times New Roman"/>
          <w:szCs w:val="24"/>
        </w:rPr>
        <w:tab/>
        <w:t>подписанные со своей стороны проекты договоров поставки тепловой энергии (мощности) и (или) теплоносителя на объемы тепловой нагрузки, распределенной в соответствии со схемой теплоснабжения, иным теплоснабжающим организациям;</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3)</w:t>
      </w:r>
      <w:r w:rsidRPr="003A25C3">
        <w:rPr>
          <w:rFonts w:ascii="Times New Roman" w:hAnsi="Times New Roman"/>
          <w:szCs w:val="24"/>
        </w:rPr>
        <w:tab/>
        <w:t>подписанные договоры оказания услуг по поддержанию резервной тепловой мощн</w:t>
      </w:r>
      <w:r w:rsidRPr="003A25C3">
        <w:rPr>
          <w:rFonts w:ascii="Times New Roman" w:hAnsi="Times New Roman"/>
          <w:szCs w:val="24"/>
        </w:rPr>
        <w:t>о</w:t>
      </w:r>
      <w:r w:rsidRPr="003A25C3">
        <w:rPr>
          <w:rFonts w:ascii="Times New Roman" w:hAnsi="Times New Roman"/>
          <w:szCs w:val="24"/>
        </w:rPr>
        <w:t>сти потребителям, подключенным к системе теплоснабжения, но не потребляющим тепловую энергию (мощность), теплоноситель по договору теплоснабжения;</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4)</w:t>
      </w:r>
      <w:r w:rsidRPr="003A25C3">
        <w:rPr>
          <w:rFonts w:ascii="Times New Roman" w:hAnsi="Times New Roman"/>
          <w:szCs w:val="24"/>
        </w:rPr>
        <w:tab/>
        <w:t>теплосетевым организациям подписанные со своей стороны договоры оказания у</w:t>
      </w:r>
      <w:r w:rsidRPr="003A25C3">
        <w:rPr>
          <w:rFonts w:ascii="Times New Roman" w:hAnsi="Times New Roman"/>
          <w:szCs w:val="24"/>
        </w:rPr>
        <w:t>с</w:t>
      </w:r>
      <w:r w:rsidRPr="003A25C3">
        <w:rPr>
          <w:rFonts w:ascii="Times New Roman" w:hAnsi="Times New Roman"/>
          <w:szCs w:val="24"/>
        </w:rPr>
        <w:t>луг по передаче тепловой энергии и договоры поставки тепловой энергии (мощности) и (или) те</w:t>
      </w:r>
      <w:r w:rsidRPr="003A25C3">
        <w:rPr>
          <w:rFonts w:ascii="Times New Roman" w:hAnsi="Times New Roman"/>
          <w:szCs w:val="24"/>
        </w:rPr>
        <w:t>п</w:t>
      </w:r>
      <w:r w:rsidRPr="003A25C3">
        <w:rPr>
          <w:rFonts w:ascii="Times New Roman" w:hAnsi="Times New Roman"/>
          <w:szCs w:val="24"/>
        </w:rPr>
        <w:t>лоносителя в целях компенсации потерь в тепловых сетях.</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10.</w:t>
      </w:r>
      <w:r w:rsidRPr="003A25C3">
        <w:rPr>
          <w:rFonts w:ascii="Times New Roman" w:hAnsi="Times New Roman"/>
          <w:szCs w:val="24"/>
        </w:rPr>
        <w:tab/>
        <w:t>Лица, получившие от единой теплоснабжающей организации проекты договоров, обязаны рассмотреть их в течение 15 дней со дня получения, при отсутствии разногласий подп</w:t>
      </w:r>
      <w:r w:rsidRPr="003A25C3">
        <w:rPr>
          <w:rFonts w:ascii="Times New Roman" w:hAnsi="Times New Roman"/>
          <w:szCs w:val="24"/>
        </w:rPr>
        <w:t>и</w:t>
      </w:r>
      <w:r w:rsidRPr="003A25C3">
        <w:rPr>
          <w:rFonts w:ascii="Times New Roman" w:hAnsi="Times New Roman"/>
          <w:szCs w:val="24"/>
        </w:rPr>
        <w:t>сать их со своей стороны и направить единой теплоснабжающей организации. Разногласия по д</w:t>
      </w:r>
      <w:r w:rsidRPr="003A25C3">
        <w:rPr>
          <w:rFonts w:ascii="Times New Roman" w:hAnsi="Times New Roman"/>
          <w:szCs w:val="24"/>
        </w:rPr>
        <w:t>о</w:t>
      </w:r>
      <w:r w:rsidRPr="003A25C3">
        <w:rPr>
          <w:rFonts w:ascii="Times New Roman" w:hAnsi="Times New Roman"/>
          <w:szCs w:val="24"/>
        </w:rPr>
        <w:t>говорам должны быть рассмотрены сторонами до 1 декабря года, в котором организации присвоен статус единой теплоснабжающей организации.</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Для организации заключения договоров теплоснабжения лица, владеющие источниками т</w:t>
      </w:r>
      <w:r w:rsidRPr="003A25C3">
        <w:rPr>
          <w:rFonts w:ascii="Times New Roman" w:hAnsi="Times New Roman"/>
          <w:szCs w:val="24"/>
        </w:rPr>
        <w:t>е</w:t>
      </w:r>
      <w:r w:rsidRPr="003A25C3">
        <w:rPr>
          <w:rFonts w:ascii="Times New Roman" w:hAnsi="Times New Roman"/>
          <w:szCs w:val="24"/>
        </w:rPr>
        <w:t>пловой энергии и тепловыми сетями, обязаны передавать единой теплоснабжающей организации сведения о потребителях в системе теплоснабжения.</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11.</w:t>
      </w:r>
      <w:r w:rsidRPr="003A25C3">
        <w:rPr>
          <w:rFonts w:ascii="Times New Roman" w:hAnsi="Times New Roman"/>
          <w:szCs w:val="24"/>
        </w:rPr>
        <w:tab/>
        <w:t>Теплоснабжающие организации, не являющиеся единой теплоснабжающей орган</w:t>
      </w:r>
      <w:r w:rsidRPr="003A25C3">
        <w:rPr>
          <w:rFonts w:ascii="Times New Roman" w:hAnsi="Times New Roman"/>
          <w:szCs w:val="24"/>
        </w:rPr>
        <w:t>и</w:t>
      </w:r>
      <w:r w:rsidRPr="003A25C3">
        <w:rPr>
          <w:rFonts w:ascii="Times New Roman" w:hAnsi="Times New Roman"/>
          <w:szCs w:val="24"/>
        </w:rPr>
        <w:t>зацией в соответствующей системе теплоснабжения, сообщают единой теплоснабжающей орган</w:t>
      </w:r>
      <w:r w:rsidRPr="003A25C3">
        <w:rPr>
          <w:rFonts w:ascii="Times New Roman" w:hAnsi="Times New Roman"/>
          <w:szCs w:val="24"/>
        </w:rPr>
        <w:t>и</w:t>
      </w:r>
      <w:r w:rsidRPr="003A25C3">
        <w:rPr>
          <w:rFonts w:ascii="Times New Roman" w:hAnsi="Times New Roman"/>
          <w:szCs w:val="24"/>
        </w:rPr>
        <w:t>зации о заключенных с потребителями договорах теплоснабжения в срок до 1 октября.</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12.</w:t>
      </w:r>
      <w:r w:rsidRPr="003A25C3">
        <w:rPr>
          <w:rFonts w:ascii="Times New Roman" w:hAnsi="Times New Roman"/>
          <w:szCs w:val="24"/>
        </w:rPr>
        <w:tab/>
        <w:t>Распределение нагрузки между источниками тепловой энергии, функционирующ</w:t>
      </w:r>
      <w:r w:rsidRPr="003A25C3">
        <w:rPr>
          <w:rFonts w:ascii="Times New Roman" w:hAnsi="Times New Roman"/>
          <w:szCs w:val="24"/>
        </w:rPr>
        <w:t>и</w:t>
      </w:r>
      <w:r w:rsidRPr="003A25C3">
        <w:rPr>
          <w:rFonts w:ascii="Times New Roman" w:hAnsi="Times New Roman"/>
          <w:szCs w:val="24"/>
        </w:rPr>
        <w:t>ми в границах системы теплоснабжения, осуществляется на основании утвержденной схемы те</w:t>
      </w:r>
      <w:r w:rsidRPr="003A25C3">
        <w:rPr>
          <w:rFonts w:ascii="Times New Roman" w:hAnsi="Times New Roman"/>
          <w:szCs w:val="24"/>
        </w:rPr>
        <w:t>п</w:t>
      </w:r>
      <w:r w:rsidRPr="003A25C3">
        <w:rPr>
          <w:rFonts w:ascii="Times New Roman" w:hAnsi="Times New Roman"/>
          <w:szCs w:val="24"/>
        </w:rPr>
        <w:t>лоснабжения.</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13.</w:t>
      </w:r>
      <w:r w:rsidRPr="003A25C3">
        <w:rPr>
          <w:rFonts w:ascii="Times New Roman" w:hAnsi="Times New Roman"/>
          <w:szCs w:val="24"/>
        </w:rPr>
        <w:tab/>
        <w:t>При наличии возможности управления потоками тепловой энергии, теплоносителя в системе теплоснабжения, в которой источники тепловой энергии принадлежат на праве собстве</w:t>
      </w:r>
      <w:r w:rsidRPr="003A25C3">
        <w:rPr>
          <w:rFonts w:ascii="Times New Roman" w:hAnsi="Times New Roman"/>
          <w:szCs w:val="24"/>
        </w:rPr>
        <w:t>н</w:t>
      </w:r>
      <w:r w:rsidRPr="003A25C3">
        <w:rPr>
          <w:rFonts w:ascii="Times New Roman" w:hAnsi="Times New Roman"/>
          <w:szCs w:val="24"/>
        </w:rPr>
        <w:t>ности или ином законном основании 3 и более лицам, единая теплоснабжающая организация н</w:t>
      </w:r>
      <w:r w:rsidRPr="003A25C3">
        <w:rPr>
          <w:rFonts w:ascii="Times New Roman" w:hAnsi="Times New Roman"/>
          <w:szCs w:val="24"/>
        </w:rPr>
        <w:t>а</w:t>
      </w:r>
      <w:r w:rsidRPr="003A25C3">
        <w:rPr>
          <w:rFonts w:ascii="Times New Roman" w:hAnsi="Times New Roman"/>
          <w:szCs w:val="24"/>
        </w:rPr>
        <w:t>деляется полномочиями на осуществление (организацию осуществления) диспетчеризации пот</w:t>
      </w:r>
      <w:r w:rsidRPr="003A25C3">
        <w:rPr>
          <w:rFonts w:ascii="Times New Roman" w:hAnsi="Times New Roman"/>
          <w:szCs w:val="24"/>
        </w:rPr>
        <w:t>о</w:t>
      </w:r>
      <w:r w:rsidRPr="003A25C3">
        <w:rPr>
          <w:rFonts w:ascii="Times New Roman" w:hAnsi="Times New Roman"/>
          <w:szCs w:val="24"/>
        </w:rPr>
        <w:t>ками тепловой энергии, теплоносителя в системе теплоснабжения.</w:t>
      </w:r>
    </w:p>
    <w:p w:rsidR="00557CEE" w:rsidRDefault="00557CEE" w:rsidP="00557CEE">
      <w:pPr>
        <w:spacing w:before="120" w:line="276" w:lineRule="auto"/>
        <w:ind w:firstLine="709"/>
        <w:jc w:val="both"/>
        <w:rPr>
          <w:rFonts w:ascii="Times New Roman" w:hAnsi="Times New Roman"/>
          <w:szCs w:val="24"/>
        </w:rPr>
      </w:pPr>
    </w:p>
    <w:p w:rsidR="00557CEE" w:rsidRPr="003A25C3" w:rsidRDefault="00557CEE" w:rsidP="00557CEE">
      <w:pPr>
        <w:keepNext/>
        <w:spacing w:line="240" w:lineRule="auto"/>
        <w:rPr>
          <w:rFonts w:ascii="Times New Roman" w:hAnsi="Times New Roman"/>
          <w:szCs w:val="24"/>
        </w:rPr>
      </w:pPr>
      <w:bookmarkStart w:id="251" w:name="_Toc464564525"/>
      <w:bookmarkStart w:id="252" w:name="_Toc469652597"/>
      <w:r w:rsidRPr="003A25C3">
        <w:rPr>
          <w:rFonts w:ascii="Times New Roman" w:hAnsi="Times New Roman"/>
          <w:b/>
          <w:szCs w:val="24"/>
        </w:rPr>
        <w:lastRenderedPageBreak/>
        <w:t xml:space="preserve">Таблица </w:t>
      </w:r>
      <w:r w:rsidR="009F0C70">
        <w:rPr>
          <w:rFonts w:ascii="Times New Roman" w:hAnsi="Times New Roman"/>
          <w:b/>
          <w:szCs w:val="24"/>
        </w:rPr>
        <w:t>11</w:t>
      </w:r>
      <w:r w:rsidRPr="003A25C3">
        <w:rPr>
          <w:rFonts w:ascii="Times New Roman" w:hAnsi="Times New Roman"/>
          <w:b/>
          <w:szCs w:val="24"/>
        </w:rPr>
        <w:t>.</w:t>
      </w:r>
      <w:r w:rsidR="00D94EF6" w:rsidRPr="003A25C3">
        <w:rPr>
          <w:rFonts w:ascii="Times New Roman" w:hAnsi="Times New Roman"/>
          <w:b/>
          <w:szCs w:val="24"/>
        </w:rPr>
        <w:fldChar w:fldCharType="begin"/>
      </w:r>
      <w:r w:rsidRPr="003A25C3">
        <w:rPr>
          <w:rFonts w:ascii="Times New Roman" w:hAnsi="Times New Roman"/>
          <w:b/>
          <w:szCs w:val="24"/>
        </w:rPr>
        <w:instrText xml:space="preserve"> SEQ Таблица \* ARABIC \s 1 </w:instrText>
      </w:r>
      <w:r w:rsidR="00D94EF6" w:rsidRPr="003A25C3">
        <w:rPr>
          <w:rFonts w:ascii="Times New Roman" w:hAnsi="Times New Roman"/>
          <w:b/>
          <w:szCs w:val="24"/>
        </w:rPr>
        <w:fldChar w:fldCharType="separate"/>
      </w:r>
      <w:r w:rsidRPr="003A25C3">
        <w:rPr>
          <w:rFonts w:ascii="Times New Roman" w:hAnsi="Times New Roman"/>
          <w:b/>
          <w:noProof/>
          <w:szCs w:val="24"/>
        </w:rPr>
        <w:t>1</w:t>
      </w:r>
      <w:r w:rsidR="00D94EF6" w:rsidRPr="003A25C3">
        <w:rPr>
          <w:rFonts w:ascii="Times New Roman" w:hAnsi="Times New Roman"/>
          <w:b/>
          <w:szCs w:val="24"/>
        </w:rPr>
        <w:fldChar w:fldCharType="end"/>
      </w:r>
      <w:r w:rsidRPr="003A25C3">
        <w:rPr>
          <w:rFonts w:ascii="Times New Roman" w:hAnsi="Times New Roman"/>
          <w:szCs w:val="24"/>
        </w:rPr>
        <w:t xml:space="preserve"> - Реестр существующих зон деятельности для определения единой теплоснабжа</w:t>
      </w:r>
      <w:r w:rsidRPr="003A25C3">
        <w:rPr>
          <w:rFonts w:ascii="Times New Roman" w:hAnsi="Times New Roman"/>
          <w:szCs w:val="24"/>
        </w:rPr>
        <w:t>ю</w:t>
      </w:r>
      <w:r w:rsidRPr="003A25C3">
        <w:rPr>
          <w:rFonts w:ascii="Times New Roman" w:hAnsi="Times New Roman"/>
          <w:szCs w:val="24"/>
        </w:rPr>
        <w:t>щей организации</w:t>
      </w:r>
      <w:bookmarkEnd w:id="251"/>
      <w:bookmarkEnd w:id="252"/>
    </w:p>
    <w:tbl>
      <w:tblPr>
        <w:tblW w:w="496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2409"/>
        <w:gridCol w:w="1569"/>
        <w:gridCol w:w="2407"/>
        <w:gridCol w:w="2829"/>
      </w:tblGrid>
      <w:tr w:rsidR="00557CEE" w:rsidRPr="003A25C3" w:rsidTr="000C367A">
        <w:trPr>
          <w:cantSplit/>
          <w:trHeight w:val="340"/>
          <w:tblHeader/>
        </w:trPr>
        <w:tc>
          <w:tcPr>
            <w:tcW w:w="548" w:type="pct"/>
            <w:shd w:val="clear" w:color="000000" w:fill="FFFFFF"/>
            <w:vAlign w:val="center"/>
          </w:tcPr>
          <w:p w:rsidR="00557CEE" w:rsidRPr="003A25C3" w:rsidRDefault="00557CEE"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Код з</w:t>
            </w:r>
            <w:r w:rsidRPr="003A25C3">
              <w:rPr>
                <w:rFonts w:ascii="Times New Roman" w:hAnsi="Times New Roman"/>
                <w:b/>
                <w:bCs/>
                <w:color w:val="000000"/>
                <w:szCs w:val="24"/>
              </w:rPr>
              <w:t>о</w:t>
            </w:r>
            <w:r w:rsidRPr="003A25C3">
              <w:rPr>
                <w:rFonts w:ascii="Times New Roman" w:hAnsi="Times New Roman"/>
                <w:b/>
                <w:bCs/>
                <w:color w:val="000000"/>
                <w:szCs w:val="24"/>
              </w:rPr>
              <w:t>ны де</w:t>
            </w:r>
            <w:r w:rsidRPr="003A25C3">
              <w:rPr>
                <w:rFonts w:ascii="Times New Roman" w:hAnsi="Times New Roman"/>
                <w:b/>
                <w:bCs/>
                <w:color w:val="000000"/>
                <w:szCs w:val="24"/>
              </w:rPr>
              <w:t>я</w:t>
            </w:r>
            <w:r w:rsidRPr="003A25C3">
              <w:rPr>
                <w:rFonts w:ascii="Times New Roman" w:hAnsi="Times New Roman"/>
                <w:b/>
                <w:bCs/>
                <w:color w:val="000000"/>
                <w:szCs w:val="24"/>
              </w:rPr>
              <w:t>тельн</w:t>
            </w:r>
            <w:r w:rsidRPr="003A25C3">
              <w:rPr>
                <w:rFonts w:ascii="Times New Roman" w:hAnsi="Times New Roman"/>
                <w:b/>
                <w:bCs/>
                <w:color w:val="000000"/>
                <w:szCs w:val="24"/>
              </w:rPr>
              <w:t>о</w:t>
            </w:r>
            <w:r w:rsidRPr="003A25C3">
              <w:rPr>
                <w:rFonts w:ascii="Times New Roman" w:hAnsi="Times New Roman"/>
                <w:b/>
                <w:bCs/>
                <w:color w:val="000000"/>
                <w:szCs w:val="24"/>
              </w:rPr>
              <w:t>сти</w:t>
            </w:r>
          </w:p>
        </w:tc>
        <w:tc>
          <w:tcPr>
            <w:tcW w:w="1164" w:type="pct"/>
            <w:shd w:val="clear" w:color="000000" w:fill="FFFFFF"/>
            <w:vAlign w:val="center"/>
          </w:tcPr>
          <w:p w:rsidR="00557CEE" w:rsidRPr="003A25C3" w:rsidRDefault="00557CEE"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ЕТО</w:t>
            </w:r>
          </w:p>
        </w:tc>
        <w:tc>
          <w:tcPr>
            <w:tcW w:w="758" w:type="pct"/>
            <w:shd w:val="clear" w:color="000000" w:fill="FFFFFF"/>
            <w:vAlign w:val="center"/>
          </w:tcPr>
          <w:p w:rsidR="00557CEE" w:rsidRPr="003A25C3" w:rsidRDefault="00557CEE" w:rsidP="00782FE9">
            <w:pPr>
              <w:spacing w:line="240" w:lineRule="auto"/>
              <w:ind w:firstLineChars="100" w:firstLine="241"/>
              <w:jc w:val="center"/>
              <w:rPr>
                <w:rFonts w:ascii="Times New Roman" w:hAnsi="Times New Roman"/>
                <w:b/>
                <w:bCs/>
                <w:color w:val="000000"/>
                <w:szCs w:val="24"/>
              </w:rPr>
            </w:pPr>
            <w:r w:rsidRPr="003A25C3">
              <w:rPr>
                <w:rFonts w:ascii="Times New Roman" w:hAnsi="Times New Roman"/>
                <w:b/>
                <w:bCs/>
                <w:color w:val="000000"/>
                <w:szCs w:val="24"/>
              </w:rPr>
              <w:t>Номер системы т</w:t>
            </w:r>
            <w:r w:rsidRPr="003A25C3">
              <w:rPr>
                <w:rFonts w:ascii="Times New Roman" w:hAnsi="Times New Roman"/>
                <w:b/>
                <w:bCs/>
                <w:color w:val="000000"/>
                <w:szCs w:val="24"/>
              </w:rPr>
              <w:t>е</w:t>
            </w:r>
            <w:r w:rsidRPr="003A25C3">
              <w:rPr>
                <w:rFonts w:ascii="Times New Roman" w:hAnsi="Times New Roman"/>
                <w:b/>
                <w:bCs/>
                <w:color w:val="000000"/>
                <w:szCs w:val="24"/>
              </w:rPr>
              <w:t>плоснабж</w:t>
            </w:r>
            <w:r w:rsidRPr="003A25C3">
              <w:rPr>
                <w:rFonts w:ascii="Times New Roman" w:hAnsi="Times New Roman"/>
                <w:b/>
                <w:bCs/>
                <w:color w:val="000000"/>
                <w:szCs w:val="24"/>
              </w:rPr>
              <w:t>е</w:t>
            </w:r>
            <w:r w:rsidRPr="003A25C3">
              <w:rPr>
                <w:rFonts w:ascii="Times New Roman" w:hAnsi="Times New Roman"/>
                <w:b/>
                <w:bCs/>
                <w:color w:val="000000"/>
                <w:szCs w:val="24"/>
              </w:rPr>
              <w:t>ния*</w:t>
            </w:r>
          </w:p>
        </w:tc>
        <w:tc>
          <w:tcPr>
            <w:tcW w:w="1163" w:type="pct"/>
            <w:shd w:val="clear" w:color="000000" w:fill="FFFFFF"/>
            <w:vAlign w:val="center"/>
          </w:tcPr>
          <w:p w:rsidR="00557CEE" w:rsidRPr="003A25C3" w:rsidRDefault="00557CEE"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Источники тепл</w:t>
            </w:r>
            <w:r w:rsidRPr="003A25C3">
              <w:rPr>
                <w:rFonts w:ascii="Times New Roman" w:hAnsi="Times New Roman"/>
                <w:b/>
                <w:bCs/>
                <w:color w:val="000000"/>
                <w:szCs w:val="24"/>
              </w:rPr>
              <w:t>о</w:t>
            </w:r>
            <w:r w:rsidRPr="003A25C3">
              <w:rPr>
                <w:rFonts w:ascii="Times New Roman" w:hAnsi="Times New Roman"/>
                <w:b/>
                <w:bCs/>
                <w:color w:val="000000"/>
                <w:szCs w:val="24"/>
              </w:rPr>
              <w:t>вой энергии</w:t>
            </w:r>
          </w:p>
        </w:tc>
        <w:tc>
          <w:tcPr>
            <w:tcW w:w="1367" w:type="pct"/>
            <w:shd w:val="clear" w:color="000000" w:fill="FFFFFF"/>
            <w:vAlign w:val="center"/>
          </w:tcPr>
          <w:p w:rsidR="00557CEE" w:rsidRPr="003A25C3" w:rsidRDefault="00557CEE" w:rsidP="000C367A">
            <w:pPr>
              <w:spacing w:line="240" w:lineRule="auto"/>
              <w:jc w:val="center"/>
              <w:rPr>
                <w:rFonts w:ascii="Times New Roman" w:hAnsi="Times New Roman"/>
                <w:b/>
                <w:bCs/>
                <w:color w:val="000000"/>
                <w:szCs w:val="24"/>
              </w:rPr>
            </w:pPr>
            <w:r w:rsidRPr="003A25C3">
              <w:rPr>
                <w:rFonts w:ascii="Times New Roman" w:hAnsi="Times New Roman"/>
                <w:b/>
                <w:bCs/>
                <w:color w:val="000000"/>
                <w:szCs w:val="24"/>
              </w:rPr>
              <w:t>Эксплуатирующая о</w:t>
            </w:r>
            <w:r w:rsidRPr="003A25C3">
              <w:rPr>
                <w:rFonts w:ascii="Times New Roman" w:hAnsi="Times New Roman"/>
                <w:b/>
                <w:bCs/>
                <w:color w:val="000000"/>
                <w:szCs w:val="24"/>
              </w:rPr>
              <w:t>р</w:t>
            </w:r>
            <w:r w:rsidRPr="003A25C3">
              <w:rPr>
                <w:rFonts w:ascii="Times New Roman" w:hAnsi="Times New Roman"/>
                <w:b/>
                <w:bCs/>
                <w:color w:val="000000"/>
                <w:szCs w:val="24"/>
              </w:rPr>
              <w:t>ганизация</w:t>
            </w:r>
          </w:p>
        </w:tc>
      </w:tr>
      <w:tr w:rsidR="00557CEE" w:rsidRPr="003A25C3" w:rsidTr="000C367A">
        <w:trPr>
          <w:cantSplit/>
          <w:trHeight w:val="340"/>
        </w:trPr>
        <w:tc>
          <w:tcPr>
            <w:tcW w:w="548" w:type="pct"/>
            <w:vMerge w:val="restar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01</w:t>
            </w:r>
          </w:p>
        </w:tc>
        <w:tc>
          <w:tcPr>
            <w:tcW w:w="1164" w:type="pct"/>
            <w:vMerge w:val="restart"/>
            <w:shd w:val="clear" w:color="000000" w:fill="FFFFFF"/>
            <w:vAlign w:val="center"/>
          </w:tcPr>
          <w:p w:rsidR="00557CEE" w:rsidRPr="003A25C3" w:rsidRDefault="00557CEE"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w:t>
            </w:r>
            <w:r w:rsidRPr="003A25C3">
              <w:rPr>
                <w:rFonts w:ascii="Times New Roman" w:hAnsi="Times New Roman"/>
                <w:color w:val="000000"/>
                <w:szCs w:val="24"/>
              </w:rPr>
              <w:t>е</w:t>
            </w:r>
            <w:r w:rsidRPr="003A25C3">
              <w:rPr>
                <w:rFonts w:ascii="Times New Roman" w:hAnsi="Times New Roman"/>
                <w:color w:val="000000"/>
                <w:szCs w:val="24"/>
              </w:rPr>
              <w:t>нерация»</w:t>
            </w:r>
          </w:p>
        </w:tc>
        <w:tc>
          <w:tcPr>
            <w:tcW w:w="758" w:type="pct"/>
            <w:vMerge w:val="restart"/>
            <w:shd w:val="clear" w:color="000000" w:fill="FFFFFF"/>
            <w:vAlign w:val="center"/>
          </w:tcPr>
          <w:p w:rsidR="00557CEE" w:rsidRPr="003A25C3" w:rsidRDefault="00557CEE"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1</w:t>
            </w:r>
          </w:p>
        </w:tc>
        <w:tc>
          <w:tcPr>
            <w:tcW w:w="1163"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ТЭЦ-1</w:t>
            </w:r>
          </w:p>
        </w:tc>
        <w:tc>
          <w:tcPr>
            <w:tcW w:w="1367"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ООО «Тверская генер</w:t>
            </w:r>
            <w:r w:rsidRPr="003A25C3">
              <w:rPr>
                <w:rFonts w:ascii="Times New Roman" w:hAnsi="Times New Roman"/>
                <w:bCs/>
                <w:color w:val="000000"/>
                <w:szCs w:val="24"/>
              </w:rPr>
              <w:t>а</w:t>
            </w:r>
            <w:r w:rsidRPr="003A25C3">
              <w:rPr>
                <w:rFonts w:ascii="Times New Roman" w:hAnsi="Times New Roman"/>
                <w:bCs/>
                <w:color w:val="000000"/>
                <w:szCs w:val="24"/>
              </w:rPr>
              <w:t>ция»</w:t>
            </w:r>
          </w:p>
        </w:tc>
      </w:tr>
      <w:tr w:rsidR="00557CEE" w:rsidRPr="003A25C3" w:rsidTr="000C367A">
        <w:trPr>
          <w:cantSplit/>
          <w:trHeight w:val="340"/>
        </w:trPr>
        <w:tc>
          <w:tcPr>
            <w:tcW w:w="548" w:type="pct"/>
            <w:vMerge/>
            <w:vAlign w:val="center"/>
          </w:tcPr>
          <w:p w:rsidR="00557CEE" w:rsidRPr="003A25C3" w:rsidRDefault="00557CEE" w:rsidP="000C367A">
            <w:pPr>
              <w:spacing w:line="240" w:lineRule="auto"/>
              <w:jc w:val="center"/>
              <w:rPr>
                <w:rFonts w:ascii="Times New Roman" w:hAnsi="Times New Roman"/>
                <w:bCs/>
                <w:color w:val="000000"/>
                <w:szCs w:val="24"/>
              </w:rPr>
            </w:pPr>
          </w:p>
        </w:tc>
        <w:tc>
          <w:tcPr>
            <w:tcW w:w="1164" w:type="pct"/>
            <w:vMerge/>
            <w:vAlign w:val="center"/>
          </w:tcPr>
          <w:p w:rsidR="00557CEE" w:rsidRPr="003A25C3" w:rsidRDefault="00557CEE" w:rsidP="000C367A">
            <w:pPr>
              <w:spacing w:line="240" w:lineRule="auto"/>
              <w:jc w:val="center"/>
              <w:rPr>
                <w:rFonts w:ascii="Times New Roman" w:hAnsi="Times New Roman"/>
                <w:color w:val="000000"/>
                <w:szCs w:val="24"/>
              </w:rPr>
            </w:pPr>
          </w:p>
        </w:tc>
        <w:tc>
          <w:tcPr>
            <w:tcW w:w="758" w:type="pct"/>
            <w:vMerge/>
            <w:vAlign w:val="center"/>
          </w:tcPr>
          <w:p w:rsidR="00557CEE" w:rsidRPr="003A25C3" w:rsidRDefault="00557CEE" w:rsidP="000C367A">
            <w:pPr>
              <w:spacing w:line="240" w:lineRule="auto"/>
              <w:jc w:val="center"/>
              <w:rPr>
                <w:rFonts w:ascii="Times New Roman" w:hAnsi="Times New Roman"/>
                <w:color w:val="000000"/>
                <w:szCs w:val="24"/>
              </w:rPr>
            </w:pPr>
          </w:p>
        </w:tc>
        <w:tc>
          <w:tcPr>
            <w:tcW w:w="1163"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ТЭЦ-3</w:t>
            </w:r>
          </w:p>
        </w:tc>
        <w:tc>
          <w:tcPr>
            <w:tcW w:w="1367"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ООО «Тверская генер</w:t>
            </w:r>
            <w:r w:rsidRPr="003A25C3">
              <w:rPr>
                <w:rFonts w:ascii="Times New Roman" w:hAnsi="Times New Roman"/>
                <w:bCs/>
                <w:color w:val="000000"/>
                <w:szCs w:val="24"/>
              </w:rPr>
              <w:t>а</w:t>
            </w:r>
            <w:r w:rsidRPr="003A25C3">
              <w:rPr>
                <w:rFonts w:ascii="Times New Roman" w:hAnsi="Times New Roman"/>
                <w:bCs/>
                <w:color w:val="000000"/>
                <w:szCs w:val="24"/>
              </w:rPr>
              <w:t>ция»</w:t>
            </w:r>
          </w:p>
        </w:tc>
      </w:tr>
      <w:tr w:rsidR="00557CEE" w:rsidRPr="003A25C3" w:rsidTr="000C367A">
        <w:trPr>
          <w:cantSplit/>
          <w:trHeight w:val="340"/>
        </w:trPr>
        <w:tc>
          <w:tcPr>
            <w:tcW w:w="548" w:type="pct"/>
            <w:vMerge/>
            <w:vAlign w:val="center"/>
          </w:tcPr>
          <w:p w:rsidR="00557CEE" w:rsidRPr="003A25C3" w:rsidRDefault="00557CEE" w:rsidP="000C367A">
            <w:pPr>
              <w:spacing w:line="240" w:lineRule="auto"/>
              <w:jc w:val="center"/>
              <w:rPr>
                <w:rFonts w:ascii="Times New Roman" w:hAnsi="Times New Roman"/>
                <w:bCs/>
                <w:color w:val="000000"/>
                <w:szCs w:val="24"/>
              </w:rPr>
            </w:pPr>
          </w:p>
        </w:tc>
        <w:tc>
          <w:tcPr>
            <w:tcW w:w="1164" w:type="pct"/>
            <w:vMerge/>
            <w:vAlign w:val="center"/>
          </w:tcPr>
          <w:p w:rsidR="00557CEE" w:rsidRPr="003A25C3" w:rsidRDefault="00557CEE" w:rsidP="000C367A">
            <w:pPr>
              <w:spacing w:line="240" w:lineRule="auto"/>
              <w:jc w:val="center"/>
              <w:rPr>
                <w:rFonts w:ascii="Times New Roman" w:hAnsi="Times New Roman"/>
                <w:color w:val="000000"/>
                <w:szCs w:val="24"/>
              </w:rPr>
            </w:pPr>
          </w:p>
        </w:tc>
        <w:tc>
          <w:tcPr>
            <w:tcW w:w="758" w:type="pct"/>
            <w:vMerge/>
            <w:vAlign w:val="center"/>
          </w:tcPr>
          <w:p w:rsidR="00557CEE" w:rsidRPr="003A25C3" w:rsidRDefault="00557CEE" w:rsidP="000C367A">
            <w:pPr>
              <w:spacing w:line="240" w:lineRule="auto"/>
              <w:jc w:val="center"/>
              <w:rPr>
                <w:rFonts w:ascii="Times New Roman" w:hAnsi="Times New Roman"/>
                <w:color w:val="000000"/>
                <w:szCs w:val="24"/>
              </w:rPr>
            </w:pPr>
          </w:p>
        </w:tc>
        <w:tc>
          <w:tcPr>
            <w:tcW w:w="1163"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ТЭЦ-4</w:t>
            </w:r>
          </w:p>
        </w:tc>
        <w:tc>
          <w:tcPr>
            <w:tcW w:w="1367"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ООО «Тверская генер</w:t>
            </w:r>
            <w:r w:rsidRPr="003A25C3">
              <w:rPr>
                <w:rFonts w:ascii="Times New Roman" w:hAnsi="Times New Roman"/>
                <w:bCs/>
                <w:color w:val="000000"/>
                <w:szCs w:val="24"/>
              </w:rPr>
              <w:t>а</w:t>
            </w:r>
            <w:r w:rsidRPr="003A25C3">
              <w:rPr>
                <w:rFonts w:ascii="Times New Roman" w:hAnsi="Times New Roman"/>
                <w:bCs/>
                <w:color w:val="000000"/>
                <w:szCs w:val="24"/>
              </w:rPr>
              <w:t>ция»</w:t>
            </w:r>
          </w:p>
        </w:tc>
      </w:tr>
      <w:tr w:rsidR="00557CEE" w:rsidRPr="003A25C3" w:rsidTr="000C367A">
        <w:trPr>
          <w:cantSplit/>
          <w:trHeight w:val="340"/>
        </w:trPr>
        <w:tc>
          <w:tcPr>
            <w:tcW w:w="548" w:type="pct"/>
            <w:vMerge/>
            <w:vAlign w:val="center"/>
          </w:tcPr>
          <w:p w:rsidR="00557CEE" w:rsidRPr="003A25C3" w:rsidRDefault="00557CEE" w:rsidP="000C367A">
            <w:pPr>
              <w:spacing w:line="240" w:lineRule="auto"/>
              <w:jc w:val="center"/>
              <w:rPr>
                <w:rFonts w:ascii="Times New Roman" w:hAnsi="Times New Roman"/>
                <w:bCs/>
                <w:color w:val="000000"/>
                <w:szCs w:val="24"/>
              </w:rPr>
            </w:pPr>
          </w:p>
        </w:tc>
        <w:tc>
          <w:tcPr>
            <w:tcW w:w="1164" w:type="pct"/>
            <w:vMerge/>
            <w:vAlign w:val="center"/>
          </w:tcPr>
          <w:p w:rsidR="00557CEE" w:rsidRPr="003A25C3" w:rsidRDefault="00557CEE" w:rsidP="000C367A">
            <w:pPr>
              <w:spacing w:line="240" w:lineRule="auto"/>
              <w:jc w:val="center"/>
              <w:rPr>
                <w:rFonts w:ascii="Times New Roman" w:hAnsi="Times New Roman"/>
                <w:color w:val="000000"/>
                <w:szCs w:val="24"/>
              </w:rPr>
            </w:pPr>
          </w:p>
        </w:tc>
        <w:tc>
          <w:tcPr>
            <w:tcW w:w="758" w:type="pct"/>
            <w:vMerge/>
            <w:vAlign w:val="center"/>
          </w:tcPr>
          <w:p w:rsidR="00557CEE" w:rsidRPr="003A25C3" w:rsidRDefault="00557CEE" w:rsidP="000C367A">
            <w:pPr>
              <w:spacing w:line="240" w:lineRule="auto"/>
              <w:jc w:val="center"/>
              <w:rPr>
                <w:rFonts w:ascii="Times New Roman" w:hAnsi="Times New Roman"/>
                <w:color w:val="000000"/>
                <w:szCs w:val="24"/>
              </w:rPr>
            </w:pPr>
          </w:p>
        </w:tc>
        <w:tc>
          <w:tcPr>
            <w:tcW w:w="1163"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ВК-1</w:t>
            </w:r>
          </w:p>
        </w:tc>
        <w:tc>
          <w:tcPr>
            <w:tcW w:w="1367"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ООО «Тверская генер</w:t>
            </w:r>
            <w:r w:rsidRPr="003A25C3">
              <w:rPr>
                <w:rFonts w:ascii="Times New Roman" w:hAnsi="Times New Roman"/>
                <w:bCs/>
                <w:color w:val="000000"/>
                <w:szCs w:val="24"/>
              </w:rPr>
              <w:t>а</w:t>
            </w:r>
            <w:r w:rsidRPr="003A25C3">
              <w:rPr>
                <w:rFonts w:ascii="Times New Roman" w:hAnsi="Times New Roman"/>
                <w:bCs/>
                <w:color w:val="000000"/>
                <w:szCs w:val="24"/>
              </w:rPr>
              <w:t>ция»</w:t>
            </w:r>
          </w:p>
        </w:tc>
      </w:tr>
      <w:tr w:rsidR="00557CEE" w:rsidRPr="003A25C3" w:rsidTr="000C367A">
        <w:trPr>
          <w:cantSplit/>
          <w:trHeight w:val="340"/>
        </w:trPr>
        <w:tc>
          <w:tcPr>
            <w:tcW w:w="548" w:type="pct"/>
            <w:vMerge/>
            <w:vAlign w:val="center"/>
          </w:tcPr>
          <w:p w:rsidR="00557CEE" w:rsidRPr="003A25C3" w:rsidRDefault="00557CEE" w:rsidP="000C367A">
            <w:pPr>
              <w:spacing w:line="240" w:lineRule="auto"/>
              <w:jc w:val="center"/>
              <w:rPr>
                <w:rFonts w:ascii="Times New Roman" w:hAnsi="Times New Roman"/>
                <w:bCs/>
                <w:color w:val="000000"/>
                <w:szCs w:val="24"/>
              </w:rPr>
            </w:pPr>
          </w:p>
        </w:tc>
        <w:tc>
          <w:tcPr>
            <w:tcW w:w="1164" w:type="pct"/>
            <w:vMerge/>
            <w:vAlign w:val="center"/>
          </w:tcPr>
          <w:p w:rsidR="00557CEE" w:rsidRPr="003A25C3" w:rsidRDefault="00557CEE" w:rsidP="000C367A">
            <w:pPr>
              <w:spacing w:line="240" w:lineRule="auto"/>
              <w:jc w:val="center"/>
              <w:rPr>
                <w:rFonts w:ascii="Times New Roman" w:hAnsi="Times New Roman"/>
                <w:color w:val="000000"/>
                <w:szCs w:val="24"/>
              </w:rPr>
            </w:pPr>
          </w:p>
        </w:tc>
        <w:tc>
          <w:tcPr>
            <w:tcW w:w="758" w:type="pct"/>
            <w:vMerge/>
            <w:vAlign w:val="center"/>
          </w:tcPr>
          <w:p w:rsidR="00557CEE" w:rsidRPr="003A25C3" w:rsidRDefault="00557CEE" w:rsidP="000C367A">
            <w:pPr>
              <w:spacing w:line="240" w:lineRule="auto"/>
              <w:jc w:val="center"/>
              <w:rPr>
                <w:rFonts w:ascii="Times New Roman" w:hAnsi="Times New Roman"/>
                <w:color w:val="000000"/>
                <w:szCs w:val="24"/>
              </w:rPr>
            </w:pPr>
          </w:p>
        </w:tc>
        <w:tc>
          <w:tcPr>
            <w:tcW w:w="1163"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ВК-2</w:t>
            </w:r>
          </w:p>
        </w:tc>
        <w:tc>
          <w:tcPr>
            <w:tcW w:w="1367"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ООО «Тверская генер</w:t>
            </w:r>
            <w:r w:rsidRPr="003A25C3">
              <w:rPr>
                <w:rFonts w:ascii="Times New Roman" w:hAnsi="Times New Roman"/>
                <w:bCs/>
                <w:color w:val="000000"/>
                <w:szCs w:val="24"/>
              </w:rPr>
              <w:t>а</w:t>
            </w:r>
            <w:r w:rsidRPr="003A25C3">
              <w:rPr>
                <w:rFonts w:ascii="Times New Roman" w:hAnsi="Times New Roman"/>
                <w:bCs/>
                <w:color w:val="000000"/>
                <w:szCs w:val="24"/>
              </w:rPr>
              <w:t>ция»</w:t>
            </w:r>
          </w:p>
        </w:tc>
      </w:tr>
      <w:tr w:rsidR="00557CEE" w:rsidRPr="003A25C3" w:rsidTr="000C367A">
        <w:trPr>
          <w:cantSplit/>
          <w:trHeight w:val="340"/>
        </w:trPr>
        <w:tc>
          <w:tcPr>
            <w:tcW w:w="548" w:type="pct"/>
            <w:vMerge/>
            <w:vAlign w:val="center"/>
          </w:tcPr>
          <w:p w:rsidR="00557CEE" w:rsidRPr="003A25C3" w:rsidRDefault="00557CEE" w:rsidP="000C367A">
            <w:pPr>
              <w:spacing w:line="240" w:lineRule="auto"/>
              <w:jc w:val="center"/>
              <w:rPr>
                <w:rFonts w:ascii="Times New Roman" w:hAnsi="Times New Roman"/>
                <w:bCs/>
                <w:color w:val="000000"/>
                <w:szCs w:val="24"/>
              </w:rPr>
            </w:pPr>
          </w:p>
        </w:tc>
        <w:tc>
          <w:tcPr>
            <w:tcW w:w="1164" w:type="pct"/>
            <w:vMerge/>
            <w:vAlign w:val="center"/>
          </w:tcPr>
          <w:p w:rsidR="00557CEE" w:rsidRPr="003A25C3" w:rsidRDefault="00557CEE" w:rsidP="000C367A">
            <w:pPr>
              <w:spacing w:line="240" w:lineRule="auto"/>
              <w:jc w:val="center"/>
              <w:rPr>
                <w:rFonts w:ascii="Times New Roman" w:hAnsi="Times New Roman"/>
                <w:color w:val="000000"/>
                <w:szCs w:val="24"/>
              </w:rPr>
            </w:pPr>
          </w:p>
        </w:tc>
        <w:tc>
          <w:tcPr>
            <w:tcW w:w="758" w:type="pct"/>
            <w:vMerge/>
            <w:vAlign w:val="center"/>
          </w:tcPr>
          <w:p w:rsidR="00557CEE" w:rsidRPr="003A25C3" w:rsidRDefault="00557CEE" w:rsidP="000C367A">
            <w:pPr>
              <w:spacing w:line="240" w:lineRule="auto"/>
              <w:jc w:val="center"/>
              <w:rPr>
                <w:rFonts w:ascii="Times New Roman" w:hAnsi="Times New Roman"/>
                <w:color w:val="000000"/>
                <w:szCs w:val="24"/>
              </w:rPr>
            </w:pPr>
          </w:p>
        </w:tc>
        <w:tc>
          <w:tcPr>
            <w:tcW w:w="1163"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Котельный цех</w:t>
            </w:r>
          </w:p>
        </w:tc>
        <w:tc>
          <w:tcPr>
            <w:tcW w:w="1367"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ООО «Тверская генер</w:t>
            </w:r>
            <w:r w:rsidRPr="003A25C3">
              <w:rPr>
                <w:rFonts w:ascii="Times New Roman" w:hAnsi="Times New Roman"/>
                <w:bCs/>
                <w:color w:val="000000"/>
                <w:szCs w:val="24"/>
              </w:rPr>
              <w:t>а</w:t>
            </w:r>
            <w:r w:rsidRPr="003A25C3">
              <w:rPr>
                <w:rFonts w:ascii="Times New Roman" w:hAnsi="Times New Roman"/>
                <w:bCs/>
                <w:color w:val="000000"/>
                <w:szCs w:val="24"/>
              </w:rPr>
              <w:t>ция»</w:t>
            </w:r>
          </w:p>
        </w:tc>
      </w:tr>
      <w:tr w:rsidR="00557CEE" w:rsidRPr="003A25C3" w:rsidTr="000C367A">
        <w:trPr>
          <w:cantSplit/>
          <w:trHeight w:val="340"/>
        </w:trPr>
        <w:tc>
          <w:tcPr>
            <w:tcW w:w="548" w:type="pct"/>
            <w:vMerge/>
            <w:vAlign w:val="center"/>
          </w:tcPr>
          <w:p w:rsidR="00557CEE" w:rsidRPr="003A25C3" w:rsidRDefault="00557CEE" w:rsidP="000C367A">
            <w:pPr>
              <w:spacing w:line="240" w:lineRule="auto"/>
              <w:jc w:val="center"/>
              <w:rPr>
                <w:rFonts w:ascii="Times New Roman" w:hAnsi="Times New Roman"/>
                <w:bCs/>
                <w:color w:val="000000"/>
                <w:szCs w:val="24"/>
              </w:rPr>
            </w:pPr>
          </w:p>
        </w:tc>
        <w:tc>
          <w:tcPr>
            <w:tcW w:w="1164" w:type="pct"/>
            <w:vMerge/>
            <w:vAlign w:val="center"/>
          </w:tcPr>
          <w:p w:rsidR="00557CEE" w:rsidRPr="003A25C3" w:rsidRDefault="00557CEE" w:rsidP="000C367A">
            <w:pPr>
              <w:spacing w:line="240" w:lineRule="auto"/>
              <w:jc w:val="center"/>
              <w:rPr>
                <w:rFonts w:ascii="Times New Roman" w:hAnsi="Times New Roman"/>
                <w:color w:val="000000"/>
                <w:szCs w:val="24"/>
              </w:rPr>
            </w:pPr>
          </w:p>
        </w:tc>
        <w:tc>
          <w:tcPr>
            <w:tcW w:w="758" w:type="pct"/>
            <w:vMerge/>
            <w:vAlign w:val="center"/>
          </w:tcPr>
          <w:p w:rsidR="00557CEE" w:rsidRPr="003A25C3" w:rsidRDefault="00557CEE" w:rsidP="000C367A">
            <w:pPr>
              <w:spacing w:line="240" w:lineRule="auto"/>
              <w:jc w:val="center"/>
              <w:rPr>
                <w:rFonts w:ascii="Times New Roman" w:hAnsi="Times New Roman"/>
                <w:color w:val="000000"/>
                <w:szCs w:val="24"/>
              </w:rPr>
            </w:pPr>
          </w:p>
        </w:tc>
        <w:tc>
          <w:tcPr>
            <w:tcW w:w="1163"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Кот</w:t>
            </w:r>
            <w:r>
              <w:rPr>
                <w:rFonts w:ascii="Times New Roman" w:hAnsi="Times New Roman"/>
                <w:bCs/>
                <w:color w:val="000000"/>
                <w:szCs w:val="24"/>
              </w:rPr>
              <w:t>.</w:t>
            </w:r>
            <w:r w:rsidRPr="003A25C3">
              <w:rPr>
                <w:rFonts w:ascii="Times New Roman" w:hAnsi="Times New Roman"/>
                <w:bCs/>
                <w:color w:val="000000"/>
                <w:szCs w:val="24"/>
              </w:rPr>
              <w:t xml:space="preserve"> «Южная»</w:t>
            </w:r>
          </w:p>
        </w:tc>
        <w:tc>
          <w:tcPr>
            <w:tcW w:w="1367"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ООО «Тверская генер</w:t>
            </w:r>
            <w:r w:rsidRPr="003A25C3">
              <w:rPr>
                <w:rFonts w:ascii="Times New Roman" w:hAnsi="Times New Roman"/>
                <w:bCs/>
                <w:color w:val="000000"/>
                <w:szCs w:val="24"/>
              </w:rPr>
              <w:t>а</w:t>
            </w:r>
            <w:r w:rsidRPr="003A25C3">
              <w:rPr>
                <w:rFonts w:ascii="Times New Roman" w:hAnsi="Times New Roman"/>
                <w:bCs/>
                <w:color w:val="000000"/>
                <w:szCs w:val="24"/>
              </w:rPr>
              <w:t>ция»</w:t>
            </w:r>
          </w:p>
        </w:tc>
      </w:tr>
      <w:tr w:rsidR="00557CEE" w:rsidRPr="003A25C3" w:rsidTr="000C367A">
        <w:trPr>
          <w:cantSplit/>
          <w:trHeight w:val="340"/>
        </w:trPr>
        <w:tc>
          <w:tcPr>
            <w:tcW w:w="548" w:type="pct"/>
            <w:vMerge/>
            <w:vAlign w:val="center"/>
          </w:tcPr>
          <w:p w:rsidR="00557CEE" w:rsidRPr="003A25C3" w:rsidRDefault="00557CEE" w:rsidP="000C367A">
            <w:pPr>
              <w:spacing w:line="240" w:lineRule="auto"/>
              <w:jc w:val="center"/>
              <w:rPr>
                <w:rFonts w:ascii="Times New Roman" w:hAnsi="Times New Roman"/>
                <w:bCs/>
                <w:color w:val="000000"/>
                <w:szCs w:val="24"/>
              </w:rPr>
            </w:pPr>
          </w:p>
        </w:tc>
        <w:tc>
          <w:tcPr>
            <w:tcW w:w="1164" w:type="pct"/>
            <w:vMerge/>
            <w:vAlign w:val="center"/>
          </w:tcPr>
          <w:p w:rsidR="00557CEE" w:rsidRPr="003A25C3" w:rsidRDefault="00557CEE" w:rsidP="000C367A">
            <w:pPr>
              <w:spacing w:line="240" w:lineRule="auto"/>
              <w:jc w:val="center"/>
              <w:rPr>
                <w:rFonts w:ascii="Times New Roman" w:hAnsi="Times New Roman"/>
                <w:color w:val="000000"/>
                <w:szCs w:val="24"/>
              </w:rPr>
            </w:pPr>
          </w:p>
        </w:tc>
        <w:tc>
          <w:tcPr>
            <w:tcW w:w="758"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2</w:t>
            </w:r>
          </w:p>
        </w:tc>
        <w:tc>
          <w:tcPr>
            <w:tcW w:w="1163"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Pr>
                <w:rFonts w:ascii="Times New Roman" w:hAnsi="Times New Roman"/>
                <w:bCs/>
                <w:color w:val="000000"/>
                <w:szCs w:val="24"/>
              </w:rPr>
              <w:t>Кот.</w:t>
            </w:r>
            <w:r w:rsidRPr="003A25C3">
              <w:rPr>
                <w:rFonts w:ascii="Times New Roman" w:hAnsi="Times New Roman"/>
                <w:bCs/>
                <w:color w:val="000000"/>
                <w:szCs w:val="24"/>
              </w:rPr>
              <w:t xml:space="preserve"> «п. Б. Переме</w:t>
            </w:r>
            <w:r w:rsidRPr="003A25C3">
              <w:rPr>
                <w:rFonts w:ascii="Times New Roman" w:hAnsi="Times New Roman"/>
                <w:bCs/>
                <w:color w:val="000000"/>
                <w:szCs w:val="24"/>
              </w:rPr>
              <w:t>р</w:t>
            </w:r>
            <w:r w:rsidRPr="003A25C3">
              <w:rPr>
                <w:rFonts w:ascii="Times New Roman" w:hAnsi="Times New Roman"/>
                <w:bCs/>
                <w:color w:val="000000"/>
                <w:szCs w:val="24"/>
              </w:rPr>
              <w:t>ки, 20»</w:t>
            </w:r>
          </w:p>
        </w:tc>
        <w:tc>
          <w:tcPr>
            <w:tcW w:w="1367" w:type="pct"/>
            <w:shd w:val="clear" w:color="000000"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ООО «Тверская генер</w:t>
            </w:r>
            <w:r w:rsidRPr="003A25C3">
              <w:rPr>
                <w:rFonts w:ascii="Times New Roman" w:hAnsi="Times New Roman"/>
                <w:bCs/>
                <w:color w:val="000000"/>
                <w:szCs w:val="24"/>
              </w:rPr>
              <w:t>а</w:t>
            </w:r>
            <w:r w:rsidRPr="003A25C3">
              <w:rPr>
                <w:rFonts w:ascii="Times New Roman" w:hAnsi="Times New Roman"/>
                <w:bCs/>
                <w:color w:val="000000"/>
                <w:szCs w:val="24"/>
              </w:rPr>
              <w:t>ция»</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3</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Котельная «ТКСМ- 2»</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ЗАО «Тверской комбинат строительных материалов № 2»</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4</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Кот</w:t>
            </w:r>
            <w:r>
              <w:rPr>
                <w:rFonts w:ascii="Times New Roman" w:hAnsi="Times New Roman"/>
                <w:bCs/>
                <w:color w:val="000000"/>
                <w:szCs w:val="24"/>
              </w:rPr>
              <w:t xml:space="preserve">. поселка Элеватор </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ООО "Лазурная"</w:t>
            </w:r>
          </w:p>
        </w:tc>
      </w:tr>
      <w:tr w:rsidR="00557CEE" w:rsidRPr="003A25C3" w:rsidTr="000C367A">
        <w:tblPrEx>
          <w:tblCellMar>
            <w:left w:w="10" w:type="dxa"/>
            <w:right w:w="10" w:type="dxa"/>
          </w:tblCellMar>
          <w:tblLook w:val="0000"/>
        </w:tblPrEx>
        <w:trPr>
          <w:cantSplit/>
          <w:trHeight w:val="340"/>
        </w:trPr>
        <w:tc>
          <w:tcPr>
            <w:tcW w:w="54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04</w:t>
            </w:r>
          </w:p>
        </w:tc>
        <w:tc>
          <w:tcPr>
            <w:tcW w:w="1164"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ООО «Тверская ген</w:t>
            </w:r>
            <w:r w:rsidRPr="003A25C3">
              <w:rPr>
                <w:rFonts w:ascii="Times New Roman" w:hAnsi="Times New Roman"/>
                <w:bCs/>
                <w:color w:val="000000"/>
                <w:szCs w:val="24"/>
              </w:rPr>
              <w:t>е</w:t>
            </w:r>
            <w:r w:rsidRPr="003A25C3">
              <w:rPr>
                <w:rFonts w:ascii="Times New Roman" w:hAnsi="Times New Roman"/>
                <w:bCs/>
                <w:color w:val="000000"/>
                <w:szCs w:val="24"/>
              </w:rPr>
              <w:t>рация»</w:t>
            </w:r>
          </w:p>
        </w:tc>
        <w:tc>
          <w:tcPr>
            <w:tcW w:w="758" w:type="pct"/>
            <w:shd w:val="clear" w:color="auto" w:fill="FFFFFF"/>
            <w:vAlign w:val="center"/>
          </w:tcPr>
          <w:p w:rsidR="00557CEE" w:rsidRPr="003A25C3" w:rsidRDefault="00557CEE" w:rsidP="000C367A">
            <w:pPr>
              <w:spacing w:line="240" w:lineRule="auto"/>
              <w:jc w:val="center"/>
              <w:rPr>
                <w:rFonts w:ascii="Times New Roman" w:hAnsi="Times New Roman"/>
                <w:bCs/>
                <w:color w:val="000000"/>
                <w:szCs w:val="24"/>
              </w:rPr>
            </w:pPr>
            <w:r w:rsidRPr="003A25C3">
              <w:rPr>
                <w:rFonts w:ascii="Times New Roman" w:hAnsi="Times New Roman"/>
                <w:bCs/>
                <w:color w:val="000000"/>
                <w:szCs w:val="24"/>
              </w:rPr>
              <w:t>5</w:t>
            </w:r>
          </w:p>
        </w:tc>
        <w:tc>
          <w:tcPr>
            <w:tcW w:w="1163" w:type="pct"/>
            <w:shd w:val="clear" w:color="auto" w:fill="FFFFFF"/>
            <w:vAlign w:val="center"/>
          </w:tcPr>
          <w:p w:rsidR="00557CEE" w:rsidRPr="003A25C3" w:rsidRDefault="00557CEE"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Кот</w:t>
            </w:r>
            <w:r>
              <w:rPr>
                <w:rFonts w:ascii="Times New Roman" w:hAnsi="Times New Roman"/>
                <w:color w:val="000000"/>
                <w:szCs w:val="24"/>
              </w:rPr>
              <w:t>.</w:t>
            </w:r>
            <w:r w:rsidRPr="003A25C3">
              <w:rPr>
                <w:rFonts w:ascii="Times New Roman" w:hAnsi="Times New Roman"/>
                <w:color w:val="000000"/>
                <w:szCs w:val="24"/>
              </w:rPr>
              <w:t xml:space="preserve"> «Химинститут»</w:t>
            </w:r>
          </w:p>
        </w:tc>
        <w:tc>
          <w:tcPr>
            <w:tcW w:w="1367" w:type="pct"/>
            <w:shd w:val="clear" w:color="auto" w:fill="FFFFFF"/>
            <w:vAlign w:val="center"/>
          </w:tcPr>
          <w:p w:rsidR="00557CEE" w:rsidRPr="003A25C3" w:rsidRDefault="00557CEE" w:rsidP="000C367A">
            <w:pPr>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генер</w:t>
            </w:r>
            <w:r w:rsidRPr="003A25C3">
              <w:rPr>
                <w:rFonts w:ascii="Times New Roman" w:hAnsi="Times New Roman"/>
                <w:color w:val="000000"/>
                <w:szCs w:val="24"/>
              </w:rPr>
              <w:t>а</w:t>
            </w:r>
            <w:r w:rsidRPr="003A25C3">
              <w:rPr>
                <w:rFonts w:ascii="Times New Roman" w:hAnsi="Times New Roman"/>
                <w:color w:val="000000"/>
                <w:szCs w:val="24"/>
              </w:rPr>
              <w:t>ция»</w:t>
            </w:r>
          </w:p>
        </w:tc>
      </w:tr>
      <w:tr w:rsidR="00557CEE" w:rsidRPr="003A25C3" w:rsidTr="000C367A">
        <w:tblPrEx>
          <w:tblCellMar>
            <w:left w:w="10" w:type="dxa"/>
            <w:right w:w="10" w:type="dxa"/>
          </w:tblCellMar>
          <w:tblLook w:val="0000"/>
        </w:tblPrEx>
        <w:trPr>
          <w:cantSplit/>
          <w:trHeight w:val="340"/>
        </w:trPr>
        <w:tc>
          <w:tcPr>
            <w:tcW w:w="548" w:type="pct"/>
            <w:vMerge w:val="restar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02</w:t>
            </w:r>
          </w:p>
        </w:tc>
        <w:tc>
          <w:tcPr>
            <w:tcW w:w="1164" w:type="pct"/>
            <w:vMerge w:val="restar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ООО «Тверская ген</w:t>
            </w:r>
            <w:r w:rsidRPr="003A25C3">
              <w:rPr>
                <w:rFonts w:ascii="Times New Roman" w:hAnsi="Times New Roman"/>
                <w:bCs/>
                <w:color w:val="000000"/>
                <w:szCs w:val="24"/>
              </w:rPr>
              <w:t>е</w:t>
            </w:r>
            <w:r w:rsidRPr="003A25C3">
              <w:rPr>
                <w:rFonts w:ascii="Times New Roman" w:hAnsi="Times New Roman"/>
                <w:bCs/>
                <w:color w:val="000000"/>
                <w:szCs w:val="24"/>
              </w:rPr>
              <w:t>рация»</w:t>
            </w: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6</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bCs/>
                <w:color w:val="000000"/>
                <w:szCs w:val="24"/>
              </w:rPr>
              <w:t>Кот.</w:t>
            </w:r>
            <w:r w:rsidRPr="003A25C3">
              <w:rPr>
                <w:rFonts w:ascii="Times New Roman" w:hAnsi="Times New Roman"/>
                <w:bCs/>
                <w:color w:val="000000"/>
                <w:szCs w:val="24"/>
              </w:rPr>
              <w:t>«Сахаровское шоссе»</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генер</w:t>
            </w:r>
            <w:r w:rsidRPr="003A25C3">
              <w:rPr>
                <w:rFonts w:ascii="Times New Roman" w:hAnsi="Times New Roman"/>
                <w:color w:val="000000"/>
                <w:szCs w:val="24"/>
              </w:rPr>
              <w:t>а</w:t>
            </w:r>
            <w:r w:rsidRPr="003A25C3">
              <w:rPr>
                <w:rFonts w:ascii="Times New Roman" w:hAnsi="Times New Roman"/>
                <w:color w:val="000000"/>
                <w:szCs w:val="24"/>
              </w:rPr>
              <w:t>ция»</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7</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bCs/>
                <w:color w:val="000000"/>
                <w:szCs w:val="24"/>
              </w:rPr>
              <w:t>Кот.</w:t>
            </w:r>
            <w:r w:rsidRPr="003A25C3">
              <w:rPr>
                <w:rFonts w:ascii="Times New Roman" w:hAnsi="Times New Roman"/>
                <w:bCs/>
                <w:color w:val="000000"/>
                <w:szCs w:val="24"/>
              </w:rPr>
              <w:t xml:space="preserve"> «Школа №3»</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генер</w:t>
            </w:r>
            <w:r w:rsidRPr="003A25C3">
              <w:rPr>
                <w:rFonts w:ascii="Times New Roman" w:hAnsi="Times New Roman"/>
                <w:color w:val="000000"/>
                <w:szCs w:val="24"/>
              </w:rPr>
              <w:t>а</w:t>
            </w:r>
            <w:r w:rsidRPr="003A25C3">
              <w:rPr>
                <w:rFonts w:ascii="Times New Roman" w:hAnsi="Times New Roman"/>
                <w:color w:val="000000"/>
                <w:szCs w:val="24"/>
              </w:rPr>
              <w:t>ция»</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8</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Кот</w:t>
            </w:r>
            <w:r>
              <w:rPr>
                <w:rFonts w:ascii="Times New Roman" w:hAnsi="Times New Roman"/>
                <w:bCs/>
                <w:color w:val="000000"/>
                <w:szCs w:val="24"/>
              </w:rPr>
              <w:t>.</w:t>
            </w:r>
            <w:r w:rsidRPr="003A25C3">
              <w:rPr>
                <w:rFonts w:ascii="Times New Roman" w:hAnsi="Times New Roman"/>
                <w:bCs/>
                <w:color w:val="000000"/>
                <w:szCs w:val="24"/>
              </w:rPr>
              <w:t xml:space="preserve"> «Сахарово»</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генер</w:t>
            </w:r>
            <w:r w:rsidRPr="003A25C3">
              <w:rPr>
                <w:rFonts w:ascii="Times New Roman" w:hAnsi="Times New Roman"/>
                <w:color w:val="000000"/>
                <w:szCs w:val="24"/>
              </w:rPr>
              <w:t>а</w:t>
            </w:r>
            <w:r w:rsidRPr="003A25C3">
              <w:rPr>
                <w:rFonts w:ascii="Times New Roman" w:hAnsi="Times New Roman"/>
                <w:color w:val="000000"/>
                <w:szCs w:val="24"/>
              </w:rPr>
              <w:t>ция»</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9</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Кот</w:t>
            </w:r>
            <w:r>
              <w:rPr>
                <w:rFonts w:ascii="Times New Roman" w:hAnsi="Times New Roman"/>
                <w:bCs/>
                <w:color w:val="000000"/>
                <w:szCs w:val="24"/>
              </w:rPr>
              <w:t>.</w:t>
            </w:r>
            <w:r w:rsidRPr="003A25C3">
              <w:rPr>
                <w:rFonts w:ascii="Times New Roman" w:hAnsi="Times New Roman"/>
                <w:bCs/>
                <w:color w:val="000000"/>
                <w:szCs w:val="24"/>
              </w:rPr>
              <w:t xml:space="preserve"> «Мамулино»</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генер</w:t>
            </w:r>
            <w:r w:rsidRPr="003A25C3">
              <w:rPr>
                <w:rFonts w:ascii="Times New Roman" w:hAnsi="Times New Roman"/>
                <w:color w:val="000000"/>
                <w:szCs w:val="24"/>
              </w:rPr>
              <w:t>а</w:t>
            </w:r>
            <w:r w:rsidRPr="003A25C3">
              <w:rPr>
                <w:rFonts w:ascii="Times New Roman" w:hAnsi="Times New Roman"/>
                <w:color w:val="000000"/>
                <w:szCs w:val="24"/>
              </w:rPr>
              <w:t>ция»</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10</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Кот</w:t>
            </w:r>
            <w:r>
              <w:rPr>
                <w:rFonts w:ascii="Times New Roman" w:hAnsi="Times New Roman"/>
                <w:bCs/>
                <w:color w:val="000000"/>
                <w:szCs w:val="24"/>
              </w:rPr>
              <w:t>.</w:t>
            </w:r>
            <w:r w:rsidRPr="003A25C3">
              <w:rPr>
                <w:rFonts w:ascii="Times New Roman" w:hAnsi="Times New Roman"/>
                <w:bCs/>
                <w:color w:val="000000"/>
                <w:szCs w:val="24"/>
              </w:rPr>
              <w:t xml:space="preserve"> «ХБК»</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генер</w:t>
            </w:r>
            <w:r w:rsidRPr="003A25C3">
              <w:rPr>
                <w:rFonts w:ascii="Times New Roman" w:hAnsi="Times New Roman"/>
                <w:color w:val="000000"/>
                <w:szCs w:val="24"/>
              </w:rPr>
              <w:t>а</w:t>
            </w:r>
            <w:r w:rsidRPr="003A25C3">
              <w:rPr>
                <w:rFonts w:ascii="Times New Roman" w:hAnsi="Times New Roman"/>
                <w:color w:val="000000"/>
                <w:szCs w:val="24"/>
              </w:rPr>
              <w:t>ция»</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11</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Кот</w:t>
            </w:r>
            <w:r>
              <w:rPr>
                <w:rFonts w:ascii="Times New Roman" w:hAnsi="Times New Roman"/>
                <w:bCs/>
                <w:color w:val="000000"/>
                <w:szCs w:val="24"/>
              </w:rPr>
              <w:t>.</w:t>
            </w:r>
            <w:r w:rsidRPr="003A25C3">
              <w:rPr>
                <w:rFonts w:ascii="Times New Roman" w:hAnsi="Times New Roman"/>
                <w:bCs/>
                <w:color w:val="000000"/>
                <w:szCs w:val="24"/>
              </w:rPr>
              <w:t xml:space="preserve"> «ПАТП- 1»</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генер</w:t>
            </w:r>
            <w:r w:rsidRPr="003A25C3">
              <w:rPr>
                <w:rFonts w:ascii="Times New Roman" w:hAnsi="Times New Roman"/>
                <w:color w:val="000000"/>
                <w:szCs w:val="24"/>
              </w:rPr>
              <w:t>а</w:t>
            </w:r>
            <w:r w:rsidRPr="003A25C3">
              <w:rPr>
                <w:rFonts w:ascii="Times New Roman" w:hAnsi="Times New Roman"/>
                <w:color w:val="000000"/>
                <w:szCs w:val="24"/>
              </w:rPr>
              <w:t>ция»</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12</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Кот</w:t>
            </w:r>
            <w:r>
              <w:rPr>
                <w:rFonts w:ascii="Times New Roman" w:hAnsi="Times New Roman"/>
                <w:bCs/>
                <w:color w:val="000000"/>
                <w:szCs w:val="24"/>
              </w:rPr>
              <w:t>.</w:t>
            </w:r>
            <w:r w:rsidRPr="003A25C3">
              <w:rPr>
                <w:rFonts w:ascii="Times New Roman" w:hAnsi="Times New Roman"/>
                <w:bCs/>
                <w:color w:val="000000"/>
                <w:szCs w:val="24"/>
              </w:rPr>
              <w:t xml:space="preserve"> «ДРСУ- 2»</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генер</w:t>
            </w:r>
            <w:r w:rsidRPr="003A25C3">
              <w:rPr>
                <w:rFonts w:ascii="Times New Roman" w:hAnsi="Times New Roman"/>
                <w:color w:val="000000"/>
                <w:szCs w:val="24"/>
              </w:rPr>
              <w:t>а</w:t>
            </w:r>
            <w:r w:rsidRPr="003A25C3">
              <w:rPr>
                <w:rFonts w:ascii="Times New Roman" w:hAnsi="Times New Roman"/>
                <w:color w:val="000000"/>
                <w:szCs w:val="24"/>
              </w:rPr>
              <w:t>ция»</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13</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Кот</w:t>
            </w:r>
            <w:r>
              <w:rPr>
                <w:rFonts w:ascii="Times New Roman" w:hAnsi="Times New Roman"/>
                <w:bCs/>
                <w:color w:val="000000"/>
                <w:szCs w:val="24"/>
              </w:rPr>
              <w:t>.</w:t>
            </w:r>
            <w:r w:rsidRPr="003A25C3">
              <w:rPr>
                <w:rFonts w:ascii="Times New Roman" w:hAnsi="Times New Roman"/>
                <w:bCs/>
                <w:color w:val="000000"/>
                <w:szCs w:val="24"/>
              </w:rPr>
              <w:t xml:space="preserve"> «Школа №2»</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генер</w:t>
            </w:r>
            <w:r w:rsidRPr="003A25C3">
              <w:rPr>
                <w:rFonts w:ascii="Times New Roman" w:hAnsi="Times New Roman"/>
                <w:color w:val="000000"/>
                <w:szCs w:val="24"/>
              </w:rPr>
              <w:t>а</w:t>
            </w:r>
            <w:r w:rsidRPr="003A25C3">
              <w:rPr>
                <w:rFonts w:ascii="Times New Roman" w:hAnsi="Times New Roman"/>
                <w:color w:val="000000"/>
                <w:szCs w:val="24"/>
              </w:rPr>
              <w:t>ция»</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14</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bCs/>
                <w:color w:val="000000"/>
                <w:szCs w:val="24"/>
              </w:rPr>
              <w:t>Кот.</w:t>
            </w:r>
            <w:r w:rsidRPr="003A25C3">
              <w:rPr>
                <w:rFonts w:ascii="Times New Roman" w:hAnsi="Times New Roman"/>
                <w:bCs/>
                <w:color w:val="000000"/>
                <w:szCs w:val="24"/>
              </w:rPr>
              <w:t xml:space="preserve"> «Керамический з-д»</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генер</w:t>
            </w:r>
            <w:r w:rsidRPr="003A25C3">
              <w:rPr>
                <w:rFonts w:ascii="Times New Roman" w:hAnsi="Times New Roman"/>
                <w:color w:val="000000"/>
                <w:szCs w:val="24"/>
              </w:rPr>
              <w:t>а</w:t>
            </w:r>
            <w:r w:rsidRPr="003A25C3">
              <w:rPr>
                <w:rFonts w:ascii="Times New Roman" w:hAnsi="Times New Roman"/>
                <w:color w:val="000000"/>
                <w:szCs w:val="24"/>
              </w:rPr>
              <w:t>ция»</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15</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bCs/>
                <w:color w:val="000000"/>
                <w:szCs w:val="24"/>
              </w:rPr>
              <w:t>Кот.</w:t>
            </w:r>
            <w:r w:rsidRPr="003A25C3">
              <w:rPr>
                <w:rFonts w:ascii="Times New Roman" w:hAnsi="Times New Roman"/>
                <w:bCs/>
                <w:color w:val="000000"/>
                <w:szCs w:val="24"/>
              </w:rPr>
              <w:t xml:space="preserve"> «УПК»</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генер</w:t>
            </w:r>
            <w:r w:rsidRPr="003A25C3">
              <w:rPr>
                <w:rFonts w:ascii="Times New Roman" w:hAnsi="Times New Roman"/>
                <w:color w:val="000000"/>
                <w:szCs w:val="24"/>
              </w:rPr>
              <w:t>а</w:t>
            </w:r>
            <w:r w:rsidRPr="003A25C3">
              <w:rPr>
                <w:rFonts w:ascii="Times New Roman" w:hAnsi="Times New Roman"/>
                <w:color w:val="000000"/>
                <w:szCs w:val="24"/>
              </w:rPr>
              <w:t>ция»</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16</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Кот</w:t>
            </w:r>
            <w:r>
              <w:rPr>
                <w:rFonts w:ascii="Times New Roman" w:hAnsi="Times New Roman"/>
                <w:bCs/>
                <w:color w:val="000000"/>
                <w:szCs w:val="24"/>
              </w:rPr>
              <w:t>.</w:t>
            </w:r>
            <w:r w:rsidRPr="003A25C3">
              <w:rPr>
                <w:rFonts w:ascii="Times New Roman" w:hAnsi="Times New Roman"/>
                <w:bCs/>
                <w:color w:val="000000"/>
                <w:szCs w:val="24"/>
              </w:rPr>
              <w:t xml:space="preserve"> «Поликлиника № 2»</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генер</w:t>
            </w:r>
            <w:r w:rsidRPr="003A25C3">
              <w:rPr>
                <w:rFonts w:ascii="Times New Roman" w:hAnsi="Times New Roman"/>
                <w:color w:val="000000"/>
                <w:szCs w:val="24"/>
              </w:rPr>
              <w:t>а</w:t>
            </w:r>
            <w:r w:rsidRPr="003A25C3">
              <w:rPr>
                <w:rFonts w:ascii="Times New Roman" w:hAnsi="Times New Roman"/>
                <w:color w:val="000000"/>
                <w:szCs w:val="24"/>
              </w:rPr>
              <w:t>ция»</w:t>
            </w:r>
          </w:p>
        </w:tc>
      </w:tr>
      <w:tr w:rsidR="00557CEE" w:rsidRPr="003A25C3" w:rsidTr="000C367A">
        <w:tblPrEx>
          <w:tblCellMar>
            <w:left w:w="10" w:type="dxa"/>
            <w:right w:w="10" w:type="dxa"/>
          </w:tblCellMar>
          <w:tblLook w:val="0000"/>
        </w:tblPrEx>
        <w:trPr>
          <w:cantSplit/>
          <w:trHeight w:val="128"/>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17</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bCs/>
                <w:color w:val="000000"/>
                <w:szCs w:val="24"/>
              </w:rPr>
              <w:t>Кот.</w:t>
            </w:r>
            <w:r w:rsidRPr="003A25C3">
              <w:rPr>
                <w:rFonts w:ascii="Times New Roman" w:hAnsi="Times New Roman"/>
                <w:bCs/>
                <w:color w:val="000000"/>
                <w:szCs w:val="24"/>
              </w:rPr>
              <w:t xml:space="preserve"> «Школа №24»</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генер</w:t>
            </w:r>
            <w:r w:rsidRPr="003A25C3">
              <w:rPr>
                <w:rFonts w:ascii="Times New Roman" w:hAnsi="Times New Roman"/>
                <w:color w:val="000000"/>
                <w:szCs w:val="24"/>
              </w:rPr>
              <w:t>а</w:t>
            </w:r>
            <w:r w:rsidRPr="003A25C3">
              <w:rPr>
                <w:rFonts w:ascii="Times New Roman" w:hAnsi="Times New Roman"/>
                <w:color w:val="000000"/>
                <w:szCs w:val="24"/>
              </w:rPr>
              <w:t>ция»</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color w:val="000000"/>
                <w:szCs w:val="24"/>
              </w:rPr>
              <w:t>18</w:t>
            </w:r>
          </w:p>
        </w:tc>
        <w:tc>
          <w:tcPr>
            <w:tcW w:w="1163" w:type="pct"/>
            <w:shd w:val="clear" w:color="auto" w:fill="FFFFFF"/>
            <w:vAlign w:val="center"/>
          </w:tcPr>
          <w:p w:rsidR="00557CEE"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Кот. ул. Шишкова 97</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ООО «Тверская генер</w:t>
            </w:r>
            <w:r w:rsidRPr="003A25C3">
              <w:rPr>
                <w:rFonts w:ascii="Times New Roman" w:hAnsi="Times New Roman"/>
                <w:color w:val="000000"/>
                <w:szCs w:val="24"/>
              </w:rPr>
              <w:t>а</w:t>
            </w:r>
            <w:r w:rsidRPr="003A25C3">
              <w:rPr>
                <w:rFonts w:ascii="Times New Roman" w:hAnsi="Times New Roman"/>
                <w:color w:val="000000"/>
                <w:szCs w:val="24"/>
              </w:rPr>
              <w:t>ция»</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color w:val="000000"/>
                <w:szCs w:val="24"/>
              </w:rPr>
              <w:t>19</w:t>
            </w:r>
          </w:p>
        </w:tc>
        <w:tc>
          <w:tcPr>
            <w:tcW w:w="1163" w:type="pct"/>
            <w:shd w:val="clear" w:color="auto" w:fill="FFFFFF"/>
            <w:vAlign w:val="center"/>
          </w:tcPr>
          <w:p w:rsidR="00557CEE"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Кот. Брусилово</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color w:val="000000"/>
                <w:szCs w:val="24"/>
              </w:rPr>
              <w:t>ООО «</w:t>
            </w:r>
            <w:r>
              <w:rPr>
                <w:rFonts w:ascii="Times New Roman" w:hAnsi="Times New Roman"/>
                <w:color w:val="000000"/>
                <w:szCs w:val="24"/>
              </w:rPr>
              <w:t>Энерго Альянс»</w:t>
            </w:r>
          </w:p>
        </w:tc>
      </w:tr>
      <w:tr w:rsidR="00557CEE" w:rsidRPr="003A25C3" w:rsidTr="000C367A">
        <w:tblPrEx>
          <w:tblCellMar>
            <w:left w:w="10" w:type="dxa"/>
            <w:right w:w="10" w:type="dxa"/>
          </w:tblCellMar>
          <w:tblLook w:val="0000"/>
        </w:tblPrEx>
        <w:trPr>
          <w:cantSplit/>
          <w:trHeight w:val="340"/>
        </w:trPr>
        <w:tc>
          <w:tcPr>
            <w:tcW w:w="548" w:type="pct"/>
            <w:vMerge w:val="restar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03</w:t>
            </w:r>
          </w:p>
        </w:tc>
        <w:tc>
          <w:tcPr>
            <w:tcW w:w="1164" w:type="pct"/>
            <w:vMerge w:val="restar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ООО «Сервис Тверь»</w:t>
            </w: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color w:val="000000"/>
                <w:szCs w:val="24"/>
              </w:rPr>
              <w:t>20</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Кот</w:t>
            </w:r>
            <w:r>
              <w:rPr>
                <w:rFonts w:ascii="Times New Roman" w:hAnsi="Times New Roman"/>
                <w:bCs/>
                <w:color w:val="000000"/>
                <w:szCs w:val="24"/>
              </w:rPr>
              <w:t>.</w:t>
            </w:r>
            <w:r w:rsidRPr="003A25C3">
              <w:rPr>
                <w:rFonts w:ascii="Times New Roman" w:hAnsi="Times New Roman"/>
                <w:bCs/>
                <w:color w:val="000000"/>
                <w:szCs w:val="24"/>
              </w:rPr>
              <w:t xml:space="preserve"> «Мамулино-2»</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ООО «Сервис Тверь»</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color w:val="000000"/>
                <w:szCs w:val="24"/>
              </w:rPr>
              <w:t>21</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bCs/>
                <w:color w:val="000000"/>
                <w:szCs w:val="24"/>
              </w:rPr>
              <w:t>Кот.</w:t>
            </w:r>
            <w:r w:rsidRPr="003A25C3">
              <w:rPr>
                <w:rFonts w:ascii="Times New Roman" w:hAnsi="Times New Roman"/>
                <w:bCs/>
                <w:color w:val="000000"/>
                <w:szCs w:val="24"/>
              </w:rPr>
              <w:t xml:space="preserve"> Октябрьский пр-т, д. 75</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ООО «Сервис Тверь»</w:t>
            </w:r>
          </w:p>
        </w:tc>
      </w:tr>
      <w:tr w:rsidR="00557CEE" w:rsidRPr="003A25C3" w:rsidTr="000C367A">
        <w:tblPrEx>
          <w:tblCellMar>
            <w:left w:w="10" w:type="dxa"/>
            <w:right w:w="10" w:type="dxa"/>
          </w:tblCellMar>
          <w:tblLook w:val="0000"/>
        </w:tblPrEx>
        <w:trPr>
          <w:cantSplit/>
          <w:trHeight w:val="340"/>
        </w:trPr>
        <w:tc>
          <w:tcPr>
            <w:tcW w:w="54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color w:val="000000"/>
                <w:szCs w:val="24"/>
              </w:rPr>
              <w:t>05</w:t>
            </w:r>
          </w:p>
        </w:tc>
        <w:tc>
          <w:tcPr>
            <w:tcW w:w="1164"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0F3D8A">
              <w:rPr>
                <w:rFonts w:ascii="Times New Roman" w:hAnsi="Times New Roman"/>
                <w:szCs w:val="24"/>
              </w:rPr>
              <w:t>ООО «Энерго Ресурс»</w:t>
            </w:r>
          </w:p>
        </w:tc>
        <w:tc>
          <w:tcPr>
            <w:tcW w:w="758" w:type="pct"/>
            <w:shd w:val="clear" w:color="auto" w:fill="FFFFFF"/>
            <w:vAlign w:val="center"/>
          </w:tcPr>
          <w:p w:rsidR="00557CEE" w:rsidRDefault="00557CEE" w:rsidP="000C367A">
            <w:pPr>
              <w:widowControl w:val="0"/>
              <w:spacing w:line="240" w:lineRule="auto"/>
              <w:jc w:val="center"/>
              <w:rPr>
                <w:rFonts w:ascii="Times New Roman" w:hAnsi="Times New Roman"/>
                <w:color w:val="000000"/>
                <w:szCs w:val="24"/>
              </w:rPr>
            </w:pPr>
            <w:r>
              <w:rPr>
                <w:rFonts w:ascii="Times New Roman" w:hAnsi="Times New Roman"/>
                <w:color w:val="000000"/>
                <w:szCs w:val="24"/>
              </w:rPr>
              <w:t>22</w:t>
            </w:r>
          </w:p>
        </w:tc>
        <w:tc>
          <w:tcPr>
            <w:tcW w:w="1163" w:type="pct"/>
            <w:shd w:val="clear" w:color="auto" w:fill="FFFFFF"/>
            <w:vAlign w:val="center"/>
          </w:tcPr>
          <w:p w:rsidR="00557CEE"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Кот. Мамулино-3</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0F3D8A">
              <w:rPr>
                <w:rFonts w:ascii="Times New Roman" w:hAnsi="Times New Roman"/>
                <w:szCs w:val="24"/>
              </w:rPr>
              <w:t>ООО «Энерго Ресурс»</w:t>
            </w:r>
          </w:p>
        </w:tc>
      </w:tr>
      <w:tr w:rsidR="00557CEE" w:rsidRPr="003A25C3" w:rsidTr="000C367A">
        <w:tblPrEx>
          <w:tblCellMar>
            <w:left w:w="10" w:type="dxa"/>
            <w:right w:w="10" w:type="dxa"/>
          </w:tblCellMar>
          <w:tblLook w:val="0000"/>
        </w:tblPrEx>
        <w:trPr>
          <w:cantSplit/>
          <w:trHeight w:val="340"/>
        </w:trPr>
        <w:tc>
          <w:tcPr>
            <w:tcW w:w="54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bCs/>
                <w:color w:val="000000"/>
                <w:szCs w:val="24"/>
              </w:rPr>
              <w:t>06</w:t>
            </w:r>
          </w:p>
        </w:tc>
        <w:tc>
          <w:tcPr>
            <w:tcW w:w="1164"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ООО «КОМО»</w:t>
            </w: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color w:val="000000"/>
                <w:szCs w:val="24"/>
              </w:rPr>
              <w:t>23</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Котельная ООО «К</w:t>
            </w:r>
            <w:r w:rsidRPr="003A25C3">
              <w:rPr>
                <w:rFonts w:ascii="Times New Roman" w:hAnsi="Times New Roman"/>
                <w:bCs/>
                <w:color w:val="000000"/>
                <w:szCs w:val="24"/>
              </w:rPr>
              <w:t>О</w:t>
            </w:r>
            <w:r w:rsidRPr="003A25C3">
              <w:rPr>
                <w:rFonts w:ascii="Times New Roman" w:hAnsi="Times New Roman"/>
                <w:bCs/>
                <w:color w:val="000000"/>
                <w:szCs w:val="24"/>
              </w:rPr>
              <w:t>МО»</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ООО «КОМО»</w:t>
            </w:r>
          </w:p>
        </w:tc>
      </w:tr>
      <w:tr w:rsidR="00557CEE" w:rsidRPr="003A25C3" w:rsidTr="000C367A">
        <w:tblPrEx>
          <w:tblCellMar>
            <w:left w:w="10" w:type="dxa"/>
            <w:right w:w="10" w:type="dxa"/>
          </w:tblCellMar>
          <w:tblLook w:val="0000"/>
        </w:tblPrEx>
        <w:trPr>
          <w:cantSplit/>
          <w:trHeight w:val="340"/>
        </w:trPr>
        <w:tc>
          <w:tcPr>
            <w:tcW w:w="54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color w:val="000000"/>
                <w:szCs w:val="24"/>
              </w:rPr>
              <w:t>07</w:t>
            </w:r>
          </w:p>
        </w:tc>
        <w:tc>
          <w:tcPr>
            <w:tcW w:w="1164" w:type="pct"/>
            <w:shd w:val="clear" w:color="auto" w:fill="FFFFFF"/>
            <w:vAlign w:val="center"/>
          </w:tcPr>
          <w:p w:rsidR="00557CEE" w:rsidRPr="00A65A65" w:rsidRDefault="00557CEE" w:rsidP="000C367A">
            <w:pPr>
              <w:widowControl w:val="0"/>
              <w:spacing w:line="240" w:lineRule="auto"/>
              <w:jc w:val="center"/>
              <w:rPr>
                <w:rFonts w:ascii="Times New Roman" w:hAnsi="Times New Roman"/>
                <w:color w:val="000000"/>
                <w:szCs w:val="24"/>
              </w:rPr>
            </w:pPr>
            <w:r w:rsidRPr="000F3D8A">
              <w:rPr>
                <w:rFonts w:ascii="Times New Roman" w:hAnsi="Times New Roman"/>
                <w:szCs w:val="24"/>
              </w:rPr>
              <w:t>ГБУ «Цент</w:t>
            </w:r>
            <w:r>
              <w:rPr>
                <w:rFonts w:ascii="Times New Roman" w:hAnsi="Times New Roman"/>
                <w:szCs w:val="24"/>
              </w:rPr>
              <w:t>р</w:t>
            </w:r>
            <w:r w:rsidRPr="000F3D8A">
              <w:rPr>
                <w:rFonts w:ascii="Times New Roman" w:hAnsi="Times New Roman"/>
                <w:szCs w:val="24"/>
              </w:rPr>
              <w:t xml:space="preserve"> кадастр</w:t>
            </w:r>
            <w:r w:rsidRPr="000F3D8A">
              <w:rPr>
                <w:rFonts w:ascii="Times New Roman" w:hAnsi="Times New Roman"/>
                <w:szCs w:val="24"/>
              </w:rPr>
              <w:t>о</w:t>
            </w:r>
            <w:r w:rsidRPr="000F3D8A">
              <w:rPr>
                <w:rFonts w:ascii="Times New Roman" w:hAnsi="Times New Roman"/>
                <w:szCs w:val="24"/>
              </w:rPr>
              <w:t>вой оценки»</w:t>
            </w: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color w:val="000000"/>
                <w:szCs w:val="24"/>
              </w:rPr>
              <w:t>24</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Котельная ОКБ</w:t>
            </w:r>
          </w:p>
        </w:tc>
        <w:tc>
          <w:tcPr>
            <w:tcW w:w="1367" w:type="pct"/>
            <w:shd w:val="clear" w:color="auto" w:fill="FFFFFF"/>
            <w:vAlign w:val="center"/>
          </w:tcPr>
          <w:p w:rsidR="00557CEE" w:rsidRPr="00A65A65" w:rsidRDefault="00557CEE" w:rsidP="000C367A">
            <w:pPr>
              <w:widowControl w:val="0"/>
              <w:spacing w:line="240" w:lineRule="auto"/>
              <w:jc w:val="center"/>
              <w:rPr>
                <w:rFonts w:ascii="Times New Roman" w:hAnsi="Times New Roman"/>
                <w:color w:val="000000"/>
                <w:szCs w:val="24"/>
              </w:rPr>
            </w:pPr>
            <w:r w:rsidRPr="000F3D8A">
              <w:rPr>
                <w:rFonts w:ascii="Times New Roman" w:hAnsi="Times New Roman"/>
                <w:szCs w:val="24"/>
              </w:rPr>
              <w:t>ГБУ «Цент</w:t>
            </w:r>
            <w:r>
              <w:rPr>
                <w:rFonts w:ascii="Times New Roman" w:hAnsi="Times New Roman"/>
                <w:szCs w:val="24"/>
              </w:rPr>
              <w:t>р</w:t>
            </w:r>
            <w:r w:rsidRPr="000F3D8A">
              <w:rPr>
                <w:rFonts w:ascii="Times New Roman" w:hAnsi="Times New Roman"/>
                <w:szCs w:val="24"/>
              </w:rPr>
              <w:t xml:space="preserve"> кадастровой оценки»</w:t>
            </w:r>
          </w:p>
        </w:tc>
      </w:tr>
      <w:tr w:rsidR="00557CEE" w:rsidRPr="003A25C3" w:rsidTr="000C367A">
        <w:tblPrEx>
          <w:tblCellMar>
            <w:left w:w="10" w:type="dxa"/>
            <w:right w:w="10" w:type="dxa"/>
          </w:tblCellMar>
          <w:tblLook w:val="0000"/>
        </w:tblPrEx>
        <w:trPr>
          <w:cantSplit/>
          <w:trHeight w:val="340"/>
        </w:trPr>
        <w:tc>
          <w:tcPr>
            <w:tcW w:w="54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color w:val="000000"/>
                <w:szCs w:val="24"/>
              </w:rPr>
              <w:t>08</w:t>
            </w:r>
          </w:p>
        </w:tc>
        <w:tc>
          <w:tcPr>
            <w:tcW w:w="1164"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ООО «ИНТЭК»</w:t>
            </w: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Pr>
                <w:rFonts w:ascii="Times New Roman" w:hAnsi="Times New Roman"/>
                <w:color w:val="000000"/>
                <w:szCs w:val="24"/>
              </w:rPr>
              <w:t>25</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Котельная ООО «И</w:t>
            </w:r>
            <w:r w:rsidRPr="003A25C3">
              <w:rPr>
                <w:rFonts w:ascii="Times New Roman" w:hAnsi="Times New Roman"/>
                <w:bCs/>
                <w:color w:val="000000"/>
                <w:szCs w:val="24"/>
              </w:rPr>
              <w:t>Н</w:t>
            </w:r>
            <w:r w:rsidRPr="003A25C3">
              <w:rPr>
                <w:rFonts w:ascii="Times New Roman" w:hAnsi="Times New Roman"/>
                <w:bCs/>
                <w:color w:val="000000"/>
                <w:szCs w:val="24"/>
              </w:rPr>
              <w:t>ТЭК»</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color w:val="000000"/>
                <w:szCs w:val="24"/>
              </w:rPr>
            </w:pPr>
            <w:r w:rsidRPr="003A25C3">
              <w:rPr>
                <w:rFonts w:ascii="Times New Roman" w:hAnsi="Times New Roman"/>
                <w:bCs/>
                <w:color w:val="000000"/>
                <w:szCs w:val="24"/>
              </w:rPr>
              <w:t>ООО «ИНТЭК»</w:t>
            </w:r>
          </w:p>
        </w:tc>
      </w:tr>
      <w:tr w:rsidR="00557CEE" w:rsidRPr="003A25C3" w:rsidTr="000C367A">
        <w:tblPrEx>
          <w:tblCellMar>
            <w:left w:w="10" w:type="dxa"/>
            <w:right w:w="10" w:type="dxa"/>
          </w:tblCellMar>
          <w:tblLook w:val="0000"/>
        </w:tblPrEx>
        <w:trPr>
          <w:cantSplit/>
          <w:trHeight w:val="340"/>
        </w:trPr>
        <w:tc>
          <w:tcPr>
            <w:tcW w:w="548" w:type="pct"/>
            <w:vMerge w:val="restar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09</w:t>
            </w:r>
          </w:p>
        </w:tc>
        <w:tc>
          <w:tcPr>
            <w:tcW w:w="1164" w:type="pct"/>
            <w:vMerge w:val="restar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Московский террит</w:t>
            </w:r>
            <w:r w:rsidRPr="003A25C3">
              <w:rPr>
                <w:rFonts w:ascii="Times New Roman" w:hAnsi="Times New Roman"/>
                <w:bCs/>
                <w:color w:val="000000"/>
                <w:szCs w:val="24"/>
              </w:rPr>
              <w:t>о</w:t>
            </w:r>
            <w:r w:rsidRPr="003A25C3">
              <w:rPr>
                <w:rFonts w:ascii="Times New Roman" w:hAnsi="Times New Roman"/>
                <w:bCs/>
                <w:color w:val="000000"/>
                <w:szCs w:val="24"/>
              </w:rPr>
              <w:t>риальный участок О</w:t>
            </w:r>
            <w:r w:rsidRPr="003A25C3">
              <w:rPr>
                <w:rFonts w:ascii="Times New Roman" w:hAnsi="Times New Roman"/>
                <w:bCs/>
                <w:color w:val="000000"/>
                <w:szCs w:val="24"/>
              </w:rPr>
              <w:t>к</w:t>
            </w:r>
            <w:r w:rsidRPr="003A25C3">
              <w:rPr>
                <w:rFonts w:ascii="Times New Roman" w:hAnsi="Times New Roman"/>
                <w:bCs/>
                <w:color w:val="000000"/>
                <w:szCs w:val="24"/>
              </w:rPr>
              <w:t>тябрьской дирекции по тепловодоснабжению - структурное подразд</w:t>
            </w:r>
            <w:r w:rsidRPr="003A25C3">
              <w:rPr>
                <w:rFonts w:ascii="Times New Roman" w:hAnsi="Times New Roman"/>
                <w:bCs/>
                <w:color w:val="000000"/>
                <w:szCs w:val="24"/>
              </w:rPr>
              <w:t>е</w:t>
            </w:r>
            <w:r w:rsidRPr="003A25C3">
              <w:rPr>
                <w:rFonts w:ascii="Times New Roman" w:hAnsi="Times New Roman"/>
                <w:bCs/>
                <w:color w:val="000000"/>
                <w:szCs w:val="24"/>
              </w:rPr>
              <w:t>ление Центральной дирекции по теплов</w:t>
            </w:r>
            <w:r w:rsidRPr="003A25C3">
              <w:rPr>
                <w:rFonts w:ascii="Times New Roman" w:hAnsi="Times New Roman"/>
                <w:bCs/>
                <w:color w:val="000000"/>
                <w:szCs w:val="24"/>
              </w:rPr>
              <w:t>о</w:t>
            </w:r>
            <w:r w:rsidRPr="003A25C3">
              <w:rPr>
                <w:rFonts w:ascii="Times New Roman" w:hAnsi="Times New Roman"/>
                <w:bCs/>
                <w:color w:val="000000"/>
                <w:szCs w:val="24"/>
              </w:rPr>
              <w:t>доснабжен ию - ф</w:t>
            </w:r>
            <w:r w:rsidRPr="003A25C3">
              <w:rPr>
                <w:rFonts w:ascii="Times New Roman" w:hAnsi="Times New Roman"/>
                <w:bCs/>
                <w:color w:val="000000"/>
                <w:szCs w:val="24"/>
              </w:rPr>
              <w:t>и</w:t>
            </w:r>
            <w:r w:rsidRPr="003A25C3">
              <w:rPr>
                <w:rFonts w:ascii="Times New Roman" w:hAnsi="Times New Roman"/>
                <w:bCs/>
                <w:color w:val="000000"/>
                <w:szCs w:val="24"/>
              </w:rPr>
              <w:t>лиала ОАО "РЖД"</w:t>
            </w: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26</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Котельная ВЧД-14 ДТВС ОАО "РЖД"</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Московский территор</w:t>
            </w:r>
            <w:r w:rsidRPr="003A25C3">
              <w:rPr>
                <w:rFonts w:ascii="Times New Roman" w:hAnsi="Times New Roman"/>
                <w:bCs/>
                <w:color w:val="000000"/>
                <w:szCs w:val="24"/>
              </w:rPr>
              <w:t>и</w:t>
            </w:r>
            <w:r w:rsidRPr="003A25C3">
              <w:rPr>
                <w:rFonts w:ascii="Times New Roman" w:hAnsi="Times New Roman"/>
                <w:bCs/>
                <w:color w:val="000000"/>
                <w:szCs w:val="24"/>
              </w:rPr>
              <w:t>альный участок Октябр</w:t>
            </w:r>
            <w:r w:rsidRPr="003A25C3">
              <w:rPr>
                <w:rFonts w:ascii="Times New Roman" w:hAnsi="Times New Roman"/>
                <w:bCs/>
                <w:color w:val="000000"/>
                <w:szCs w:val="24"/>
              </w:rPr>
              <w:t>ь</w:t>
            </w:r>
            <w:r w:rsidRPr="003A25C3">
              <w:rPr>
                <w:rFonts w:ascii="Times New Roman" w:hAnsi="Times New Roman"/>
                <w:bCs/>
                <w:color w:val="000000"/>
                <w:szCs w:val="24"/>
              </w:rPr>
              <w:t>ской дирекции по тепл</w:t>
            </w:r>
            <w:r w:rsidRPr="003A25C3">
              <w:rPr>
                <w:rFonts w:ascii="Times New Roman" w:hAnsi="Times New Roman"/>
                <w:bCs/>
                <w:color w:val="000000"/>
                <w:szCs w:val="24"/>
              </w:rPr>
              <w:t>о</w:t>
            </w:r>
            <w:r w:rsidRPr="003A25C3">
              <w:rPr>
                <w:rFonts w:ascii="Times New Roman" w:hAnsi="Times New Roman"/>
                <w:bCs/>
                <w:color w:val="000000"/>
                <w:szCs w:val="24"/>
              </w:rPr>
              <w:t>водоснабжению - стру</w:t>
            </w:r>
            <w:r w:rsidRPr="003A25C3">
              <w:rPr>
                <w:rFonts w:ascii="Times New Roman" w:hAnsi="Times New Roman"/>
                <w:bCs/>
                <w:color w:val="000000"/>
                <w:szCs w:val="24"/>
              </w:rPr>
              <w:t>к</w:t>
            </w:r>
            <w:r w:rsidRPr="003A25C3">
              <w:rPr>
                <w:rFonts w:ascii="Times New Roman" w:hAnsi="Times New Roman"/>
                <w:bCs/>
                <w:color w:val="000000"/>
                <w:szCs w:val="24"/>
              </w:rPr>
              <w:t>турное подразделение Центральной дирекции по тепловодоснабжению - филиала ОАО "РЖД"</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p>
        </w:tc>
        <w:tc>
          <w:tcPr>
            <w:tcW w:w="1164" w:type="pct"/>
            <w:vMerge/>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27</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Котельная ОАО "РЖД" ДТВС ТЧ-3</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Московский территор</w:t>
            </w:r>
            <w:r w:rsidRPr="003A25C3">
              <w:rPr>
                <w:rFonts w:ascii="Times New Roman" w:hAnsi="Times New Roman"/>
                <w:bCs/>
                <w:color w:val="000000"/>
                <w:szCs w:val="24"/>
              </w:rPr>
              <w:t>и</w:t>
            </w:r>
            <w:r w:rsidRPr="003A25C3">
              <w:rPr>
                <w:rFonts w:ascii="Times New Roman" w:hAnsi="Times New Roman"/>
                <w:bCs/>
                <w:color w:val="000000"/>
                <w:szCs w:val="24"/>
              </w:rPr>
              <w:t>альный участок Октябр</w:t>
            </w:r>
            <w:r w:rsidRPr="003A25C3">
              <w:rPr>
                <w:rFonts w:ascii="Times New Roman" w:hAnsi="Times New Roman"/>
                <w:bCs/>
                <w:color w:val="000000"/>
                <w:szCs w:val="24"/>
              </w:rPr>
              <w:t>ь</w:t>
            </w:r>
            <w:r w:rsidRPr="003A25C3">
              <w:rPr>
                <w:rFonts w:ascii="Times New Roman" w:hAnsi="Times New Roman"/>
                <w:bCs/>
                <w:color w:val="000000"/>
                <w:szCs w:val="24"/>
              </w:rPr>
              <w:t>ской дирекции по тепл</w:t>
            </w:r>
            <w:r w:rsidRPr="003A25C3">
              <w:rPr>
                <w:rFonts w:ascii="Times New Roman" w:hAnsi="Times New Roman"/>
                <w:bCs/>
                <w:color w:val="000000"/>
                <w:szCs w:val="24"/>
              </w:rPr>
              <w:t>о</w:t>
            </w:r>
            <w:r w:rsidRPr="003A25C3">
              <w:rPr>
                <w:rFonts w:ascii="Times New Roman" w:hAnsi="Times New Roman"/>
                <w:bCs/>
                <w:color w:val="000000"/>
                <w:szCs w:val="24"/>
              </w:rPr>
              <w:t>водоснабжению - стру</w:t>
            </w:r>
            <w:r w:rsidRPr="003A25C3">
              <w:rPr>
                <w:rFonts w:ascii="Times New Roman" w:hAnsi="Times New Roman"/>
                <w:bCs/>
                <w:color w:val="000000"/>
                <w:szCs w:val="24"/>
              </w:rPr>
              <w:t>к</w:t>
            </w:r>
            <w:r w:rsidRPr="003A25C3">
              <w:rPr>
                <w:rFonts w:ascii="Times New Roman" w:hAnsi="Times New Roman"/>
                <w:bCs/>
                <w:color w:val="000000"/>
                <w:szCs w:val="24"/>
              </w:rPr>
              <w:t>турное подразделение Центральной дирекции по тепловодоснабжению - филиала ОАО "РЖД"</w:t>
            </w:r>
          </w:p>
        </w:tc>
      </w:tr>
      <w:tr w:rsidR="00557CEE" w:rsidRPr="003A25C3" w:rsidTr="000C367A">
        <w:tblPrEx>
          <w:tblCellMar>
            <w:left w:w="10" w:type="dxa"/>
            <w:right w:w="10" w:type="dxa"/>
          </w:tblCellMar>
          <w:tblLook w:val="0000"/>
        </w:tblPrEx>
        <w:trPr>
          <w:cantSplit/>
          <w:trHeight w:val="340"/>
        </w:trPr>
        <w:tc>
          <w:tcPr>
            <w:tcW w:w="548"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10</w:t>
            </w:r>
          </w:p>
        </w:tc>
        <w:tc>
          <w:tcPr>
            <w:tcW w:w="1164"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ОАО "ТВЗ"</w:t>
            </w: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28</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Котельная ОАО "ТВЗ"</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ОАО "ТВЗ"</w:t>
            </w:r>
          </w:p>
        </w:tc>
      </w:tr>
      <w:tr w:rsidR="00557CEE" w:rsidRPr="003A25C3" w:rsidTr="000C367A">
        <w:tblPrEx>
          <w:tblCellMar>
            <w:left w:w="10" w:type="dxa"/>
            <w:right w:w="10" w:type="dxa"/>
          </w:tblCellMar>
          <w:tblLook w:val="0000"/>
        </w:tblPrEx>
        <w:trPr>
          <w:cantSplit/>
          <w:trHeight w:val="340"/>
        </w:trPr>
        <w:tc>
          <w:tcPr>
            <w:tcW w:w="548"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11</w:t>
            </w:r>
          </w:p>
        </w:tc>
        <w:tc>
          <w:tcPr>
            <w:tcW w:w="1164"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ОАО "Центросва</w:t>
            </w:r>
            <w:r w:rsidRPr="003A25C3">
              <w:rPr>
                <w:rFonts w:ascii="Times New Roman" w:hAnsi="Times New Roman"/>
                <w:bCs/>
                <w:color w:val="000000"/>
                <w:szCs w:val="24"/>
              </w:rPr>
              <w:t>р</w:t>
            </w:r>
            <w:r w:rsidRPr="003A25C3">
              <w:rPr>
                <w:rFonts w:ascii="Times New Roman" w:hAnsi="Times New Roman"/>
                <w:bCs/>
                <w:color w:val="000000"/>
                <w:szCs w:val="24"/>
              </w:rPr>
              <w:t>маш"</w:t>
            </w: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29</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Котельная ОАО "Це</w:t>
            </w:r>
            <w:r w:rsidRPr="003A25C3">
              <w:rPr>
                <w:rFonts w:ascii="Times New Roman" w:hAnsi="Times New Roman"/>
                <w:bCs/>
                <w:color w:val="000000"/>
                <w:szCs w:val="24"/>
              </w:rPr>
              <w:t>н</w:t>
            </w:r>
            <w:r w:rsidRPr="003A25C3">
              <w:rPr>
                <w:rFonts w:ascii="Times New Roman" w:hAnsi="Times New Roman"/>
                <w:bCs/>
                <w:color w:val="000000"/>
                <w:szCs w:val="24"/>
              </w:rPr>
              <w:t>тросвармаш"</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ОАО "Центросвармаш"</w:t>
            </w:r>
          </w:p>
        </w:tc>
      </w:tr>
      <w:tr w:rsidR="00557CEE" w:rsidRPr="003A25C3" w:rsidTr="000C367A">
        <w:tblPrEx>
          <w:tblCellMar>
            <w:left w:w="10" w:type="dxa"/>
            <w:right w:w="10" w:type="dxa"/>
          </w:tblCellMar>
          <w:tblLook w:val="0000"/>
        </w:tblPrEx>
        <w:trPr>
          <w:cantSplit/>
          <w:trHeight w:val="340"/>
        </w:trPr>
        <w:tc>
          <w:tcPr>
            <w:tcW w:w="548"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12</w:t>
            </w:r>
          </w:p>
        </w:tc>
        <w:tc>
          <w:tcPr>
            <w:tcW w:w="1164"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ООО "Крикс"</w:t>
            </w: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30</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Котельная Петербур</w:t>
            </w:r>
            <w:r w:rsidRPr="003A25C3">
              <w:rPr>
                <w:rFonts w:ascii="Times New Roman" w:hAnsi="Times New Roman"/>
                <w:bCs/>
                <w:color w:val="000000"/>
                <w:szCs w:val="24"/>
              </w:rPr>
              <w:t>г</w:t>
            </w:r>
            <w:r w:rsidRPr="003A25C3">
              <w:rPr>
                <w:rFonts w:ascii="Times New Roman" w:hAnsi="Times New Roman"/>
                <w:bCs/>
                <w:color w:val="000000"/>
                <w:szCs w:val="24"/>
              </w:rPr>
              <w:t>ское шоссе, д. 15</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ООО "Крикс"</w:t>
            </w:r>
          </w:p>
        </w:tc>
      </w:tr>
      <w:tr w:rsidR="00557CEE" w:rsidRPr="003A25C3" w:rsidTr="000C367A">
        <w:tblPrEx>
          <w:tblCellMar>
            <w:left w:w="10" w:type="dxa"/>
            <w:right w:w="10" w:type="dxa"/>
          </w:tblCellMar>
          <w:tblLook w:val="0000"/>
        </w:tblPrEx>
        <w:trPr>
          <w:cantSplit/>
          <w:trHeight w:val="340"/>
        </w:trPr>
        <w:tc>
          <w:tcPr>
            <w:tcW w:w="548"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13</w:t>
            </w:r>
          </w:p>
        </w:tc>
        <w:tc>
          <w:tcPr>
            <w:tcW w:w="1164"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ОАО "Волжский п</w:t>
            </w:r>
            <w:r w:rsidRPr="003A25C3">
              <w:rPr>
                <w:rFonts w:ascii="Times New Roman" w:hAnsi="Times New Roman"/>
                <w:bCs/>
                <w:color w:val="000000"/>
                <w:szCs w:val="24"/>
              </w:rPr>
              <w:t>е</w:t>
            </w:r>
            <w:r w:rsidRPr="003A25C3">
              <w:rPr>
                <w:rFonts w:ascii="Times New Roman" w:hAnsi="Times New Roman"/>
                <w:bCs/>
                <w:color w:val="000000"/>
                <w:szCs w:val="24"/>
              </w:rPr>
              <w:t>карь"</w:t>
            </w: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31</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Котельная ОАО "Волжский пекарь"</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ОАО "Волжский пекарь"</w:t>
            </w:r>
          </w:p>
        </w:tc>
      </w:tr>
      <w:tr w:rsidR="00557CEE" w:rsidRPr="003A25C3" w:rsidTr="000C367A">
        <w:tblPrEx>
          <w:tblCellMar>
            <w:left w:w="10" w:type="dxa"/>
            <w:right w:w="10" w:type="dxa"/>
          </w:tblCellMar>
          <w:tblLook w:val="0000"/>
        </w:tblPrEx>
        <w:trPr>
          <w:cantSplit/>
          <w:trHeight w:val="340"/>
        </w:trPr>
        <w:tc>
          <w:tcPr>
            <w:tcW w:w="548"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14</w:t>
            </w:r>
          </w:p>
        </w:tc>
        <w:tc>
          <w:tcPr>
            <w:tcW w:w="1164"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ООО «Тверской ко</w:t>
            </w:r>
            <w:r w:rsidRPr="003A25C3">
              <w:rPr>
                <w:rFonts w:ascii="Times New Roman" w:hAnsi="Times New Roman"/>
                <w:bCs/>
                <w:color w:val="000000"/>
                <w:szCs w:val="24"/>
              </w:rPr>
              <w:t>н</w:t>
            </w:r>
            <w:r w:rsidRPr="003A25C3">
              <w:rPr>
                <w:rFonts w:ascii="Times New Roman" w:hAnsi="Times New Roman"/>
                <w:bCs/>
                <w:color w:val="000000"/>
                <w:szCs w:val="24"/>
              </w:rPr>
              <w:t>сервный завод»</w:t>
            </w:r>
          </w:p>
        </w:tc>
        <w:tc>
          <w:tcPr>
            <w:tcW w:w="758"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32</w:t>
            </w:r>
          </w:p>
        </w:tc>
        <w:tc>
          <w:tcPr>
            <w:tcW w:w="1163"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Котельная ул. Коно</w:t>
            </w:r>
            <w:r w:rsidRPr="003A25C3">
              <w:rPr>
                <w:rFonts w:ascii="Times New Roman" w:hAnsi="Times New Roman"/>
                <w:bCs/>
                <w:color w:val="000000"/>
                <w:szCs w:val="24"/>
              </w:rPr>
              <w:t>п</w:t>
            </w:r>
            <w:r>
              <w:rPr>
                <w:rFonts w:ascii="Times New Roman" w:hAnsi="Times New Roman"/>
                <w:bCs/>
                <w:color w:val="000000"/>
                <w:szCs w:val="24"/>
              </w:rPr>
              <w:t>лянниковой, д. 89</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3A25C3">
              <w:rPr>
                <w:rFonts w:ascii="Times New Roman" w:hAnsi="Times New Roman"/>
                <w:bCs/>
                <w:color w:val="000000"/>
                <w:szCs w:val="24"/>
              </w:rPr>
              <w:t>ООО «Тверской консер</w:t>
            </w:r>
            <w:r w:rsidRPr="003A25C3">
              <w:rPr>
                <w:rFonts w:ascii="Times New Roman" w:hAnsi="Times New Roman"/>
                <w:bCs/>
                <w:color w:val="000000"/>
                <w:szCs w:val="24"/>
              </w:rPr>
              <w:t>в</w:t>
            </w:r>
            <w:r w:rsidRPr="003A25C3">
              <w:rPr>
                <w:rFonts w:ascii="Times New Roman" w:hAnsi="Times New Roman"/>
                <w:bCs/>
                <w:color w:val="000000"/>
                <w:szCs w:val="24"/>
              </w:rPr>
              <w:t>ный завод»</w:t>
            </w:r>
          </w:p>
        </w:tc>
      </w:tr>
      <w:tr w:rsidR="00557CEE" w:rsidRPr="003A25C3" w:rsidTr="000C367A">
        <w:tblPrEx>
          <w:tblCellMar>
            <w:left w:w="10" w:type="dxa"/>
            <w:right w:w="10" w:type="dxa"/>
          </w:tblCellMar>
          <w:tblLook w:val="0000"/>
        </w:tblPrEx>
        <w:trPr>
          <w:cantSplit/>
          <w:trHeight w:val="340"/>
        </w:trPr>
        <w:tc>
          <w:tcPr>
            <w:tcW w:w="548" w:type="pct"/>
            <w:vMerge w:val="restart"/>
            <w:shd w:val="clear" w:color="auto" w:fill="FFFFFF"/>
            <w:vAlign w:val="center"/>
          </w:tcPr>
          <w:p w:rsidR="00557CEE"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15</w:t>
            </w:r>
          </w:p>
        </w:tc>
        <w:tc>
          <w:tcPr>
            <w:tcW w:w="1164" w:type="pct"/>
            <w:vMerge w:val="restar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0F3D8A">
              <w:rPr>
                <w:rFonts w:ascii="Times New Roman" w:hAnsi="Times New Roman"/>
                <w:szCs w:val="24"/>
              </w:rPr>
              <w:t>ООО «ДСК -Ресурс»</w:t>
            </w:r>
          </w:p>
        </w:tc>
        <w:tc>
          <w:tcPr>
            <w:tcW w:w="758" w:type="pct"/>
            <w:shd w:val="clear" w:color="auto" w:fill="FFFFFF"/>
            <w:vAlign w:val="center"/>
          </w:tcPr>
          <w:p w:rsidR="00557CEE"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33</w:t>
            </w:r>
          </w:p>
        </w:tc>
        <w:tc>
          <w:tcPr>
            <w:tcW w:w="1163" w:type="pct"/>
            <w:shd w:val="clear" w:color="auto" w:fill="FFFFFF"/>
            <w:vAlign w:val="center"/>
          </w:tcPr>
          <w:p w:rsidR="00557CEE" w:rsidRPr="000A60CC"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 xml:space="preserve"> Кот. </w:t>
            </w:r>
            <w:r w:rsidRPr="000A60CC">
              <w:rPr>
                <w:rFonts w:ascii="Times New Roman" w:hAnsi="Times New Roman"/>
                <w:bCs/>
                <w:color w:val="000000"/>
                <w:szCs w:val="24"/>
              </w:rPr>
              <w:t>Склизкова, 86, к.1</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0F3D8A">
              <w:rPr>
                <w:rFonts w:ascii="Times New Roman" w:hAnsi="Times New Roman"/>
                <w:szCs w:val="24"/>
              </w:rPr>
              <w:t>ООО «ДСК -Ресурс»</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Default="00557CEE" w:rsidP="000C367A">
            <w:pPr>
              <w:widowControl w:val="0"/>
              <w:spacing w:line="240" w:lineRule="auto"/>
              <w:jc w:val="center"/>
              <w:rPr>
                <w:rFonts w:ascii="Times New Roman" w:hAnsi="Times New Roman"/>
                <w:bCs/>
                <w:color w:val="000000"/>
                <w:szCs w:val="24"/>
              </w:rPr>
            </w:pPr>
          </w:p>
        </w:tc>
        <w:tc>
          <w:tcPr>
            <w:tcW w:w="1164" w:type="pct"/>
            <w:vMerge/>
            <w:shd w:val="clear" w:color="auto" w:fill="FFFFFF"/>
            <w:vAlign w:val="center"/>
          </w:tcPr>
          <w:p w:rsidR="00557CEE" w:rsidRPr="000F3D8A" w:rsidRDefault="00557CEE" w:rsidP="000C367A">
            <w:pPr>
              <w:widowControl w:val="0"/>
              <w:spacing w:line="240" w:lineRule="auto"/>
              <w:jc w:val="center"/>
              <w:rPr>
                <w:rFonts w:ascii="Times New Roman" w:hAnsi="Times New Roman"/>
                <w:szCs w:val="24"/>
              </w:rPr>
            </w:pPr>
          </w:p>
        </w:tc>
        <w:tc>
          <w:tcPr>
            <w:tcW w:w="758" w:type="pct"/>
            <w:shd w:val="clear" w:color="auto" w:fill="FFFFFF"/>
            <w:vAlign w:val="center"/>
          </w:tcPr>
          <w:p w:rsidR="00557CEE"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34</w:t>
            </w:r>
          </w:p>
        </w:tc>
        <w:tc>
          <w:tcPr>
            <w:tcW w:w="1163" w:type="pct"/>
            <w:shd w:val="clear" w:color="auto" w:fill="FFFFFF"/>
            <w:vAlign w:val="center"/>
          </w:tcPr>
          <w:p w:rsidR="00557CEE" w:rsidRPr="000A60CC"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 xml:space="preserve"> Кот. </w:t>
            </w:r>
            <w:r w:rsidRPr="000A60CC">
              <w:rPr>
                <w:rFonts w:ascii="Times New Roman" w:hAnsi="Times New Roman"/>
                <w:bCs/>
                <w:color w:val="000000"/>
                <w:szCs w:val="24"/>
              </w:rPr>
              <w:t>Склизкова, 108, к.1</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0F3D8A">
              <w:rPr>
                <w:rFonts w:ascii="Times New Roman" w:hAnsi="Times New Roman"/>
                <w:szCs w:val="24"/>
              </w:rPr>
              <w:t>ООО «ДСК -Ресурс»</w:t>
            </w:r>
          </w:p>
        </w:tc>
      </w:tr>
      <w:tr w:rsidR="00557CEE" w:rsidRPr="003A25C3" w:rsidTr="000C367A">
        <w:tblPrEx>
          <w:tblCellMar>
            <w:left w:w="10" w:type="dxa"/>
            <w:right w:w="10" w:type="dxa"/>
          </w:tblCellMar>
          <w:tblLook w:val="0000"/>
        </w:tblPrEx>
        <w:trPr>
          <w:cantSplit/>
          <w:trHeight w:val="340"/>
        </w:trPr>
        <w:tc>
          <w:tcPr>
            <w:tcW w:w="548" w:type="pct"/>
            <w:vMerge/>
            <w:shd w:val="clear" w:color="auto" w:fill="FFFFFF"/>
            <w:vAlign w:val="center"/>
          </w:tcPr>
          <w:p w:rsidR="00557CEE" w:rsidRDefault="00557CEE" w:rsidP="000C367A">
            <w:pPr>
              <w:widowControl w:val="0"/>
              <w:spacing w:line="240" w:lineRule="auto"/>
              <w:jc w:val="center"/>
              <w:rPr>
                <w:rFonts w:ascii="Times New Roman" w:hAnsi="Times New Roman"/>
                <w:bCs/>
                <w:color w:val="000000"/>
                <w:szCs w:val="24"/>
              </w:rPr>
            </w:pPr>
          </w:p>
        </w:tc>
        <w:tc>
          <w:tcPr>
            <w:tcW w:w="1164" w:type="pct"/>
            <w:vMerge/>
            <w:shd w:val="clear" w:color="auto" w:fill="FFFFFF"/>
            <w:vAlign w:val="center"/>
          </w:tcPr>
          <w:p w:rsidR="00557CEE" w:rsidRPr="000F3D8A" w:rsidRDefault="00557CEE" w:rsidP="000C367A">
            <w:pPr>
              <w:widowControl w:val="0"/>
              <w:spacing w:line="240" w:lineRule="auto"/>
              <w:jc w:val="center"/>
              <w:rPr>
                <w:rFonts w:ascii="Times New Roman" w:hAnsi="Times New Roman"/>
                <w:szCs w:val="24"/>
              </w:rPr>
            </w:pPr>
          </w:p>
        </w:tc>
        <w:tc>
          <w:tcPr>
            <w:tcW w:w="758" w:type="pct"/>
            <w:shd w:val="clear" w:color="auto" w:fill="FFFFFF"/>
            <w:vAlign w:val="center"/>
          </w:tcPr>
          <w:p w:rsidR="00557CEE"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35</w:t>
            </w:r>
          </w:p>
        </w:tc>
        <w:tc>
          <w:tcPr>
            <w:tcW w:w="1163" w:type="pct"/>
            <w:shd w:val="clear" w:color="auto" w:fill="FFFFFF"/>
            <w:vAlign w:val="center"/>
          </w:tcPr>
          <w:p w:rsidR="00557CEE" w:rsidRPr="000A60CC"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 xml:space="preserve">Кот. </w:t>
            </w:r>
            <w:r w:rsidRPr="000A60CC">
              <w:rPr>
                <w:rFonts w:ascii="Times New Roman" w:hAnsi="Times New Roman"/>
                <w:bCs/>
                <w:color w:val="000000"/>
                <w:szCs w:val="24"/>
              </w:rPr>
              <w:t>Фрунзе, 2, к.1</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0F3D8A">
              <w:rPr>
                <w:rFonts w:ascii="Times New Roman" w:hAnsi="Times New Roman"/>
                <w:szCs w:val="24"/>
              </w:rPr>
              <w:t>ООО «ДСК -Ресурс»</w:t>
            </w:r>
          </w:p>
        </w:tc>
      </w:tr>
      <w:tr w:rsidR="00557CEE" w:rsidRPr="003A25C3" w:rsidTr="000C367A">
        <w:tblPrEx>
          <w:tblCellMar>
            <w:left w:w="10" w:type="dxa"/>
            <w:right w:w="10" w:type="dxa"/>
          </w:tblCellMar>
          <w:tblLook w:val="0000"/>
        </w:tblPrEx>
        <w:trPr>
          <w:cantSplit/>
          <w:trHeight w:val="328"/>
        </w:trPr>
        <w:tc>
          <w:tcPr>
            <w:tcW w:w="548" w:type="pct"/>
            <w:vMerge/>
            <w:shd w:val="clear" w:color="auto" w:fill="FFFFFF"/>
            <w:vAlign w:val="center"/>
          </w:tcPr>
          <w:p w:rsidR="00557CEE" w:rsidRDefault="00557CEE" w:rsidP="000C367A">
            <w:pPr>
              <w:widowControl w:val="0"/>
              <w:spacing w:line="240" w:lineRule="auto"/>
              <w:jc w:val="center"/>
              <w:rPr>
                <w:rFonts w:ascii="Times New Roman" w:hAnsi="Times New Roman"/>
                <w:bCs/>
                <w:color w:val="000000"/>
                <w:szCs w:val="24"/>
              </w:rPr>
            </w:pPr>
          </w:p>
        </w:tc>
        <w:tc>
          <w:tcPr>
            <w:tcW w:w="1164" w:type="pct"/>
            <w:vMerge/>
            <w:shd w:val="clear" w:color="auto" w:fill="FFFFFF"/>
            <w:vAlign w:val="center"/>
          </w:tcPr>
          <w:p w:rsidR="00557CEE" w:rsidRPr="000F3D8A" w:rsidRDefault="00557CEE" w:rsidP="000C367A">
            <w:pPr>
              <w:widowControl w:val="0"/>
              <w:spacing w:line="240" w:lineRule="auto"/>
              <w:jc w:val="center"/>
              <w:rPr>
                <w:rFonts w:ascii="Times New Roman" w:hAnsi="Times New Roman"/>
                <w:szCs w:val="24"/>
              </w:rPr>
            </w:pPr>
          </w:p>
        </w:tc>
        <w:tc>
          <w:tcPr>
            <w:tcW w:w="758" w:type="pct"/>
            <w:shd w:val="clear" w:color="auto" w:fill="FFFFFF"/>
            <w:vAlign w:val="center"/>
          </w:tcPr>
          <w:p w:rsidR="00557CEE" w:rsidRDefault="00557CEE" w:rsidP="000C367A">
            <w:pPr>
              <w:widowControl w:val="0"/>
              <w:spacing w:line="240" w:lineRule="auto"/>
              <w:jc w:val="center"/>
              <w:rPr>
                <w:rFonts w:ascii="Times New Roman" w:hAnsi="Times New Roman"/>
                <w:bCs/>
                <w:color w:val="000000"/>
                <w:szCs w:val="24"/>
              </w:rPr>
            </w:pPr>
            <w:r>
              <w:rPr>
                <w:rFonts w:ascii="Times New Roman" w:hAnsi="Times New Roman"/>
                <w:bCs/>
                <w:color w:val="000000"/>
                <w:szCs w:val="24"/>
              </w:rPr>
              <w:t>36</w:t>
            </w:r>
          </w:p>
        </w:tc>
        <w:tc>
          <w:tcPr>
            <w:tcW w:w="1163" w:type="pct"/>
            <w:shd w:val="clear" w:color="auto" w:fill="FFFFFF"/>
            <w:vAlign w:val="center"/>
          </w:tcPr>
          <w:p w:rsidR="00557CEE" w:rsidRPr="000A60CC" w:rsidRDefault="00557CEE" w:rsidP="000C367A">
            <w:pPr>
              <w:jc w:val="center"/>
              <w:rPr>
                <w:rFonts w:ascii="Times New Roman" w:hAnsi="Times New Roman"/>
                <w:bCs/>
                <w:color w:val="000000"/>
                <w:szCs w:val="24"/>
              </w:rPr>
            </w:pPr>
            <w:r>
              <w:rPr>
                <w:rFonts w:ascii="Times New Roman" w:hAnsi="Times New Roman"/>
                <w:bCs/>
                <w:color w:val="000000"/>
                <w:szCs w:val="24"/>
              </w:rPr>
              <w:t xml:space="preserve">Кот. </w:t>
            </w:r>
            <w:r w:rsidRPr="000A60CC">
              <w:rPr>
                <w:rFonts w:ascii="Times New Roman" w:hAnsi="Times New Roman"/>
                <w:bCs/>
                <w:color w:val="000000"/>
                <w:szCs w:val="24"/>
              </w:rPr>
              <w:t>Планерная,6</w:t>
            </w:r>
          </w:p>
        </w:tc>
        <w:tc>
          <w:tcPr>
            <w:tcW w:w="1367" w:type="pct"/>
            <w:shd w:val="clear" w:color="auto" w:fill="FFFFFF"/>
            <w:vAlign w:val="center"/>
          </w:tcPr>
          <w:p w:rsidR="00557CEE" w:rsidRPr="003A25C3" w:rsidRDefault="00557CEE" w:rsidP="000C367A">
            <w:pPr>
              <w:widowControl w:val="0"/>
              <w:spacing w:line="240" w:lineRule="auto"/>
              <w:jc w:val="center"/>
              <w:rPr>
                <w:rFonts w:ascii="Times New Roman" w:hAnsi="Times New Roman"/>
                <w:bCs/>
                <w:color w:val="000000"/>
                <w:szCs w:val="24"/>
              </w:rPr>
            </w:pPr>
            <w:r w:rsidRPr="000F3D8A">
              <w:rPr>
                <w:rFonts w:ascii="Times New Roman" w:hAnsi="Times New Roman"/>
                <w:szCs w:val="24"/>
              </w:rPr>
              <w:t>ООО «ДСК -Ресурс»</w:t>
            </w:r>
          </w:p>
        </w:tc>
      </w:tr>
    </w:tbl>
    <w:p w:rsidR="00557CEE" w:rsidRPr="003A25C3" w:rsidRDefault="00557CEE" w:rsidP="00557CEE">
      <w:pPr>
        <w:spacing w:before="120" w:line="240" w:lineRule="auto"/>
        <w:jc w:val="both"/>
        <w:rPr>
          <w:rFonts w:ascii="Times New Roman" w:hAnsi="Times New Roman"/>
          <w:szCs w:val="24"/>
        </w:rPr>
      </w:pPr>
      <w:r w:rsidRPr="003A25C3">
        <w:rPr>
          <w:rFonts w:ascii="Times New Roman" w:hAnsi="Times New Roman"/>
          <w:szCs w:val="24"/>
        </w:rPr>
        <w:lastRenderedPageBreak/>
        <w:t>Примечание: * - Система теплоснабжения - совокупность источников тепловой энергии и тепл</w:t>
      </w:r>
      <w:r w:rsidRPr="003A25C3">
        <w:rPr>
          <w:rFonts w:ascii="Times New Roman" w:hAnsi="Times New Roman"/>
          <w:szCs w:val="24"/>
        </w:rPr>
        <w:t>о</w:t>
      </w:r>
      <w:r w:rsidRPr="003A25C3">
        <w:rPr>
          <w:rFonts w:ascii="Times New Roman" w:hAnsi="Times New Roman"/>
          <w:szCs w:val="24"/>
        </w:rPr>
        <w:t>потребляющих установок, технологически соединенных тепловыми сетями</w:t>
      </w:r>
    </w:p>
    <w:p w:rsidR="00557CEE" w:rsidRPr="003A25C3" w:rsidRDefault="00557CEE" w:rsidP="00557CEE">
      <w:pPr>
        <w:spacing w:before="120" w:line="276" w:lineRule="auto"/>
        <w:ind w:firstLine="709"/>
        <w:jc w:val="both"/>
        <w:rPr>
          <w:rFonts w:ascii="Times New Roman" w:hAnsi="Times New Roman"/>
          <w:szCs w:val="24"/>
        </w:rPr>
      </w:pP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В городе Твери сложилось тридцать</w:t>
      </w:r>
      <w:r>
        <w:rPr>
          <w:rFonts w:ascii="Times New Roman" w:hAnsi="Times New Roman"/>
          <w:szCs w:val="24"/>
        </w:rPr>
        <w:t xml:space="preserve"> шесть</w:t>
      </w:r>
      <w:r w:rsidRPr="003A25C3">
        <w:rPr>
          <w:rFonts w:ascii="Times New Roman" w:hAnsi="Times New Roman"/>
          <w:szCs w:val="24"/>
        </w:rPr>
        <w:t xml:space="preserve"> основных сист</w:t>
      </w:r>
      <w:r>
        <w:rPr>
          <w:rFonts w:ascii="Times New Roman" w:hAnsi="Times New Roman"/>
          <w:szCs w:val="24"/>
        </w:rPr>
        <w:t>ем теплоснабжения для 15</w:t>
      </w:r>
      <w:r w:rsidRPr="003A25C3">
        <w:rPr>
          <w:rFonts w:ascii="Times New Roman" w:hAnsi="Times New Roman"/>
          <w:szCs w:val="24"/>
        </w:rPr>
        <w:t xml:space="preserve"> ед</w:t>
      </w:r>
      <w:r w:rsidRPr="003A25C3">
        <w:rPr>
          <w:rFonts w:ascii="Times New Roman" w:hAnsi="Times New Roman"/>
          <w:szCs w:val="24"/>
        </w:rPr>
        <w:t>и</w:t>
      </w:r>
      <w:r w:rsidRPr="003A25C3">
        <w:rPr>
          <w:rFonts w:ascii="Times New Roman" w:hAnsi="Times New Roman"/>
          <w:szCs w:val="24"/>
        </w:rPr>
        <w:t>ных теплоснабжающих организаций.</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ООО «Тве</w:t>
      </w:r>
      <w:r>
        <w:rPr>
          <w:rFonts w:ascii="Times New Roman" w:hAnsi="Times New Roman"/>
          <w:szCs w:val="24"/>
        </w:rPr>
        <w:t>рская генерация»</w:t>
      </w:r>
      <w:r w:rsidRPr="003A25C3">
        <w:rPr>
          <w:rFonts w:ascii="Times New Roman" w:hAnsi="Times New Roman"/>
          <w:szCs w:val="24"/>
        </w:rPr>
        <w:t>, ООО «Серви</w:t>
      </w:r>
      <w:r>
        <w:rPr>
          <w:rFonts w:ascii="Times New Roman" w:hAnsi="Times New Roman"/>
          <w:szCs w:val="24"/>
        </w:rPr>
        <w:t>с Тверь», ООО «КОМО», ООО «Лазурная</w:t>
      </w:r>
      <w:r w:rsidRPr="003A25C3">
        <w:rPr>
          <w:rFonts w:ascii="Times New Roman" w:hAnsi="Times New Roman"/>
          <w:szCs w:val="24"/>
        </w:rPr>
        <w:t>», ООО «ИНТЭК», Московский территориальный участок Октябрьской дирекции по тепловодоснабжению - структурное подразделение Центральной дирекции по тепловодоснабжению - филиала ОАО "РЖД", ОАО "ТВЗ", ОАО "Центросвармаш", ООО "Крикс", ОАО "Волжский пекарь", О</w:t>
      </w:r>
      <w:r>
        <w:rPr>
          <w:rFonts w:ascii="Times New Roman" w:hAnsi="Times New Roman"/>
          <w:szCs w:val="24"/>
        </w:rPr>
        <w:t>ОО «Тве</w:t>
      </w:r>
      <w:r>
        <w:rPr>
          <w:rFonts w:ascii="Times New Roman" w:hAnsi="Times New Roman"/>
          <w:szCs w:val="24"/>
        </w:rPr>
        <w:t>р</w:t>
      </w:r>
      <w:r>
        <w:rPr>
          <w:rFonts w:ascii="Times New Roman" w:hAnsi="Times New Roman"/>
          <w:szCs w:val="24"/>
        </w:rPr>
        <w:t xml:space="preserve">ской консервный завод», </w:t>
      </w:r>
      <w:r w:rsidRPr="000F3D8A">
        <w:rPr>
          <w:rFonts w:ascii="Times New Roman" w:hAnsi="Times New Roman"/>
          <w:szCs w:val="24"/>
        </w:rPr>
        <w:t>ГБУ «Цент кадастровой оценки»</w:t>
      </w:r>
      <w:r>
        <w:rPr>
          <w:rFonts w:ascii="Times New Roman" w:hAnsi="Times New Roman"/>
          <w:szCs w:val="24"/>
        </w:rPr>
        <w:t>, ООО « ДСК-Ресурс»,</w:t>
      </w:r>
      <w:r w:rsidRPr="000F3D8A">
        <w:rPr>
          <w:rFonts w:ascii="Times New Roman" w:hAnsi="Times New Roman"/>
          <w:szCs w:val="24"/>
        </w:rPr>
        <w:t>ООО «Энерго Р</w:t>
      </w:r>
      <w:r w:rsidRPr="000F3D8A">
        <w:rPr>
          <w:rFonts w:ascii="Times New Roman" w:hAnsi="Times New Roman"/>
          <w:szCs w:val="24"/>
        </w:rPr>
        <w:t>е</w:t>
      </w:r>
      <w:r w:rsidRPr="000F3D8A">
        <w:rPr>
          <w:rFonts w:ascii="Times New Roman" w:hAnsi="Times New Roman"/>
          <w:szCs w:val="24"/>
        </w:rPr>
        <w:t>сурс»</w:t>
      </w:r>
      <w:r>
        <w:rPr>
          <w:rFonts w:ascii="Times New Roman" w:hAnsi="Times New Roman"/>
          <w:szCs w:val="24"/>
        </w:rPr>
        <w:t xml:space="preserve">,  </w:t>
      </w:r>
      <w:r w:rsidRPr="003A25C3">
        <w:rPr>
          <w:rFonts w:ascii="Times New Roman" w:hAnsi="Times New Roman"/>
          <w:szCs w:val="24"/>
        </w:rPr>
        <w:t>соответствуют требованиям критериев по определению единой теплоснабжающей орган</w:t>
      </w:r>
      <w:r w:rsidRPr="003A25C3">
        <w:rPr>
          <w:rFonts w:ascii="Times New Roman" w:hAnsi="Times New Roman"/>
          <w:szCs w:val="24"/>
        </w:rPr>
        <w:t>и</w:t>
      </w:r>
      <w:r w:rsidRPr="003A25C3">
        <w:rPr>
          <w:rFonts w:ascii="Times New Roman" w:hAnsi="Times New Roman"/>
          <w:szCs w:val="24"/>
        </w:rPr>
        <w:t>зации, а именно:</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1)</w:t>
      </w:r>
      <w:r w:rsidRPr="003A25C3">
        <w:rPr>
          <w:rFonts w:ascii="Times New Roman" w:hAnsi="Times New Roman"/>
          <w:szCs w:val="24"/>
        </w:rPr>
        <w:tab/>
        <w:t>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и тепловыми сетями с наибольшей емкостью в границах з</w:t>
      </w:r>
      <w:r w:rsidRPr="003A25C3">
        <w:rPr>
          <w:rFonts w:ascii="Times New Roman" w:hAnsi="Times New Roman"/>
          <w:szCs w:val="24"/>
        </w:rPr>
        <w:t>о</w:t>
      </w:r>
      <w:r w:rsidRPr="003A25C3">
        <w:rPr>
          <w:rFonts w:ascii="Times New Roman" w:hAnsi="Times New Roman"/>
          <w:szCs w:val="24"/>
        </w:rPr>
        <w:t>ны деятельности единой теплоснабжающей организации (в соответствии п.4 Постановления Пр</w:t>
      </w:r>
      <w:r w:rsidRPr="003A25C3">
        <w:rPr>
          <w:rFonts w:ascii="Times New Roman" w:hAnsi="Times New Roman"/>
          <w:szCs w:val="24"/>
        </w:rPr>
        <w:t>а</w:t>
      </w:r>
      <w:r w:rsidRPr="003A25C3">
        <w:rPr>
          <w:rFonts w:ascii="Times New Roman" w:hAnsi="Times New Roman"/>
          <w:szCs w:val="24"/>
        </w:rPr>
        <w:t>вительства РФ № 808 от 8 августа 2012 г. границы зон деятельности единой теплоснабжающей о</w:t>
      </w:r>
      <w:r w:rsidRPr="003A25C3">
        <w:rPr>
          <w:rFonts w:ascii="Times New Roman" w:hAnsi="Times New Roman"/>
          <w:szCs w:val="24"/>
        </w:rPr>
        <w:t>р</w:t>
      </w:r>
      <w:r w:rsidRPr="003A25C3">
        <w:rPr>
          <w:rFonts w:ascii="Times New Roman" w:hAnsi="Times New Roman"/>
          <w:szCs w:val="24"/>
        </w:rPr>
        <w:t>ганизаций определяются границами системы теплоснабжения).</w:t>
      </w:r>
    </w:p>
    <w:p w:rsidR="00557CEE" w:rsidRPr="003A25C3"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2)</w:t>
      </w:r>
      <w:r w:rsidRPr="003A25C3">
        <w:rPr>
          <w:rFonts w:ascii="Times New Roman" w:hAnsi="Times New Roman"/>
          <w:szCs w:val="24"/>
        </w:rPr>
        <w:tab/>
        <w:t>Размер уставного капитала.</w:t>
      </w:r>
    </w:p>
    <w:p w:rsidR="00557CEE" w:rsidRDefault="00557CEE" w:rsidP="00557CEE">
      <w:pPr>
        <w:spacing w:before="120" w:line="276" w:lineRule="auto"/>
        <w:ind w:firstLine="709"/>
        <w:jc w:val="both"/>
        <w:rPr>
          <w:rFonts w:ascii="Times New Roman" w:hAnsi="Times New Roman"/>
          <w:szCs w:val="24"/>
        </w:rPr>
      </w:pPr>
      <w:r w:rsidRPr="003A25C3">
        <w:rPr>
          <w:rFonts w:ascii="Times New Roman" w:hAnsi="Times New Roman"/>
          <w:szCs w:val="24"/>
        </w:rPr>
        <w:t>3)</w:t>
      </w:r>
      <w:r w:rsidRPr="003A25C3">
        <w:rPr>
          <w:rFonts w:ascii="Times New Roman" w:hAnsi="Times New Roman"/>
          <w:szCs w:val="24"/>
        </w:rPr>
        <w:tab/>
        <w:t>Способность в лучшей мере обеспечить надежность теплоснабжения в соответс</w:t>
      </w:r>
      <w:r w:rsidRPr="003A25C3">
        <w:rPr>
          <w:rFonts w:ascii="Times New Roman" w:hAnsi="Times New Roman"/>
          <w:szCs w:val="24"/>
        </w:rPr>
        <w:t>т</w:t>
      </w:r>
      <w:r w:rsidRPr="003A25C3">
        <w:rPr>
          <w:rFonts w:ascii="Times New Roman" w:hAnsi="Times New Roman"/>
          <w:szCs w:val="24"/>
        </w:rPr>
        <w:t>вующей системе теплоснабжения.</w:t>
      </w:r>
    </w:p>
    <w:p w:rsidR="002B751F" w:rsidRDefault="002B751F" w:rsidP="00557CEE">
      <w:pPr>
        <w:keepNext/>
        <w:spacing w:line="240" w:lineRule="auto"/>
        <w:jc w:val="both"/>
        <w:rPr>
          <w:rFonts w:ascii="Times New Roman" w:hAnsi="Times New Roman"/>
          <w:b/>
          <w:szCs w:val="24"/>
        </w:rPr>
      </w:pPr>
    </w:p>
    <w:p w:rsidR="00557CEE" w:rsidRPr="00717117" w:rsidRDefault="00557CEE" w:rsidP="00557CEE">
      <w:pPr>
        <w:keepNext/>
        <w:spacing w:line="240" w:lineRule="auto"/>
        <w:jc w:val="both"/>
        <w:rPr>
          <w:rFonts w:ascii="Times New Roman" w:hAnsi="Times New Roman"/>
          <w:szCs w:val="24"/>
        </w:rPr>
      </w:pPr>
      <w:r w:rsidRPr="003A25C3">
        <w:rPr>
          <w:rFonts w:ascii="Times New Roman" w:hAnsi="Times New Roman"/>
          <w:b/>
          <w:szCs w:val="24"/>
        </w:rPr>
        <w:t xml:space="preserve">Таблица </w:t>
      </w:r>
      <w:r w:rsidR="00D94EF6" w:rsidRPr="003A25C3">
        <w:rPr>
          <w:rFonts w:ascii="Times New Roman" w:hAnsi="Times New Roman"/>
          <w:b/>
          <w:szCs w:val="24"/>
        </w:rPr>
        <w:fldChar w:fldCharType="begin"/>
      </w:r>
      <w:r w:rsidRPr="003A25C3">
        <w:rPr>
          <w:rFonts w:ascii="Times New Roman" w:hAnsi="Times New Roman"/>
          <w:b/>
          <w:szCs w:val="24"/>
        </w:rPr>
        <w:instrText xml:space="preserve"> STYLEREF 1 \s </w:instrText>
      </w:r>
      <w:r w:rsidR="00D94EF6" w:rsidRPr="003A25C3">
        <w:rPr>
          <w:rFonts w:ascii="Times New Roman" w:hAnsi="Times New Roman"/>
          <w:b/>
          <w:szCs w:val="24"/>
        </w:rPr>
        <w:fldChar w:fldCharType="separate"/>
      </w:r>
      <w:r>
        <w:rPr>
          <w:rFonts w:ascii="Times New Roman" w:hAnsi="Times New Roman"/>
          <w:b/>
          <w:noProof/>
          <w:szCs w:val="24"/>
        </w:rPr>
        <w:t>1</w:t>
      </w:r>
      <w:r w:rsidR="00D94EF6" w:rsidRPr="003A25C3">
        <w:rPr>
          <w:rFonts w:ascii="Times New Roman" w:hAnsi="Times New Roman"/>
          <w:b/>
          <w:szCs w:val="24"/>
        </w:rPr>
        <w:fldChar w:fldCharType="end"/>
      </w:r>
      <w:r w:rsidR="009F0C70">
        <w:rPr>
          <w:rFonts w:ascii="Times New Roman" w:hAnsi="Times New Roman"/>
          <w:b/>
          <w:szCs w:val="24"/>
        </w:rPr>
        <w:t>1</w:t>
      </w:r>
      <w:r w:rsidRPr="003A25C3">
        <w:rPr>
          <w:rFonts w:ascii="Times New Roman" w:hAnsi="Times New Roman"/>
          <w:b/>
          <w:szCs w:val="24"/>
        </w:rPr>
        <w:t>.</w:t>
      </w:r>
      <w:r w:rsidR="00D94EF6" w:rsidRPr="003A25C3">
        <w:rPr>
          <w:rFonts w:ascii="Times New Roman" w:hAnsi="Times New Roman"/>
          <w:b/>
          <w:szCs w:val="24"/>
        </w:rPr>
        <w:fldChar w:fldCharType="begin"/>
      </w:r>
      <w:r w:rsidRPr="003A25C3">
        <w:rPr>
          <w:rFonts w:ascii="Times New Roman" w:hAnsi="Times New Roman"/>
          <w:b/>
          <w:szCs w:val="24"/>
        </w:rPr>
        <w:instrText xml:space="preserve"> SEQ Таблица \* ARABIC \s 1 </w:instrText>
      </w:r>
      <w:r w:rsidR="00D94EF6" w:rsidRPr="003A25C3">
        <w:rPr>
          <w:rFonts w:ascii="Times New Roman" w:hAnsi="Times New Roman"/>
          <w:b/>
          <w:szCs w:val="24"/>
        </w:rPr>
        <w:fldChar w:fldCharType="separate"/>
      </w:r>
      <w:r>
        <w:rPr>
          <w:rFonts w:ascii="Times New Roman" w:hAnsi="Times New Roman"/>
          <w:b/>
          <w:noProof/>
          <w:szCs w:val="24"/>
        </w:rPr>
        <w:t>2</w:t>
      </w:r>
      <w:r w:rsidR="00D94EF6" w:rsidRPr="003A25C3">
        <w:rPr>
          <w:rFonts w:ascii="Times New Roman" w:hAnsi="Times New Roman"/>
          <w:b/>
          <w:szCs w:val="24"/>
        </w:rPr>
        <w:fldChar w:fldCharType="end"/>
      </w:r>
      <w:r w:rsidRPr="003A25C3">
        <w:rPr>
          <w:rFonts w:ascii="Times New Roman" w:hAnsi="Times New Roman"/>
          <w:szCs w:val="24"/>
        </w:rPr>
        <w:t xml:space="preserve"> - Критерии определения ЕТО в зоне действия </w:t>
      </w:r>
      <w:r w:rsidRPr="00717117">
        <w:rPr>
          <w:rFonts w:ascii="Times New Roman" w:hAnsi="Times New Roman"/>
          <w:szCs w:val="24"/>
        </w:rPr>
        <w:t>централизованной системы тепл</w:t>
      </w:r>
      <w:r w:rsidRPr="00717117">
        <w:rPr>
          <w:rFonts w:ascii="Times New Roman" w:hAnsi="Times New Roman"/>
          <w:szCs w:val="24"/>
        </w:rPr>
        <w:t>о</w:t>
      </w:r>
      <w:r w:rsidRPr="00717117">
        <w:rPr>
          <w:rFonts w:ascii="Times New Roman" w:hAnsi="Times New Roman"/>
          <w:szCs w:val="24"/>
        </w:rPr>
        <w:t>снабжения (ТЭЦ-1, ТЭЦ-3, ТЭЦ-4, ВК-1, ВК-2, КЦ и котельная «Южная»)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755"/>
        <w:gridCol w:w="3276"/>
        <w:gridCol w:w="2699"/>
        <w:gridCol w:w="2045"/>
        <w:gridCol w:w="1450"/>
      </w:tblGrid>
      <w:tr w:rsidR="00557CEE" w:rsidRPr="00717117" w:rsidTr="000C367A">
        <w:trPr>
          <w:cantSplit/>
          <w:trHeight w:val="340"/>
          <w:tblHeader/>
        </w:trPr>
        <w:tc>
          <w:tcPr>
            <w:tcW w:w="369" w:type="pct"/>
            <w:shd w:val="clear" w:color="auto" w:fill="FFFFFF"/>
            <w:vAlign w:val="center"/>
          </w:tcPr>
          <w:p w:rsidR="00557CEE" w:rsidRPr="00717117" w:rsidRDefault="00557CEE" w:rsidP="000C367A">
            <w:pPr>
              <w:widowControl w:val="0"/>
              <w:spacing w:line="240" w:lineRule="auto"/>
              <w:jc w:val="center"/>
              <w:rPr>
                <w:rFonts w:ascii="Times New Roman" w:hAnsi="Times New Roman"/>
                <w:b/>
                <w:color w:val="000000"/>
                <w:szCs w:val="24"/>
              </w:rPr>
            </w:pPr>
            <w:r w:rsidRPr="00717117">
              <w:rPr>
                <w:rFonts w:ascii="Times New Roman" w:hAnsi="Times New Roman"/>
                <w:b/>
                <w:color w:val="000000"/>
                <w:szCs w:val="24"/>
              </w:rPr>
              <w:t>№ п/п</w:t>
            </w:r>
          </w:p>
        </w:tc>
        <w:tc>
          <w:tcPr>
            <w:tcW w:w="1602" w:type="pct"/>
            <w:shd w:val="clear" w:color="auto" w:fill="FFFFFF"/>
            <w:vAlign w:val="center"/>
          </w:tcPr>
          <w:p w:rsidR="00557CEE" w:rsidRPr="00717117" w:rsidRDefault="00557CEE" w:rsidP="000C367A">
            <w:pPr>
              <w:widowControl w:val="0"/>
              <w:spacing w:line="240" w:lineRule="auto"/>
              <w:jc w:val="center"/>
              <w:rPr>
                <w:rFonts w:ascii="Times New Roman" w:hAnsi="Times New Roman"/>
                <w:b/>
                <w:color w:val="000000"/>
                <w:szCs w:val="24"/>
              </w:rPr>
            </w:pPr>
            <w:r w:rsidRPr="00717117">
              <w:rPr>
                <w:rFonts w:ascii="Times New Roman" w:hAnsi="Times New Roman"/>
                <w:b/>
                <w:color w:val="000000"/>
                <w:szCs w:val="24"/>
              </w:rPr>
              <w:t>Принадлежность</w:t>
            </w:r>
          </w:p>
        </w:tc>
        <w:tc>
          <w:tcPr>
            <w:tcW w:w="1320" w:type="pct"/>
            <w:shd w:val="clear" w:color="auto" w:fill="FFFFFF"/>
            <w:vAlign w:val="center"/>
          </w:tcPr>
          <w:p w:rsidR="00557CEE" w:rsidRPr="00717117" w:rsidRDefault="00557CEE" w:rsidP="000C367A">
            <w:pPr>
              <w:widowControl w:val="0"/>
              <w:spacing w:line="240" w:lineRule="auto"/>
              <w:jc w:val="center"/>
              <w:rPr>
                <w:rFonts w:ascii="Times New Roman" w:hAnsi="Times New Roman"/>
                <w:b/>
                <w:color w:val="000000"/>
                <w:szCs w:val="24"/>
              </w:rPr>
            </w:pPr>
            <w:r w:rsidRPr="00717117">
              <w:rPr>
                <w:rFonts w:ascii="Times New Roman" w:hAnsi="Times New Roman"/>
                <w:b/>
                <w:color w:val="000000"/>
                <w:szCs w:val="24"/>
              </w:rPr>
              <w:t>Мощность источников тепловой энергии в зоне действия единой сист</w:t>
            </w:r>
            <w:r w:rsidRPr="00717117">
              <w:rPr>
                <w:rFonts w:ascii="Times New Roman" w:hAnsi="Times New Roman"/>
                <w:b/>
                <w:color w:val="000000"/>
                <w:szCs w:val="24"/>
              </w:rPr>
              <w:t>е</w:t>
            </w:r>
            <w:r w:rsidRPr="00717117">
              <w:rPr>
                <w:rFonts w:ascii="Times New Roman" w:hAnsi="Times New Roman"/>
                <w:b/>
                <w:color w:val="000000"/>
                <w:szCs w:val="24"/>
              </w:rPr>
              <w:t>мы теплоснабжения, Гкал/ч</w:t>
            </w:r>
          </w:p>
        </w:tc>
        <w:tc>
          <w:tcPr>
            <w:tcW w:w="1000" w:type="pct"/>
            <w:shd w:val="clear" w:color="auto" w:fill="FFFFFF"/>
            <w:vAlign w:val="center"/>
          </w:tcPr>
          <w:p w:rsidR="00557CEE" w:rsidRPr="00717117" w:rsidRDefault="00557CEE" w:rsidP="000C367A">
            <w:pPr>
              <w:widowControl w:val="0"/>
              <w:spacing w:line="240" w:lineRule="auto"/>
              <w:jc w:val="center"/>
              <w:rPr>
                <w:rFonts w:ascii="Times New Roman" w:hAnsi="Times New Roman"/>
                <w:b/>
                <w:color w:val="000000"/>
                <w:szCs w:val="24"/>
                <w:vertAlign w:val="superscript"/>
              </w:rPr>
            </w:pPr>
            <w:r w:rsidRPr="00717117">
              <w:rPr>
                <w:rFonts w:ascii="Times New Roman" w:hAnsi="Times New Roman"/>
                <w:b/>
                <w:color w:val="000000"/>
                <w:szCs w:val="24"/>
              </w:rPr>
              <w:t>Материальная хар-ка, м</w:t>
            </w:r>
            <w:r w:rsidRPr="00717117">
              <w:rPr>
                <w:rFonts w:ascii="Times New Roman" w:hAnsi="Times New Roman"/>
                <w:b/>
                <w:color w:val="000000"/>
                <w:szCs w:val="24"/>
                <w:vertAlign w:val="superscript"/>
              </w:rPr>
              <w:t>2</w:t>
            </w:r>
          </w:p>
        </w:tc>
        <w:tc>
          <w:tcPr>
            <w:tcW w:w="709" w:type="pct"/>
            <w:shd w:val="clear" w:color="auto" w:fill="FFFFFF"/>
            <w:vAlign w:val="center"/>
          </w:tcPr>
          <w:p w:rsidR="00557CEE" w:rsidRPr="00717117" w:rsidRDefault="00557CEE" w:rsidP="000C367A">
            <w:pPr>
              <w:widowControl w:val="0"/>
              <w:spacing w:line="240" w:lineRule="auto"/>
              <w:jc w:val="center"/>
              <w:rPr>
                <w:rFonts w:ascii="Times New Roman" w:hAnsi="Times New Roman"/>
                <w:b/>
                <w:color w:val="000000"/>
                <w:szCs w:val="24"/>
                <w:vertAlign w:val="superscript"/>
              </w:rPr>
            </w:pPr>
            <w:r w:rsidRPr="00717117">
              <w:rPr>
                <w:rFonts w:ascii="Times New Roman" w:hAnsi="Times New Roman"/>
                <w:b/>
                <w:color w:val="000000"/>
                <w:szCs w:val="24"/>
              </w:rPr>
              <w:t>Объем сетей, м</w:t>
            </w:r>
            <w:r w:rsidRPr="00717117">
              <w:rPr>
                <w:rFonts w:ascii="Times New Roman" w:hAnsi="Times New Roman"/>
                <w:b/>
                <w:color w:val="000000"/>
                <w:szCs w:val="24"/>
                <w:vertAlign w:val="superscript"/>
              </w:rPr>
              <w:t>3</w:t>
            </w:r>
          </w:p>
        </w:tc>
      </w:tr>
      <w:tr w:rsidR="00557CEE" w:rsidRPr="00717117" w:rsidTr="000C367A">
        <w:trPr>
          <w:cantSplit/>
          <w:trHeight w:val="340"/>
        </w:trPr>
        <w:tc>
          <w:tcPr>
            <w:tcW w:w="369"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1</w:t>
            </w:r>
          </w:p>
        </w:tc>
        <w:tc>
          <w:tcPr>
            <w:tcW w:w="1602"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Тепловые сети, находящихся в аренде ООО "Тверская генер</w:t>
            </w:r>
            <w:r w:rsidRPr="00717117">
              <w:rPr>
                <w:rFonts w:ascii="Times New Roman" w:hAnsi="Times New Roman"/>
                <w:color w:val="000000"/>
                <w:szCs w:val="24"/>
              </w:rPr>
              <w:t>а</w:t>
            </w:r>
            <w:r w:rsidRPr="00717117">
              <w:rPr>
                <w:rFonts w:ascii="Times New Roman" w:hAnsi="Times New Roman"/>
                <w:color w:val="000000"/>
                <w:szCs w:val="24"/>
              </w:rPr>
              <w:t>ция" (распределительные)</w:t>
            </w:r>
          </w:p>
        </w:tc>
        <w:tc>
          <w:tcPr>
            <w:tcW w:w="1320"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w:t>
            </w:r>
          </w:p>
        </w:tc>
        <w:tc>
          <w:tcPr>
            <w:tcW w:w="1000"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91323,39</w:t>
            </w:r>
          </w:p>
        </w:tc>
        <w:tc>
          <w:tcPr>
            <w:tcW w:w="709"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11574,8</w:t>
            </w:r>
          </w:p>
        </w:tc>
      </w:tr>
      <w:tr w:rsidR="00557CEE" w:rsidRPr="00717117" w:rsidTr="000C367A">
        <w:trPr>
          <w:cantSplit/>
          <w:trHeight w:val="340"/>
        </w:trPr>
        <w:tc>
          <w:tcPr>
            <w:tcW w:w="369"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2</w:t>
            </w:r>
          </w:p>
        </w:tc>
        <w:tc>
          <w:tcPr>
            <w:tcW w:w="1602"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Тепловые сети, находящихся в собственности ООО "Тверская генерация" (магистральные)</w:t>
            </w:r>
          </w:p>
        </w:tc>
        <w:tc>
          <w:tcPr>
            <w:tcW w:w="1320"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w:t>
            </w:r>
          </w:p>
        </w:tc>
        <w:tc>
          <w:tcPr>
            <w:tcW w:w="1000"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105407,85</w:t>
            </w:r>
          </w:p>
        </w:tc>
        <w:tc>
          <w:tcPr>
            <w:tcW w:w="709"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52359</w:t>
            </w:r>
          </w:p>
        </w:tc>
      </w:tr>
      <w:tr w:rsidR="00557CEE" w:rsidRPr="00717117" w:rsidTr="000C367A">
        <w:trPr>
          <w:cantSplit/>
          <w:trHeight w:val="340"/>
        </w:trPr>
        <w:tc>
          <w:tcPr>
            <w:tcW w:w="369"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3</w:t>
            </w:r>
          </w:p>
        </w:tc>
        <w:tc>
          <w:tcPr>
            <w:tcW w:w="1602"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Располагаемая мощность и</w:t>
            </w:r>
            <w:r w:rsidRPr="00717117">
              <w:rPr>
                <w:rFonts w:ascii="Times New Roman" w:hAnsi="Times New Roman"/>
                <w:color w:val="000000"/>
                <w:szCs w:val="24"/>
              </w:rPr>
              <w:t>с</w:t>
            </w:r>
            <w:r w:rsidRPr="00717117">
              <w:rPr>
                <w:rFonts w:ascii="Times New Roman" w:hAnsi="Times New Roman"/>
                <w:color w:val="000000"/>
                <w:szCs w:val="24"/>
              </w:rPr>
              <w:t>точников ООО "Тверская ген</w:t>
            </w:r>
            <w:r w:rsidRPr="00717117">
              <w:rPr>
                <w:rFonts w:ascii="Times New Roman" w:hAnsi="Times New Roman"/>
                <w:color w:val="000000"/>
                <w:szCs w:val="24"/>
              </w:rPr>
              <w:t>е</w:t>
            </w:r>
            <w:r w:rsidRPr="00717117">
              <w:rPr>
                <w:rFonts w:ascii="Times New Roman" w:hAnsi="Times New Roman"/>
                <w:color w:val="000000"/>
                <w:szCs w:val="24"/>
              </w:rPr>
              <w:t>рация" (ТЭЦ-1, ТЭЦ-3, ТЭЦ- 4, ВК-1, ВК-2, КЦ)</w:t>
            </w:r>
          </w:p>
        </w:tc>
        <w:tc>
          <w:tcPr>
            <w:tcW w:w="1320"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1357</w:t>
            </w:r>
          </w:p>
        </w:tc>
        <w:tc>
          <w:tcPr>
            <w:tcW w:w="1000"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w:t>
            </w:r>
          </w:p>
        </w:tc>
        <w:tc>
          <w:tcPr>
            <w:tcW w:w="709"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w:t>
            </w:r>
          </w:p>
        </w:tc>
      </w:tr>
      <w:tr w:rsidR="00557CEE" w:rsidRPr="00717117" w:rsidTr="000C367A">
        <w:trPr>
          <w:cantSplit/>
          <w:trHeight w:val="340"/>
        </w:trPr>
        <w:tc>
          <w:tcPr>
            <w:tcW w:w="369"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4</w:t>
            </w:r>
          </w:p>
        </w:tc>
        <w:tc>
          <w:tcPr>
            <w:tcW w:w="1602" w:type="pct"/>
            <w:shd w:val="clear" w:color="auto" w:fill="FFFFFF"/>
            <w:vAlign w:val="center"/>
          </w:tcPr>
          <w:p w:rsidR="00557CEE" w:rsidRPr="00717117" w:rsidRDefault="002B751F" w:rsidP="000C367A">
            <w:pPr>
              <w:widowControl w:val="0"/>
              <w:spacing w:line="240" w:lineRule="auto"/>
              <w:jc w:val="center"/>
              <w:rPr>
                <w:rFonts w:ascii="Times New Roman" w:hAnsi="Times New Roman"/>
                <w:color w:val="000000"/>
                <w:szCs w:val="24"/>
              </w:rPr>
            </w:pPr>
            <w:r>
              <w:rPr>
                <w:rFonts w:ascii="Times New Roman" w:hAnsi="Times New Roman"/>
                <w:color w:val="000000"/>
                <w:szCs w:val="24"/>
              </w:rPr>
              <w:t>кот. Южная</w:t>
            </w:r>
          </w:p>
        </w:tc>
        <w:tc>
          <w:tcPr>
            <w:tcW w:w="1320"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232,3</w:t>
            </w:r>
          </w:p>
        </w:tc>
        <w:tc>
          <w:tcPr>
            <w:tcW w:w="1000"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w:t>
            </w:r>
          </w:p>
        </w:tc>
        <w:tc>
          <w:tcPr>
            <w:tcW w:w="709" w:type="pct"/>
            <w:shd w:val="clear" w:color="auto" w:fill="FFFFFF"/>
            <w:vAlign w:val="center"/>
          </w:tcPr>
          <w:p w:rsidR="00557CEE" w:rsidRPr="00717117" w:rsidRDefault="00557CEE" w:rsidP="000C367A">
            <w:pPr>
              <w:widowControl w:val="0"/>
              <w:spacing w:line="240" w:lineRule="auto"/>
              <w:jc w:val="center"/>
              <w:rPr>
                <w:rFonts w:ascii="Times New Roman" w:hAnsi="Times New Roman"/>
                <w:color w:val="000000"/>
                <w:szCs w:val="24"/>
              </w:rPr>
            </w:pPr>
            <w:r w:rsidRPr="00717117">
              <w:rPr>
                <w:rFonts w:ascii="Times New Roman" w:hAnsi="Times New Roman"/>
                <w:color w:val="000000"/>
                <w:szCs w:val="24"/>
              </w:rPr>
              <w:t>-</w:t>
            </w:r>
          </w:p>
        </w:tc>
      </w:tr>
      <w:tr w:rsidR="00557CEE" w:rsidRPr="003A25C3" w:rsidTr="000C367A">
        <w:trPr>
          <w:cantSplit/>
          <w:trHeight w:val="340"/>
        </w:trPr>
        <w:tc>
          <w:tcPr>
            <w:tcW w:w="369" w:type="pct"/>
            <w:shd w:val="clear" w:color="auto" w:fill="FFFFFF"/>
            <w:vAlign w:val="center"/>
          </w:tcPr>
          <w:p w:rsidR="00557CEE" w:rsidRPr="00717117" w:rsidRDefault="00557CEE" w:rsidP="000C367A">
            <w:pPr>
              <w:widowControl w:val="0"/>
              <w:spacing w:line="240" w:lineRule="auto"/>
              <w:jc w:val="center"/>
              <w:rPr>
                <w:rFonts w:ascii="Times New Roman" w:hAnsi="Times New Roman"/>
                <w:b/>
                <w:color w:val="000000"/>
                <w:szCs w:val="24"/>
              </w:rPr>
            </w:pPr>
            <w:r w:rsidRPr="00717117">
              <w:rPr>
                <w:rFonts w:ascii="Times New Roman" w:hAnsi="Times New Roman"/>
                <w:b/>
                <w:bCs/>
                <w:color w:val="000000"/>
                <w:szCs w:val="24"/>
              </w:rPr>
              <w:t>5</w:t>
            </w:r>
          </w:p>
        </w:tc>
        <w:tc>
          <w:tcPr>
            <w:tcW w:w="1602" w:type="pct"/>
            <w:shd w:val="clear" w:color="auto" w:fill="FFFFFF"/>
            <w:vAlign w:val="center"/>
          </w:tcPr>
          <w:p w:rsidR="00557CEE" w:rsidRPr="00717117" w:rsidRDefault="00557CEE" w:rsidP="000C367A">
            <w:pPr>
              <w:widowControl w:val="0"/>
              <w:spacing w:line="240" w:lineRule="auto"/>
              <w:jc w:val="both"/>
              <w:rPr>
                <w:rFonts w:ascii="Times New Roman" w:hAnsi="Times New Roman"/>
                <w:b/>
                <w:color w:val="000000"/>
                <w:szCs w:val="24"/>
              </w:rPr>
            </w:pPr>
            <w:r w:rsidRPr="00717117">
              <w:rPr>
                <w:rFonts w:ascii="Times New Roman" w:hAnsi="Times New Roman"/>
                <w:b/>
                <w:bCs/>
                <w:color w:val="000000"/>
                <w:szCs w:val="24"/>
              </w:rPr>
              <w:t>Итого ООО "Тверская ген</w:t>
            </w:r>
            <w:r w:rsidRPr="00717117">
              <w:rPr>
                <w:rFonts w:ascii="Times New Roman" w:hAnsi="Times New Roman"/>
                <w:b/>
                <w:bCs/>
                <w:color w:val="000000"/>
                <w:szCs w:val="24"/>
              </w:rPr>
              <w:t>е</w:t>
            </w:r>
            <w:r w:rsidRPr="00717117">
              <w:rPr>
                <w:rFonts w:ascii="Times New Roman" w:hAnsi="Times New Roman"/>
                <w:b/>
                <w:bCs/>
                <w:color w:val="000000"/>
                <w:szCs w:val="24"/>
              </w:rPr>
              <w:t>рация":</w:t>
            </w:r>
          </w:p>
        </w:tc>
        <w:tc>
          <w:tcPr>
            <w:tcW w:w="1320" w:type="pct"/>
            <w:shd w:val="clear" w:color="auto" w:fill="FFFFFF"/>
            <w:vAlign w:val="center"/>
          </w:tcPr>
          <w:p w:rsidR="00557CEE" w:rsidRPr="00717117" w:rsidRDefault="00557CEE" w:rsidP="000C367A">
            <w:pPr>
              <w:widowControl w:val="0"/>
              <w:spacing w:line="240" w:lineRule="auto"/>
              <w:jc w:val="center"/>
              <w:rPr>
                <w:rFonts w:ascii="Times New Roman" w:hAnsi="Times New Roman"/>
                <w:b/>
                <w:color w:val="000000"/>
                <w:szCs w:val="24"/>
              </w:rPr>
            </w:pPr>
            <w:r w:rsidRPr="00717117">
              <w:rPr>
                <w:rFonts w:ascii="Times New Roman" w:hAnsi="Times New Roman"/>
                <w:b/>
                <w:bCs/>
                <w:color w:val="000000"/>
                <w:szCs w:val="24"/>
              </w:rPr>
              <w:t>1589,3</w:t>
            </w:r>
          </w:p>
        </w:tc>
        <w:tc>
          <w:tcPr>
            <w:tcW w:w="1000" w:type="pct"/>
            <w:shd w:val="clear" w:color="auto" w:fill="FFFFFF"/>
            <w:vAlign w:val="center"/>
          </w:tcPr>
          <w:p w:rsidR="00557CEE" w:rsidRPr="00717117" w:rsidRDefault="00557CEE" w:rsidP="000C367A">
            <w:pPr>
              <w:widowControl w:val="0"/>
              <w:spacing w:line="240" w:lineRule="auto"/>
              <w:jc w:val="center"/>
              <w:rPr>
                <w:rFonts w:ascii="Times New Roman" w:hAnsi="Times New Roman"/>
                <w:b/>
                <w:color w:val="000000"/>
                <w:szCs w:val="24"/>
              </w:rPr>
            </w:pPr>
            <w:r w:rsidRPr="00717117">
              <w:rPr>
                <w:rFonts w:ascii="Times New Roman" w:hAnsi="Times New Roman"/>
                <w:b/>
                <w:bCs/>
                <w:color w:val="000000"/>
                <w:szCs w:val="24"/>
              </w:rPr>
              <w:t>197578,9</w:t>
            </w:r>
          </w:p>
        </w:tc>
        <w:tc>
          <w:tcPr>
            <w:tcW w:w="709" w:type="pct"/>
            <w:shd w:val="clear" w:color="auto" w:fill="FFFFFF"/>
            <w:vAlign w:val="center"/>
          </w:tcPr>
          <w:p w:rsidR="00557CEE" w:rsidRPr="003A25C3" w:rsidRDefault="00557CEE" w:rsidP="000C367A">
            <w:pPr>
              <w:widowControl w:val="0"/>
              <w:spacing w:line="240" w:lineRule="auto"/>
              <w:jc w:val="center"/>
              <w:rPr>
                <w:rFonts w:ascii="Times New Roman" w:hAnsi="Times New Roman"/>
                <w:b/>
                <w:color w:val="000000"/>
                <w:szCs w:val="24"/>
              </w:rPr>
            </w:pPr>
            <w:r w:rsidRPr="00717117">
              <w:rPr>
                <w:rFonts w:ascii="Times New Roman" w:hAnsi="Times New Roman"/>
                <w:b/>
                <w:bCs/>
                <w:color w:val="000000"/>
                <w:szCs w:val="24"/>
              </w:rPr>
              <w:t>70794,33</w:t>
            </w:r>
          </w:p>
        </w:tc>
      </w:tr>
    </w:tbl>
    <w:p w:rsidR="00557CEE" w:rsidRPr="003A25C3" w:rsidRDefault="00557CEE" w:rsidP="00557CEE">
      <w:pPr>
        <w:spacing w:before="120" w:line="276" w:lineRule="auto"/>
        <w:ind w:firstLine="709"/>
        <w:jc w:val="both"/>
        <w:rPr>
          <w:rFonts w:ascii="Times New Roman" w:hAnsi="Times New Roman"/>
          <w:szCs w:val="24"/>
        </w:rPr>
      </w:pPr>
    </w:p>
    <w:p w:rsidR="00557CEE" w:rsidRPr="003A25C3" w:rsidRDefault="00557CEE" w:rsidP="00557CEE">
      <w:pPr>
        <w:spacing w:before="120" w:line="276" w:lineRule="auto"/>
        <w:ind w:firstLine="709"/>
        <w:jc w:val="both"/>
        <w:rPr>
          <w:rFonts w:ascii="Times New Roman" w:hAnsi="Times New Roman"/>
          <w:szCs w:val="24"/>
        </w:rPr>
      </w:pPr>
    </w:p>
    <w:p w:rsidR="00557CEE" w:rsidRDefault="00557CEE" w:rsidP="00557CEE">
      <w:pPr>
        <w:spacing w:line="276" w:lineRule="auto"/>
        <w:ind w:firstLine="709"/>
        <w:jc w:val="both"/>
        <w:rPr>
          <w:rFonts w:ascii="Times New Roman" w:hAnsi="Times New Roman"/>
          <w:szCs w:val="24"/>
        </w:rPr>
      </w:pPr>
      <w:r w:rsidRPr="003A25C3">
        <w:rPr>
          <w:rFonts w:ascii="Times New Roman" w:hAnsi="Times New Roman"/>
          <w:szCs w:val="24"/>
        </w:rPr>
        <w:lastRenderedPageBreak/>
        <w:t>В связи с вводом в эксплуатаци</w:t>
      </w:r>
      <w:r>
        <w:rPr>
          <w:rFonts w:ascii="Times New Roman" w:hAnsi="Times New Roman"/>
          <w:szCs w:val="24"/>
        </w:rPr>
        <w:t>ю в 2018 г. котельной «Шишкова 97» было принято реш</w:t>
      </w:r>
      <w:r>
        <w:rPr>
          <w:rFonts w:ascii="Times New Roman" w:hAnsi="Times New Roman"/>
          <w:szCs w:val="24"/>
        </w:rPr>
        <w:t>е</w:t>
      </w:r>
      <w:r>
        <w:rPr>
          <w:rFonts w:ascii="Times New Roman" w:hAnsi="Times New Roman"/>
          <w:szCs w:val="24"/>
        </w:rPr>
        <w:t>ние передать указанную котельную</w:t>
      </w:r>
      <w:r w:rsidRPr="003A25C3">
        <w:rPr>
          <w:rFonts w:ascii="Times New Roman" w:hAnsi="Times New Roman"/>
          <w:szCs w:val="24"/>
        </w:rPr>
        <w:t xml:space="preserve"> на баланс ООО «Тверская генерация»</w:t>
      </w:r>
      <w:r>
        <w:rPr>
          <w:rFonts w:ascii="Times New Roman" w:hAnsi="Times New Roman"/>
          <w:szCs w:val="24"/>
        </w:rPr>
        <w:t xml:space="preserve"> .</w:t>
      </w:r>
    </w:p>
    <w:p w:rsidR="00557CEE" w:rsidRPr="00EA54F2" w:rsidRDefault="00557CEE" w:rsidP="00557CEE">
      <w:pPr>
        <w:spacing w:line="276" w:lineRule="auto"/>
        <w:ind w:firstLine="709"/>
        <w:jc w:val="both"/>
        <w:rPr>
          <w:rFonts w:ascii="Times New Roman" w:hAnsi="Times New Roman"/>
          <w:szCs w:val="24"/>
        </w:rPr>
      </w:pPr>
      <w:r>
        <w:rPr>
          <w:rFonts w:ascii="Times New Roman" w:hAnsi="Times New Roman"/>
          <w:szCs w:val="24"/>
        </w:rPr>
        <w:t xml:space="preserve">Котельная в микрорайоне Брусилово находится в </w:t>
      </w:r>
      <w:r w:rsidRPr="003A25C3">
        <w:rPr>
          <w:rFonts w:ascii="Times New Roman" w:hAnsi="Times New Roman"/>
          <w:szCs w:val="24"/>
        </w:rPr>
        <w:t>границах систем теплоснабжения</w:t>
      </w:r>
      <w:r>
        <w:rPr>
          <w:rFonts w:ascii="Times New Roman" w:hAnsi="Times New Roman"/>
          <w:szCs w:val="24"/>
        </w:rPr>
        <w:t xml:space="preserve"> ООО «Тверская Генерация», следовательно, </w:t>
      </w:r>
      <w:r w:rsidRPr="003A25C3">
        <w:rPr>
          <w:rFonts w:ascii="Times New Roman" w:hAnsi="Times New Roman"/>
          <w:szCs w:val="24"/>
        </w:rPr>
        <w:t>предлагается определить единой теплоснабжающей орг</w:t>
      </w:r>
      <w:r w:rsidRPr="003A25C3">
        <w:rPr>
          <w:rFonts w:ascii="Times New Roman" w:hAnsi="Times New Roman"/>
          <w:szCs w:val="24"/>
        </w:rPr>
        <w:t>а</w:t>
      </w:r>
      <w:r w:rsidRPr="003A25C3">
        <w:rPr>
          <w:rFonts w:ascii="Times New Roman" w:hAnsi="Times New Roman"/>
          <w:szCs w:val="24"/>
        </w:rPr>
        <w:t>низацией</w:t>
      </w:r>
      <w:r>
        <w:rPr>
          <w:rFonts w:ascii="Times New Roman" w:hAnsi="Times New Roman"/>
          <w:szCs w:val="24"/>
        </w:rPr>
        <w:t xml:space="preserve"> по системе теплоснабжения ООО « Тверская Генерация» . </w:t>
      </w:r>
    </w:p>
    <w:p w:rsidR="00557CEE" w:rsidRPr="003A25C3" w:rsidRDefault="00557CEE" w:rsidP="00557CEE">
      <w:pPr>
        <w:spacing w:line="276" w:lineRule="auto"/>
        <w:jc w:val="both"/>
        <w:rPr>
          <w:rFonts w:ascii="Times New Roman" w:hAnsi="Times New Roman"/>
          <w:szCs w:val="24"/>
        </w:rPr>
      </w:pPr>
      <w:r w:rsidRPr="003A25C3">
        <w:rPr>
          <w:rFonts w:ascii="Times New Roman" w:hAnsi="Times New Roman"/>
          <w:szCs w:val="24"/>
        </w:rPr>
        <w:t>Таким образом, на основании критериев определения единой теплоснабжающей организации, приведенных выше, предлагается определить единой теплоснабжающей организацией города Тверь в границах систем теплоснабжения следующие предприятия:</w:t>
      </w:r>
    </w:p>
    <w:p w:rsidR="00557CEE" w:rsidRPr="003A25C3" w:rsidRDefault="00557CEE" w:rsidP="00557CEE">
      <w:pPr>
        <w:numPr>
          <w:ilvl w:val="0"/>
          <w:numId w:val="30"/>
        </w:numPr>
        <w:spacing w:before="120" w:line="276" w:lineRule="auto"/>
        <w:ind w:left="0" w:firstLine="709"/>
        <w:contextualSpacing/>
        <w:jc w:val="both"/>
        <w:rPr>
          <w:rFonts w:ascii="Times New Roman" w:hAnsi="Times New Roman"/>
          <w:szCs w:val="24"/>
        </w:rPr>
      </w:pPr>
      <w:r w:rsidRPr="003A25C3">
        <w:rPr>
          <w:rFonts w:ascii="Times New Roman" w:hAnsi="Times New Roman"/>
          <w:szCs w:val="24"/>
        </w:rPr>
        <w:t>ООО «Тверская генерация» в единой системе теплоснабжения (ТЭЦ-1, ТЭЦ-3, ТЭЦ-4, ВК-1, ВК-2, Котельный цех, котельная «Южная»), в системах теплоснабжения котельных «ТКСМ-2», «п. Б. Перемерки, 20», котельной «Хим</w:t>
      </w:r>
      <w:r>
        <w:rPr>
          <w:rFonts w:ascii="Times New Roman" w:hAnsi="Times New Roman"/>
          <w:szCs w:val="24"/>
        </w:rPr>
        <w:t>институт», котельной п. Элеватор,</w:t>
      </w:r>
      <w:r w:rsidRPr="003A25C3">
        <w:rPr>
          <w:rFonts w:ascii="Times New Roman" w:hAnsi="Times New Roman"/>
          <w:szCs w:val="24"/>
        </w:rPr>
        <w:t xml:space="preserve"> «Сахаро</w:t>
      </w:r>
      <w:r w:rsidRPr="003A25C3">
        <w:rPr>
          <w:rFonts w:ascii="Times New Roman" w:hAnsi="Times New Roman"/>
          <w:szCs w:val="24"/>
        </w:rPr>
        <w:t>в</w:t>
      </w:r>
      <w:r w:rsidRPr="003A25C3">
        <w:rPr>
          <w:rFonts w:ascii="Times New Roman" w:hAnsi="Times New Roman"/>
          <w:szCs w:val="24"/>
        </w:rPr>
        <w:t>ское шоссе», «Школа №3», «Сахарово», «Мамулино», «ХБК», «ПАТП-1», «ДРСУ-2», «Школа №2», «Керамический з- д», «УПК», «Поликлиника № 2», «Школа №24»;</w:t>
      </w:r>
      <w:r>
        <w:rPr>
          <w:rFonts w:ascii="Times New Roman" w:hAnsi="Times New Roman"/>
          <w:szCs w:val="24"/>
        </w:rPr>
        <w:t xml:space="preserve"> ул. Шишкова 97, </w:t>
      </w:r>
      <w:r w:rsidRPr="003A25C3">
        <w:rPr>
          <w:rFonts w:ascii="Times New Roman" w:hAnsi="Times New Roman"/>
          <w:szCs w:val="24"/>
        </w:rPr>
        <w:t>мкр. Брусилово</w:t>
      </w:r>
      <w:r>
        <w:rPr>
          <w:rFonts w:ascii="Times New Roman" w:hAnsi="Times New Roman"/>
          <w:szCs w:val="24"/>
        </w:rPr>
        <w:t>.</w:t>
      </w:r>
    </w:p>
    <w:p w:rsidR="00557CEE" w:rsidRDefault="00557CEE" w:rsidP="00557CEE">
      <w:pPr>
        <w:numPr>
          <w:ilvl w:val="0"/>
          <w:numId w:val="30"/>
        </w:numPr>
        <w:spacing w:before="120" w:line="276" w:lineRule="auto"/>
        <w:ind w:left="0" w:firstLine="709"/>
        <w:contextualSpacing/>
        <w:jc w:val="both"/>
        <w:rPr>
          <w:rFonts w:ascii="Times New Roman" w:hAnsi="Times New Roman"/>
          <w:szCs w:val="24"/>
        </w:rPr>
      </w:pPr>
      <w:r w:rsidRPr="003A25C3">
        <w:rPr>
          <w:rFonts w:ascii="Times New Roman" w:hAnsi="Times New Roman"/>
          <w:szCs w:val="24"/>
        </w:rPr>
        <w:t>ООО «Сервис Тверь» в системе теплос</w:t>
      </w:r>
      <w:r>
        <w:rPr>
          <w:rFonts w:ascii="Times New Roman" w:hAnsi="Times New Roman"/>
          <w:szCs w:val="24"/>
        </w:rPr>
        <w:t xml:space="preserve">набжения котельных «Мамулино-2», </w:t>
      </w:r>
      <w:r>
        <w:rPr>
          <w:rFonts w:ascii="Times New Roman" w:hAnsi="Times New Roman"/>
          <w:bCs/>
          <w:color w:val="000000"/>
          <w:szCs w:val="24"/>
        </w:rPr>
        <w:t>Кот. Мамулино-3,</w:t>
      </w:r>
      <w:r w:rsidRPr="003A25C3">
        <w:rPr>
          <w:rFonts w:ascii="Times New Roman" w:hAnsi="Times New Roman"/>
          <w:szCs w:val="24"/>
        </w:rPr>
        <w:t xml:space="preserve"> Октябрьский пр-т, д. 75;</w:t>
      </w:r>
    </w:p>
    <w:p w:rsidR="00557CEE" w:rsidRDefault="00557CEE" w:rsidP="00557CEE">
      <w:pPr>
        <w:numPr>
          <w:ilvl w:val="0"/>
          <w:numId w:val="30"/>
        </w:numPr>
        <w:spacing w:before="120" w:line="276" w:lineRule="auto"/>
        <w:ind w:left="0" w:firstLine="709"/>
        <w:contextualSpacing/>
        <w:jc w:val="both"/>
        <w:rPr>
          <w:rFonts w:ascii="Times New Roman" w:hAnsi="Times New Roman"/>
          <w:szCs w:val="24"/>
        </w:rPr>
      </w:pPr>
      <w:r w:rsidRPr="000F3D8A">
        <w:rPr>
          <w:rFonts w:ascii="Times New Roman" w:hAnsi="Times New Roman"/>
          <w:szCs w:val="24"/>
        </w:rPr>
        <w:t>ООО «ДСК -Ресурс»</w:t>
      </w:r>
      <w:r>
        <w:rPr>
          <w:rFonts w:ascii="Times New Roman" w:hAnsi="Times New Roman"/>
          <w:szCs w:val="24"/>
        </w:rPr>
        <w:t xml:space="preserve">  в системе теплоснабжения ул. Склизкова 86 корп 1, ул. Скли</w:t>
      </w:r>
      <w:r>
        <w:rPr>
          <w:rFonts w:ascii="Times New Roman" w:hAnsi="Times New Roman"/>
          <w:szCs w:val="24"/>
        </w:rPr>
        <w:t>з</w:t>
      </w:r>
      <w:r>
        <w:rPr>
          <w:rFonts w:ascii="Times New Roman" w:hAnsi="Times New Roman"/>
          <w:szCs w:val="24"/>
        </w:rPr>
        <w:t xml:space="preserve">кова 108 корп.1, Планерна 6, Фрунзе 2 корп.1 </w:t>
      </w:r>
    </w:p>
    <w:p w:rsidR="00557CEE" w:rsidRPr="003A25C3" w:rsidRDefault="00557CEE" w:rsidP="00557CEE">
      <w:pPr>
        <w:numPr>
          <w:ilvl w:val="0"/>
          <w:numId w:val="30"/>
        </w:numPr>
        <w:spacing w:before="120" w:line="276" w:lineRule="auto"/>
        <w:ind w:left="0" w:firstLine="709"/>
        <w:contextualSpacing/>
        <w:jc w:val="both"/>
        <w:rPr>
          <w:rFonts w:ascii="Times New Roman" w:hAnsi="Times New Roman"/>
          <w:szCs w:val="24"/>
        </w:rPr>
      </w:pPr>
      <w:r w:rsidRPr="000F3D8A">
        <w:rPr>
          <w:rFonts w:ascii="Times New Roman" w:hAnsi="Times New Roman"/>
          <w:szCs w:val="24"/>
        </w:rPr>
        <w:t>ООО «Энерго Ресурс»</w:t>
      </w:r>
      <w:r>
        <w:rPr>
          <w:rFonts w:ascii="Times New Roman" w:hAnsi="Times New Roman"/>
          <w:szCs w:val="24"/>
        </w:rPr>
        <w:t xml:space="preserve"> в системе теплоснабжения котельной Мамулино-3</w:t>
      </w:r>
    </w:p>
    <w:p w:rsidR="00557CEE" w:rsidRPr="003A25C3" w:rsidRDefault="00557CEE" w:rsidP="00557CEE">
      <w:pPr>
        <w:numPr>
          <w:ilvl w:val="0"/>
          <w:numId w:val="30"/>
        </w:numPr>
        <w:spacing w:before="120" w:line="276" w:lineRule="auto"/>
        <w:ind w:left="0" w:firstLine="709"/>
        <w:contextualSpacing/>
        <w:jc w:val="both"/>
        <w:rPr>
          <w:rFonts w:ascii="Times New Roman" w:hAnsi="Times New Roman"/>
          <w:szCs w:val="24"/>
        </w:rPr>
      </w:pPr>
      <w:r w:rsidRPr="003A25C3">
        <w:rPr>
          <w:rFonts w:ascii="Times New Roman" w:hAnsi="Times New Roman"/>
          <w:szCs w:val="24"/>
        </w:rPr>
        <w:t>ООО «КОМО» в системе теплоснабжения котельной ООО «КОМО»;</w:t>
      </w:r>
    </w:p>
    <w:p w:rsidR="00557CEE" w:rsidRPr="003A25C3" w:rsidRDefault="00557CEE" w:rsidP="00557CEE">
      <w:pPr>
        <w:numPr>
          <w:ilvl w:val="0"/>
          <w:numId w:val="30"/>
        </w:numPr>
        <w:spacing w:before="120" w:line="276" w:lineRule="auto"/>
        <w:ind w:left="0" w:firstLine="709"/>
        <w:contextualSpacing/>
        <w:jc w:val="both"/>
        <w:rPr>
          <w:rFonts w:ascii="Times New Roman" w:hAnsi="Times New Roman"/>
          <w:szCs w:val="24"/>
        </w:rPr>
      </w:pPr>
      <w:r w:rsidRPr="000F3D8A">
        <w:rPr>
          <w:rFonts w:ascii="Times New Roman" w:hAnsi="Times New Roman"/>
          <w:szCs w:val="24"/>
        </w:rPr>
        <w:t>ГБУ «Цент</w:t>
      </w:r>
      <w:r>
        <w:rPr>
          <w:rFonts w:ascii="Times New Roman" w:hAnsi="Times New Roman"/>
          <w:szCs w:val="24"/>
        </w:rPr>
        <w:t>р</w:t>
      </w:r>
      <w:r w:rsidRPr="000F3D8A">
        <w:rPr>
          <w:rFonts w:ascii="Times New Roman" w:hAnsi="Times New Roman"/>
          <w:szCs w:val="24"/>
        </w:rPr>
        <w:t xml:space="preserve"> кадастровой оценки»</w:t>
      </w:r>
      <w:r w:rsidRPr="003A25C3">
        <w:rPr>
          <w:rFonts w:ascii="Times New Roman" w:hAnsi="Times New Roman"/>
          <w:szCs w:val="24"/>
        </w:rPr>
        <w:t>в системах теплоснабжения котельных ОКБ;</w:t>
      </w:r>
    </w:p>
    <w:p w:rsidR="00557CEE" w:rsidRPr="003A25C3" w:rsidRDefault="00557CEE" w:rsidP="00557CEE">
      <w:pPr>
        <w:numPr>
          <w:ilvl w:val="0"/>
          <w:numId w:val="30"/>
        </w:numPr>
        <w:spacing w:before="120" w:line="276" w:lineRule="auto"/>
        <w:ind w:left="0" w:firstLine="709"/>
        <w:contextualSpacing/>
        <w:jc w:val="both"/>
        <w:rPr>
          <w:rFonts w:ascii="Times New Roman" w:hAnsi="Times New Roman"/>
          <w:szCs w:val="24"/>
        </w:rPr>
      </w:pPr>
      <w:r w:rsidRPr="003A25C3">
        <w:rPr>
          <w:rFonts w:ascii="Times New Roman" w:hAnsi="Times New Roman"/>
          <w:szCs w:val="24"/>
        </w:rPr>
        <w:t>ООО «ИНТЭК» в системе теплоснабжения котельной ООО «ИНТЭК»;</w:t>
      </w:r>
    </w:p>
    <w:p w:rsidR="00557CEE" w:rsidRPr="003A25C3" w:rsidRDefault="00557CEE" w:rsidP="00557CEE">
      <w:pPr>
        <w:numPr>
          <w:ilvl w:val="0"/>
          <w:numId w:val="30"/>
        </w:numPr>
        <w:spacing w:before="120" w:line="276" w:lineRule="auto"/>
        <w:ind w:left="0" w:firstLine="709"/>
        <w:contextualSpacing/>
        <w:jc w:val="both"/>
        <w:rPr>
          <w:rFonts w:ascii="Times New Roman" w:hAnsi="Times New Roman"/>
          <w:szCs w:val="24"/>
        </w:rPr>
      </w:pPr>
      <w:r w:rsidRPr="003A25C3">
        <w:rPr>
          <w:rFonts w:ascii="Times New Roman" w:hAnsi="Times New Roman"/>
          <w:szCs w:val="24"/>
        </w:rPr>
        <w:t>Московский территориальный участок Октябрьской дирекции по тепловодоснабж</w:t>
      </w:r>
      <w:r w:rsidRPr="003A25C3">
        <w:rPr>
          <w:rFonts w:ascii="Times New Roman" w:hAnsi="Times New Roman"/>
          <w:szCs w:val="24"/>
        </w:rPr>
        <w:t>е</w:t>
      </w:r>
      <w:r w:rsidRPr="003A25C3">
        <w:rPr>
          <w:rFonts w:ascii="Times New Roman" w:hAnsi="Times New Roman"/>
          <w:szCs w:val="24"/>
        </w:rPr>
        <w:t>нию - структурное подразделение Центральной дирекции по тепловодоснабжению - филиала ОАО "РЖД" в системе теплоснабжения котельной филиала ОАО "РЖД";</w:t>
      </w:r>
    </w:p>
    <w:p w:rsidR="00557CEE" w:rsidRPr="003A25C3" w:rsidRDefault="00557CEE" w:rsidP="00557CEE">
      <w:pPr>
        <w:numPr>
          <w:ilvl w:val="0"/>
          <w:numId w:val="30"/>
        </w:numPr>
        <w:spacing w:before="120" w:line="276" w:lineRule="auto"/>
        <w:ind w:left="0" w:firstLine="709"/>
        <w:contextualSpacing/>
        <w:jc w:val="both"/>
        <w:rPr>
          <w:rFonts w:ascii="Times New Roman" w:hAnsi="Times New Roman"/>
          <w:szCs w:val="24"/>
        </w:rPr>
      </w:pPr>
      <w:r w:rsidRPr="003A25C3">
        <w:rPr>
          <w:rFonts w:ascii="Times New Roman" w:hAnsi="Times New Roman"/>
          <w:szCs w:val="24"/>
        </w:rPr>
        <w:t>ОАО "ТВЗ" в системе теплоснабжения котельной ОАО "ТВЗ";</w:t>
      </w:r>
    </w:p>
    <w:p w:rsidR="00557CEE" w:rsidRPr="003A25C3" w:rsidRDefault="00557CEE" w:rsidP="00557CEE">
      <w:pPr>
        <w:numPr>
          <w:ilvl w:val="0"/>
          <w:numId w:val="30"/>
        </w:numPr>
        <w:spacing w:before="120" w:line="276" w:lineRule="auto"/>
        <w:ind w:left="0" w:firstLine="709"/>
        <w:contextualSpacing/>
        <w:jc w:val="both"/>
        <w:rPr>
          <w:rFonts w:ascii="Times New Roman" w:hAnsi="Times New Roman"/>
          <w:szCs w:val="24"/>
        </w:rPr>
      </w:pPr>
      <w:r w:rsidRPr="003A25C3">
        <w:rPr>
          <w:rFonts w:ascii="Times New Roman" w:hAnsi="Times New Roman"/>
          <w:szCs w:val="24"/>
        </w:rPr>
        <w:t>ОАО "Центросвармаш" в системе теплоснабжен</w:t>
      </w:r>
      <w:r>
        <w:rPr>
          <w:rFonts w:ascii="Times New Roman" w:hAnsi="Times New Roman"/>
          <w:szCs w:val="24"/>
        </w:rPr>
        <w:t>ия котельной ОАО "Центросва</w:t>
      </w:r>
      <w:r>
        <w:rPr>
          <w:rFonts w:ascii="Times New Roman" w:hAnsi="Times New Roman"/>
          <w:szCs w:val="24"/>
        </w:rPr>
        <w:t>р</w:t>
      </w:r>
      <w:r>
        <w:rPr>
          <w:rFonts w:ascii="Times New Roman" w:hAnsi="Times New Roman"/>
          <w:szCs w:val="24"/>
        </w:rPr>
        <w:t>маш</w:t>
      </w:r>
      <w:r w:rsidRPr="003A25C3">
        <w:rPr>
          <w:rFonts w:ascii="Times New Roman" w:hAnsi="Times New Roman"/>
          <w:szCs w:val="24"/>
        </w:rPr>
        <w:t>";</w:t>
      </w:r>
    </w:p>
    <w:p w:rsidR="00557CEE" w:rsidRPr="003A25C3" w:rsidRDefault="00557CEE" w:rsidP="00557CEE">
      <w:pPr>
        <w:numPr>
          <w:ilvl w:val="0"/>
          <w:numId w:val="30"/>
        </w:numPr>
        <w:spacing w:before="120" w:line="276" w:lineRule="auto"/>
        <w:ind w:left="0" w:firstLine="709"/>
        <w:contextualSpacing/>
        <w:jc w:val="both"/>
        <w:rPr>
          <w:rFonts w:ascii="Times New Roman" w:hAnsi="Times New Roman"/>
          <w:szCs w:val="24"/>
        </w:rPr>
      </w:pPr>
      <w:r w:rsidRPr="003A25C3">
        <w:rPr>
          <w:rFonts w:ascii="Times New Roman" w:hAnsi="Times New Roman"/>
          <w:szCs w:val="24"/>
        </w:rPr>
        <w:t>ООО "Крикс" в системе теплоснабжения котельной Петербургское шоссе, д. 15;</w:t>
      </w:r>
    </w:p>
    <w:p w:rsidR="00557CEE" w:rsidRPr="003A25C3" w:rsidRDefault="00557CEE" w:rsidP="00557CEE">
      <w:pPr>
        <w:numPr>
          <w:ilvl w:val="0"/>
          <w:numId w:val="30"/>
        </w:numPr>
        <w:spacing w:before="120" w:line="276" w:lineRule="auto"/>
        <w:ind w:left="0" w:firstLine="709"/>
        <w:contextualSpacing/>
        <w:jc w:val="both"/>
        <w:rPr>
          <w:rFonts w:ascii="Times New Roman" w:hAnsi="Times New Roman"/>
          <w:szCs w:val="24"/>
        </w:rPr>
      </w:pPr>
      <w:r w:rsidRPr="003A25C3">
        <w:rPr>
          <w:rFonts w:ascii="Times New Roman" w:hAnsi="Times New Roman"/>
          <w:szCs w:val="24"/>
        </w:rPr>
        <w:t>ОАО "Волжский пекарь" в системе теплоснабжения котельной ОАО "Волжский п</w:t>
      </w:r>
      <w:r w:rsidRPr="003A25C3">
        <w:rPr>
          <w:rFonts w:ascii="Times New Roman" w:hAnsi="Times New Roman"/>
          <w:szCs w:val="24"/>
        </w:rPr>
        <w:t>е</w:t>
      </w:r>
      <w:r w:rsidRPr="003A25C3">
        <w:rPr>
          <w:rFonts w:ascii="Times New Roman" w:hAnsi="Times New Roman"/>
          <w:szCs w:val="24"/>
        </w:rPr>
        <w:t>карь";</w:t>
      </w:r>
    </w:p>
    <w:p w:rsidR="00557CEE" w:rsidRDefault="00557CEE" w:rsidP="00557CEE">
      <w:pPr>
        <w:numPr>
          <w:ilvl w:val="0"/>
          <w:numId w:val="30"/>
        </w:numPr>
        <w:spacing w:before="120" w:line="276" w:lineRule="auto"/>
        <w:ind w:left="0" w:firstLine="709"/>
        <w:contextualSpacing/>
        <w:jc w:val="both"/>
        <w:rPr>
          <w:rFonts w:ascii="Times New Roman" w:hAnsi="Times New Roman"/>
          <w:szCs w:val="24"/>
        </w:rPr>
      </w:pPr>
      <w:r w:rsidRPr="003A25C3">
        <w:rPr>
          <w:rFonts w:ascii="Times New Roman" w:hAnsi="Times New Roman"/>
          <w:szCs w:val="24"/>
        </w:rPr>
        <w:t>ООО «Тверской консервный завод» в системе теплоснабжения котельной ул. Кон</w:t>
      </w:r>
      <w:r w:rsidRPr="003A25C3">
        <w:rPr>
          <w:rFonts w:ascii="Times New Roman" w:hAnsi="Times New Roman"/>
          <w:szCs w:val="24"/>
        </w:rPr>
        <w:t>о</w:t>
      </w:r>
      <w:r w:rsidRPr="003A25C3">
        <w:rPr>
          <w:rFonts w:ascii="Times New Roman" w:hAnsi="Times New Roman"/>
          <w:szCs w:val="24"/>
        </w:rPr>
        <w:t>плянниковой, д. 85;</w:t>
      </w:r>
    </w:p>
    <w:p w:rsidR="00557CEE" w:rsidRPr="003A25C3" w:rsidRDefault="00557CEE" w:rsidP="00557CEE">
      <w:pPr>
        <w:numPr>
          <w:ilvl w:val="0"/>
          <w:numId w:val="30"/>
        </w:numPr>
        <w:spacing w:before="120" w:line="276" w:lineRule="auto"/>
        <w:ind w:left="0" w:firstLine="709"/>
        <w:contextualSpacing/>
        <w:jc w:val="both"/>
        <w:rPr>
          <w:rFonts w:ascii="Times New Roman" w:hAnsi="Times New Roman"/>
          <w:szCs w:val="24"/>
        </w:rPr>
      </w:pPr>
      <w:r>
        <w:rPr>
          <w:rFonts w:ascii="Times New Roman" w:hAnsi="Times New Roman"/>
          <w:szCs w:val="24"/>
        </w:rPr>
        <w:t xml:space="preserve">ООО « ДСК-Ресурс» в системах  теплоснабжения котельных </w:t>
      </w:r>
      <w:r w:rsidRPr="000A60CC">
        <w:rPr>
          <w:rFonts w:ascii="Times New Roman" w:hAnsi="Times New Roman"/>
          <w:szCs w:val="24"/>
        </w:rPr>
        <w:t>Склизкова, 86, к.1</w:t>
      </w:r>
      <w:r>
        <w:rPr>
          <w:rFonts w:ascii="Times New Roman" w:hAnsi="Times New Roman"/>
          <w:szCs w:val="24"/>
        </w:rPr>
        <w:t xml:space="preserve">, </w:t>
      </w:r>
      <w:r w:rsidRPr="000A60CC">
        <w:rPr>
          <w:rFonts w:ascii="Times New Roman" w:hAnsi="Times New Roman"/>
          <w:szCs w:val="24"/>
        </w:rPr>
        <w:t>Склизкова, 108, к.1</w:t>
      </w:r>
      <w:r>
        <w:rPr>
          <w:rFonts w:ascii="Times New Roman" w:hAnsi="Times New Roman"/>
          <w:szCs w:val="24"/>
        </w:rPr>
        <w:t xml:space="preserve">, </w:t>
      </w:r>
      <w:r w:rsidRPr="000A60CC">
        <w:rPr>
          <w:rFonts w:ascii="Times New Roman" w:hAnsi="Times New Roman"/>
          <w:szCs w:val="24"/>
        </w:rPr>
        <w:t>Фрунзе, 2, к.1</w:t>
      </w:r>
      <w:r>
        <w:rPr>
          <w:rFonts w:ascii="Times New Roman" w:hAnsi="Times New Roman"/>
          <w:szCs w:val="24"/>
        </w:rPr>
        <w:t xml:space="preserve">, </w:t>
      </w:r>
      <w:r w:rsidRPr="000A60CC">
        <w:rPr>
          <w:rFonts w:ascii="Times New Roman" w:hAnsi="Times New Roman"/>
          <w:szCs w:val="24"/>
        </w:rPr>
        <w:t>Планерная,6</w:t>
      </w:r>
    </w:p>
    <w:p w:rsidR="00557CEE" w:rsidRPr="009F0C70" w:rsidRDefault="00557CEE" w:rsidP="00557CEE">
      <w:pPr>
        <w:numPr>
          <w:ilvl w:val="0"/>
          <w:numId w:val="30"/>
        </w:numPr>
        <w:spacing w:before="120" w:line="276" w:lineRule="auto"/>
        <w:ind w:left="0" w:firstLine="709"/>
        <w:contextualSpacing/>
        <w:jc w:val="both"/>
        <w:rPr>
          <w:rFonts w:ascii="Times New Roman" w:hAnsi="Times New Roman"/>
          <w:szCs w:val="24"/>
        </w:rPr>
      </w:pPr>
      <w:r w:rsidRPr="000F3D8A">
        <w:rPr>
          <w:rFonts w:ascii="Times New Roman" w:hAnsi="Times New Roman"/>
          <w:szCs w:val="24"/>
        </w:rPr>
        <w:t>ФГБУ «ЦЖКУ» Минобороны России</w:t>
      </w:r>
      <w:r w:rsidRPr="003A25C3">
        <w:rPr>
          <w:rFonts w:ascii="Times New Roman" w:hAnsi="Times New Roman"/>
          <w:szCs w:val="24"/>
        </w:rPr>
        <w:t>в системе теплоснабжения котельных №№ 8, 512, 393, 494, 28, 465, 605, 508, 453, 493, 491, 565, 377, 497, 576, 375, 295, 131, 214, 316,544, 559, 577, 26, 631, 448, 489, 620, 456, 218, 504, 505, 511, 604, 349, 22, 58/84, 596, 514, 12, 14, 385, 633, 634 ЭРТ «Тверской».</w:t>
      </w:r>
    </w:p>
    <w:p w:rsidR="009863A2" w:rsidRPr="009863A2" w:rsidRDefault="009863A2" w:rsidP="009863A2">
      <w:pPr>
        <w:spacing w:before="120" w:line="276" w:lineRule="auto"/>
        <w:ind w:firstLine="709"/>
        <w:jc w:val="both"/>
        <w:rPr>
          <w:rFonts w:ascii="Times New Roman" w:hAnsi="Times New Roman"/>
          <w:szCs w:val="24"/>
        </w:rPr>
        <w:sectPr w:rsidR="009863A2" w:rsidRPr="009863A2" w:rsidSect="00215806">
          <w:headerReference w:type="default" r:id="rId46"/>
          <w:headerReference w:type="first" r:id="rId47"/>
          <w:footerReference w:type="first" r:id="rId48"/>
          <w:pgSz w:w="11906" w:h="16838" w:code="9"/>
          <w:pgMar w:top="1134" w:right="567" w:bottom="1134" w:left="1134" w:header="720" w:footer="487" w:gutter="0"/>
          <w:pgBorders w:offsetFrom="page">
            <w:top w:val="single" w:sz="4" w:space="20" w:color="auto"/>
            <w:left w:val="single" w:sz="4" w:space="20" w:color="auto"/>
            <w:bottom w:val="single" w:sz="4" w:space="20" w:color="auto"/>
            <w:right w:val="single" w:sz="4" w:space="20" w:color="auto"/>
          </w:pgBorders>
          <w:cols w:space="720"/>
          <w:docGrid w:linePitch="326"/>
        </w:sectPr>
      </w:pPr>
    </w:p>
    <w:p w:rsidR="000D1C63" w:rsidRDefault="00D50128" w:rsidP="00DF6ECB">
      <w:pPr>
        <w:pStyle w:val="11"/>
        <w:tabs>
          <w:tab w:val="left" w:pos="1100"/>
        </w:tabs>
        <w:suppressAutoHyphens/>
        <w:spacing w:before="120" w:after="0" w:line="240" w:lineRule="auto"/>
        <w:ind w:left="709" w:right="424"/>
        <w:jc w:val="center"/>
        <w:rPr>
          <w:rFonts w:ascii="Times New Roman" w:hAnsi="Times New Roman"/>
          <w:bCs/>
          <w:kern w:val="32"/>
          <w:szCs w:val="28"/>
        </w:rPr>
      </w:pPr>
      <w:bookmarkStart w:id="253" w:name="_Toc337658262"/>
      <w:bookmarkStart w:id="254" w:name="_Toc338244369"/>
      <w:bookmarkStart w:id="255" w:name="_Toc345671454"/>
      <w:bookmarkStart w:id="256" w:name="_Toc469233892"/>
      <w:bookmarkStart w:id="257" w:name="_Toc469234064"/>
      <w:bookmarkStart w:id="258" w:name="_Toc469651392"/>
      <w:bookmarkEnd w:id="248"/>
      <w:bookmarkEnd w:id="249"/>
      <w:bookmarkEnd w:id="250"/>
      <w:r w:rsidRPr="002B751F">
        <w:rPr>
          <w:rFonts w:ascii="Times New Roman" w:hAnsi="Times New Roman"/>
          <w:bCs/>
          <w:kern w:val="32"/>
          <w:szCs w:val="28"/>
        </w:rPr>
        <w:lastRenderedPageBreak/>
        <w:t>Заключение</w:t>
      </w:r>
      <w:bookmarkEnd w:id="253"/>
      <w:bookmarkEnd w:id="254"/>
      <w:bookmarkEnd w:id="255"/>
      <w:bookmarkEnd w:id="256"/>
      <w:bookmarkEnd w:id="257"/>
      <w:bookmarkEnd w:id="258"/>
    </w:p>
    <w:p w:rsidR="00C9100F" w:rsidRPr="00D032E1" w:rsidRDefault="00C9100F" w:rsidP="00C9100F">
      <w:pPr>
        <w:pStyle w:val="af5"/>
      </w:pPr>
      <w:r w:rsidRPr="00D032E1">
        <w:t xml:space="preserve">Согласно требования п. 8 статьи 23 </w:t>
      </w:r>
      <w:r w:rsidR="00AF1BEB" w:rsidRPr="00D032E1">
        <w:t>Федеральн</w:t>
      </w:r>
      <w:r w:rsidR="00AF1BEB">
        <w:t>ого</w:t>
      </w:r>
      <w:r w:rsidR="00AF1BEB" w:rsidRPr="00D032E1">
        <w:t xml:space="preserve"> закон</w:t>
      </w:r>
      <w:r w:rsidR="00AF1BEB">
        <w:t>а</w:t>
      </w:r>
      <w:r w:rsidR="00AF1BEB" w:rsidRPr="00D032E1">
        <w:t xml:space="preserve"> от 27 июля 2010г. № 190-ФЗ "О теплоснабжении"</w:t>
      </w:r>
      <w:r w:rsidRPr="00D032E1">
        <w:t>обязательными критериями принятия решений в отношении развития систем т</w:t>
      </w:r>
      <w:r w:rsidRPr="00D032E1">
        <w:t>е</w:t>
      </w:r>
      <w:r w:rsidRPr="00D032E1">
        <w:t xml:space="preserve">плоснабжения являются: </w:t>
      </w:r>
    </w:p>
    <w:p w:rsidR="00C9100F" w:rsidRPr="00D032E1" w:rsidRDefault="00C9100F" w:rsidP="00B63E7B">
      <w:pPr>
        <w:pStyle w:val="af6"/>
        <w:numPr>
          <w:ilvl w:val="0"/>
          <w:numId w:val="5"/>
        </w:numPr>
        <w:ind w:left="0" w:firstLine="709"/>
      </w:pPr>
      <w:r w:rsidRPr="00D032E1">
        <w:t>обеспечение надёжности теплоснабжения потребителей;</w:t>
      </w:r>
    </w:p>
    <w:p w:rsidR="00C9100F" w:rsidRPr="00D032E1" w:rsidRDefault="00C9100F" w:rsidP="00B63E7B">
      <w:pPr>
        <w:pStyle w:val="af6"/>
        <w:numPr>
          <w:ilvl w:val="0"/>
          <w:numId w:val="5"/>
        </w:numPr>
        <w:ind w:left="0" w:firstLine="709"/>
      </w:pPr>
      <w:r w:rsidRPr="00D032E1">
        <w:t>минимизация затрат на теплоснабжение в расчёте на каждого потребителя в долг</w:t>
      </w:r>
      <w:r w:rsidRPr="00D032E1">
        <w:t>о</w:t>
      </w:r>
      <w:r w:rsidRPr="00D032E1">
        <w:t>срочной перспективе;</w:t>
      </w:r>
    </w:p>
    <w:p w:rsidR="00C9100F" w:rsidRPr="00D032E1" w:rsidRDefault="00C9100F" w:rsidP="00B63E7B">
      <w:pPr>
        <w:pStyle w:val="af6"/>
        <w:numPr>
          <w:ilvl w:val="0"/>
          <w:numId w:val="5"/>
        </w:numPr>
        <w:ind w:left="0" w:firstLine="709"/>
      </w:pPr>
      <w:r w:rsidRPr="00D032E1">
        <w:t>приоритет комбинированной выработки электрической и тепловой энергии с учётом экономической обоснованности;</w:t>
      </w:r>
    </w:p>
    <w:p w:rsidR="00C9100F" w:rsidRPr="00D032E1" w:rsidRDefault="00C9100F" w:rsidP="00B63E7B">
      <w:pPr>
        <w:pStyle w:val="af6"/>
        <w:numPr>
          <w:ilvl w:val="0"/>
          <w:numId w:val="5"/>
        </w:numPr>
        <w:ind w:left="0" w:firstLine="709"/>
      </w:pPr>
      <w:r w:rsidRPr="00D032E1">
        <w:t>учёт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w:t>
      </w:r>
      <w:r w:rsidRPr="00D032E1">
        <w:t>р</w:t>
      </w:r>
      <w:r w:rsidRPr="00D032E1">
        <w:t>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C9100F" w:rsidRPr="00D032E1" w:rsidRDefault="00C9100F" w:rsidP="00B63E7B">
      <w:pPr>
        <w:pStyle w:val="af6"/>
        <w:numPr>
          <w:ilvl w:val="0"/>
          <w:numId w:val="5"/>
        </w:numPr>
        <w:ind w:left="0" w:firstLine="709"/>
      </w:pPr>
      <w:r w:rsidRPr="00D032E1">
        <w:t>согласование схем теплоснабжения с иными программами развития сетей инжене</w:t>
      </w:r>
      <w:r w:rsidRPr="00D032E1">
        <w:t>р</w:t>
      </w:r>
      <w:r w:rsidRPr="00D032E1">
        <w:t>но-технического обеспечения, а также программами электрификации и газификации.</w:t>
      </w:r>
    </w:p>
    <w:p w:rsidR="00C9100F" w:rsidRPr="00D032E1" w:rsidRDefault="00C9100F" w:rsidP="00C9100F">
      <w:pPr>
        <w:pStyle w:val="af5"/>
      </w:pPr>
      <w:r w:rsidRPr="00D032E1">
        <w:t xml:space="preserve">Описание текущего состояния системы теплоснабжения, возможные и оптимальные пути реализации мероприятий по развитию </w:t>
      </w:r>
      <w:r w:rsidR="00A66059">
        <w:t>г. Твери</w:t>
      </w:r>
      <w:r w:rsidRPr="00D032E1">
        <w:t>, а также объем необходимых инвестиций для ре</w:t>
      </w:r>
      <w:r w:rsidRPr="00D032E1">
        <w:t>а</w:t>
      </w:r>
      <w:r w:rsidRPr="00D032E1">
        <w:t xml:space="preserve">лизации выбранных вариантов развития отражены в </w:t>
      </w:r>
      <w:r w:rsidRPr="00A27206">
        <w:t>разработанном ООО «</w:t>
      </w:r>
      <w:r w:rsidR="002B751F">
        <w:t>Тверская генерация</w:t>
      </w:r>
      <w:r w:rsidRPr="00A27206">
        <w:t>»</w:t>
      </w:r>
      <w:r w:rsidRPr="00D032E1">
        <w:t xml:space="preserve"> документе - «Схема теплоснабжения </w:t>
      </w:r>
      <w:r w:rsidR="00B63E7B">
        <w:t>в административных границах муниципального образования городской округ город Тверь</w:t>
      </w:r>
      <w:r w:rsidRPr="00D032E1">
        <w:t>».</w:t>
      </w:r>
    </w:p>
    <w:p w:rsidR="00C9100F" w:rsidRPr="00D032E1" w:rsidRDefault="00C9100F" w:rsidP="00C9100F">
      <w:pPr>
        <w:pStyle w:val="af5"/>
      </w:pPr>
      <w:r w:rsidRPr="00D032E1">
        <w:t>Предлагаемые в схеме теплоснабжения основные направления развития городской инфр</w:t>
      </w:r>
      <w:r w:rsidRPr="00D032E1">
        <w:t>а</w:t>
      </w:r>
      <w:r w:rsidRPr="00D032E1">
        <w:t>структуры на среднесрочную и долг</w:t>
      </w:r>
      <w:r w:rsidR="002B751F">
        <w:t>осрочную перспективу (на срок 10</w:t>
      </w:r>
      <w:r w:rsidRPr="00D032E1">
        <w:t xml:space="preserve"> лет) дают возможность принятия стратегических решений по развитию различных отраслей экономики городского пос</w:t>
      </w:r>
      <w:r w:rsidRPr="00D032E1">
        <w:t>е</w:t>
      </w:r>
      <w:r w:rsidRPr="00D032E1">
        <w:t xml:space="preserve">ления. </w:t>
      </w:r>
    </w:p>
    <w:p w:rsidR="00C9100F" w:rsidRPr="00D032E1" w:rsidRDefault="00C9100F" w:rsidP="00C9100F">
      <w:pPr>
        <w:pStyle w:val="af5"/>
      </w:pPr>
      <w:r w:rsidRPr="00D032E1">
        <w:t xml:space="preserve">Развитие системы теплоснабжения </w:t>
      </w:r>
      <w:r w:rsidR="00A66059">
        <w:t>г. Твери</w:t>
      </w:r>
      <w:r w:rsidRPr="00D032E1">
        <w:t xml:space="preserve"> в течение расчётного срока предлагается баз</w:t>
      </w:r>
      <w:r w:rsidRPr="00D032E1">
        <w:t>и</w:t>
      </w:r>
      <w:r w:rsidRPr="00D032E1">
        <w:t>ровать на комплексе работ:</w:t>
      </w:r>
    </w:p>
    <w:p w:rsidR="00C9100F" w:rsidRPr="00D032E1" w:rsidRDefault="00C9100F" w:rsidP="00B63E7B">
      <w:pPr>
        <w:pStyle w:val="af6"/>
        <w:numPr>
          <w:ilvl w:val="0"/>
          <w:numId w:val="5"/>
        </w:numPr>
        <w:ind w:left="0" w:firstLine="709"/>
      </w:pPr>
      <w:r w:rsidRPr="00D032E1">
        <w:t xml:space="preserve">на преимущественном использовании существующих </w:t>
      </w:r>
      <w:r w:rsidR="00A66059">
        <w:t>источников тепловой энергии</w:t>
      </w:r>
      <w:r w:rsidRPr="00D032E1">
        <w:t xml:space="preserve">, находящихся в ведении организаций, занятых в сфере теплоснабжения </w:t>
      </w:r>
      <w:r w:rsidR="00A66059">
        <w:t>г. Твери</w:t>
      </w:r>
      <w:r w:rsidRPr="00D032E1">
        <w:t>;</w:t>
      </w:r>
    </w:p>
    <w:p w:rsidR="00C9100F" w:rsidRPr="00D032E1" w:rsidRDefault="00C9100F" w:rsidP="00B63E7B">
      <w:pPr>
        <w:pStyle w:val="af6"/>
        <w:numPr>
          <w:ilvl w:val="0"/>
          <w:numId w:val="5"/>
        </w:numPr>
        <w:ind w:left="0" w:firstLine="709"/>
      </w:pPr>
      <w:r w:rsidRPr="00D032E1">
        <w:t>на установке приборов коммерческого учета тепловой энергии для проведения ра</w:t>
      </w:r>
      <w:r w:rsidRPr="00D032E1">
        <w:t>с</w:t>
      </w:r>
      <w:r w:rsidRPr="00D032E1">
        <w:t>четов между теплоснабжающей организацией и потребителями (юридические и физические лица, управляющие компании) по фактическим значениям потребленной тепловой энергии.</w:t>
      </w:r>
    </w:p>
    <w:p w:rsidR="00C9100F" w:rsidRPr="00D032E1" w:rsidRDefault="00C9100F" w:rsidP="00C9100F">
      <w:pPr>
        <w:pStyle w:val="af5"/>
      </w:pPr>
      <w:r w:rsidRPr="00D032E1">
        <w:t>Предлагаемый вариант установления для теплоснабжающих организаций статуса «единой теплоснабжающей организации» улучшит качество теплоснабжения и обеспечит их более усто</w:t>
      </w:r>
      <w:r w:rsidRPr="00D032E1">
        <w:t>й</w:t>
      </w:r>
      <w:r w:rsidRPr="00D032E1">
        <w:t>чивую работу.</w:t>
      </w:r>
    </w:p>
    <w:p w:rsidR="00C9100F" w:rsidRPr="00D032E1" w:rsidRDefault="00C9100F" w:rsidP="00C9100F">
      <w:pPr>
        <w:pStyle w:val="af5"/>
      </w:pPr>
      <w:r w:rsidRPr="00D032E1">
        <w:t>В соответствии с «Требованиями к порядку разработки и утверждения схем теплоснабж</w:t>
      </w:r>
      <w:r w:rsidRPr="00D032E1">
        <w:t>е</w:t>
      </w:r>
      <w:r w:rsidRPr="00D032E1">
        <w:t xml:space="preserve">ния», утверждёнными </w:t>
      </w:r>
      <w:r w:rsidR="00AF1BEB" w:rsidRPr="00D032E1">
        <w:t>Постановление</w:t>
      </w:r>
      <w:r w:rsidR="00AF1BEB">
        <w:t>м</w:t>
      </w:r>
      <w:r w:rsidR="00AF1BEB" w:rsidRPr="00D032E1">
        <w:t xml:space="preserve"> Правительства Российской Федерации от 22 февраля 2012г. № 154 "О требованиях к схемам теплоснабжения, порядку их разработки и утверждения"</w:t>
      </w:r>
      <w:r w:rsidRPr="00D032E1">
        <w:t>, схема теплоснабжения подлежит ежегодно актуализации в отношении следующих данных:</w:t>
      </w:r>
    </w:p>
    <w:p w:rsidR="00C9100F" w:rsidRPr="00D032E1" w:rsidRDefault="00C9100F" w:rsidP="00B63E7B">
      <w:pPr>
        <w:pStyle w:val="af6"/>
        <w:numPr>
          <w:ilvl w:val="0"/>
          <w:numId w:val="5"/>
        </w:numPr>
        <w:ind w:left="0" w:firstLine="709"/>
      </w:pPr>
      <w:r w:rsidRPr="00D032E1">
        <w:t>изменение тепловых нагрузок в каждой зоне действия источников тепловой энергии, в том числе за счёт перераспределения тепловой нагрузки из одной зоны действия в другую в п</w:t>
      </w:r>
      <w:r w:rsidRPr="00D032E1">
        <w:t>е</w:t>
      </w:r>
      <w:r w:rsidRPr="00D032E1">
        <w:t>риод, на который распределяются нагрузки;</w:t>
      </w:r>
    </w:p>
    <w:p w:rsidR="00C9100F" w:rsidRPr="00D032E1" w:rsidRDefault="00C9100F" w:rsidP="00B63E7B">
      <w:pPr>
        <w:pStyle w:val="af6"/>
        <w:numPr>
          <w:ilvl w:val="0"/>
          <w:numId w:val="5"/>
        </w:numPr>
        <w:ind w:left="0" w:firstLine="709"/>
      </w:pPr>
      <w:r w:rsidRPr="00D032E1">
        <w:lastRenderedPageBreak/>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C9100F" w:rsidRPr="00D032E1" w:rsidRDefault="00C9100F" w:rsidP="00B63E7B">
      <w:pPr>
        <w:pStyle w:val="af6"/>
        <w:numPr>
          <w:ilvl w:val="0"/>
          <w:numId w:val="5"/>
        </w:numPr>
        <w:ind w:left="0" w:firstLine="709"/>
      </w:pPr>
      <w:r w:rsidRPr="00D032E1">
        <w:t>строительство и реконструкция тепловых сетей, включая их реконструкцию в связи с исчерпанием установленного и продлённого ресурсов;</w:t>
      </w:r>
    </w:p>
    <w:p w:rsidR="00C9100F" w:rsidRPr="00D032E1" w:rsidRDefault="00C9100F" w:rsidP="00B63E7B">
      <w:pPr>
        <w:pStyle w:val="af6"/>
        <w:numPr>
          <w:ilvl w:val="0"/>
          <w:numId w:val="5"/>
        </w:numPr>
        <w:ind w:left="0" w:firstLine="709"/>
      </w:pPr>
      <w:r w:rsidRPr="00D032E1">
        <w:t>баланс топливно-энергетических ресурсов для обеспечения теплоснабжения, в том числе расходов резервных запасов топлива;</w:t>
      </w:r>
    </w:p>
    <w:p w:rsidR="00C9100F" w:rsidRPr="00D032E1" w:rsidRDefault="00C9100F" w:rsidP="00B63E7B">
      <w:pPr>
        <w:pStyle w:val="af6"/>
        <w:numPr>
          <w:ilvl w:val="0"/>
          <w:numId w:val="5"/>
        </w:numPr>
        <w:ind w:left="0" w:firstLine="709"/>
      </w:pPr>
      <w:r w:rsidRPr="00D032E1">
        <w:t>финансовые потребности при изменении схемы теплоснабжения и источники их п</w:t>
      </w:r>
      <w:r w:rsidRPr="00D032E1">
        <w:t>о</w:t>
      </w:r>
      <w:r w:rsidRPr="00D032E1">
        <w:t>крытия.</w:t>
      </w:r>
    </w:p>
    <w:p w:rsidR="00C9100F" w:rsidRPr="00D032E1" w:rsidRDefault="00C9100F" w:rsidP="00C9100F">
      <w:pPr>
        <w:pStyle w:val="af5"/>
      </w:pPr>
      <w:r w:rsidRPr="00D032E1">
        <w:t>Актуализация схем теплоснабжения осуществляется в соответствии с требованиями к п</w:t>
      </w:r>
      <w:r w:rsidRPr="00D032E1">
        <w:t>о</w:t>
      </w:r>
      <w:r w:rsidRPr="00D032E1">
        <w:t>рядку разработки и утверждения схем теплоснабжения. Уведомление о проведении ежегодной а</w:t>
      </w:r>
      <w:r w:rsidRPr="00D032E1">
        <w:t>к</w:t>
      </w:r>
      <w:r w:rsidRPr="00D032E1">
        <w:t>туализации схемы теплоснабжения размещается не позднее 15 января года, предшествующего г</w:t>
      </w:r>
      <w:r w:rsidRPr="00D032E1">
        <w:t>о</w:t>
      </w:r>
      <w:r w:rsidRPr="00D032E1">
        <w:t>ду, на который актуализируется схема. Актуализация схемы теплоснабжения должна быть осущ</w:t>
      </w:r>
      <w:r w:rsidRPr="00D032E1">
        <w:t>е</w:t>
      </w:r>
      <w:r w:rsidRPr="00D032E1">
        <w:t>ствлена не позднее 15 апреля года, предшествующего году, на который актуализируется схема. Предложения от теплоснабжающих и теплосетевых организаций и иных лиц по актуализации сх</w:t>
      </w:r>
      <w:r w:rsidRPr="00D032E1">
        <w:t>е</w:t>
      </w:r>
      <w:r w:rsidRPr="00D032E1">
        <w:t>мы теплоснабжения принимается до 1 марта.</w:t>
      </w:r>
    </w:p>
    <w:p w:rsidR="00C9100F" w:rsidRDefault="00C9100F" w:rsidP="00C9100F">
      <w:pPr>
        <w:pStyle w:val="af5"/>
      </w:pPr>
    </w:p>
    <w:sectPr w:rsidR="00C9100F" w:rsidSect="00215806">
      <w:pgSz w:w="11906" w:h="16838" w:code="9"/>
      <w:pgMar w:top="1134" w:right="567" w:bottom="1134" w:left="1134" w:header="720" w:footer="487" w:gutter="0"/>
      <w:pgBorders w:offsetFrom="page">
        <w:top w:val="single" w:sz="4" w:space="20" w:color="auto"/>
        <w:left w:val="single" w:sz="4" w:space="20" w:color="auto"/>
        <w:bottom w:val="single" w:sz="4" w:space="20" w:color="auto"/>
        <w:right w:val="single" w:sz="4" w:space="20" w:color="auto"/>
      </w:pgBorders>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FAD" w:rsidRDefault="00043FAD">
      <w:pPr>
        <w:spacing w:line="240" w:lineRule="auto"/>
      </w:pPr>
      <w:r>
        <w:separator/>
      </w:r>
    </w:p>
  </w:endnote>
  <w:endnote w:type="continuationSeparator" w:id="1">
    <w:p w:rsidR="00043FAD" w:rsidRDefault="00043FA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MT Black">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hames A">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11681"/>
      <w:docPartObj>
        <w:docPartGallery w:val="Page Numbers (Bottom of Page)"/>
        <w:docPartUnique/>
      </w:docPartObj>
    </w:sdtPr>
    <w:sdtEndPr>
      <w:rPr>
        <w:rFonts w:ascii="Times New Roman" w:hAnsi="Times New Roman"/>
      </w:rPr>
    </w:sdtEndPr>
    <w:sdtContent>
      <w:p w:rsidR="00AE6DC3" w:rsidRPr="00B63E7B" w:rsidRDefault="00AE6DC3">
        <w:pPr>
          <w:pStyle w:val="ab"/>
          <w:jc w:val="right"/>
          <w:rPr>
            <w:rFonts w:ascii="Times New Roman" w:hAnsi="Times New Roman"/>
          </w:rPr>
        </w:pPr>
        <w:r w:rsidRPr="00B63E7B">
          <w:rPr>
            <w:rFonts w:ascii="Times New Roman" w:hAnsi="Times New Roman"/>
          </w:rPr>
          <w:fldChar w:fldCharType="begin"/>
        </w:r>
        <w:r w:rsidRPr="00B63E7B">
          <w:rPr>
            <w:rFonts w:ascii="Times New Roman" w:hAnsi="Times New Roman"/>
          </w:rPr>
          <w:instrText>PAGE   \* MERGEFORMAT</w:instrText>
        </w:r>
        <w:r w:rsidRPr="00B63E7B">
          <w:rPr>
            <w:rFonts w:ascii="Times New Roman" w:hAnsi="Times New Roman"/>
          </w:rPr>
          <w:fldChar w:fldCharType="separate"/>
        </w:r>
        <w:r>
          <w:rPr>
            <w:rFonts w:ascii="Times New Roman" w:hAnsi="Times New Roman"/>
            <w:noProof/>
          </w:rPr>
          <w:t>4</w:t>
        </w:r>
        <w:r w:rsidRPr="00B63E7B">
          <w:rPr>
            <w:rFonts w:ascii="Times New Roman" w:hAnsi="Times New Roma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815867"/>
      <w:docPartObj>
        <w:docPartGallery w:val="Page Numbers (Bottom of Page)"/>
        <w:docPartUnique/>
      </w:docPartObj>
    </w:sdtPr>
    <w:sdtEndPr>
      <w:rPr>
        <w:rFonts w:ascii="Times New Roman" w:hAnsi="Times New Roman"/>
      </w:rPr>
    </w:sdtEndPr>
    <w:sdtContent>
      <w:p w:rsidR="00AE6DC3" w:rsidRPr="00B63E7B" w:rsidRDefault="00AE6DC3">
        <w:pPr>
          <w:pStyle w:val="ab"/>
          <w:jc w:val="right"/>
          <w:rPr>
            <w:rFonts w:ascii="Times New Roman" w:hAnsi="Times New Roman"/>
          </w:rPr>
        </w:pPr>
        <w:r w:rsidRPr="00B63E7B">
          <w:rPr>
            <w:rFonts w:ascii="Times New Roman" w:hAnsi="Times New Roman"/>
          </w:rPr>
          <w:fldChar w:fldCharType="begin"/>
        </w:r>
        <w:r w:rsidRPr="00B63E7B">
          <w:rPr>
            <w:rFonts w:ascii="Times New Roman" w:hAnsi="Times New Roman"/>
          </w:rPr>
          <w:instrText>PAGE   \* MERGEFORMAT</w:instrText>
        </w:r>
        <w:r w:rsidRPr="00B63E7B">
          <w:rPr>
            <w:rFonts w:ascii="Times New Roman" w:hAnsi="Times New Roman"/>
          </w:rPr>
          <w:fldChar w:fldCharType="separate"/>
        </w:r>
        <w:r w:rsidR="00AE7178">
          <w:rPr>
            <w:rFonts w:ascii="Times New Roman" w:hAnsi="Times New Roman"/>
            <w:noProof/>
          </w:rPr>
          <w:t>122</w:t>
        </w:r>
        <w:r w:rsidRPr="00B63E7B">
          <w:rPr>
            <w:rFonts w:ascii="Times New Roman" w:hAnsi="Times New Roman"/>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C3" w:rsidRDefault="00AE6DC3" w:rsidP="00B739E4">
    <w:pPr>
      <w:pStyle w:val="ab"/>
      <w:framePr w:wrap="around" w:vAnchor="text" w:hAnchor="margin" w:xAlign="right" w:y="1"/>
      <w:rPr>
        <w:rStyle w:val="afffff3"/>
      </w:rPr>
    </w:pPr>
    <w:r>
      <w:rPr>
        <w:rStyle w:val="afffff3"/>
      </w:rPr>
      <w:fldChar w:fldCharType="begin"/>
    </w:r>
    <w:r>
      <w:rPr>
        <w:rStyle w:val="afffff3"/>
      </w:rPr>
      <w:instrText xml:space="preserve">PAGE  </w:instrText>
    </w:r>
    <w:r>
      <w:rPr>
        <w:rStyle w:val="afffff3"/>
      </w:rPr>
      <w:fldChar w:fldCharType="end"/>
    </w:r>
  </w:p>
  <w:p w:rsidR="00AE6DC3" w:rsidRDefault="00AE6DC3" w:rsidP="00B739E4">
    <w:pP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C3" w:rsidRDefault="00AE6DC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C3" w:rsidRPr="00E52B9D" w:rsidRDefault="00AE6DC3" w:rsidP="00E52B9D">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C3" w:rsidRDefault="00AE6DC3">
    <w:pPr>
      <w:pStyle w:val="PamkaSmall"/>
    </w:pPr>
    <w:r>
      <w:rPr>
        <w:noProof/>
      </w:rPr>
      <w:pict>
        <v:rect id="Rectangle 51" o:spid="_x0000_s6215" style="position:absolute;margin-left:56.95pt;margin-top:-45.95pt;width:49.7pt;height:9.9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" o:allowincell="f" stroked="f" strokeweight=".5pt">
          <v:textbox inset="0,0,0,0">
            <w:txbxContent>
              <w:p w:rsidR="00AE6DC3" w:rsidRDefault="00AE6DC3">
                <w:pPr>
                  <w:pStyle w:val="PamkaSmall"/>
                  <w:rPr>
                    <w:lang w:val="en-US"/>
                  </w:rPr>
                </w:pPr>
              </w:p>
            </w:txbxContent>
          </v:textbox>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C3" w:rsidRDefault="00AE6DC3">
    <w:pPr>
      <w:pStyle w:val="PamkaSmall"/>
    </w:pPr>
    <w:r>
      <w:rPr>
        <w:noProof/>
      </w:rPr>
      <w:pict>
        <v:rect id="_x0000_s6145" style="position:absolute;margin-left:56.95pt;margin-top:-45.95pt;width:49.7pt;height:9.9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" o:allowincell="f" stroked="f" strokeweight=".5pt">
          <v:textbox inset="0,0,0,0">
            <w:txbxContent>
              <w:p w:rsidR="00AE6DC3" w:rsidRDefault="00AE6DC3">
                <w:pPr>
                  <w:pStyle w:val="PamkaSmall"/>
                  <w:rPr>
                    <w:lang w:val="en-US"/>
                  </w:rPr>
                </w:pP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FAD" w:rsidRDefault="00043FAD">
      <w:pPr>
        <w:spacing w:line="240" w:lineRule="auto"/>
      </w:pPr>
      <w:r>
        <w:separator/>
      </w:r>
    </w:p>
  </w:footnote>
  <w:footnote w:type="continuationSeparator" w:id="1">
    <w:p w:rsidR="00043FAD" w:rsidRDefault="00043FA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C3" w:rsidRDefault="00AE6DC3">
    <w:pPr>
      <w:pStyle w:val="a9"/>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C3" w:rsidRDefault="00AE6DC3">
    <w:pPr>
      <w:pStyle w:val="a9"/>
      <w:tabs>
        <w:tab w:val="clear" w:pos="4153"/>
        <w:tab w:val="clear" w:pos="8306"/>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C3" w:rsidRDefault="00AE6DC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C3" w:rsidRDefault="00AE6DC3">
    <w:pPr>
      <w:pStyle w:val="a9"/>
      <w:tabs>
        <w:tab w:val="clear" w:pos="4153"/>
        <w:tab w:val="clear" w:pos="8306"/>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C3" w:rsidRDefault="00AE6DC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C3" w:rsidRDefault="00AE6DC3">
    <w:pPr>
      <w:pStyle w:val="a9"/>
    </w:pPr>
    <w:r>
      <w:rPr>
        <w:noProof/>
      </w:rPr>
      <w:pict>
        <v:rect id="Rectangle 120" o:spid="_x0000_s6284" style="position:absolute;margin-left:57pt;margin-top:739.9pt;width:49.7pt;height:9.9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" o:allowincell="f" stroked="f" strokeweight=".5pt">
          <v:textbox inset="0,0,0,0">
            <w:txbxContent>
              <w:p w:rsidR="00AE6DC3" w:rsidRDefault="00AE6DC3">
                <w:pPr>
                  <w:pStyle w:val="PamkaSmall"/>
                  <w:rPr>
                    <w:lang w:val="en-US"/>
                  </w:rPr>
                </w:pPr>
              </w:p>
            </w:txbxContent>
          </v:textbox>
        </v:rect>
      </w:pict>
    </w:r>
    <w:r>
      <w:rPr>
        <w:noProof/>
      </w:rPr>
      <w:pict>
        <v:rect id="Rectangle 119" o:spid="_x0000_s6283" style="position:absolute;margin-left:0;margin-top:739.9pt;width:49.9pt;height:10.5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" o:allowincell="f" stroked="f" strokeweight=".5pt">
          <v:textbox inset="0,1pt,0,1pt">
            <w:txbxContent>
              <w:p w:rsidR="00AE6DC3" w:rsidRDefault="00AE6DC3">
                <w:pPr>
                  <w:pStyle w:val="PamkaSmall"/>
                </w:pPr>
                <w:r>
                  <w:t>Эксперт</w:t>
                </w:r>
              </w:p>
            </w:txbxContent>
          </v:textbox>
        </v:rect>
      </w:pict>
    </w:r>
    <w:r>
      <w:rPr>
        <w:noProof/>
      </w:rPr>
      <w:pict>
        <v:rect id="Rectangle 118" o:spid="_x0000_s6282" style="position:absolute;margin-left:-28.25pt;margin-top:430.05pt;width:8.5pt;height:51.3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" o:allowincell="f" stroked="f" strokeweight=".5pt">
          <v:textbox style="layout-flow:vertical;mso-layout-flow-alt:bottom-to-top" inset="0,0,0,0">
            <w:txbxContent>
              <w:p w:rsidR="00AE6DC3" w:rsidRDefault="00AE6DC3">
                <w:pPr>
                  <w:pStyle w:val="PamkaSmall"/>
                </w:pPr>
              </w:p>
            </w:txbxContent>
          </v:textbox>
        </v:rect>
      </w:pict>
    </w:r>
    <w:r>
      <w:rPr>
        <w:noProof/>
      </w:rPr>
      <w:pict>
        <v:rect id="Rectangle 117" o:spid="_x0000_s6281" style="position:absolute;margin-left:-14.05pt;margin-top:430.05pt;width:8.5pt;height:51.3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" o:allowincell="f" stroked="f" strokeweight=".5pt">
          <v:textbox style="layout-flow:vertical;mso-layout-flow-alt:bottom-to-top" inset="0,0,0,0">
            <w:txbxContent>
              <w:p w:rsidR="00AE6DC3" w:rsidRDefault="00AE6DC3">
                <w:pPr>
                  <w:pStyle w:val="PamkaSmall"/>
                </w:pPr>
              </w:p>
            </w:txbxContent>
          </v:textbox>
        </v:rect>
      </w:pict>
    </w:r>
    <w:r>
      <w:rPr>
        <w:noProof/>
      </w:rPr>
      <w:pict>
        <v:rect id="Rectangle 116" o:spid="_x0000_s6280" style="position:absolute;margin-left:-42.45pt;margin-top:430.05pt;width:8.5pt;height:51.3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" o:allowincell="f" stroked="f" strokeweight=".5pt">
          <v:textbox style="layout-flow:vertical;mso-layout-flow-alt:bottom-to-top" inset="0,0,0,0">
            <w:txbxContent>
              <w:p w:rsidR="00AE6DC3" w:rsidRDefault="00AE6DC3">
                <w:pPr>
                  <w:pStyle w:val="PamkaSmall"/>
                </w:pPr>
              </w:p>
            </w:txbxContent>
          </v:textbox>
        </v:rect>
      </w:pict>
    </w:r>
    <w:r>
      <w:rPr>
        <w:noProof/>
      </w:rPr>
      <w:pict>
        <v:rect id="Rectangle 115" o:spid="_x0000_s6279" style="position:absolute;margin-left:-14.05pt;margin-top:488.45pt;width:8.5pt;height:48.4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" o:allowincell="f" stroked="f" strokeweight=".5pt">
          <v:textbox style="layout-flow:vertical;mso-layout-flow-alt:bottom-to-top" inset="0,0,0,0">
            <w:txbxContent>
              <w:p w:rsidR="00AE6DC3" w:rsidRDefault="00AE6DC3">
                <w:pPr>
                  <w:pStyle w:val="PamkaSmall"/>
                </w:pPr>
              </w:p>
            </w:txbxContent>
          </v:textbox>
        </v:rect>
      </w:pict>
    </w:r>
    <w:r>
      <w:rPr>
        <w:noProof/>
      </w:rPr>
      <w:pict>
        <v:rect id="Rectangle 114" o:spid="_x0000_s6278" style="position:absolute;margin-left:-28.35pt;margin-top:488.45pt;width:10.5pt;height:48.4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" o:allowincell="f" stroked="f" strokeweight=".5pt">
          <v:textbox style="layout-flow:vertical;mso-layout-flow-alt:bottom-to-top" inset="0,0,0,0">
            <w:txbxContent>
              <w:p w:rsidR="00AE6DC3" w:rsidRDefault="00AE6DC3">
                <w:pPr>
                  <w:pStyle w:val="PamkaSmall"/>
                </w:pPr>
              </w:p>
            </w:txbxContent>
          </v:textbox>
        </v:rect>
      </w:pict>
    </w:r>
    <w:r>
      <w:rPr>
        <w:noProof/>
      </w:rPr>
      <w:pict>
        <v:rect id="Rectangle 113" o:spid="_x0000_s6277" style="position:absolute;margin-left:-42.5pt;margin-top:488.45pt;width:10.5pt;height:48.4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" o:allowincell="f" stroked="f" strokeweight=".5pt">
          <v:textbox style="layout-flow:vertical;mso-layout-flow-alt:bottom-to-top" inset="0,0,0,0">
            <w:txbxContent>
              <w:p w:rsidR="00AE6DC3" w:rsidRDefault="00AE6DC3">
                <w:pPr>
                  <w:pStyle w:val="PamkaSmall"/>
                </w:pPr>
              </w:p>
            </w:txbxContent>
          </v:textbox>
        </v:rect>
      </w:pict>
    </w:r>
    <w:r>
      <w:rPr>
        <w:noProof/>
      </w:rPr>
      <w:pict>
        <v:line id="_x0000_s6276" style="position:absolute;z-index:251842560;visibility:visible" from="477.3pt,-12.2pt" to="477.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" o:allowincell="f" strokeweight="1.13pt">
          <v:stroke startarrowwidth="narrow" startarrowlength="short" endarrowwidth="narrow" endarrowlength="short"/>
        </v:line>
      </w:pict>
    </w:r>
    <w:r>
      <w:rPr>
        <w:noProof/>
      </w:rPr>
      <w:pict>
        <v:line id="_x0000_s6275" style="position:absolute;z-index:251841536;visibility:visible" from="476.8pt,7.35pt" to="496.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" o:allowincell="f" strokeweight="1.13pt">
          <v:stroke startarrowwidth="narrow" startarrowlength="short" endarrowwidth="narrow" endarrowlength="short"/>
        </v:line>
      </w:pict>
    </w:r>
    <w:r>
      <w:rPr>
        <w:noProof/>
      </w:rPr>
      <w:pict>
        <v:shapetype id="_x0000_t202" coordsize="21600,21600" o:spt="202" path="m,l,21600r21600,l21600,xe">
          <v:stroke joinstyle="miter"/>
          <v:path gradientshapeok="t" o:connecttype="rect"/>
        </v:shapetype>
        <v:shape id="Text Box 110" o:spid="_x0000_s6274" type="#_x0000_t202" style="position:absolute;margin-left:469.65pt;margin-top:-7.65pt;width:34.6pt;height:14.2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" o:allowincell="f" filled="f" stroked="f">
          <v:textbox inset="0,0,0,0">
            <w:txbxContent>
              <w:p w:rsidR="00AE6DC3" w:rsidRDefault="00AE6DC3">
                <w:pPr>
                  <w:pStyle w:val="PamkaNum"/>
                  <w:rPr>
                    <w:lang w:val="en-US"/>
                  </w:rPr>
                </w:pPr>
              </w:p>
            </w:txbxContent>
          </v:textbox>
        </v:shape>
      </w:pict>
    </w:r>
    <w:r>
      <w:rPr>
        <w:noProof/>
      </w:rPr>
      <w:pict>
        <v:shape id="Text Box 109" o:spid="_x0000_s6273" type="#_x0000_t202" style="position:absolute;margin-left:184.9pt;margin-top:714.65pt;width:162.15pt;height:59.5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B5sgIAALQ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" o:allowincell="f" filled="f" stroked="f">
          <v:textbox inset="0,0,0,0">
            <w:txbxContent>
              <w:p w:rsidR="00AE6DC3" w:rsidRDefault="00AE6DC3">
                <w:pPr>
                  <w:pStyle w:val="PamkaNaim"/>
                  <w:rPr>
                    <w:sz w:val="20"/>
                  </w:rPr>
                </w:pPr>
              </w:p>
              <w:p w:rsidR="00AE6DC3" w:rsidRDefault="00AE6DC3">
                <w:pPr>
                  <w:pStyle w:val="PamkaNaim"/>
                  <w:rPr>
                    <w:sz w:val="20"/>
                  </w:rPr>
                </w:pPr>
                <w:r>
                  <w:rPr>
                    <w:sz w:val="20"/>
                  </w:rPr>
                  <w:t>Схема теплоснабжения</w:t>
                </w:r>
              </w:p>
              <w:p w:rsidR="00AE6DC3" w:rsidRDefault="00AE6DC3">
                <w:pPr>
                  <w:pStyle w:val="PamkaNaim"/>
                  <w:rPr>
                    <w:sz w:val="20"/>
                  </w:rPr>
                </w:pPr>
                <w:r>
                  <w:rPr>
                    <w:sz w:val="20"/>
                  </w:rPr>
                  <w:t>Книга 1</w:t>
                </w:r>
              </w:p>
            </w:txbxContent>
          </v:textbox>
        </v:shape>
      </w:pict>
    </w:r>
    <w:r>
      <w:rPr>
        <w:noProof/>
      </w:rPr>
      <w:pict>
        <v:shape id="Text Box 108" o:spid="_x0000_s6272" type="#_x0000_t202" style="position:absolute;margin-left:185.7pt;margin-top:673.3pt;width:303.3pt;height:31.2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" o:allowincell="f" filled="f" stroked="f">
          <v:textbox inset="0,0,0,0">
            <w:txbxContent>
              <w:p w:rsidR="00AE6DC3" w:rsidRDefault="00AE6DC3">
                <w:pPr>
                  <w:pStyle w:val="PamkaNaim"/>
                  <w:rPr>
                    <w:sz w:val="20"/>
                  </w:rPr>
                </w:pPr>
                <w:fldSimple w:instr=" DOCPROPERTY &quot;ShifrDocumenta&quot; \* MERGEFORMAT ">
                  <w:r w:rsidRPr="00B71C2E">
                    <w:rPr>
                      <w:sz w:val="20"/>
                    </w:rPr>
                    <w:t>Схема_ТС_ОМ.1.1.</w:t>
                  </w:r>
                </w:fldSimple>
              </w:p>
              <w:p w:rsidR="00AE6DC3" w:rsidRDefault="00AE6DC3">
                <w:pPr>
                  <w:pStyle w:val="PamkaNaim"/>
                  <w:rPr>
                    <w:sz w:val="18"/>
                  </w:rPr>
                </w:pPr>
              </w:p>
            </w:txbxContent>
          </v:textbox>
        </v:shape>
      </w:pict>
    </w:r>
    <w:r>
      <w:rPr>
        <w:noProof/>
      </w:rPr>
      <w:pict>
        <v:rect id="Rectangle 107" o:spid="_x0000_s6271" style="position:absolute;margin-left:390.7pt;margin-top:741.3pt;width:83.9pt;height:36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" o:allowincell="f" stroked="f" strokeweight=".5pt">
          <v:textbox inset="0,1pt,0,1pt">
            <w:txbxContent>
              <w:p w:rsidR="00AE6DC3" w:rsidRDefault="00AE6DC3">
                <w:pPr>
                  <w:pStyle w:val="PamkaGraf"/>
                </w:pPr>
              </w:p>
              <w:p w:rsidR="00AE6DC3" w:rsidRDefault="00AE6DC3">
                <w:pPr>
                  <w:pStyle w:val="PamkaGraf"/>
                  <w:rPr>
                    <w:lang w:val="en-US"/>
                  </w:rPr>
                </w:pPr>
              </w:p>
            </w:txbxContent>
          </v:textbox>
        </v:rect>
      </w:pict>
    </w:r>
    <w:r>
      <w:rPr>
        <w:noProof/>
      </w:rPr>
      <w:pict>
        <v:line id="_x0000_s6270" style="position:absolute;z-index:251836416;visibility:visible" from="-4.25pt,-12.3pt" to="49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" o:allowincell="f" strokeweight="1.13pt">
          <v:stroke startarrowwidth="narrow" startarrowlength="short" endarrowwidth="narrow" endarrowlength="short"/>
        </v:line>
      </w:pict>
    </w:r>
    <w:r>
      <w:rPr>
        <w:noProof/>
      </w:rPr>
      <w:pict>
        <v:rect id="Rectangle 105" o:spid="_x0000_s6269" style="position:absolute;margin-left:.15pt;margin-top:725.9pt;width:49.9pt;height:10.5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" o:allowincell="f" stroked="f" strokeweight=".5pt">
          <v:textbox inset="0,1pt,0,1pt">
            <w:txbxContent>
              <w:p w:rsidR="00AE6DC3" w:rsidRDefault="00AE6DC3">
                <w:pPr>
                  <w:pStyle w:val="PamkaSmall"/>
                </w:pPr>
                <w:r>
                  <w:t>Проверил</w:t>
                </w:r>
              </w:p>
            </w:txbxContent>
          </v:textbox>
        </v:rect>
      </w:pict>
    </w:r>
    <w:r>
      <w:rPr>
        <w:noProof/>
      </w:rPr>
      <w:pict>
        <v:rect id="Rectangle 104" o:spid="_x0000_s6268" style="position:absolute;margin-left:-.3pt;margin-top:711.85pt;width:49.9pt;height:10.5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" o:allowincell="f" stroked="f" strokeweight=".5pt">
          <v:textbox inset="0,1pt,0,1pt">
            <w:txbxContent>
              <w:p w:rsidR="00AE6DC3" w:rsidRDefault="00AE6DC3">
                <w:pPr>
                  <w:pStyle w:val="PamkaSmall"/>
                </w:pPr>
                <w:r>
                  <w:t>Разработал</w:t>
                </w:r>
              </w:p>
            </w:txbxContent>
          </v:textbox>
        </v:rect>
      </w:pict>
    </w:r>
    <w:r>
      <w:rPr>
        <w:noProof/>
      </w:rPr>
      <w:pict>
        <v:line id="_x0000_s6267" style="position:absolute;z-index:251833344;visibility:visible" from="-45.35pt,379.3pt" to="-4.2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" o:allowincell="f" strokeweight="1.13pt">
          <v:stroke startarrowwidth="narrow" startarrowlength="short" endarrowwidth="narrow" endarrowlength="short"/>
        </v:line>
      </w:pict>
    </w:r>
    <w:r>
      <w:rPr>
        <w:noProof/>
      </w:rPr>
      <w:pict>
        <v:line id="_x0000_s6266" style="position:absolute;z-index:251832320;visibility:visible" from="-45.65pt,426.35pt" to="-4.5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" o:allowincell="f" strokeweight="1.13pt">
          <v:stroke startarrowwidth="narrow" startarrowlength="short" endarrowwidth="narrow" endarrowlength="short"/>
        </v:line>
      </w:pict>
    </w:r>
    <w:r>
      <w:rPr>
        <w:noProof/>
      </w:rPr>
      <w:pict>
        <v:line id="_x0000_s6265" style="position:absolute;z-index:251831296;visibility:visible" from="-45.3pt,483.05pt" to="-4.2pt,4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" o:allowincell="f" strokeweight="1.13pt">
          <v:stroke startarrowwidth="narrow" startarrowlength="short" endarrowwidth="narrow" endarrowlength="short"/>
        </v:line>
      </w:pict>
    </w:r>
    <w:r>
      <w:rPr>
        <w:noProof/>
      </w:rPr>
      <w:pict>
        <v:line id="_x0000_s6264" style="position:absolute;z-index:251830272;visibility:visible" from="-17.25pt,355.05pt" to="-17.2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" o:allowincell="f" strokeweight="1.13pt">
          <v:stroke startarrowwidth="narrow" startarrowlength="short" endarrowwidth="narrow" endarrowlength="short"/>
        </v:line>
      </w:pict>
    </w:r>
    <w:r>
      <w:rPr>
        <w:noProof/>
      </w:rPr>
      <w:pict>
        <v:line id="_x0000_s6263" style="position:absolute;z-index:251829248;visibility:visible" from="-31.15pt,355.05pt" to="-31.1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" o:allowincell="f" strokeweight="1.13pt">
          <v:stroke startarrowwidth="narrow" startarrowlength="short" endarrowwidth="narrow" endarrowlength="short"/>
        </v:line>
      </w:pict>
    </w:r>
    <w:r>
      <w:rPr>
        <w:noProof/>
      </w:rPr>
      <w:pict>
        <v:line id="_x0000_s6262" style="position:absolute;z-index:251828224;visibility:visible" from="-45.3pt,355.05pt" to="-45.2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" o:allowincell="f" strokeweight="1.13pt">
          <v:stroke startarrowwidth="narrow" startarrowlength="short" endarrowwidth="narrow" endarrowlength="short"/>
        </v:line>
      </w:pict>
    </w:r>
    <w:r>
      <w:rPr>
        <w:noProof/>
      </w:rPr>
      <w:pict>
        <v:line id="_x0000_s6261" style="position:absolute;z-index:251827200;visibility:visible" from="-57.5pt,355.05pt" to="-57.4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" o:allowincell="f" strokeweight="1.13pt">
          <v:stroke startarrowwidth="narrow" startarrowlength="short" endarrowwidth="narrow" endarrowlength="short"/>
        </v:line>
      </w:pict>
    </w:r>
    <w:r>
      <w:rPr>
        <w:noProof/>
      </w:rPr>
      <w:pict>
        <v:line id="_x0000_s6260" style="position:absolute;z-index:251826176;visibility:visible" from="-57.8pt,354.75pt" to="-3.9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" o:allowincell="f" strokeweight="1.13pt">
          <v:stroke startarrowwidth="narrow" startarrowlength="short" endarrowwidth="narrow" endarrowlength="short"/>
        </v:line>
      </w:pict>
    </w:r>
    <w:r>
      <w:rPr>
        <w:noProof/>
      </w:rPr>
      <w:pict>
        <v:line id="_x0000_s6259" style="position:absolute;z-index:251825152;visibility:visible" from="-38.2pt,611.7pt" to="-4.2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" o:allowincell="f" strokeweight="1.13pt">
          <v:stroke startarrowwidth="narrow" startarrowlength="short" endarrowwidth="narrow" endarrowlength="short"/>
        </v:line>
      </w:pict>
    </w:r>
    <w:r>
      <w:rPr>
        <w:noProof/>
      </w:rPr>
      <w:pict>
        <v:line id="_x0000_s6258" style="position:absolute;z-index:251824128;visibility:visible" from="-38.15pt,709.8pt" to="-4.15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" o:allowincell="f" strokeweight="1.13pt">
          <v:stroke startarrowwidth="narrow" startarrowlength="short" endarrowwidth="narrow" endarrowlength="short"/>
        </v:line>
      </w:pict>
    </w:r>
    <w:r>
      <w:rPr>
        <w:noProof/>
      </w:rPr>
      <w:pict>
        <v:line id="_x0000_s6257" style="position:absolute;z-index:251823104;visibility:visible" from="-57.8pt,539.65pt" to="-3.9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" o:allowincell="f" strokeweight="1.13pt">
          <v:stroke startarrowwidth="narrow" startarrowlength="short" endarrowwidth="narrow" endarrowlength="short"/>
        </v:line>
      </w:pict>
    </w:r>
    <w:r>
      <w:rPr>
        <w:noProof/>
      </w:rPr>
      <w:pict>
        <v:line id="_x0000_s6256" style="position:absolute;z-index:251822080;visibility:visible" from="-25.95pt,540.25pt" to="-25.9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" o:allowincell="f" strokeweight="1.13pt">
          <v:stroke startarrowwidth="narrow" startarrowlength="short" endarrowwidth="narrow" endarrowlength="short"/>
        </v:line>
      </w:pict>
    </w:r>
    <w:r>
      <w:rPr>
        <w:noProof/>
      </w:rPr>
      <w:pict>
        <v:line id="_x0000_s6255" style="position:absolute;z-index:251821056;visibility:visible" from="-37.8pt,540.1pt" to="-37.7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" o:allowincell="f" strokeweight="1.13pt">
          <v:stroke startarrowwidth="narrow" startarrowlength="short" endarrowwidth="narrow" endarrowlength="short"/>
        </v:line>
      </w:pict>
    </w:r>
    <w:r>
      <w:rPr>
        <w:noProof/>
      </w:rPr>
      <w:pict>
        <v:rect id="Rectangle 90" o:spid="_x0000_s6254" style="position:absolute;margin-left:360.6pt;margin-top:711.8pt;width:30.05pt;height:10.5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SS9AIAAEE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" o:allowincell="f" stroked="f" strokeweight=".5pt">
          <v:textbox inset="0,1pt,0,1pt">
            <w:txbxContent>
              <w:p w:rsidR="00AE6DC3" w:rsidRDefault="00AE6DC3">
                <w:pPr>
                  <w:pStyle w:val="PamkaSmall"/>
                </w:pPr>
                <w:r>
                  <w:t>Стадия</w:t>
                </w:r>
              </w:p>
            </w:txbxContent>
          </v:textbox>
        </v:rect>
      </w:pict>
    </w:r>
    <w:r>
      <w:rPr>
        <w:noProof/>
      </w:rPr>
      <w:pict>
        <v:rect id="Rectangle 89" o:spid="_x0000_s6253" style="position:absolute;margin-left:452.1pt;margin-top:711.65pt;width:41.4pt;height:10.5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" o:allowincell="f" stroked="f" strokeweight=".5pt">
          <v:textbox inset="0,1pt,0,1pt">
            <w:txbxContent>
              <w:p w:rsidR="00AE6DC3" w:rsidRDefault="00AE6DC3">
                <w:pPr>
                  <w:pStyle w:val="PamkaSmall"/>
                </w:pPr>
                <w:r>
                  <w:t>Листов</w:t>
                </w:r>
              </w:p>
            </w:txbxContent>
          </v:textbox>
        </v:rect>
      </w:pict>
    </w:r>
    <w:r>
      <w:rPr>
        <w:noProof/>
      </w:rPr>
      <w:pict>
        <v:rect id="Rectangle 88" o:spid="_x0000_s6252" style="position:absolute;margin-left:407.1pt;margin-top:711.65pt;width:21.65pt;height:10.5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" o:allowincell="f" stroked="f" strokeweight=".5pt">
          <v:textbox inset="0,1pt,0,1pt">
            <w:txbxContent>
              <w:p w:rsidR="00AE6DC3" w:rsidRDefault="00AE6DC3">
                <w:pPr>
                  <w:pStyle w:val="PamkaSmall"/>
                </w:pPr>
                <w:r>
                  <w:t>Лист</w:t>
                </w:r>
              </w:p>
            </w:txbxContent>
          </v:textbox>
        </v:rect>
      </w:pict>
    </w:r>
    <w:r>
      <w:rPr>
        <w:noProof/>
      </w:rPr>
      <w:pict>
        <v:line id="_x0000_s6251" style="position:absolute;z-index:251816960;visibility:visible" from="440.3pt,710.1pt" to="440.35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" o:allowincell="f" strokeweight="1.13pt">
          <v:stroke startarrowwidth="narrow" startarrowlength="short" endarrowwidth="narrow" endarrowlength="short"/>
        </v:line>
      </w:pict>
    </w:r>
    <w:r>
      <w:rPr>
        <w:noProof/>
      </w:rPr>
      <w:pict>
        <v:line id="_x0000_s6250" style="position:absolute;z-index:251815936;visibility:visible" from="397.75pt,710.1pt" to="397.8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" o:allowincell="f" strokeweight="1.13pt">
          <v:stroke startarrowwidth="narrow" startarrowlength="short" endarrowwidth="narrow" endarrowlength="short"/>
        </v:line>
      </w:pict>
    </w:r>
    <w:r>
      <w:rPr>
        <w:noProof/>
      </w:rPr>
      <w:pict>
        <v:line id="_x0000_s6249" style="position:absolute;z-index:251814912;visibility:visible" from="355.1pt,710.2pt" to="355.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" o:allowincell="f" strokeweight="1.13pt">
          <v:stroke startarrowwidth="narrow" startarrowlength="short" endarrowwidth="narrow" endarrowlength="short"/>
        </v:line>
      </w:pict>
    </w:r>
    <w:r>
      <w:rPr>
        <w:noProof/>
      </w:rPr>
      <w:pict>
        <v:line id="_x0000_s6248" style="position:absolute;z-index:251813888;visibility:visible" from="355.4pt,724.2pt" to="497.1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" o:allowincell="f" strokeweight="1.13pt">
          <v:stroke startarrowwidth="narrow" startarrowlength="short" endarrowwidth="narrow" endarrowlength="short"/>
        </v:line>
      </w:pict>
    </w:r>
    <w:r>
      <w:rPr>
        <w:noProof/>
      </w:rPr>
      <w:pict>
        <v:line id="_x0000_s6247" style="position:absolute;z-index:251812864;visibility:visible" from="355.15pt,738.45pt" to="496.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" o:allowincell="f" strokeweight="1.13pt">
          <v:stroke startarrowwidth="narrow" startarrowlength="short" endarrowwidth="narrow" endarrowlength="short"/>
        </v:line>
      </w:pict>
    </w:r>
    <w:r>
      <w:rPr>
        <w:noProof/>
      </w:rPr>
      <w:pict>
        <v:line id="_x0000_s6246" style="position:absolute;z-index:251811840;visibility:visible" from="-4.25pt,752.7pt" to="180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" o:allowincell="f" strokeweight=".57pt">
          <v:stroke startarrowwidth="narrow" startarrowlength="short" endarrowwidth="narrow" endarrowlength="short"/>
        </v:line>
      </w:pict>
    </w:r>
    <w:r>
      <w:rPr>
        <w:noProof/>
      </w:rPr>
      <w:pict>
        <v:line id="_x0000_s6245" style="position:absolute;z-index:251810816;visibility:visible" from="-4.25pt,724.35pt" to="180pt,7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" o:allowincell="f" strokeweight=".57pt">
          <v:stroke startarrowwidth="narrow" startarrowlength="short" endarrowwidth="narrow" endarrowlength="short"/>
        </v:line>
      </w:pict>
    </w:r>
    <w:r>
      <w:rPr>
        <w:noProof/>
      </w:rPr>
      <w:pict>
        <v:line id="_x0000_s6244" style="position:absolute;z-index:251809792;visibility:visible" from="-4.25pt,738.5pt" to="180pt,7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" o:allowincell="f" strokeweight=".57pt">
          <v:stroke startarrowwidth="narrow" startarrowlength="short" endarrowwidth="narrow" endarrowlength="short"/>
        </v:line>
      </w:pict>
    </w:r>
    <w:r>
      <w:rPr>
        <w:noProof/>
      </w:rPr>
      <w:pict>
        <v:line id="_x0000_s6243" style="position:absolute;z-index:251808768;visibility:visible" from="-4.25pt,681.65pt" to="180pt,6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" o:allowincell="f" strokeweight=".57pt">
          <v:stroke startarrowwidth="narrow" startarrowlength="short" endarrowwidth="narrow" endarrowlength="short"/>
        </v:line>
      </w:pict>
    </w:r>
    <w:r>
      <w:rPr>
        <w:noProof/>
      </w:rPr>
      <w:pict>
        <v:line id="_x0000_s6242" style="position:absolute;z-index:251807744;visibility:visible" from="-4.15pt,766.85pt" to="180.1pt,7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" o:allowincell="f" strokeweight=".57pt">
          <v:stroke startarrowwidth="narrow" startarrowlength="short" endarrowwidth="narrow" endarrowlength="short"/>
        </v:line>
      </w:pict>
    </w:r>
    <w:r>
      <w:rPr>
        <w:noProof/>
      </w:rPr>
      <w:pict>
        <v:line id="_x0000_s6241" style="position:absolute;z-index:251806720;visibility:visible" from="-4.2pt,710pt" to="497.5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" o:allowincell="f" strokeweight="1.13pt">
          <v:stroke startarrowwidth="narrow" startarrowlength="short" endarrowwidth="narrow" endarrowlength="short"/>
        </v:line>
      </w:pict>
    </w:r>
    <w:r>
      <w:rPr>
        <w:noProof/>
      </w:rPr>
      <w:pict>
        <v:line id="_x0000_s6240" style="position:absolute;z-index:251805696;visibility:visible" from="-4.1pt,667.4pt" to="497.65pt,6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" o:allowincell="f" strokeweight="1.13pt">
          <v:stroke startarrowwidth="narrow" startarrowlength="short" endarrowwidth="narrow" endarrowlength="short"/>
        </v:line>
      </w:pict>
    </w:r>
    <w:r>
      <w:rPr>
        <w:noProof/>
      </w:rPr>
      <w:pict>
        <v:line id="_x0000_s6239" style="position:absolute;z-index:251804672;visibility:visible" from="-4.05pt,695.8pt" to="180.2pt,6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q/pAIAAJ8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" o:allowincell="f" strokeweight="1.13pt">
          <v:stroke startarrowwidth="narrow" startarrowlength="short" endarrowwidth="narrow" endarrowlength="short"/>
        </v:line>
      </w:pict>
    </w:r>
    <w:r>
      <w:rPr>
        <w:noProof/>
      </w:rPr>
      <w:pict>
        <v:rect id="Rectangle 74" o:spid="_x0000_s6238" style="position:absolute;margin-left:26.1pt;margin-top:697.3pt;width:25.1pt;height:10.5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" o:allowincell="f" stroked="f" strokeweight=".5pt">
          <v:textbox inset="0,1pt,0,1pt">
            <w:txbxContent>
              <w:p w:rsidR="00AE6DC3" w:rsidRDefault="00AE6DC3">
                <w:pPr>
                  <w:pStyle w:val="PamkaSmall"/>
                </w:pPr>
                <w:r>
                  <w:t>Кол.уч.</w:t>
                </w:r>
              </w:p>
            </w:txbxContent>
          </v:textbox>
        </v:rect>
      </w:pict>
    </w:r>
    <w:r>
      <w:rPr>
        <w:noProof/>
      </w:rPr>
      <w:pict>
        <v:line id="_x0000_s6237" style="position:absolute;z-index:251802624;visibility:visible" from="23.55pt,667.55pt" to="23.6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" o:allowincell="f" strokeweight="1.13pt">
          <v:stroke startarrowwidth="narrow" startarrowlength="short" endarrowwidth="narrow" endarrowlength="short"/>
        </v:line>
      </w:pict>
    </w:r>
    <w:r>
      <w:rPr>
        <w:noProof/>
      </w:rPr>
      <w:pict>
        <v:line id="_x0000_s6236" style="position:absolute;z-index:251801600;visibility:visible" from="53.1pt,667.65pt" to="53.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" o:allowincell="f" strokeweight="1.13pt">
          <v:stroke startarrowwidth="narrow" startarrowlength="short" endarrowwidth="narrow" endarrowlength="short"/>
        </v:line>
      </w:pict>
    </w:r>
    <w:r>
      <w:rPr>
        <w:noProof/>
      </w:rPr>
      <w:pict>
        <v:line id="_x0000_s6235" style="position:absolute;z-index:251800576;visibility:visible" from="81.1pt,667.55pt" to="81.1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" o:allowincell="f" strokeweight="1.13pt">
          <v:stroke startarrowwidth="narrow" startarrowlength="short" endarrowwidth="narrow" endarrowlength="short"/>
        </v:line>
      </w:pict>
    </w:r>
    <w:r>
      <w:rPr>
        <w:noProof/>
      </w:rPr>
      <w:pict>
        <v:line id="_x0000_s6234" style="position:absolute;z-index:251799552;visibility:visible" from="109.8pt,667.65pt" to="109.8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" o:allowincell="f" strokeweight="1.13pt">
          <v:stroke startarrowwidth="narrow" startarrowlength="short" endarrowwidth="narrow" endarrowlength="short"/>
        </v:line>
      </w:pict>
    </w:r>
    <w:r>
      <w:rPr>
        <w:noProof/>
      </w:rPr>
      <w:pict>
        <v:line id="_x0000_s6233" style="position:absolute;z-index:251798528;visibility:visible" from="152.1pt,667.65pt" to="152.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fppAIAAJ8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" o:allowincell="f" strokeweight="1.13pt">
          <v:stroke startarrowwidth="narrow" startarrowlength="short" endarrowwidth="narrow" endarrowlength="short"/>
        </v:line>
      </w:pict>
    </w:r>
    <w:r>
      <w:rPr>
        <w:noProof/>
      </w:rPr>
      <w:pict>
        <v:line id="_x0000_s6232" style="position:absolute;z-index:251797504;visibility:visible" from="180.05pt,667.65pt" to="180.1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" o:allowincell="f" strokeweight="1.13pt">
          <v:stroke startarrowwidth="narrow" startarrowlength="short" endarrowwidth="narrow" endarrowlength="short"/>
        </v:line>
      </w:pict>
    </w:r>
    <w:r>
      <w:rPr>
        <w:noProof/>
      </w:rPr>
      <w:pict>
        <v:rect id="Rectangle 67" o:spid="_x0000_s6231" style="position:absolute;margin-left:56.6pt;margin-top:696.85pt;width:21.65pt;height:10.5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" o:allowincell="f" stroked="f" strokeweight=".5pt">
          <v:textbox inset="0,1pt,0,1pt">
            <w:txbxContent>
              <w:p w:rsidR="00AE6DC3" w:rsidRDefault="00AE6DC3">
                <w:pPr>
                  <w:pStyle w:val="PamkaSmall"/>
                </w:pPr>
                <w:r>
                  <w:t>Лист</w:t>
                </w:r>
              </w:p>
            </w:txbxContent>
          </v:textbox>
        </v:rect>
      </w:pict>
    </w:r>
    <w:r>
      <w:rPr>
        <w:noProof/>
      </w:rPr>
      <w:pict>
        <v:rect id="Rectangle 66" o:spid="_x0000_s6230" style="position:absolute;margin-left:81.9pt;margin-top:696.85pt;width:27.9pt;height:10.5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" o:allowincell="f" stroked="f" strokeweight=".5pt">
          <v:textbox inset="1pt,1pt,1pt,1pt">
            <w:txbxContent>
              <w:p w:rsidR="00AE6DC3" w:rsidRDefault="00AE6DC3">
                <w:pPr>
                  <w:pStyle w:val="PamkaSmall"/>
                </w:pPr>
                <w:r>
                  <w:t>№док.</w:t>
                </w:r>
              </w:p>
            </w:txbxContent>
          </v:textbox>
        </v:rect>
      </w:pict>
    </w:r>
    <w:r>
      <w:rPr>
        <w:noProof/>
      </w:rPr>
      <w:pict>
        <v:rect id="Rectangle 65" o:spid="_x0000_s6229" style="position:absolute;margin-left:116.8pt;margin-top:696.85pt;width:31.4pt;height:10.5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" o:allowincell="f" stroked="f" strokeweight=".5pt">
          <v:textbox inset="1pt,1pt,1pt,1pt">
            <w:txbxContent>
              <w:p w:rsidR="00AE6DC3" w:rsidRDefault="00AE6DC3">
                <w:pPr>
                  <w:pStyle w:val="PamkaSmall"/>
                </w:pPr>
                <w:r>
                  <w:t>Подп.</w:t>
                </w:r>
              </w:p>
            </w:txbxContent>
          </v:textbox>
        </v:rect>
      </w:pict>
    </w:r>
    <w:r>
      <w:rPr>
        <w:noProof/>
      </w:rPr>
      <w:pict>
        <v:rect id="Rectangle 64" o:spid="_x0000_s6228" style="position:absolute;margin-left:-1.85pt;margin-top:696.85pt;width:25.1pt;height:10.5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" o:allowincell="f" stroked="f" strokeweight=".5pt">
          <v:textbox inset="1pt,1pt,1pt,1pt">
            <w:txbxContent>
              <w:p w:rsidR="00AE6DC3" w:rsidRDefault="00AE6DC3">
                <w:pPr>
                  <w:pStyle w:val="PamkaSmall"/>
                </w:pPr>
                <w:r>
                  <w:t>Изм.</w:t>
                </w:r>
              </w:p>
            </w:txbxContent>
          </v:textbox>
        </v:rect>
      </w:pict>
    </w:r>
    <w:r>
      <w:rPr>
        <w:noProof/>
      </w:rPr>
      <w:pict>
        <v:rect id="Rectangle 63" o:spid="_x0000_s6227" style="position:absolute;margin-left:153pt;margin-top:696.85pt;width:26.5pt;height:10.5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" o:allowincell="f" stroked="f" strokeweight=".5pt">
          <v:textbox inset="1pt,1pt,1pt,1pt">
            <w:txbxContent>
              <w:p w:rsidR="00AE6DC3" w:rsidRDefault="00AE6DC3">
                <w:pPr>
                  <w:pStyle w:val="PamkaSmall"/>
                </w:pPr>
                <w:r>
                  <w:t>Дата</w:t>
                </w:r>
              </w:p>
            </w:txbxContent>
          </v:textbox>
        </v:rect>
      </w:pict>
    </w:r>
    <w:r>
      <w:rPr>
        <w:noProof/>
      </w:rPr>
      <w:pict>
        <v:line id="_x0000_s6226" style="position:absolute;z-index:251791360;visibility:visible" from="496.8pt,-12.75pt" to="496.85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" o:allowincell="f" strokeweight=".4mm">
          <v:stroke startarrowwidth="narrow" startarrowlength="short" endarrowwidth="narrow" endarrowlength="short"/>
        </v:line>
      </w:pict>
    </w:r>
    <w:r>
      <w:rPr>
        <w:noProof/>
      </w:rPr>
      <w:pict>
        <v:line id="_x0000_s6225" style="position:absolute;z-index:251790336;visibility:visible" from="-38.1pt,781.05pt" to="497.65pt,7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" o:allowincell="f" strokeweight="1.13pt">
          <v:stroke startarrowwidth="narrow" startarrowlength="short" endarrowwidth="narrow" endarrowlength="short"/>
        </v:line>
      </w:pict>
    </w:r>
    <w:r>
      <w:rPr>
        <w:noProof/>
      </w:rPr>
      <w:pict>
        <v:line id="_x0000_s6224" style="position:absolute;z-index:251789312;visibility:visible" from="-4.15pt,-12.45pt" to="-4.1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" o:allowincell="f" strokeweight="1.13pt">
          <v:stroke startarrowwidth="narrow" startarrowlength="short" endarrowwidth="narrow" endarrowlength="short"/>
        </v:line>
      </w:pict>
    </w:r>
    <w:r>
      <w:rPr>
        <w:noProof/>
      </w:rPr>
      <w:pict>
        <v:rect id="Rectangle 59" o:spid="_x0000_s6223" style="position:absolute;margin-left:-37.05pt;margin-top:717.15pt;width:10.5pt;height:52.7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" o:allowincell="f" stroked="f" strokeweight=".5pt">
          <v:textbox style="layout-flow:vertical;mso-layout-flow-alt:bottom-to-top" inset="0,0,0,0">
            <w:txbxContent>
              <w:p w:rsidR="00AE6DC3" w:rsidRDefault="00AE6DC3">
                <w:pPr>
                  <w:pStyle w:val="PamkaSmall"/>
                </w:pPr>
                <w:r>
                  <w:t>Инв. № подл.</w:t>
                </w:r>
              </w:p>
            </w:txbxContent>
          </v:textbox>
        </v:rect>
      </w:pict>
    </w:r>
    <w:r>
      <w:rPr>
        <w:noProof/>
      </w:rPr>
      <w:pict>
        <v:rect id="Rectangle 58" o:spid="_x0000_s6222" style="position:absolute;margin-left:-36.85pt;margin-top:625pt;width:10.5pt;height:66.9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" o:allowincell="f" stroked="f" strokeweight=".5pt">
          <v:textbox style="layout-flow:vertical;mso-layout-flow-alt:bottom-to-top" inset="0,0,0,0">
            <w:txbxContent>
              <w:p w:rsidR="00AE6DC3" w:rsidRDefault="00AE6DC3">
                <w:pPr>
                  <w:pStyle w:val="PamkaSmall"/>
                </w:pPr>
                <w:r>
                  <w:t>Подпись и дата</w:t>
                </w:r>
              </w:p>
            </w:txbxContent>
          </v:textbox>
        </v:rect>
      </w:pict>
    </w:r>
    <w:r>
      <w:rPr>
        <w:noProof/>
      </w:rPr>
      <w:pict>
        <v:rect id="Rectangle 57" o:spid="_x0000_s6221" style="position:absolute;margin-left:-37pt;margin-top:547.8pt;width:10.5pt;height:52.7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" o:allowincell="f" stroked="f" strokeweight=".5pt">
          <v:textbox style="layout-flow:vertical;mso-layout-flow-alt:bottom-to-top" inset="0,0,0,0">
            <w:txbxContent>
              <w:p w:rsidR="00AE6DC3" w:rsidRDefault="00AE6DC3">
                <w:pPr>
                  <w:pStyle w:val="PamkaSmall"/>
                </w:pPr>
                <w:r>
                  <w:t>Доп. инв. №</w:t>
                </w:r>
              </w:p>
            </w:txbxContent>
          </v:textbox>
        </v:rect>
      </w:pict>
    </w:r>
    <w:r>
      <w:rPr>
        <w:noProof/>
      </w:rPr>
      <w:pict>
        <v:rect id="Rectangle 56" o:spid="_x0000_s6220" style="position:absolute;margin-left:-56.65pt;margin-top:468.65pt;width:10.5pt;height:66.9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" o:allowincell="f" stroked="f" strokeweight=".5pt">
          <v:textbox style="layout-flow:vertical;mso-layout-flow-alt:bottom-to-top" inset="0,0,0,0">
            <w:txbxContent>
              <w:p w:rsidR="00AE6DC3" w:rsidRDefault="00AE6DC3">
                <w:pPr>
                  <w:pStyle w:val="PamkaSmall"/>
                </w:pPr>
                <w:r>
                  <w:t>Согласовано</w:t>
                </w:r>
              </w:p>
            </w:txbxContent>
          </v:textbox>
        </v:rect>
      </w:pict>
    </w:r>
    <w:r>
      <w:rPr>
        <w:noProof/>
      </w:rPr>
      <w:pict>
        <v:shape id="Text Box 55" o:spid="_x0000_s6219" type="#_x0000_t202" style="position:absolute;margin-left:359.25pt;margin-top:724.25pt;width:34.6pt;height:14.2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mQtAIAALM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" o:allowincell="f" filled="f" stroked="f">
          <v:textbox inset="0,0,0,0">
            <w:txbxContent>
              <w:p w:rsidR="00AE6DC3" w:rsidRDefault="00AE6DC3">
                <w:pPr>
                  <w:pStyle w:val="PamkaStad"/>
                  <w:rPr>
                    <w:i/>
                    <w:lang w:val="en-US"/>
                  </w:rPr>
                </w:pPr>
              </w:p>
            </w:txbxContent>
          </v:textbox>
        </v:shape>
      </w:pict>
    </w:r>
    <w:r>
      <w:rPr>
        <w:noProof/>
      </w:rPr>
      <w:pict>
        <v:shape id="Text Box 54" o:spid="_x0000_s6218" type="#_x0000_t202" style="position:absolute;margin-left:400.85pt;margin-top:724.25pt;width:34.6pt;height:14.2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aXsw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" o:allowincell="f" filled="f" stroked="f">
          <v:textbox inset="0,0,0,0">
            <w:txbxContent>
              <w:p w:rsidR="00AE6DC3" w:rsidRDefault="00AE6DC3">
                <w:pPr>
                  <w:pStyle w:val="PamkaNum"/>
                  <w:rPr>
                    <w:lang w:val="en-US"/>
                  </w:rPr>
                </w:pPr>
                <w:r>
                  <w:rPr>
                    <w:noProof/>
                  </w:rPr>
                  <w:fldChar w:fldCharType="begin"/>
                </w:r>
                <w:r>
                  <w:rPr>
                    <w:noProof/>
                  </w:rPr>
                  <w:instrText xml:space="preserve"> PAGE  \* MERGEFORMAT </w:instrText>
                </w:r>
                <w:r>
                  <w:rPr>
                    <w:noProof/>
                  </w:rPr>
                  <w:fldChar w:fldCharType="separate"/>
                </w:r>
                <w:r>
                  <w:rPr>
                    <w:noProof/>
                  </w:rPr>
                  <w:t>10</w:t>
                </w:r>
                <w:r>
                  <w:rPr>
                    <w:noProof/>
                  </w:rPr>
                  <w:fldChar w:fldCharType="end"/>
                </w:r>
              </w:p>
            </w:txbxContent>
          </v:textbox>
        </v:shape>
      </w:pict>
    </w:r>
    <w:r>
      <w:rPr>
        <w:noProof/>
      </w:rPr>
      <w:pict>
        <v:shape id="Text Box 53" o:spid="_x0000_s6217" type="#_x0000_t202" style="position:absolute;margin-left:452.05pt;margin-top:724.25pt;width:34.6pt;height:14.2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CktAIAALM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" o:allowincell="f" filled="f" stroked="f">
          <v:textbox inset="0,0,0,0">
            <w:txbxContent>
              <w:p w:rsidR="00AE6DC3" w:rsidRDefault="00AE6DC3">
                <w:pPr>
                  <w:pStyle w:val="PamkaNum"/>
                </w:pPr>
                <w:fldSimple w:instr=" NUMPAGES  \* MERGEFORMAT ">
                  <w:r>
                    <w:rPr>
                      <w:noProof/>
                    </w:rPr>
                    <w:t>135</w:t>
                  </w:r>
                </w:fldSimple>
              </w:p>
            </w:txbxContent>
          </v:textbox>
        </v:shape>
      </w:pict>
    </w:r>
    <w:r>
      <w:rPr>
        <w:noProof/>
      </w:rPr>
      <w:pict>
        <v:rect id="Rectangle 52" o:spid="_x0000_s6216" style="position:absolute;margin-left:56.95pt;margin-top:712.35pt;width:49.7pt;height:9.9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" o:allowincell="f" stroked="f" strokeweight=".5pt">
          <v:textbox inset="0,0,0,0">
            <w:txbxContent>
              <w:p w:rsidR="00AE6DC3" w:rsidRDefault="00AE6DC3">
                <w:pPr>
                  <w:pStyle w:val="PamkaSmall"/>
                  <w:rPr>
                    <w:lang w:val="en-US"/>
                  </w:rPr>
                </w:pPr>
                <w:r>
                  <w:rPr>
                    <w:lang w:val="en-US"/>
                  </w:rPr>
                  <w:t>.</w:t>
                </w:r>
              </w:p>
              <w:p w:rsidR="00AE6DC3" w:rsidRDefault="00AE6DC3">
                <w:r>
                  <w:rPr>
                    <w:lang w:val="en-US"/>
                  </w:rPr>
                  <w:t>Ф</w:t>
                </w:r>
              </w:p>
            </w:txbxContent>
          </v:textbox>
        </v:rec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C3" w:rsidRDefault="00AE6DC3">
    <w:pPr>
      <w:pStyle w:val="a9"/>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C3" w:rsidRDefault="00AE6DC3">
    <w:pPr>
      <w:pStyle w:val="a9"/>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C3" w:rsidRDefault="00AE6DC3">
    <w:pPr>
      <w:pStyle w:val="a9"/>
    </w:pPr>
    <w:r>
      <w:rPr>
        <w:noProof/>
      </w:rPr>
      <w:pict>
        <v:rect id="_x0000_s6214" style="position:absolute;margin-left:57pt;margin-top:739.9pt;width:49.7pt;height:9.9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" o:allowincell="f" stroked="f" strokeweight=".5pt">
          <v:textbox inset="0,0,0,0">
            <w:txbxContent>
              <w:p w:rsidR="00AE6DC3" w:rsidRDefault="00AE6DC3">
                <w:pPr>
                  <w:pStyle w:val="PamkaSmall"/>
                  <w:rPr>
                    <w:lang w:val="en-US"/>
                  </w:rPr>
                </w:pPr>
              </w:p>
            </w:txbxContent>
          </v:textbox>
        </v:rect>
      </w:pict>
    </w:r>
    <w:r>
      <w:rPr>
        <w:noProof/>
      </w:rPr>
      <w:pict>
        <v:rect id="_x0000_s6213" style="position:absolute;margin-left:0;margin-top:739.9pt;width:49.9pt;height:10.5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oy9AIAAEE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" o:allowincell="f" stroked="f" strokeweight=".5pt">
          <v:textbox inset="0,1pt,0,1pt">
            <w:txbxContent>
              <w:p w:rsidR="00AE6DC3" w:rsidRDefault="00AE6DC3">
                <w:pPr>
                  <w:pStyle w:val="PamkaSmall"/>
                </w:pPr>
                <w:r>
                  <w:t>Эксперт</w:t>
                </w:r>
              </w:p>
            </w:txbxContent>
          </v:textbox>
        </v:rect>
      </w:pict>
    </w:r>
    <w:r>
      <w:rPr>
        <w:noProof/>
      </w:rPr>
      <w:pict>
        <v:rect id="_x0000_s6212" style="position:absolute;margin-left:-28.25pt;margin-top:430.05pt;width:8.5pt;height:51.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" o:allowincell="f" stroked="f" strokeweight=".5pt">
          <v:textbox style="layout-flow:vertical;mso-layout-flow-alt:bottom-to-top" inset="0,0,0,0">
            <w:txbxContent>
              <w:p w:rsidR="00AE6DC3" w:rsidRDefault="00AE6DC3">
                <w:pPr>
                  <w:pStyle w:val="PamkaSmall"/>
                </w:pPr>
              </w:p>
            </w:txbxContent>
          </v:textbox>
        </v:rect>
      </w:pict>
    </w:r>
    <w:r>
      <w:rPr>
        <w:noProof/>
      </w:rPr>
      <w:pict>
        <v:rect id="_x0000_s6211" style="position:absolute;margin-left:-14.05pt;margin-top:430.05pt;width:8.5pt;height:51.3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" o:allowincell="f" stroked="f" strokeweight=".5pt">
          <v:textbox style="layout-flow:vertical;mso-layout-flow-alt:bottom-to-top" inset="0,0,0,0">
            <w:txbxContent>
              <w:p w:rsidR="00AE6DC3" w:rsidRDefault="00AE6DC3">
                <w:pPr>
                  <w:pStyle w:val="PamkaSmall"/>
                </w:pPr>
              </w:p>
            </w:txbxContent>
          </v:textbox>
        </v:rect>
      </w:pict>
    </w:r>
    <w:r>
      <w:rPr>
        <w:noProof/>
      </w:rPr>
      <w:pict>
        <v:rect id="_x0000_s6210" style="position:absolute;margin-left:-42.45pt;margin-top:430.05pt;width:8.5pt;height:51.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" o:allowincell="f" stroked="f" strokeweight=".5pt">
          <v:textbox style="layout-flow:vertical;mso-layout-flow-alt:bottom-to-top" inset="0,0,0,0">
            <w:txbxContent>
              <w:p w:rsidR="00AE6DC3" w:rsidRDefault="00AE6DC3">
                <w:pPr>
                  <w:pStyle w:val="PamkaSmall"/>
                </w:pPr>
              </w:p>
            </w:txbxContent>
          </v:textbox>
        </v:rect>
      </w:pict>
    </w:r>
    <w:r>
      <w:rPr>
        <w:noProof/>
      </w:rPr>
      <w:pict>
        <v:rect id="_x0000_s6209" style="position:absolute;margin-left:-14.05pt;margin-top:488.45pt;width:8.5pt;height:48.4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" o:allowincell="f" stroked="f" strokeweight=".5pt">
          <v:textbox style="layout-flow:vertical;mso-layout-flow-alt:bottom-to-top" inset="0,0,0,0">
            <w:txbxContent>
              <w:p w:rsidR="00AE6DC3" w:rsidRDefault="00AE6DC3">
                <w:pPr>
                  <w:pStyle w:val="PamkaSmall"/>
                </w:pPr>
              </w:p>
            </w:txbxContent>
          </v:textbox>
        </v:rect>
      </w:pict>
    </w:r>
    <w:r>
      <w:rPr>
        <w:noProof/>
      </w:rPr>
      <w:pict>
        <v:rect id="_x0000_s6208" style="position:absolute;margin-left:-28.35pt;margin-top:488.45pt;width:10.5pt;height:48.4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" o:allowincell="f" stroked="f" strokeweight=".5pt">
          <v:textbox style="layout-flow:vertical;mso-layout-flow-alt:bottom-to-top" inset="0,0,0,0">
            <w:txbxContent>
              <w:p w:rsidR="00AE6DC3" w:rsidRDefault="00AE6DC3">
                <w:pPr>
                  <w:pStyle w:val="PamkaSmall"/>
                </w:pPr>
              </w:p>
            </w:txbxContent>
          </v:textbox>
        </v:rect>
      </w:pict>
    </w:r>
    <w:r>
      <w:rPr>
        <w:noProof/>
      </w:rPr>
      <w:pict>
        <v:rect id="_x0000_s6207" style="position:absolute;margin-left:-42.5pt;margin-top:488.45pt;width:10.5pt;height:48.4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" o:allowincell="f" stroked="f" strokeweight=".5pt">
          <v:textbox style="layout-flow:vertical;mso-layout-flow-alt:bottom-to-top" inset="0,0,0,0">
            <w:txbxContent>
              <w:p w:rsidR="00AE6DC3" w:rsidRDefault="00AE6DC3">
                <w:pPr>
                  <w:pStyle w:val="PamkaSmall"/>
                </w:pPr>
              </w:p>
            </w:txbxContent>
          </v:textbox>
        </v:rect>
      </w:pict>
    </w:r>
    <w:r>
      <w:rPr>
        <w:noProof/>
      </w:rPr>
      <w:pict>
        <v:line id="Line 112" o:spid="_x0000_s6206" style="position:absolute;z-index:251685888;visibility:visible" from="477.3pt,-12.2pt" to="477.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" o:allowincell="f" strokeweight="1.13pt">
          <v:stroke startarrowwidth="narrow" startarrowlength="short" endarrowwidth="narrow" endarrowlength="short"/>
        </v:line>
      </w:pict>
    </w:r>
    <w:r>
      <w:rPr>
        <w:noProof/>
      </w:rPr>
      <w:pict>
        <v:line id="Line 111" o:spid="_x0000_s6205" style="position:absolute;z-index:251684864;visibility:visible" from="476.8pt,7.35pt" to="496.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" o:allowincell="f" strokeweight="1.13pt">
          <v:stroke startarrowwidth="narrow" startarrowlength="short" endarrowwidth="narrow" endarrowlength="short"/>
        </v:line>
      </w:pict>
    </w:r>
    <w:r>
      <w:rPr>
        <w:noProof/>
      </w:rPr>
      <w:pict>
        <v:shapetype id="_x0000_t202" coordsize="21600,21600" o:spt="202" path="m,l,21600r21600,l21600,xe">
          <v:stroke joinstyle="miter"/>
          <v:path gradientshapeok="t" o:connecttype="rect"/>
        </v:shapetype>
        <v:shape id="_x0000_s6204" type="#_x0000_t202" style="position:absolute;margin-left:469.65pt;margin-top:-7.65pt;width:34.6pt;height:14.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csswIAALM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" o:allowincell="f" filled="f" stroked="f">
          <v:textbox inset="0,0,0,0">
            <w:txbxContent>
              <w:p w:rsidR="00AE6DC3" w:rsidRDefault="00AE6DC3">
                <w:pPr>
                  <w:pStyle w:val="PamkaNum"/>
                  <w:rPr>
                    <w:lang w:val="en-US"/>
                  </w:rPr>
                </w:pPr>
              </w:p>
            </w:txbxContent>
          </v:textbox>
        </v:shape>
      </w:pict>
    </w:r>
    <w:r>
      <w:rPr>
        <w:noProof/>
      </w:rPr>
      <w:pict>
        <v:shape id="_x0000_s6203" type="#_x0000_t202" style="position:absolute;margin-left:184.9pt;margin-top:714.65pt;width:162.15pt;height:59.5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aO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" o:allowincell="f" filled="f" stroked="f">
          <v:textbox inset="0,0,0,0">
            <w:txbxContent>
              <w:p w:rsidR="00AE6DC3" w:rsidRDefault="00AE6DC3">
                <w:pPr>
                  <w:pStyle w:val="PamkaNaim"/>
                  <w:rPr>
                    <w:sz w:val="20"/>
                  </w:rPr>
                </w:pPr>
              </w:p>
              <w:p w:rsidR="00AE6DC3" w:rsidRDefault="00AE6DC3">
                <w:pPr>
                  <w:pStyle w:val="PamkaNaim"/>
                  <w:rPr>
                    <w:sz w:val="20"/>
                  </w:rPr>
                </w:pPr>
                <w:r>
                  <w:rPr>
                    <w:sz w:val="20"/>
                  </w:rPr>
                  <w:t>Схема теплоснабжения</w:t>
                </w:r>
              </w:p>
              <w:p w:rsidR="00AE6DC3" w:rsidRDefault="00AE6DC3">
                <w:pPr>
                  <w:pStyle w:val="PamkaNaim"/>
                  <w:rPr>
                    <w:sz w:val="20"/>
                  </w:rPr>
                </w:pPr>
                <w:r>
                  <w:rPr>
                    <w:sz w:val="20"/>
                  </w:rPr>
                  <w:t>Книга 1</w:t>
                </w:r>
              </w:p>
            </w:txbxContent>
          </v:textbox>
        </v:shape>
      </w:pict>
    </w:r>
    <w:r>
      <w:rPr>
        <w:noProof/>
      </w:rPr>
      <w:pict>
        <v:shape id="_x0000_s6202" type="#_x0000_t202" style="position:absolute;margin-left:185.7pt;margin-top:673.3pt;width:303.3pt;height:31.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5whtA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" o:allowincell="f" filled="f" stroked="f">
          <v:textbox inset="0,0,0,0">
            <w:txbxContent>
              <w:p w:rsidR="00AE6DC3" w:rsidRDefault="00AE6DC3">
                <w:pPr>
                  <w:pStyle w:val="PamkaNaim"/>
                  <w:rPr>
                    <w:sz w:val="20"/>
                  </w:rPr>
                </w:pPr>
                <w:fldSimple w:instr=" DOCPROPERTY &quot;ShifrDocumenta&quot; \* MERGEFORMAT ">
                  <w:r w:rsidRPr="00B71C2E">
                    <w:rPr>
                      <w:sz w:val="20"/>
                    </w:rPr>
                    <w:t>Схема_ТС_ОМ.1</w:t>
                  </w:r>
                  <w:r>
                    <w:t>.1.</w:t>
                  </w:r>
                </w:fldSimple>
              </w:p>
              <w:p w:rsidR="00AE6DC3" w:rsidRDefault="00AE6DC3">
                <w:pPr>
                  <w:pStyle w:val="PamkaNaim"/>
                  <w:rPr>
                    <w:sz w:val="18"/>
                  </w:rPr>
                </w:pPr>
              </w:p>
            </w:txbxContent>
          </v:textbox>
        </v:shape>
      </w:pict>
    </w:r>
    <w:r>
      <w:rPr>
        <w:noProof/>
      </w:rPr>
      <w:pict>
        <v:rect id="_x0000_s6201" style="position:absolute;margin-left:390.7pt;margin-top:741.3pt;width:83.9pt;height:3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" o:allowincell="f" stroked="f" strokeweight=".5pt">
          <v:textbox inset="0,1pt,0,1pt">
            <w:txbxContent>
              <w:p w:rsidR="00AE6DC3" w:rsidRDefault="00AE6DC3">
                <w:pPr>
                  <w:pStyle w:val="PamkaGraf"/>
                </w:pPr>
              </w:p>
              <w:p w:rsidR="00AE6DC3" w:rsidRDefault="00AE6DC3">
                <w:pPr>
                  <w:pStyle w:val="PamkaGraf"/>
                  <w:rPr>
                    <w:lang w:val="en-US"/>
                  </w:rPr>
                </w:pPr>
              </w:p>
            </w:txbxContent>
          </v:textbox>
        </v:rect>
      </w:pict>
    </w:r>
    <w:r>
      <w:rPr>
        <w:noProof/>
      </w:rPr>
      <w:pict>
        <v:line id="Line 106" o:spid="_x0000_s6200" style="position:absolute;z-index:251679744;visibility:visible" from="-4.25pt,-12.3pt" to="49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" o:allowincell="f" strokeweight="1.13pt">
          <v:stroke startarrowwidth="narrow" startarrowlength="short" endarrowwidth="narrow" endarrowlength="short"/>
        </v:line>
      </w:pict>
    </w:r>
    <w:r>
      <w:rPr>
        <w:noProof/>
      </w:rPr>
      <w:pict>
        <v:rect id="_x0000_s6199" style="position:absolute;margin-left:.15pt;margin-top:725.9pt;width:49.9pt;height:10.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" o:allowincell="f" stroked="f" strokeweight=".5pt">
          <v:textbox inset="0,1pt,0,1pt">
            <w:txbxContent>
              <w:p w:rsidR="00AE6DC3" w:rsidRDefault="00AE6DC3">
                <w:pPr>
                  <w:pStyle w:val="PamkaSmall"/>
                </w:pPr>
                <w:r>
                  <w:t>Проверил</w:t>
                </w:r>
              </w:p>
            </w:txbxContent>
          </v:textbox>
        </v:rect>
      </w:pict>
    </w:r>
    <w:r>
      <w:rPr>
        <w:noProof/>
      </w:rPr>
      <w:pict>
        <v:rect id="_x0000_s6198" style="position:absolute;margin-left:-.3pt;margin-top:711.85pt;width:49.9pt;height:10.5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gM9AIAAEE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" o:allowincell="f" stroked="f" strokeweight=".5pt">
          <v:textbox inset="0,1pt,0,1pt">
            <w:txbxContent>
              <w:p w:rsidR="00AE6DC3" w:rsidRDefault="00AE6DC3">
                <w:pPr>
                  <w:pStyle w:val="PamkaSmall"/>
                </w:pPr>
                <w:r>
                  <w:t>Разработал</w:t>
                </w:r>
              </w:p>
            </w:txbxContent>
          </v:textbox>
        </v:rect>
      </w:pict>
    </w:r>
    <w:r>
      <w:rPr>
        <w:noProof/>
      </w:rPr>
      <w:pict>
        <v:line id="Line 103" o:spid="_x0000_s6197" style="position:absolute;z-index:251676672;visibility:visible" from="-45.35pt,379.3pt" to="-4.2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" o:allowincell="f" strokeweight="1.13pt">
          <v:stroke startarrowwidth="narrow" startarrowlength="short" endarrowwidth="narrow" endarrowlength="short"/>
        </v:line>
      </w:pict>
    </w:r>
    <w:r>
      <w:rPr>
        <w:noProof/>
      </w:rPr>
      <w:pict>
        <v:line id="Line 102" o:spid="_x0000_s6196" style="position:absolute;z-index:251675648;visibility:visible" from="-45.65pt,426.35pt" to="-4.5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" o:allowincell="f" strokeweight="1.13pt">
          <v:stroke startarrowwidth="narrow" startarrowlength="short" endarrowwidth="narrow" endarrowlength="short"/>
        </v:line>
      </w:pict>
    </w:r>
    <w:r>
      <w:rPr>
        <w:noProof/>
      </w:rPr>
      <w:pict>
        <v:line id="Line 101" o:spid="_x0000_s6195" style="position:absolute;z-index:251674624;visibility:visible" from="-45.3pt,483.05pt" to="-4.2pt,4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" o:allowincell="f" strokeweight="1.13pt">
          <v:stroke startarrowwidth="narrow" startarrowlength="short" endarrowwidth="narrow" endarrowlength="short"/>
        </v:line>
      </w:pict>
    </w:r>
    <w:r>
      <w:rPr>
        <w:noProof/>
      </w:rPr>
      <w:pict>
        <v:line id="Line 100" o:spid="_x0000_s6194" style="position:absolute;z-index:251673600;visibility:visible" from="-17.25pt,355.05pt" to="-17.2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" o:allowincell="f" strokeweight="1.13pt">
          <v:stroke startarrowwidth="narrow" startarrowlength="short" endarrowwidth="narrow" endarrowlength="short"/>
        </v:line>
      </w:pict>
    </w:r>
    <w:r>
      <w:rPr>
        <w:noProof/>
      </w:rPr>
      <w:pict>
        <v:line id="Line 99" o:spid="_x0000_s6193" style="position:absolute;z-index:251672576;visibility:visible" from="-31.15pt,355.05pt" to="-31.1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" o:allowincell="f" strokeweight="1.13pt">
          <v:stroke startarrowwidth="narrow" startarrowlength="short" endarrowwidth="narrow" endarrowlength="short"/>
        </v:line>
      </w:pict>
    </w:r>
    <w:r>
      <w:rPr>
        <w:noProof/>
      </w:rPr>
      <w:pict>
        <v:line id="Line 98" o:spid="_x0000_s6192" style="position:absolute;z-index:251671552;visibility:visible" from="-45.3pt,355.05pt" to="-45.2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VlogIAAJ4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" o:allowincell="f" strokeweight="1.13pt">
          <v:stroke startarrowwidth="narrow" startarrowlength="short" endarrowwidth="narrow" endarrowlength="short"/>
        </v:line>
      </w:pict>
    </w:r>
    <w:r>
      <w:rPr>
        <w:noProof/>
      </w:rPr>
      <w:pict>
        <v:line id="Line 97" o:spid="_x0000_s6191" style="position:absolute;z-index:251670528;visibility:visible" from="-57.5pt,355.05pt" to="-57.4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" o:allowincell="f" strokeweight="1.13pt">
          <v:stroke startarrowwidth="narrow" startarrowlength="short" endarrowwidth="narrow" endarrowlength="short"/>
        </v:line>
      </w:pict>
    </w:r>
    <w:r>
      <w:rPr>
        <w:noProof/>
      </w:rPr>
      <w:pict>
        <v:line id="Line 96" o:spid="_x0000_s6190" style="position:absolute;z-index:251669504;visibility:visible" from="-57.8pt,354.75pt" to="-3.9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" o:allowincell="f" strokeweight="1.13pt">
          <v:stroke startarrowwidth="narrow" startarrowlength="short" endarrowwidth="narrow" endarrowlength="short"/>
        </v:line>
      </w:pict>
    </w:r>
    <w:r>
      <w:rPr>
        <w:noProof/>
      </w:rPr>
      <w:pict>
        <v:line id="Line 95" o:spid="_x0000_s6189" style="position:absolute;z-index:251668480;visibility:visible" from="-38.2pt,611.7pt" to="-4.2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IZogIAAJ0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" o:allowincell="f" strokeweight="1.13pt">
          <v:stroke startarrowwidth="narrow" startarrowlength="short" endarrowwidth="narrow" endarrowlength="short"/>
        </v:line>
      </w:pict>
    </w:r>
    <w:r>
      <w:rPr>
        <w:noProof/>
      </w:rPr>
      <w:pict>
        <v:line id="Line 94" o:spid="_x0000_s6188" style="position:absolute;z-index:251667456;visibility:visible" from="-38.15pt,709.8pt" to="-4.15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naoQIAAJ0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" o:allowincell="f" strokeweight="1.13pt">
          <v:stroke startarrowwidth="narrow" startarrowlength="short" endarrowwidth="narrow" endarrowlength="short"/>
        </v:line>
      </w:pict>
    </w:r>
    <w:r>
      <w:rPr>
        <w:noProof/>
      </w:rPr>
      <w:pict>
        <v:line id="Line 93" o:spid="_x0000_s6187" style="position:absolute;z-index:251666432;visibility:visible" from="-57.8pt,539.65pt" to="-3.9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HHoQIAAJ0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" o:allowincell="f" strokeweight="1.13pt">
          <v:stroke startarrowwidth="narrow" startarrowlength="short" endarrowwidth="narrow" endarrowlength="short"/>
        </v:line>
      </w:pict>
    </w:r>
    <w:r>
      <w:rPr>
        <w:noProof/>
      </w:rPr>
      <w:pict>
        <v:line id="Line 92" o:spid="_x0000_s6186" style="position:absolute;z-index:251665408;visibility:visible" from="-25.95pt,540.25pt" to="-25.9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" o:allowincell="f" strokeweight="1.13pt">
          <v:stroke startarrowwidth="narrow" startarrowlength="short" endarrowwidth="narrow" endarrowlength="short"/>
        </v:line>
      </w:pict>
    </w:r>
    <w:r>
      <w:rPr>
        <w:noProof/>
      </w:rPr>
      <w:pict>
        <v:line id="Line 91" o:spid="_x0000_s6185" style="position:absolute;z-index:251664384;visibility:visible" from="-37.8pt,540.1pt" to="-37.7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" o:allowincell="f" strokeweight="1.13pt">
          <v:stroke startarrowwidth="narrow" startarrowlength="short" endarrowwidth="narrow" endarrowlength="short"/>
        </v:line>
      </w:pict>
    </w:r>
    <w:r>
      <w:rPr>
        <w:noProof/>
      </w:rPr>
      <w:pict>
        <v:rect id="_x0000_s6184" style="position:absolute;margin-left:360.6pt;margin-top:711.8pt;width:30.05pt;height:10.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" o:allowincell="f" stroked="f" strokeweight=".5pt">
          <v:textbox inset="0,1pt,0,1pt">
            <w:txbxContent>
              <w:p w:rsidR="00AE6DC3" w:rsidRDefault="00AE6DC3">
                <w:pPr>
                  <w:pStyle w:val="PamkaSmall"/>
                </w:pPr>
                <w:r>
                  <w:t>Стадия</w:t>
                </w:r>
              </w:p>
            </w:txbxContent>
          </v:textbox>
        </v:rect>
      </w:pict>
    </w:r>
    <w:r>
      <w:rPr>
        <w:noProof/>
      </w:rPr>
      <w:pict>
        <v:rect id="_x0000_s6183" style="position:absolute;margin-left:452.1pt;margin-top:711.65pt;width:41.4pt;height:10.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" o:allowincell="f" stroked="f" strokeweight=".5pt">
          <v:textbox inset="0,1pt,0,1pt">
            <w:txbxContent>
              <w:p w:rsidR="00AE6DC3" w:rsidRDefault="00AE6DC3">
                <w:pPr>
                  <w:pStyle w:val="PamkaSmall"/>
                </w:pPr>
                <w:r>
                  <w:t>Листов</w:t>
                </w:r>
              </w:p>
            </w:txbxContent>
          </v:textbox>
        </v:rect>
      </w:pict>
    </w:r>
    <w:r>
      <w:rPr>
        <w:noProof/>
      </w:rPr>
      <w:pict>
        <v:rect id="_x0000_s6182" style="position:absolute;margin-left:407.1pt;margin-top:711.65pt;width:21.65pt;height:10.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" o:allowincell="f" stroked="f" strokeweight=".5pt">
          <v:textbox inset="0,1pt,0,1pt">
            <w:txbxContent>
              <w:p w:rsidR="00AE6DC3" w:rsidRDefault="00AE6DC3">
                <w:pPr>
                  <w:pStyle w:val="PamkaSmall"/>
                </w:pPr>
                <w:r>
                  <w:t>Лист</w:t>
                </w:r>
              </w:p>
            </w:txbxContent>
          </v:textbox>
        </v:rect>
      </w:pict>
    </w:r>
    <w:r>
      <w:rPr>
        <w:noProof/>
      </w:rPr>
      <w:pict>
        <v:line id="Line 87" o:spid="_x0000_s6181" style="position:absolute;z-index:251660288;visibility:visible" from="440.3pt,710.1pt" to="440.35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" o:allowincell="f" strokeweight="1.13pt">
          <v:stroke startarrowwidth="narrow" startarrowlength="short" endarrowwidth="narrow" endarrowlength="short"/>
        </v:line>
      </w:pict>
    </w:r>
    <w:r>
      <w:rPr>
        <w:noProof/>
      </w:rPr>
      <w:pict>
        <v:line id="Line 86" o:spid="_x0000_s6180" style="position:absolute;z-index:251659264;visibility:visible" from="397.75pt,710.1pt" to="397.8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" o:allowincell="f" strokeweight="1.13pt">
          <v:stroke startarrowwidth="narrow" startarrowlength="short" endarrowwidth="narrow" endarrowlength="short"/>
        </v:line>
      </w:pict>
    </w:r>
    <w:r>
      <w:rPr>
        <w:noProof/>
      </w:rPr>
      <w:pict>
        <v:line id="Line 85" o:spid="_x0000_s6179" style="position:absolute;z-index:251658240;visibility:visible" from="355.1pt,710.2pt" to="355.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IOogIAAJ0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" o:allowincell="f" strokeweight="1.13pt">
          <v:stroke startarrowwidth="narrow" startarrowlength="short" endarrowwidth="narrow" endarrowlength="short"/>
        </v:line>
      </w:pict>
    </w:r>
    <w:r>
      <w:rPr>
        <w:noProof/>
      </w:rPr>
      <w:pict>
        <v:line id="Line 84" o:spid="_x0000_s6178" style="position:absolute;z-index:251657216;visibility:visible" from="355.4pt,724.2pt" to="497.1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" o:allowincell="f" strokeweight="1.13pt">
          <v:stroke startarrowwidth="narrow" startarrowlength="short" endarrowwidth="narrow" endarrowlength="short"/>
        </v:line>
      </w:pict>
    </w:r>
    <w:r>
      <w:rPr>
        <w:noProof/>
      </w:rPr>
      <w:pict>
        <v:line id="Line 83" o:spid="_x0000_s6177" style="position:absolute;z-index:251656192;visibility:visible" from="355.15pt,738.45pt" to="496.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" o:allowincell="f" strokeweight="1.13pt">
          <v:stroke startarrowwidth="narrow" startarrowlength="short" endarrowwidth="narrow" endarrowlength="short"/>
        </v:line>
      </w:pict>
    </w:r>
    <w:r>
      <w:rPr>
        <w:noProof/>
      </w:rPr>
      <w:pict>
        <v:line id="Line 82" o:spid="_x0000_s6176" style="position:absolute;z-index:251655168;visibility:visible" from="-4.25pt,752.7pt" to="180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" o:allowincell="f" strokeweight=".57pt">
          <v:stroke startarrowwidth="narrow" startarrowlength="short" endarrowwidth="narrow" endarrowlength="short"/>
        </v:line>
      </w:pict>
    </w:r>
    <w:r>
      <w:rPr>
        <w:noProof/>
      </w:rPr>
      <w:pict>
        <v:line id="Line 81" o:spid="_x0000_s6175" style="position:absolute;z-index:251654144;visibility:visible" from="-4.25pt,724.35pt" to="180pt,7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" o:allowincell="f" strokeweight=".57pt">
          <v:stroke startarrowwidth="narrow" startarrowlength="short" endarrowwidth="narrow" endarrowlength="short"/>
        </v:line>
      </w:pict>
    </w:r>
    <w:r>
      <w:rPr>
        <w:noProof/>
      </w:rPr>
      <w:pict>
        <v:line id="Line 80" o:spid="_x0000_s6174" style="position:absolute;z-index:251653120;visibility:visible" from="-4.25pt,738.5pt" to="180pt,7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" o:allowincell="f" strokeweight=".57pt">
          <v:stroke startarrowwidth="narrow" startarrowlength="short" endarrowwidth="narrow" endarrowlength="short"/>
        </v:line>
      </w:pict>
    </w:r>
    <w:r>
      <w:rPr>
        <w:noProof/>
      </w:rPr>
      <w:pict>
        <v:line id="Line 79" o:spid="_x0000_s6173" style="position:absolute;z-index:251652096;visibility:visible" from="-4.25pt,681.65pt" to="180pt,6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" o:allowincell="f" strokeweight=".57pt">
          <v:stroke startarrowwidth="narrow" startarrowlength="short" endarrowwidth="narrow" endarrowlength="short"/>
        </v:line>
      </w:pict>
    </w:r>
    <w:r>
      <w:rPr>
        <w:noProof/>
      </w:rPr>
      <w:pict>
        <v:line id="Line 78" o:spid="_x0000_s6172" style="position:absolute;z-index:251651072;visibility:visible" from="-4.15pt,766.85pt" to="180.1pt,7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" o:allowincell="f" strokeweight=".57pt">
          <v:stroke startarrowwidth="narrow" startarrowlength="short" endarrowwidth="narrow" endarrowlength="short"/>
        </v:line>
      </w:pict>
    </w:r>
    <w:r>
      <w:rPr>
        <w:noProof/>
      </w:rPr>
      <w:pict>
        <v:line id="Line 77" o:spid="_x0000_s6171" style="position:absolute;z-index:251650048;visibility:visible" from="-4.2pt,710pt" to="497.5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" o:allowincell="f" strokeweight="1.13pt">
          <v:stroke startarrowwidth="narrow" startarrowlength="short" endarrowwidth="narrow" endarrowlength="short"/>
        </v:line>
      </w:pict>
    </w:r>
    <w:r>
      <w:rPr>
        <w:noProof/>
      </w:rPr>
      <w:pict>
        <v:line id="Line 76" o:spid="_x0000_s6170" style="position:absolute;z-index:251649024;visibility:visible" from="-4.1pt,667.4pt" to="497.65pt,6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" o:allowincell="f" strokeweight="1.13pt">
          <v:stroke startarrowwidth="narrow" startarrowlength="short" endarrowwidth="narrow" endarrowlength="short"/>
        </v:line>
      </w:pict>
    </w:r>
    <w:r>
      <w:rPr>
        <w:noProof/>
      </w:rPr>
      <w:pict>
        <v:line id="Line 75" o:spid="_x0000_s6169" style="position:absolute;z-index:251648000;visibility:visible" from="-4.05pt,695.8pt" to="180.2pt,6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" o:allowincell="f" strokeweight="1.13pt">
          <v:stroke startarrowwidth="narrow" startarrowlength="short" endarrowwidth="narrow" endarrowlength="short"/>
        </v:line>
      </w:pict>
    </w:r>
    <w:r>
      <w:rPr>
        <w:noProof/>
      </w:rPr>
      <w:pict>
        <v:rect id="_x0000_s6168" style="position:absolute;margin-left:26.1pt;margin-top:697.3pt;width:25.1pt;height:10.5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" o:allowincell="f" stroked="f" strokeweight=".5pt">
          <v:textbox inset="0,1pt,0,1pt">
            <w:txbxContent>
              <w:p w:rsidR="00AE6DC3" w:rsidRDefault="00AE6DC3">
                <w:pPr>
                  <w:pStyle w:val="PamkaSmall"/>
                </w:pPr>
                <w:r>
                  <w:t>Кол.уч.</w:t>
                </w:r>
              </w:p>
            </w:txbxContent>
          </v:textbox>
        </v:rect>
      </w:pict>
    </w:r>
    <w:r>
      <w:rPr>
        <w:noProof/>
      </w:rPr>
      <w:pict>
        <v:line id="Line 73" o:spid="_x0000_s6167" style="position:absolute;z-index:251645952;visibility:visible" from="23.55pt,667.55pt" to="23.6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" o:allowincell="f" strokeweight="1.13pt">
          <v:stroke startarrowwidth="narrow" startarrowlength="short" endarrowwidth="narrow" endarrowlength="short"/>
        </v:line>
      </w:pict>
    </w:r>
    <w:r>
      <w:rPr>
        <w:noProof/>
      </w:rPr>
      <w:pict>
        <v:line id="Line 72" o:spid="_x0000_s6166" style="position:absolute;z-index:251644928;visibility:visible" from="53.1pt,667.65pt" to="53.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" o:allowincell="f" strokeweight="1.13pt">
          <v:stroke startarrowwidth="narrow" startarrowlength="short" endarrowwidth="narrow" endarrowlength="short"/>
        </v:line>
      </w:pict>
    </w:r>
    <w:r>
      <w:rPr>
        <w:noProof/>
      </w:rPr>
      <w:pict>
        <v:line id="Line 71" o:spid="_x0000_s6165" style="position:absolute;z-index:251643904;visibility:visible" from="81.1pt,667.55pt" to="81.1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" o:allowincell="f" strokeweight="1.13pt">
          <v:stroke startarrowwidth="narrow" startarrowlength="short" endarrowwidth="narrow" endarrowlength="short"/>
        </v:line>
      </w:pict>
    </w:r>
    <w:r>
      <w:rPr>
        <w:noProof/>
      </w:rPr>
      <w:pict>
        <v:line id="Line 70" o:spid="_x0000_s6164" style="position:absolute;z-index:251642880;visibility:visible" from="109.8pt,667.65pt" to="109.8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" o:allowincell="f" strokeweight="1.13pt">
          <v:stroke startarrowwidth="narrow" startarrowlength="short" endarrowwidth="narrow" endarrowlength="short"/>
        </v:line>
      </w:pict>
    </w:r>
    <w:r>
      <w:rPr>
        <w:noProof/>
      </w:rPr>
      <w:pict>
        <v:line id="Line 69" o:spid="_x0000_s6163" style="position:absolute;z-index:251641856;visibility:visible" from="152.1pt,667.65pt" to="152.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" o:allowincell="f" strokeweight="1.13pt">
          <v:stroke startarrowwidth="narrow" startarrowlength="short" endarrowwidth="narrow" endarrowlength="short"/>
        </v:line>
      </w:pict>
    </w:r>
    <w:r>
      <w:rPr>
        <w:noProof/>
      </w:rPr>
      <w:pict>
        <v:line id="Line 68" o:spid="_x0000_s6162" style="position:absolute;z-index:251640832;visibility:visible" from="180.05pt,667.65pt" to="180.1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" o:allowincell="f" strokeweight="1.13pt">
          <v:stroke startarrowwidth="narrow" startarrowlength="short" endarrowwidth="narrow" endarrowlength="short"/>
        </v:line>
      </w:pict>
    </w:r>
    <w:r>
      <w:rPr>
        <w:noProof/>
      </w:rPr>
      <w:pict>
        <v:rect id="_x0000_s6161" style="position:absolute;margin-left:56.6pt;margin-top:696.85pt;width:21.65pt;height:10.5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" o:allowincell="f" stroked="f" strokeweight=".5pt">
          <v:textbox inset="0,1pt,0,1pt">
            <w:txbxContent>
              <w:p w:rsidR="00AE6DC3" w:rsidRDefault="00AE6DC3">
                <w:pPr>
                  <w:pStyle w:val="PamkaSmall"/>
                </w:pPr>
                <w:r>
                  <w:t>Лист</w:t>
                </w:r>
              </w:p>
            </w:txbxContent>
          </v:textbox>
        </v:rect>
      </w:pict>
    </w:r>
    <w:r>
      <w:rPr>
        <w:noProof/>
      </w:rPr>
      <w:pict>
        <v:rect id="_x0000_s6160" style="position:absolute;margin-left:81.9pt;margin-top:696.85pt;width:27.9pt;height:10.5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" o:allowincell="f" stroked="f" strokeweight=".5pt">
          <v:textbox inset="1pt,1pt,1pt,1pt">
            <w:txbxContent>
              <w:p w:rsidR="00AE6DC3" w:rsidRDefault="00AE6DC3">
                <w:pPr>
                  <w:pStyle w:val="PamkaSmall"/>
                </w:pPr>
                <w:r>
                  <w:t>№док.</w:t>
                </w:r>
              </w:p>
            </w:txbxContent>
          </v:textbox>
        </v:rect>
      </w:pict>
    </w:r>
    <w:r>
      <w:rPr>
        <w:noProof/>
      </w:rPr>
      <w:pict>
        <v:rect id="_x0000_s6159" style="position:absolute;margin-left:116.8pt;margin-top:696.85pt;width:31.4pt;height:10.5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" o:allowincell="f" stroked="f" strokeweight=".5pt">
          <v:textbox inset="1pt,1pt,1pt,1pt">
            <w:txbxContent>
              <w:p w:rsidR="00AE6DC3" w:rsidRDefault="00AE6DC3">
                <w:pPr>
                  <w:pStyle w:val="PamkaSmall"/>
                </w:pPr>
                <w:r>
                  <w:t>Подп.</w:t>
                </w:r>
              </w:p>
            </w:txbxContent>
          </v:textbox>
        </v:rect>
      </w:pict>
    </w:r>
    <w:r>
      <w:rPr>
        <w:noProof/>
      </w:rPr>
      <w:pict>
        <v:rect id="_x0000_s6158" style="position:absolute;margin-left:-1.85pt;margin-top:696.85pt;width:25.1pt;height:10.5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" o:allowincell="f" stroked="f" strokeweight=".5pt">
          <v:textbox inset="1pt,1pt,1pt,1pt">
            <w:txbxContent>
              <w:p w:rsidR="00AE6DC3" w:rsidRDefault="00AE6DC3">
                <w:pPr>
                  <w:pStyle w:val="PamkaSmall"/>
                </w:pPr>
                <w:r>
                  <w:t>Изм.</w:t>
                </w:r>
              </w:p>
            </w:txbxContent>
          </v:textbox>
        </v:rect>
      </w:pict>
    </w:r>
    <w:r>
      <w:rPr>
        <w:noProof/>
      </w:rPr>
      <w:pict>
        <v:rect id="_x0000_s6157" style="position:absolute;margin-left:153pt;margin-top:696.85pt;width:26.5pt;height:10.5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" o:allowincell="f" stroked="f" strokeweight=".5pt">
          <v:textbox inset="1pt,1pt,1pt,1pt">
            <w:txbxContent>
              <w:p w:rsidR="00AE6DC3" w:rsidRDefault="00AE6DC3">
                <w:pPr>
                  <w:pStyle w:val="PamkaSmall"/>
                </w:pPr>
                <w:r>
                  <w:t>Дата</w:t>
                </w:r>
              </w:p>
            </w:txbxContent>
          </v:textbox>
        </v:rect>
      </w:pict>
    </w:r>
    <w:r>
      <w:rPr>
        <w:noProof/>
      </w:rPr>
      <w:pict>
        <v:line id="Line 62" o:spid="_x0000_s6156" style="position:absolute;z-index:251634688;visibility:visible" from="496.8pt,-12.75pt" to="496.85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" o:allowincell="f" strokeweight=".4mm">
          <v:stroke startarrowwidth="narrow" startarrowlength="short" endarrowwidth="narrow" endarrowlength="short"/>
        </v:line>
      </w:pict>
    </w:r>
    <w:r>
      <w:rPr>
        <w:noProof/>
      </w:rPr>
      <w:pict>
        <v:line id="Line 61" o:spid="_x0000_s6155" style="position:absolute;z-index:251633664;visibility:visible" from="-38.1pt,781.05pt" to="497.65pt,7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" o:allowincell="f" strokeweight="1.13pt">
          <v:stroke startarrowwidth="narrow" startarrowlength="short" endarrowwidth="narrow" endarrowlength="short"/>
        </v:line>
      </w:pict>
    </w:r>
    <w:r>
      <w:rPr>
        <w:noProof/>
      </w:rPr>
      <w:pict>
        <v:line id="Line 60" o:spid="_x0000_s6154" style="position:absolute;z-index:251632640;visibility:visible" from="-4.15pt,-12.45pt" to="-4.1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" o:allowincell="f" strokeweight="1.13pt">
          <v:stroke startarrowwidth="narrow" startarrowlength="short" endarrowwidth="narrow" endarrowlength="short"/>
        </v:line>
      </w:pict>
    </w:r>
    <w:r>
      <w:rPr>
        <w:noProof/>
      </w:rPr>
      <w:pict>
        <v:rect id="_x0000_s6153" style="position:absolute;margin-left:-37.05pt;margin-top:717.15pt;width:10.5pt;height:52.7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" o:allowincell="f" stroked="f" strokeweight=".5pt">
          <v:textbox style="layout-flow:vertical;mso-layout-flow-alt:bottom-to-top" inset="0,0,0,0">
            <w:txbxContent>
              <w:p w:rsidR="00AE6DC3" w:rsidRDefault="00AE6DC3">
                <w:pPr>
                  <w:pStyle w:val="PamkaSmall"/>
                </w:pPr>
                <w:r>
                  <w:t>Инв. № подл.</w:t>
                </w:r>
              </w:p>
            </w:txbxContent>
          </v:textbox>
        </v:rect>
      </w:pict>
    </w:r>
    <w:r>
      <w:rPr>
        <w:noProof/>
      </w:rPr>
      <w:pict>
        <v:rect id="_x0000_s6152" style="position:absolute;margin-left:-36.85pt;margin-top:625pt;width:10.5pt;height:66.9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" o:allowincell="f" stroked="f" strokeweight=".5pt">
          <v:textbox style="layout-flow:vertical;mso-layout-flow-alt:bottom-to-top" inset="0,0,0,0">
            <w:txbxContent>
              <w:p w:rsidR="00AE6DC3" w:rsidRDefault="00AE6DC3">
                <w:pPr>
                  <w:pStyle w:val="PamkaSmall"/>
                </w:pPr>
                <w:r>
                  <w:t>Подпись и дата</w:t>
                </w:r>
              </w:p>
            </w:txbxContent>
          </v:textbox>
        </v:rect>
      </w:pict>
    </w:r>
    <w:r>
      <w:rPr>
        <w:noProof/>
      </w:rPr>
      <w:pict>
        <v:rect id="_x0000_s6151" style="position:absolute;margin-left:-37pt;margin-top:547.8pt;width:10.5pt;height:52.7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" o:allowincell="f" stroked="f" strokeweight=".5pt">
          <v:textbox style="layout-flow:vertical;mso-layout-flow-alt:bottom-to-top" inset="0,0,0,0">
            <w:txbxContent>
              <w:p w:rsidR="00AE6DC3" w:rsidRDefault="00AE6DC3">
                <w:pPr>
                  <w:pStyle w:val="PamkaSmall"/>
                </w:pPr>
                <w:r>
                  <w:t>Доп. инв. №</w:t>
                </w:r>
              </w:p>
            </w:txbxContent>
          </v:textbox>
        </v:rect>
      </w:pict>
    </w:r>
    <w:r>
      <w:rPr>
        <w:noProof/>
      </w:rPr>
      <w:pict>
        <v:rect id="_x0000_s6150" style="position:absolute;margin-left:-56.65pt;margin-top:468.65pt;width:10.5pt;height:66.9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" o:allowincell="f" stroked="f" strokeweight=".5pt">
          <v:textbox style="layout-flow:vertical;mso-layout-flow-alt:bottom-to-top" inset="0,0,0,0">
            <w:txbxContent>
              <w:p w:rsidR="00AE6DC3" w:rsidRDefault="00AE6DC3">
                <w:pPr>
                  <w:pStyle w:val="PamkaSmall"/>
                </w:pPr>
                <w:r>
                  <w:t>Согласовано</w:t>
                </w:r>
              </w:p>
            </w:txbxContent>
          </v:textbox>
        </v:rect>
      </w:pict>
    </w:r>
    <w:r>
      <w:rPr>
        <w:noProof/>
      </w:rPr>
      <w:pict>
        <v:shape id="_x0000_s6149" type="#_x0000_t202" style="position:absolute;margin-left:359.25pt;margin-top:724.25pt;width:34.6pt;height:14.2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7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" o:allowincell="f" filled="f" stroked="f">
          <v:textbox inset="0,0,0,0">
            <w:txbxContent>
              <w:p w:rsidR="00AE6DC3" w:rsidRDefault="00AE6DC3">
                <w:pPr>
                  <w:pStyle w:val="PamkaStad"/>
                  <w:rPr>
                    <w:i/>
                    <w:lang w:val="en-US"/>
                  </w:rPr>
                </w:pPr>
              </w:p>
            </w:txbxContent>
          </v:textbox>
        </v:shape>
      </w:pict>
    </w:r>
    <w:r>
      <w:rPr>
        <w:noProof/>
      </w:rPr>
      <w:pict>
        <v:shape id="_x0000_s6148" type="#_x0000_t202" style="position:absolute;margin-left:400.85pt;margin-top:724.25pt;width:34.6pt;height:14.2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by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" o:allowincell="f" filled="f" stroked="f">
          <v:textbox inset="0,0,0,0">
            <w:txbxContent>
              <w:p w:rsidR="00AE6DC3" w:rsidRDefault="00AE6DC3">
                <w:pPr>
                  <w:pStyle w:val="PamkaNum"/>
                  <w:rPr>
                    <w:lang w:val="en-US"/>
                  </w:rPr>
                </w:pPr>
                <w:r>
                  <w:rPr>
                    <w:noProof/>
                  </w:rPr>
                  <w:fldChar w:fldCharType="begin"/>
                </w:r>
                <w:r>
                  <w:rPr>
                    <w:noProof/>
                  </w:rPr>
                  <w:instrText xml:space="preserve"> PAGE  \* MERGEFORMAT </w:instrText>
                </w:r>
                <w:r>
                  <w:rPr>
                    <w:noProof/>
                  </w:rPr>
                  <w:fldChar w:fldCharType="separate"/>
                </w:r>
                <w:r>
                  <w:rPr>
                    <w:noProof/>
                  </w:rPr>
                  <w:t>10</w:t>
                </w:r>
                <w:r>
                  <w:rPr>
                    <w:noProof/>
                  </w:rPr>
                  <w:fldChar w:fldCharType="end"/>
                </w:r>
              </w:p>
            </w:txbxContent>
          </v:textbox>
        </v:shape>
      </w:pict>
    </w:r>
    <w:r>
      <w:rPr>
        <w:noProof/>
      </w:rPr>
      <w:pict>
        <v:shape id="_x0000_s6147" type="#_x0000_t202" style="position:absolute;margin-left:452.05pt;margin-top:724.25pt;width:34.6pt;height:14.2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DBsw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" o:allowincell="f" filled="f" stroked="f">
          <v:textbox inset="0,0,0,0">
            <w:txbxContent>
              <w:p w:rsidR="00AE6DC3" w:rsidRDefault="00AE6DC3">
                <w:pPr>
                  <w:pStyle w:val="PamkaNum"/>
                </w:pPr>
                <w:fldSimple w:instr=" NUMPAGES  \* MERGEFORMAT ">
                  <w:r>
                    <w:rPr>
                      <w:noProof/>
                    </w:rPr>
                    <w:t>135</w:t>
                  </w:r>
                </w:fldSimple>
              </w:p>
            </w:txbxContent>
          </v:textbox>
        </v:shape>
      </w:pict>
    </w:r>
    <w:r>
      <w:rPr>
        <w:noProof/>
      </w:rPr>
      <w:pict>
        <v:rect id="_x0000_s6146" style="position:absolute;margin-left:56.95pt;margin-top:712.35pt;width:49.7pt;height:9.9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" o:allowincell="f" stroked="f" strokeweight=".5pt">
          <v:textbox inset="0,0,0,0">
            <w:txbxContent>
              <w:p w:rsidR="00AE6DC3" w:rsidRDefault="00AE6DC3">
                <w:pPr>
                  <w:pStyle w:val="PamkaSmall"/>
                  <w:rPr>
                    <w:lang w:val="en-US"/>
                  </w:rPr>
                </w:pPr>
                <w:r>
                  <w:rPr>
                    <w:lang w:val="en-US"/>
                  </w:rPr>
                  <w:t>.</w:t>
                </w:r>
              </w:p>
              <w:p w:rsidR="00AE6DC3" w:rsidRDefault="00AE6DC3">
                <w:r>
                  <w:rPr>
                    <w:lang w:val="en-US"/>
                  </w:rPr>
                  <w:t>Ф</w:t>
                </w:r>
              </w:p>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097C257C"/>
    <w:lvl w:ilvl="0">
      <w:start w:val="1"/>
      <w:numFmt w:val="decimal"/>
      <w:pStyle w:val="2"/>
      <w:lvlText w:val="%1."/>
      <w:lvlJc w:val="left"/>
      <w:pPr>
        <w:tabs>
          <w:tab w:val="num" w:pos="643"/>
        </w:tabs>
        <w:ind w:left="643" w:hanging="360"/>
      </w:pPr>
    </w:lvl>
  </w:abstractNum>
  <w:abstractNum w:abstractNumId="1">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2">
    <w:nsid w:val="00683B43"/>
    <w:multiLevelType w:val="hybridMultilevel"/>
    <w:tmpl w:val="4DF04C38"/>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CE1F9A"/>
    <w:multiLevelType w:val="singleLevel"/>
    <w:tmpl w:val="FAF6577E"/>
    <w:styleLink w:val="25113"/>
    <w:lvl w:ilvl="0">
      <w:start w:val="6"/>
      <w:numFmt w:val="bullet"/>
      <w:lvlText w:val="-"/>
      <w:lvlJc w:val="left"/>
      <w:pPr>
        <w:tabs>
          <w:tab w:val="num" w:pos="1020"/>
        </w:tabs>
        <w:ind w:left="1020" w:hanging="360"/>
      </w:pPr>
    </w:lvl>
  </w:abstractNum>
  <w:abstractNum w:abstractNumId="4">
    <w:nsid w:val="03573F5E"/>
    <w:multiLevelType w:val="hybridMultilevel"/>
    <w:tmpl w:val="58FAC766"/>
    <w:styleLink w:val="1ai71"/>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7AD1D53"/>
    <w:multiLevelType w:val="hybridMultilevel"/>
    <w:tmpl w:val="A3FC6862"/>
    <w:styleLink w:val="1511"/>
    <w:lvl w:ilvl="0" w:tplc="8688AEA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A1905AA"/>
    <w:multiLevelType w:val="hybridMultilevel"/>
    <w:tmpl w:val="EB9A230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C34BE6"/>
    <w:multiLevelType w:val="hybridMultilevel"/>
    <w:tmpl w:val="F67EC5FA"/>
    <w:styleLink w:val="251"/>
    <w:lvl w:ilvl="0" w:tplc="C3D2F35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0E627289"/>
    <w:multiLevelType w:val="hybridMultilevel"/>
    <w:tmpl w:val="88BC0E12"/>
    <w:styleLink w:val="1ai15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EB56DB7"/>
    <w:multiLevelType w:val="hybridMultilevel"/>
    <w:tmpl w:val="9E141296"/>
    <w:lvl w:ilvl="0" w:tplc="7D2EAF1A">
      <w:start w:val="1"/>
      <w:numFmt w:val="decimal"/>
      <w:pStyle w:val="link"/>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F1F41C2"/>
    <w:multiLevelType w:val="hybridMultilevel"/>
    <w:tmpl w:val="38C41D70"/>
    <w:lvl w:ilvl="0" w:tplc="D0FE37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FF42D2B"/>
    <w:multiLevelType w:val="hybridMultilevel"/>
    <w:tmpl w:val="1F74F77C"/>
    <w:styleLink w:val="1111111511"/>
    <w:lvl w:ilvl="0" w:tplc="E9921760">
      <w:start w:val="1"/>
      <w:numFmt w:val="bullet"/>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lvl>
    <w:lvl w:ilvl="3" w:tplc="04190001">
      <w:start w:val="1"/>
      <w:numFmt w:val="decimal"/>
      <w:lvlText w:val="%4."/>
      <w:lvlJc w:val="left"/>
      <w:pPr>
        <w:tabs>
          <w:tab w:val="num" w:pos="3229"/>
        </w:tabs>
        <w:ind w:left="3229" w:hanging="360"/>
      </w:pPr>
    </w:lvl>
    <w:lvl w:ilvl="4" w:tplc="04190003">
      <w:start w:val="1"/>
      <w:numFmt w:val="lowerLetter"/>
      <w:lvlText w:val="%5."/>
      <w:lvlJc w:val="left"/>
      <w:pPr>
        <w:tabs>
          <w:tab w:val="num" w:pos="3949"/>
        </w:tabs>
        <w:ind w:left="3949" w:hanging="360"/>
      </w:pPr>
    </w:lvl>
    <w:lvl w:ilvl="5" w:tplc="04190005">
      <w:start w:val="1"/>
      <w:numFmt w:val="lowerRoman"/>
      <w:lvlText w:val="%6."/>
      <w:lvlJc w:val="right"/>
      <w:pPr>
        <w:tabs>
          <w:tab w:val="num" w:pos="4669"/>
        </w:tabs>
        <w:ind w:left="4669" w:hanging="180"/>
      </w:pPr>
    </w:lvl>
    <w:lvl w:ilvl="6" w:tplc="04190001">
      <w:start w:val="1"/>
      <w:numFmt w:val="decimal"/>
      <w:lvlText w:val="%7."/>
      <w:lvlJc w:val="left"/>
      <w:pPr>
        <w:tabs>
          <w:tab w:val="num" w:pos="5389"/>
        </w:tabs>
        <w:ind w:left="5389" w:hanging="360"/>
      </w:pPr>
    </w:lvl>
    <w:lvl w:ilvl="7" w:tplc="04190003">
      <w:start w:val="1"/>
      <w:numFmt w:val="lowerLetter"/>
      <w:lvlText w:val="%8."/>
      <w:lvlJc w:val="left"/>
      <w:pPr>
        <w:tabs>
          <w:tab w:val="num" w:pos="6109"/>
        </w:tabs>
        <w:ind w:left="6109" w:hanging="360"/>
      </w:pPr>
    </w:lvl>
    <w:lvl w:ilvl="8" w:tplc="04190005">
      <w:start w:val="1"/>
      <w:numFmt w:val="lowerRoman"/>
      <w:lvlText w:val="%9."/>
      <w:lvlJc w:val="right"/>
      <w:pPr>
        <w:tabs>
          <w:tab w:val="num" w:pos="6829"/>
        </w:tabs>
        <w:ind w:left="6829" w:hanging="180"/>
      </w:pPr>
    </w:lvl>
  </w:abstractNum>
  <w:abstractNum w:abstractNumId="13">
    <w:nsid w:val="169E5825"/>
    <w:multiLevelType w:val="hybridMultilevel"/>
    <w:tmpl w:val="2358701C"/>
    <w:styleLink w:val="11111164"/>
    <w:lvl w:ilvl="0" w:tplc="77BE3F5A">
      <w:start w:val="1"/>
      <w:numFmt w:val="decimal"/>
      <w:pStyle w:val="1"/>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
    <w:nsid w:val="19994A64"/>
    <w:multiLevelType w:val="hybridMultilevel"/>
    <w:tmpl w:val="5BA645E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BF11DD"/>
    <w:multiLevelType w:val="hybridMultilevel"/>
    <w:tmpl w:val="E206941C"/>
    <w:styleLink w:val="1ai244"/>
    <w:lvl w:ilvl="0" w:tplc="ACB08696">
      <w:start w:val="1"/>
      <w:numFmt w:val="bullet"/>
      <w:lvlText w:val="–"/>
      <w:lvlJc w:val="left"/>
      <w:pPr>
        <w:ind w:left="1350" w:hanging="360"/>
      </w:pPr>
      <w:rPr>
        <w:rFonts w:ascii="Arial" w:hAnsi="Arial" w:cs="Times New Roman"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16">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1C4E1A06"/>
    <w:multiLevelType w:val="hybridMultilevel"/>
    <w:tmpl w:val="25C08C94"/>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DB56FCC"/>
    <w:multiLevelType w:val="hybridMultilevel"/>
    <w:tmpl w:val="DAC8BAA0"/>
    <w:styleLink w:val="111111244"/>
    <w:lvl w:ilvl="0" w:tplc="FD4035CA">
      <w:start w:val="1"/>
      <w:numFmt w:val="decimal"/>
      <w:lvlText w:val="%1."/>
      <w:lvlJc w:val="left"/>
      <w:pPr>
        <w:ind w:left="927" w:hanging="360"/>
      </w:pPr>
      <w:rPr>
        <w:rFonts w:ascii="Times New Roman" w:hAnsi="Times New Roman" w:cs="Times New Roman" w:hint="default"/>
        <w:sz w:val="24"/>
        <w:szCs w:val="24"/>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9">
    <w:nsid w:val="1DCC5D3C"/>
    <w:multiLevelType w:val="hybridMultilevel"/>
    <w:tmpl w:val="47D066F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DFB6AB4"/>
    <w:multiLevelType w:val="hybridMultilevel"/>
    <w:tmpl w:val="B2E218E4"/>
    <w:lvl w:ilvl="0" w:tplc="C0C02AF4">
      <w:start w:val="1"/>
      <w:numFmt w:val="decimal"/>
      <w:pStyle w:val="21"/>
      <w:lvlText w:val="2.%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1F3C65C5"/>
    <w:multiLevelType w:val="hybridMultilevel"/>
    <w:tmpl w:val="03E81412"/>
    <w:styleLink w:val="1ai5"/>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04522E5"/>
    <w:multiLevelType w:val="hybridMultilevel"/>
    <w:tmpl w:val="312E2A4C"/>
    <w:styleLink w:val="1ai15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3A47652"/>
    <w:multiLevelType w:val="multilevel"/>
    <w:tmpl w:val="EC48390E"/>
    <w:styleLink w:val="1ai2514"/>
    <w:lvl w:ilvl="0">
      <w:start w:val="1"/>
      <w:numFmt w:val="decimal"/>
      <w:lvlText w:val="%1."/>
      <w:lvlJc w:val="left"/>
      <w:pPr>
        <w:ind w:left="540" w:hanging="540"/>
      </w:pPr>
      <w:rPr>
        <w:rFonts w:ascii="Times New Roman" w:hAnsi="Times New Roman" w:cs="Times New Roman" w:hint="default"/>
        <w:b/>
        <w:i/>
      </w:rPr>
    </w:lvl>
    <w:lvl w:ilvl="1">
      <w:start w:val="2"/>
      <w:numFmt w:val="decimal"/>
      <w:lvlText w:val="%1.%2."/>
      <w:lvlJc w:val="left"/>
      <w:pPr>
        <w:ind w:left="720" w:hanging="720"/>
      </w:pPr>
      <w:rPr>
        <w:rFonts w:ascii="Times New Roman" w:hAnsi="Times New Roman" w:cs="Times New Roman" w:hint="default"/>
        <w:b/>
        <w:i/>
      </w:rPr>
    </w:lvl>
    <w:lvl w:ilvl="2">
      <w:start w:val="2"/>
      <w:numFmt w:val="decimal"/>
      <w:lvlText w:val="%1.%2.%3."/>
      <w:lvlJc w:val="left"/>
      <w:pPr>
        <w:ind w:left="720" w:hanging="720"/>
      </w:pPr>
      <w:rPr>
        <w:rFonts w:ascii="Times New Roman" w:hAnsi="Times New Roman" w:cs="Times New Roman" w:hint="default"/>
        <w:b/>
        <w:i/>
      </w:rPr>
    </w:lvl>
    <w:lvl w:ilvl="3">
      <w:start w:val="1"/>
      <w:numFmt w:val="decimal"/>
      <w:lvlText w:val="%1.%2.%3.%4."/>
      <w:lvlJc w:val="left"/>
      <w:pPr>
        <w:ind w:left="1080" w:hanging="1080"/>
      </w:pPr>
      <w:rPr>
        <w:rFonts w:ascii="Times New Roman" w:hAnsi="Times New Roman" w:cs="Times New Roman" w:hint="default"/>
        <w:b/>
        <w:i/>
      </w:rPr>
    </w:lvl>
    <w:lvl w:ilvl="4">
      <w:start w:val="1"/>
      <w:numFmt w:val="decimal"/>
      <w:lvlText w:val="%1.%2.%3.%4.%5."/>
      <w:lvlJc w:val="left"/>
      <w:pPr>
        <w:ind w:left="1080" w:hanging="1080"/>
      </w:pPr>
      <w:rPr>
        <w:rFonts w:ascii="Times New Roman" w:hAnsi="Times New Roman" w:cs="Times New Roman" w:hint="default"/>
        <w:b/>
        <w:i/>
      </w:rPr>
    </w:lvl>
    <w:lvl w:ilvl="5">
      <w:start w:val="1"/>
      <w:numFmt w:val="decimal"/>
      <w:lvlText w:val="%1.%2.%3.%4.%5.%6."/>
      <w:lvlJc w:val="left"/>
      <w:pPr>
        <w:ind w:left="1440" w:hanging="1440"/>
      </w:pPr>
      <w:rPr>
        <w:rFonts w:ascii="Times New Roman" w:hAnsi="Times New Roman" w:cs="Times New Roman" w:hint="default"/>
        <w:b/>
        <w:i/>
      </w:rPr>
    </w:lvl>
    <w:lvl w:ilvl="6">
      <w:start w:val="1"/>
      <w:numFmt w:val="decimal"/>
      <w:lvlText w:val="%1.%2.%3.%4.%5.%6.%7."/>
      <w:lvlJc w:val="left"/>
      <w:pPr>
        <w:ind w:left="1440" w:hanging="1440"/>
      </w:pPr>
      <w:rPr>
        <w:rFonts w:ascii="Times New Roman" w:hAnsi="Times New Roman" w:cs="Times New Roman" w:hint="default"/>
        <w:b/>
        <w:i/>
      </w:rPr>
    </w:lvl>
    <w:lvl w:ilvl="7">
      <w:start w:val="1"/>
      <w:numFmt w:val="decimal"/>
      <w:lvlText w:val="%1.%2.%3.%4.%5.%6.%7.%8."/>
      <w:lvlJc w:val="left"/>
      <w:pPr>
        <w:ind w:left="1800" w:hanging="1800"/>
      </w:pPr>
      <w:rPr>
        <w:rFonts w:ascii="Times New Roman" w:hAnsi="Times New Roman" w:cs="Times New Roman" w:hint="default"/>
        <w:b/>
        <w:i/>
      </w:rPr>
    </w:lvl>
    <w:lvl w:ilvl="8">
      <w:start w:val="1"/>
      <w:numFmt w:val="decimal"/>
      <w:lvlText w:val="%1.%2.%3.%4.%5.%6.%7.%8.%9."/>
      <w:lvlJc w:val="left"/>
      <w:pPr>
        <w:ind w:left="2160" w:hanging="2160"/>
      </w:pPr>
      <w:rPr>
        <w:rFonts w:ascii="Times New Roman" w:hAnsi="Times New Roman" w:cs="Times New Roman" w:hint="default"/>
        <w:b/>
        <w:i/>
      </w:rPr>
    </w:lvl>
  </w:abstractNum>
  <w:abstractNum w:abstractNumId="24">
    <w:nsid w:val="242255D1"/>
    <w:multiLevelType w:val="hybridMultilevel"/>
    <w:tmpl w:val="CE18E7D6"/>
    <w:styleLink w:val="24"/>
    <w:lvl w:ilvl="0" w:tplc="FFFFFFFF">
      <w:start w:val="1"/>
      <w:numFmt w:val="decimal"/>
      <w:lvlText w:val="%1."/>
      <w:lvlJc w:val="left"/>
      <w:pPr>
        <w:tabs>
          <w:tab w:val="num" w:pos="720"/>
        </w:tabs>
        <w:ind w:left="72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25">
    <w:nsid w:val="252713B2"/>
    <w:multiLevelType w:val="multilevel"/>
    <w:tmpl w:val="A86E014C"/>
    <w:styleLink w:val="13"/>
    <w:lvl w:ilvl="0">
      <w:start w:val="6"/>
      <w:numFmt w:val="decimal"/>
      <w:lvlText w:val="%1"/>
      <w:lvlJc w:val="left"/>
      <w:pPr>
        <w:ind w:left="375" w:hanging="375"/>
      </w:pPr>
    </w:lvl>
    <w:lvl w:ilvl="1">
      <w:start w:val="5"/>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6">
    <w:nsid w:val="26DC0075"/>
    <w:multiLevelType w:val="hybridMultilevel"/>
    <w:tmpl w:val="5B1CB20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9F308BC"/>
    <w:multiLevelType w:val="hybridMultilevel"/>
    <w:tmpl w:val="7A4299BE"/>
    <w:styleLink w:val="11111115113"/>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A1D5BDA"/>
    <w:multiLevelType w:val="multilevel"/>
    <w:tmpl w:val="32EA81CC"/>
    <w:styleLink w:val="111111234"/>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rPr>
        <w:color w:val="FFFFFF" w:themeColor="background1"/>
      </w:rPr>
    </w:lvl>
    <w:lvl w:ilvl="2">
      <w:start w:val="1"/>
      <w:numFmt w:val="decimal"/>
      <w:lvlText w:val="%1.%2.%3"/>
      <w:lvlJc w:val="left"/>
      <w:pPr>
        <w:ind w:left="720" w:hanging="720"/>
      </w:pPr>
      <w:rPr>
        <w:b/>
        <w:i/>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0">
    <w:nsid w:val="2D304850"/>
    <w:multiLevelType w:val="hybridMultilevel"/>
    <w:tmpl w:val="9EB619F2"/>
    <w:styleLink w:val="111111144"/>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2ECB60E7"/>
    <w:multiLevelType w:val="hybridMultilevel"/>
    <w:tmpl w:val="AA16B048"/>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1071255"/>
    <w:multiLevelType w:val="hybridMultilevel"/>
    <w:tmpl w:val="489C0D28"/>
    <w:styleLink w:val="1ai251"/>
    <w:lvl w:ilvl="0" w:tplc="C19AD8E4">
      <w:start w:val="1"/>
      <w:numFmt w:val="decimal"/>
      <w:lvlText w:val="%1."/>
      <w:lvlJc w:val="left"/>
      <w:pPr>
        <w:ind w:left="663" w:hanging="360"/>
      </w:pPr>
    </w:lvl>
    <w:lvl w:ilvl="1" w:tplc="04190019">
      <w:start w:val="1"/>
      <w:numFmt w:val="lowerLetter"/>
      <w:lvlText w:val="%2."/>
      <w:lvlJc w:val="left"/>
      <w:pPr>
        <w:ind w:left="1383" w:hanging="360"/>
      </w:pPr>
    </w:lvl>
    <w:lvl w:ilvl="2" w:tplc="0419001B">
      <w:start w:val="1"/>
      <w:numFmt w:val="lowerRoman"/>
      <w:lvlText w:val="%3."/>
      <w:lvlJc w:val="right"/>
      <w:pPr>
        <w:ind w:left="2103" w:hanging="180"/>
      </w:pPr>
    </w:lvl>
    <w:lvl w:ilvl="3" w:tplc="0419000F">
      <w:start w:val="1"/>
      <w:numFmt w:val="decimal"/>
      <w:lvlText w:val="%4."/>
      <w:lvlJc w:val="left"/>
      <w:pPr>
        <w:ind w:left="2823" w:hanging="360"/>
      </w:pPr>
    </w:lvl>
    <w:lvl w:ilvl="4" w:tplc="04190019">
      <w:start w:val="1"/>
      <w:numFmt w:val="lowerLetter"/>
      <w:lvlText w:val="%5."/>
      <w:lvlJc w:val="left"/>
      <w:pPr>
        <w:ind w:left="3543" w:hanging="360"/>
      </w:pPr>
    </w:lvl>
    <w:lvl w:ilvl="5" w:tplc="0419001B">
      <w:start w:val="1"/>
      <w:numFmt w:val="lowerRoman"/>
      <w:lvlText w:val="%6."/>
      <w:lvlJc w:val="right"/>
      <w:pPr>
        <w:ind w:left="4263" w:hanging="180"/>
      </w:pPr>
    </w:lvl>
    <w:lvl w:ilvl="6" w:tplc="0419000F">
      <w:start w:val="1"/>
      <w:numFmt w:val="decimal"/>
      <w:lvlText w:val="%7."/>
      <w:lvlJc w:val="left"/>
      <w:pPr>
        <w:ind w:left="4983" w:hanging="360"/>
      </w:pPr>
    </w:lvl>
    <w:lvl w:ilvl="7" w:tplc="04190019">
      <w:start w:val="1"/>
      <w:numFmt w:val="lowerLetter"/>
      <w:lvlText w:val="%8."/>
      <w:lvlJc w:val="left"/>
      <w:pPr>
        <w:ind w:left="5703" w:hanging="360"/>
      </w:pPr>
    </w:lvl>
    <w:lvl w:ilvl="8" w:tplc="0419001B">
      <w:start w:val="1"/>
      <w:numFmt w:val="lowerRoman"/>
      <w:lvlText w:val="%9."/>
      <w:lvlJc w:val="right"/>
      <w:pPr>
        <w:ind w:left="6423" w:hanging="180"/>
      </w:pPr>
    </w:lvl>
  </w:abstractNum>
  <w:abstractNum w:abstractNumId="33">
    <w:nsid w:val="33E2330C"/>
    <w:multiLevelType w:val="hybridMultilevel"/>
    <w:tmpl w:val="189C9D64"/>
    <w:styleLink w:val="1ai7113"/>
    <w:lvl w:ilvl="0" w:tplc="8A74E804">
      <w:start w:val="1"/>
      <w:numFmt w:val="decimal"/>
      <w:pStyle w:val="61"/>
      <w:lvlText w:val="6.%1."/>
      <w:lvlJc w:val="left"/>
      <w:pPr>
        <w:ind w:left="360"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nsid w:val="3483387F"/>
    <w:multiLevelType w:val="hybridMultilevel"/>
    <w:tmpl w:val="34FC2E46"/>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58B64C8"/>
    <w:multiLevelType w:val="hybridMultilevel"/>
    <w:tmpl w:val="3D228B6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5FB1E2C"/>
    <w:multiLevelType w:val="hybridMultilevel"/>
    <w:tmpl w:val="577450C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8955AF9"/>
    <w:multiLevelType w:val="hybridMultilevel"/>
    <w:tmpl w:val="BCB047E0"/>
    <w:styleLink w:val="1ai24"/>
    <w:lvl w:ilvl="0" w:tplc="0419000F">
      <w:start w:val="1"/>
      <w:numFmt w:val="decimal"/>
      <w:pStyle w:val="10"/>
      <w:lvlText w:val="Рисунок %1"/>
      <w:lvlJc w:val="right"/>
      <w:pPr>
        <w:tabs>
          <w:tab w:val="num" w:pos="3544"/>
        </w:tabs>
        <w:ind w:left="3374" w:hanging="851"/>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38AF5634"/>
    <w:multiLevelType w:val="hybridMultilevel"/>
    <w:tmpl w:val="A2589334"/>
    <w:styleLink w:val="1ai1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0">
    <w:nsid w:val="3BC54589"/>
    <w:multiLevelType w:val="hybridMultilevel"/>
    <w:tmpl w:val="DC6253FC"/>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BF14122"/>
    <w:multiLevelType w:val="hybridMultilevel"/>
    <w:tmpl w:val="EA289EC2"/>
    <w:styleLink w:val="11111123"/>
    <w:lvl w:ilvl="0" w:tplc="0419000B">
      <w:start w:val="1"/>
      <w:numFmt w:val="bullet"/>
      <w:lvlText w:val=""/>
      <w:lvlJc w:val="left"/>
      <w:pPr>
        <w:ind w:left="1211"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2">
    <w:nsid w:val="3D1C2EA7"/>
    <w:multiLevelType w:val="hybridMultilevel"/>
    <w:tmpl w:val="E3549766"/>
    <w:styleLink w:val="11111124"/>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3">
    <w:nsid w:val="3E9A49B6"/>
    <w:multiLevelType w:val="hybridMultilevel"/>
    <w:tmpl w:val="0C50B340"/>
    <w:styleLink w:val="111111151"/>
    <w:lvl w:ilvl="0" w:tplc="A540F634">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4">
    <w:nsid w:val="3ECD01B8"/>
    <w:multiLevelType w:val="hybridMultilevel"/>
    <w:tmpl w:val="3500B400"/>
    <w:styleLink w:val="111111251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3FD57F7F"/>
    <w:multiLevelType w:val="hybridMultilevel"/>
    <w:tmpl w:val="67D84CB2"/>
    <w:styleLink w:val="1ai2511"/>
    <w:lvl w:ilvl="0" w:tplc="E5C0B514">
      <w:start w:val="1"/>
      <w:numFmt w:val="decimal"/>
      <w:lvlText w:val="%1."/>
      <w:lvlJc w:val="left"/>
      <w:pPr>
        <w:ind w:left="303" w:hanging="360"/>
      </w:pPr>
    </w:lvl>
    <w:lvl w:ilvl="1" w:tplc="04190019">
      <w:start w:val="1"/>
      <w:numFmt w:val="lowerLetter"/>
      <w:lvlText w:val="%2."/>
      <w:lvlJc w:val="left"/>
      <w:pPr>
        <w:ind w:left="1023" w:hanging="360"/>
      </w:pPr>
    </w:lvl>
    <w:lvl w:ilvl="2" w:tplc="0419001B">
      <w:start w:val="1"/>
      <w:numFmt w:val="lowerRoman"/>
      <w:lvlText w:val="%3."/>
      <w:lvlJc w:val="right"/>
      <w:pPr>
        <w:ind w:left="1743" w:hanging="180"/>
      </w:pPr>
    </w:lvl>
    <w:lvl w:ilvl="3" w:tplc="0419000F">
      <w:start w:val="1"/>
      <w:numFmt w:val="decimal"/>
      <w:lvlText w:val="%4."/>
      <w:lvlJc w:val="left"/>
      <w:pPr>
        <w:ind w:left="2463" w:hanging="360"/>
      </w:pPr>
    </w:lvl>
    <w:lvl w:ilvl="4" w:tplc="04190019">
      <w:start w:val="1"/>
      <w:numFmt w:val="lowerLetter"/>
      <w:lvlText w:val="%5."/>
      <w:lvlJc w:val="left"/>
      <w:pPr>
        <w:ind w:left="3183" w:hanging="360"/>
      </w:pPr>
    </w:lvl>
    <w:lvl w:ilvl="5" w:tplc="0419001B">
      <w:start w:val="1"/>
      <w:numFmt w:val="lowerRoman"/>
      <w:lvlText w:val="%6."/>
      <w:lvlJc w:val="right"/>
      <w:pPr>
        <w:ind w:left="3903" w:hanging="180"/>
      </w:pPr>
    </w:lvl>
    <w:lvl w:ilvl="6" w:tplc="0419000F">
      <w:start w:val="1"/>
      <w:numFmt w:val="decimal"/>
      <w:lvlText w:val="%7."/>
      <w:lvlJc w:val="left"/>
      <w:pPr>
        <w:ind w:left="4623" w:hanging="360"/>
      </w:pPr>
    </w:lvl>
    <w:lvl w:ilvl="7" w:tplc="04190019">
      <w:start w:val="1"/>
      <w:numFmt w:val="lowerLetter"/>
      <w:lvlText w:val="%8."/>
      <w:lvlJc w:val="left"/>
      <w:pPr>
        <w:ind w:left="5343" w:hanging="360"/>
      </w:pPr>
    </w:lvl>
    <w:lvl w:ilvl="8" w:tplc="0419001B">
      <w:start w:val="1"/>
      <w:numFmt w:val="lowerRoman"/>
      <w:lvlText w:val="%9."/>
      <w:lvlJc w:val="right"/>
      <w:pPr>
        <w:ind w:left="6063" w:hanging="180"/>
      </w:pPr>
    </w:lvl>
  </w:abstractNum>
  <w:abstractNum w:abstractNumId="46">
    <w:nsid w:val="40540A75"/>
    <w:multiLevelType w:val="hybridMultilevel"/>
    <w:tmpl w:val="A9C2178A"/>
    <w:styleLink w:val="1111112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1E9532F"/>
    <w:multiLevelType w:val="hybridMultilevel"/>
    <w:tmpl w:val="111A67F2"/>
    <w:styleLink w:val="1ai11"/>
    <w:lvl w:ilvl="0" w:tplc="FFFFFFFF">
      <w:start w:val="1"/>
      <w:numFmt w:val="bullet"/>
      <w:lvlText w:val=""/>
      <w:lvlJc w:val="left"/>
      <w:pPr>
        <w:tabs>
          <w:tab w:val="num" w:pos="1490"/>
        </w:tabs>
        <w:ind w:left="1490" w:hanging="360"/>
      </w:pPr>
      <w:rPr>
        <w:rFonts w:ascii="Symbol" w:hAnsi="Symbol" w:hint="default"/>
      </w:rPr>
    </w:lvl>
    <w:lvl w:ilvl="1" w:tplc="FFFFFFFF">
      <w:start w:val="1"/>
      <w:numFmt w:val="bullet"/>
      <w:lvlText w:val="o"/>
      <w:lvlJc w:val="left"/>
      <w:pPr>
        <w:tabs>
          <w:tab w:val="num" w:pos="2210"/>
        </w:tabs>
        <w:ind w:left="2210" w:hanging="360"/>
      </w:pPr>
      <w:rPr>
        <w:rFonts w:ascii="Courier New" w:hAnsi="Courier New" w:cs="Courier New" w:hint="default"/>
      </w:rPr>
    </w:lvl>
    <w:lvl w:ilvl="2" w:tplc="FFFFFFFF">
      <w:start w:val="1"/>
      <w:numFmt w:val="bullet"/>
      <w:lvlText w:val=""/>
      <w:lvlJc w:val="left"/>
      <w:pPr>
        <w:tabs>
          <w:tab w:val="num" w:pos="2930"/>
        </w:tabs>
        <w:ind w:left="2930" w:hanging="360"/>
      </w:pPr>
      <w:rPr>
        <w:rFonts w:ascii="Wingdings" w:hAnsi="Wingdings" w:hint="default"/>
      </w:rPr>
    </w:lvl>
    <w:lvl w:ilvl="3" w:tplc="FFFFFFFF">
      <w:start w:val="1"/>
      <w:numFmt w:val="bullet"/>
      <w:lvlText w:val=""/>
      <w:lvlJc w:val="left"/>
      <w:pPr>
        <w:tabs>
          <w:tab w:val="num" w:pos="3650"/>
        </w:tabs>
        <w:ind w:left="3650" w:hanging="360"/>
      </w:pPr>
      <w:rPr>
        <w:rFonts w:ascii="Symbol" w:hAnsi="Symbol" w:hint="default"/>
      </w:rPr>
    </w:lvl>
    <w:lvl w:ilvl="4" w:tplc="FFFFFFFF">
      <w:start w:val="1"/>
      <w:numFmt w:val="bullet"/>
      <w:lvlText w:val="o"/>
      <w:lvlJc w:val="left"/>
      <w:pPr>
        <w:tabs>
          <w:tab w:val="num" w:pos="4370"/>
        </w:tabs>
        <w:ind w:left="4370" w:hanging="360"/>
      </w:pPr>
      <w:rPr>
        <w:rFonts w:ascii="Courier New" w:hAnsi="Courier New" w:cs="Courier New" w:hint="default"/>
      </w:rPr>
    </w:lvl>
    <w:lvl w:ilvl="5" w:tplc="FFFFFFFF">
      <w:start w:val="1"/>
      <w:numFmt w:val="bullet"/>
      <w:lvlText w:val=""/>
      <w:lvlJc w:val="left"/>
      <w:pPr>
        <w:tabs>
          <w:tab w:val="num" w:pos="5090"/>
        </w:tabs>
        <w:ind w:left="5090" w:hanging="360"/>
      </w:pPr>
      <w:rPr>
        <w:rFonts w:ascii="Wingdings" w:hAnsi="Wingdings" w:hint="default"/>
      </w:rPr>
    </w:lvl>
    <w:lvl w:ilvl="6" w:tplc="FFFFFFFF">
      <w:start w:val="1"/>
      <w:numFmt w:val="bullet"/>
      <w:lvlText w:val=""/>
      <w:lvlJc w:val="left"/>
      <w:pPr>
        <w:tabs>
          <w:tab w:val="num" w:pos="5810"/>
        </w:tabs>
        <w:ind w:left="5810" w:hanging="360"/>
      </w:pPr>
      <w:rPr>
        <w:rFonts w:ascii="Symbol" w:hAnsi="Symbol" w:hint="default"/>
      </w:rPr>
    </w:lvl>
    <w:lvl w:ilvl="7" w:tplc="FFFFFFFF">
      <w:start w:val="1"/>
      <w:numFmt w:val="bullet"/>
      <w:lvlText w:val="o"/>
      <w:lvlJc w:val="left"/>
      <w:pPr>
        <w:tabs>
          <w:tab w:val="num" w:pos="6530"/>
        </w:tabs>
        <w:ind w:left="6530" w:hanging="360"/>
      </w:pPr>
      <w:rPr>
        <w:rFonts w:ascii="Courier New" w:hAnsi="Courier New" w:cs="Courier New" w:hint="default"/>
      </w:rPr>
    </w:lvl>
    <w:lvl w:ilvl="8" w:tplc="FFFFFFFF">
      <w:start w:val="1"/>
      <w:numFmt w:val="bullet"/>
      <w:lvlText w:val=""/>
      <w:lvlJc w:val="left"/>
      <w:pPr>
        <w:tabs>
          <w:tab w:val="num" w:pos="7250"/>
        </w:tabs>
        <w:ind w:left="7250" w:hanging="360"/>
      </w:pPr>
      <w:rPr>
        <w:rFonts w:ascii="Wingdings" w:hAnsi="Wingdings" w:hint="default"/>
      </w:rPr>
    </w:lvl>
  </w:abstractNum>
  <w:abstractNum w:abstractNumId="48">
    <w:nsid w:val="43B122F2"/>
    <w:multiLevelType w:val="hybridMultilevel"/>
    <w:tmpl w:val="D132EB6E"/>
    <w:styleLink w:val="1ai65"/>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45977C10"/>
    <w:multiLevelType w:val="hybridMultilevel"/>
    <w:tmpl w:val="95FA35A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7042730"/>
    <w:multiLevelType w:val="hybridMultilevel"/>
    <w:tmpl w:val="2E969A06"/>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9643F15"/>
    <w:multiLevelType w:val="hybridMultilevel"/>
    <w:tmpl w:val="51220E92"/>
    <w:styleLink w:val="1ai14"/>
    <w:lvl w:ilvl="0" w:tplc="FFFFFFFF">
      <w:start w:val="1"/>
      <w:numFmt w:val="decimal"/>
      <w:lvlText w:val="%1."/>
      <w:lvlJc w:val="left"/>
      <w:pPr>
        <w:tabs>
          <w:tab w:val="num" w:pos="2448"/>
        </w:tabs>
        <w:ind w:left="2448" w:hanging="1368"/>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52">
    <w:nsid w:val="4A2645F0"/>
    <w:multiLevelType w:val="hybridMultilevel"/>
    <w:tmpl w:val="34089A32"/>
    <w:styleLink w:val="210"/>
    <w:lvl w:ilvl="0" w:tplc="0419000F">
      <w:start w:val="1"/>
      <w:numFmt w:val="decimal"/>
      <w:lvlText w:val="%1."/>
      <w:lvlJc w:val="left"/>
      <w:pPr>
        <w:ind w:left="78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4A6B3354"/>
    <w:multiLevelType w:val="hybridMultilevel"/>
    <w:tmpl w:val="1DC201C2"/>
    <w:styleLink w:val="111111711"/>
    <w:lvl w:ilvl="0" w:tplc="1186833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4BA254BE"/>
    <w:multiLevelType w:val="hybridMultilevel"/>
    <w:tmpl w:val="ECC6EF58"/>
    <w:styleLink w:val="14"/>
    <w:lvl w:ilvl="0" w:tplc="E9921760">
      <w:start w:val="3"/>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5">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nsid w:val="4F443101"/>
    <w:multiLevelType w:val="hybridMultilevel"/>
    <w:tmpl w:val="DBA83DC8"/>
    <w:lvl w:ilvl="0" w:tplc="233C19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4FA83523"/>
    <w:multiLevelType w:val="hybridMultilevel"/>
    <w:tmpl w:val="77209E24"/>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FE00500"/>
    <w:multiLevelType w:val="hybridMultilevel"/>
    <w:tmpl w:val="0CC8A3F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2485197"/>
    <w:multiLevelType w:val="hybridMultilevel"/>
    <w:tmpl w:val="A4C4680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2596BA3"/>
    <w:multiLevelType w:val="hybridMultilevel"/>
    <w:tmpl w:val="1C461138"/>
    <w:styleLink w:val="1ai15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535A5ADB"/>
    <w:multiLevelType w:val="hybridMultilevel"/>
    <w:tmpl w:val="2BD888CE"/>
    <w:styleLink w:val="1ai711"/>
    <w:lvl w:ilvl="0" w:tplc="54B870C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55BC652B"/>
    <w:multiLevelType w:val="hybridMultilevel"/>
    <w:tmpl w:val="D9CCDFA4"/>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76578F4"/>
    <w:multiLevelType w:val="hybridMultilevel"/>
    <w:tmpl w:val="BBE4CE16"/>
    <w:lvl w:ilvl="0" w:tplc="B47A4EC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nsid w:val="57E65CF1"/>
    <w:multiLevelType w:val="hybridMultilevel"/>
    <w:tmpl w:val="853813D6"/>
    <w:lvl w:ilvl="0" w:tplc="D3CA69C8">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5">
    <w:nsid w:val="5ABF2559"/>
    <w:multiLevelType w:val="hybridMultilevel"/>
    <w:tmpl w:val="057CDFB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C4D4300"/>
    <w:multiLevelType w:val="hybridMultilevel"/>
    <w:tmpl w:val="3ECC797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FF57D2B"/>
    <w:multiLevelType w:val="hybridMultilevel"/>
    <w:tmpl w:val="AF281712"/>
    <w:styleLink w:val="251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60CB21E8"/>
    <w:multiLevelType w:val="hybridMultilevel"/>
    <w:tmpl w:val="E8849E4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22B5925"/>
    <w:multiLevelType w:val="multilevel"/>
    <w:tmpl w:val="9F889BFA"/>
    <w:lvl w:ilvl="0">
      <w:start w:val="3"/>
      <w:numFmt w:val="decimal"/>
      <w:lvlText w:val="%1."/>
      <w:lvlJc w:val="left"/>
      <w:pPr>
        <w:tabs>
          <w:tab w:val="num" w:pos="360"/>
        </w:tabs>
        <w:ind w:left="0" w:firstLine="0"/>
      </w:pPr>
      <w:rPr>
        <w:rFonts w:hint="default"/>
        <w:color w:val="FFFFFF" w:themeColor="background1"/>
      </w:rPr>
    </w:lvl>
    <w:lvl w:ilvl="1">
      <w:start w:val="1"/>
      <w:numFmt w:val="decimal"/>
      <w:pStyle w:val="22"/>
      <w:lvlText w:val="%1.%2"/>
      <w:lvlJc w:val="left"/>
      <w:pPr>
        <w:tabs>
          <w:tab w:val="num" w:pos="1997"/>
        </w:tabs>
        <w:ind w:left="1277" w:firstLine="0"/>
      </w:pPr>
      <w:rPr>
        <w:rFonts w:ascii="Times New Roman" w:hAnsi="Times New Roman" w:cs="Times New Roman" w:hint="default"/>
        <w:b/>
      </w:rPr>
    </w:lvl>
    <w:lvl w:ilvl="2">
      <w:start w:val="1"/>
      <w:numFmt w:val="decimal"/>
      <w:pStyle w:val="3"/>
      <w:lvlText w:val="%1.%2.%3"/>
      <w:lvlJc w:val="left"/>
      <w:pPr>
        <w:tabs>
          <w:tab w:val="num" w:pos="720"/>
        </w:tabs>
        <w:ind w:left="0" w:firstLine="0"/>
      </w:pPr>
      <w:rPr>
        <w:rFonts w:hint="default"/>
      </w:rPr>
    </w:lvl>
    <w:lvl w:ilvl="3">
      <w:start w:val="1"/>
      <w:numFmt w:val="decimal"/>
      <w:pStyle w:val="4"/>
      <w:lvlText w:val="%1.%2.%3.%4"/>
      <w:lvlJc w:val="left"/>
      <w:pPr>
        <w:tabs>
          <w:tab w:val="num" w:pos="0"/>
        </w:tabs>
        <w:ind w:left="0" w:firstLine="0"/>
      </w:pPr>
      <w:rPr>
        <w:rFonts w:hint="default"/>
      </w:rPr>
    </w:lvl>
    <w:lvl w:ilvl="4">
      <w:start w:val="1"/>
      <w:numFmt w:val="decimal"/>
      <w:pStyle w:val="5"/>
      <w:lvlText w:val="%1.%2.%3.%4.%5"/>
      <w:lvlJc w:val="left"/>
      <w:pPr>
        <w:tabs>
          <w:tab w:val="num" w:pos="0"/>
        </w:tabs>
        <w:ind w:left="0" w:firstLine="0"/>
      </w:pPr>
      <w:rPr>
        <w:rFonts w:hint="default"/>
      </w:rPr>
    </w:lvl>
    <w:lvl w:ilvl="5">
      <w:start w:val="1"/>
      <w:numFmt w:val="decimal"/>
      <w:pStyle w:val="6"/>
      <w:lvlText w:val="%1.%2.%3.%4.%5.%6"/>
      <w:lvlJc w:val="left"/>
      <w:pPr>
        <w:tabs>
          <w:tab w:val="num" w:pos="0"/>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0">
    <w:nsid w:val="636B48C4"/>
    <w:multiLevelType w:val="hybridMultilevel"/>
    <w:tmpl w:val="778CA068"/>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6B216D2"/>
    <w:multiLevelType w:val="hybridMultilevel"/>
    <w:tmpl w:val="811C994A"/>
    <w:styleLink w:val="1310"/>
    <w:lvl w:ilvl="0" w:tplc="1F98535E">
      <w:start w:val="1"/>
      <w:numFmt w:val="bullet"/>
      <w:lvlText w:val=""/>
      <w:lvlJc w:val="left"/>
      <w:pPr>
        <w:ind w:left="1080"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2">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73">
    <w:nsid w:val="6A6B4CB3"/>
    <w:multiLevelType w:val="hybridMultilevel"/>
    <w:tmpl w:val="87C895A4"/>
    <w:styleLink w:val="1ai714"/>
    <w:lvl w:ilvl="0" w:tplc="64D25E5C">
      <w:start w:val="1"/>
      <w:numFmt w:val="decimal"/>
      <w:lvlText w:val="1.2.%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6B667945"/>
    <w:multiLevelType w:val="hybridMultilevel"/>
    <w:tmpl w:val="1DE641A4"/>
    <w:lvl w:ilvl="0" w:tplc="E9921760">
      <w:start w:val="1"/>
      <w:numFmt w:val="bullet"/>
      <w:pStyle w:val="-S"/>
      <w:lvlText w:val="-"/>
      <w:lvlJc w:val="left"/>
      <w:pPr>
        <w:ind w:left="1571" w:hanging="360"/>
      </w:pPr>
      <w:rPr>
        <w:rFonts w:ascii="Vrinda" w:hAnsi="Vrinda" w:cs="Vrinda"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5">
    <w:nsid w:val="6DFD586D"/>
    <w:multiLevelType w:val="hybridMultilevel"/>
    <w:tmpl w:val="0A001A82"/>
    <w:styleLink w:val="1111116"/>
    <w:lvl w:ilvl="0" w:tplc="E59AF45A">
      <w:start w:val="1"/>
      <w:numFmt w:val="decimal"/>
      <w:lvlText w:val="Рисунок %1"/>
      <w:lvlJc w:val="left"/>
      <w:pPr>
        <w:tabs>
          <w:tab w:val="num" w:pos="2835"/>
        </w:tabs>
        <w:ind w:left="1429" w:firstLine="669"/>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76">
    <w:nsid w:val="6E4E6C02"/>
    <w:multiLevelType w:val="hybridMultilevel"/>
    <w:tmpl w:val="ABBCF4C0"/>
    <w:styleLink w:val="11111114"/>
    <w:lvl w:ilvl="0" w:tplc="02EC5F90">
      <w:start w:val="1"/>
      <w:numFmt w:val="decimal"/>
      <w:lvlText w:val="%1)"/>
      <w:lvlJc w:val="left"/>
      <w:pPr>
        <w:ind w:left="900" w:hanging="360"/>
      </w:pPr>
    </w:lvl>
    <w:lvl w:ilvl="1" w:tplc="89540348">
      <w:start w:val="1"/>
      <w:numFmt w:val="lowerLetter"/>
      <w:lvlText w:val="%2."/>
      <w:lvlJc w:val="left"/>
      <w:pPr>
        <w:ind w:left="1620" w:hanging="360"/>
      </w:pPr>
    </w:lvl>
    <w:lvl w:ilvl="2" w:tplc="42D09094">
      <w:start w:val="1"/>
      <w:numFmt w:val="lowerRoman"/>
      <w:lvlText w:val="%3."/>
      <w:lvlJc w:val="right"/>
      <w:pPr>
        <w:ind w:left="2340" w:hanging="180"/>
      </w:pPr>
    </w:lvl>
    <w:lvl w:ilvl="3" w:tplc="1D3E3944">
      <w:start w:val="1"/>
      <w:numFmt w:val="decimal"/>
      <w:lvlText w:val="%4."/>
      <w:lvlJc w:val="left"/>
      <w:pPr>
        <w:ind w:left="3060" w:hanging="360"/>
      </w:pPr>
    </w:lvl>
    <w:lvl w:ilvl="4" w:tplc="559E166C">
      <w:start w:val="1"/>
      <w:numFmt w:val="lowerLetter"/>
      <w:lvlText w:val="%5."/>
      <w:lvlJc w:val="left"/>
      <w:pPr>
        <w:ind w:left="3780" w:hanging="360"/>
      </w:pPr>
    </w:lvl>
    <w:lvl w:ilvl="5" w:tplc="82600CB8">
      <w:start w:val="1"/>
      <w:numFmt w:val="lowerRoman"/>
      <w:lvlText w:val="%6."/>
      <w:lvlJc w:val="right"/>
      <w:pPr>
        <w:ind w:left="4500" w:hanging="180"/>
      </w:pPr>
    </w:lvl>
    <w:lvl w:ilvl="6" w:tplc="5974380E">
      <w:start w:val="1"/>
      <w:numFmt w:val="decimal"/>
      <w:lvlText w:val="%7."/>
      <w:lvlJc w:val="left"/>
      <w:pPr>
        <w:ind w:left="5220" w:hanging="360"/>
      </w:pPr>
    </w:lvl>
    <w:lvl w:ilvl="7" w:tplc="F51277EA">
      <w:start w:val="1"/>
      <w:numFmt w:val="lowerLetter"/>
      <w:lvlText w:val="%8."/>
      <w:lvlJc w:val="left"/>
      <w:pPr>
        <w:ind w:left="5940" w:hanging="360"/>
      </w:pPr>
    </w:lvl>
    <w:lvl w:ilvl="8" w:tplc="DF509928">
      <w:start w:val="1"/>
      <w:numFmt w:val="lowerRoman"/>
      <w:lvlText w:val="%9."/>
      <w:lvlJc w:val="right"/>
      <w:pPr>
        <w:ind w:left="6660" w:hanging="180"/>
      </w:pPr>
    </w:lvl>
  </w:abstractNum>
  <w:abstractNum w:abstractNumId="77">
    <w:nsid w:val="6FBB334E"/>
    <w:multiLevelType w:val="hybridMultilevel"/>
    <w:tmpl w:val="C9BA8F76"/>
    <w:lvl w:ilvl="0" w:tplc="13FE49F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8">
    <w:nsid w:val="71837425"/>
    <w:multiLevelType w:val="hybridMultilevel"/>
    <w:tmpl w:val="6592F7E8"/>
    <w:styleLink w:val="1ai1511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71EC3002"/>
    <w:multiLevelType w:val="hybridMultilevel"/>
    <w:tmpl w:val="F4E6E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25153A1"/>
    <w:multiLevelType w:val="hybridMultilevel"/>
    <w:tmpl w:val="425AE464"/>
    <w:styleLink w:val="11111121"/>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2F8624F"/>
    <w:multiLevelType w:val="hybridMultilevel"/>
    <w:tmpl w:val="88EE9358"/>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4D142F5"/>
    <w:multiLevelType w:val="hybridMultilevel"/>
    <w:tmpl w:val="785A7DF2"/>
    <w:lvl w:ilvl="0" w:tplc="0F9E6B12">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3">
    <w:nsid w:val="75621260"/>
    <w:multiLevelType w:val="hybridMultilevel"/>
    <w:tmpl w:val="39945E36"/>
    <w:styleLink w:val="1ai114"/>
    <w:lvl w:ilvl="0" w:tplc="D3109862">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4">
    <w:nsid w:val="75A34810"/>
    <w:multiLevelType w:val="singleLevel"/>
    <w:tmpl w:val="28C44C16"/>
    <w:styleLink w:val="2514"/>
    <w:lvl w:ilvl="0">
      <w:start w:val="2"/>
      <w:numFmt w:val="bullet"/>
      <w:lvlText w:val="-"/>
      <w:lvlJc w:val="left"/>
      <w:pPr>
        <w:tabs>
          <w:tab w:val="num" w:pos="1070"/>
        </w:tabs>
        <w:ind w:left="1050" w:hanging="340"/>
      </w:pPr>
    </w:lvl>
  </w:abstractNum>
  <w:abstractNum w:abstractNumId="85">
    <w:nsid w:val="779B53BD"/>
    <w:multiLevelType w:val="hybridMultilevel"/>
    <w:tmpl w:val="6654FB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8872B46"/>
    <w:multiLevelType w:val="multilevel"/>
    <w:tmpl w:val="160644AE"/>
    <w:styleLink w:val="24201"/>
    <w:lvl w:ilvl="0">
      <w:start w:val="1"/>
      <w:numFmt w:val="decimal"/>
      <w:lvlText w:val="%1."/>
      <w:lvlJc w:val="left"/>
      <w:pPr>
        <w:tabs>
          <w:tab w:val="num" w:pos="36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7">
    <w:nsid w:val="7CF061D3"/>
    <w:multiLevelType w:val="hybridMultilevel"/>
    <w:tmpl w:val="308E3EB8"/>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DF453F7"/>
    <w:multiLevelType w:val="hybridMultilevel"/>
    <w:tmpl w:val="A1ACE130"/>
    <w:styleLink w:val="11111113"/>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9">
    <w:nsid w:val="7F5A7884"/>
    <w:multiLevelType w:val="hybridMultilevel"/>
    <w:tmpl w:val="517EDA0A"/>
    <w:styleLink w:val="1111117113"/>
    <w:lvl w:ilvl="0" w:tplc="E45E7CEE">
      <w:start w:val="8"/>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num>
  <w:num w:numId="2">
    <w:abstractNumId w:val="69"/>
  </w:num>
  <w:num w:numId="3">
    <w:abstractNumId w:val="29"/>
  </w:num>
  <w:num w:numId="4">
    <w:abstractNumId w:val="39"/>
  </w:num>
  <w:num w:numId="5">
    <w:abstractNumId w:val="63"/>
  </w:num>
  <w:num w:numId="6">
    <w:abstractNumId w:val="77"/>
  </w:num>
  <w:num w:numId="7">
    <w:abstractNumId w:val="81"/>
  </w:num>
  <w:num w:numId="8">
    <w:abstractNumId w:val="85"/>
  </w:num>
  <w:num w:numId="9">
    <w:abstractNumId w:val="19"/>
  </w:num>
  <w:num w:numId="10">
    <w:abstractNumId w:val="2"/>
  </w:num>
  <w:num w:numId="11">
    <w:abstractNumId w:val="36"/>
  </w:num>
  <w:num w:numId="12">
    <w:abstractNumId w:val="68"/>
  </w:num>
  <w:num w:numId="13">
    <w:abstractNumId w:val="72"/>
  </w:num>
  <w:num w:numId="14">
    <w:abstractNumId w:val="64"/>
  </w:num>
  <w:num w:numId="15">
    <w:abstractNumId w:val="76"/>
  </w:num>
  <w:num w:numId="16">
    <w:abstractNumId w:val="82"/>
  </w:num>
  <w:num w:numId="17">
    <w:abstractNumId w:val="87"/>
  </w:num>
  <w:num w:numId="18">
    <w:abstractNumId w:val="7"/>
  </w:num>
  <w:num w:numId="19">
    <w:abstractNumId w:val="31"/>
  </w:num>
  <w:num w:numId="20">
    <w:abstractNumId w:val="50"/>
  </w:num>
  <w:num w:numId="21">
    <w:abstractNumId w:val="66"/>
  </w:num>
  <w:num w:numId="22">
    <w:abstractNumId w:val="34"/>
  </w:num>
  <w:num w:numId="23">
    <w:abstractNumId w:val="40"/>
  </w:num>
  <w:num w:numId="24">
    <w:abstractNumId w:val="57"/>
  </w:num>
  <w:num w:numId="25">
    <w:abstractNumId w:val="58"/>
  </w:num>
  <w:num w:numId="26">
    <w:abstractNumId w:val="17"/>
  </w:num>
  <w:num w:numId="27">
    <w:abstractNumId w:val="14"/>
  </w:num>
  <w:num w:numId="28">
    <w:abstractNumId w:val="49"/>
  </w:num>
  <w:num w:numId="29">
    <w:abstractNumId w:val="35"/>
  </w:num>
  <w:num w:numId="30">
    <w:abstractNumId w:val="59"/>
  </w:num>
  <w:num w:numId="31">
    <w:abstractNumId w:val="65"/>
  </w:num>
  <w:num w:numId="32">
    <w:abstractNumId w:val="86"/>
  </w:num>
  <w:num w:numId="33">
    <w:abstractNumId w:val="80"/>
  </w:num>
  <w:num w:numId="34">
    <w:abstractNumId w:val="10"/>
  </w:num>
  <w:num w:numId="35">
    <w:abstractNumId w:val="46"/>
  </w:num>
  <w:num w:numId="36">
    <w:abstractNumId w:val="55"/>
  </w:num>
  <w:num w:numId="37">
    <w:abstractNumId w:val="27"/>
  </w:num>
  <w:num w:numId="38">
    <w:abstractNumId w:val="13"/>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74"/>
  </w:num>
  <w:num w:numId="42">
    <w:abstractNumId w:val="37"/>
  </w:num>
  <w:num w:numId="43">
    <w:abstractNumId w:val="0"/>
  </w:num>
  <w:num w:numId="44">
    <w:abstractNumId w:val="3"/>
  </w:num>
  <w:num w:numId="45">
    <w:abstractNumId w:val="4"/>
  </w:num>
  <w:num w:numId="46">
    <w:abstractNumId w:val="5"/>
  </w:num>
  <w:num w:numId="47">
    <w:abstractNumId w:val="6"/>
  </w:num>
  <w:num w:numId="48">
    <w:abstractNumId w:val="8"/>
  </w:num>
  <w:num w:numId="49">
    <w:abstractNumId w:val="9"/>
  </w:num>
  <w:num w:numId="50">
    <w:abstractNumId w:val="12"/>
  </w:num>
  <w:num w:numId="51">
    <w:abstractNumId w:val="15"/>
  </w:num>
  <w:num w:numId="52">
    <w:abstractNumId w:val="16"/>
  </w:num>
  <w:num w:numId="53">
    <w:abstractNumId w:val="18"/>
  </w:num>
  <w:num w:numId="54">
    <w:abstractNumId w:val="21"/>
  </w:num>
  <w:num w:numId="55">
    <w:abstractNumId w:val="22"/>
  </w:num>
  <w:num w:numId="56">
    <w:abstractNumId w:val="23"/>
  </w:num>
  <w:num w:numId="57">
    <w:abstractNumId w:val="24"/>
  </w:num>
  <w:num w:numId="58">
    <w:abstractNumId w:val="25"/>
  </w:num>
  <w:num w:numId="59">
    <w:abstractNumId w:val="28"/>
  </w:num>
  <w:num w:numId="60">
    <w:abstractNumId w:val="30"/>
  </w:num>
  <w:num w:numId="61">
    <w:abstractNumId w:val="32"/>
  </w:num>
  <w:num w:numId="62">
    <w:abstractNumId w:val="38"/>
  </w:num>
  <w:num w:numId="63">
    <w:abstractNumId w:val="41"/>
  </w:num>
  <w:num w:numId="64">
    <w:abstractNumId w:val="42"/>
  </w:num>
  <w:num w:numId="65">
    <w:abstractNumId w:val="43"/>
  </w:num>
  <w:num w:numId="66">
    <w:abstractNumId w:val="44"/>
  </w:num>
  <w:num w:numId="67">
    <w:abstractNumId w:val="45"/>
  </w:num>
  <w:num w:numId="68">
    <w:abstractNumId w:val="47"/>
  </w:num>
  <w:num w:numId="69">
    <w:abstractNumId w:val="48"/>
  </w:num>
  <w:num w:numId="70">
    <w:abstractNumId w:val="51"/>
  </w:num>
  <w:num w:numId="71">
    <w:abstractNumId w:val="52"/>
  </w:num>
  <w:num w:numId="72">
    <w:abstractNumId w:val="53"/>
  </w:num>
  <w:num w:numId="73">
    <w:abstractNumId w:val="54"/>
  </w:num>
  <w:num w:numId="74">
    <w:abstractNumId w:val="60"/>
  </w:num>
  <w:num w:numId="75">
    <w:abstractNumId w:val="61"/>
  </w:num>
  <w:num w:numId="76">
    <w:abstractNumId w:val="67"/>
  </w:num>
  <w:num w:numId="77">
    <w:abstractNumId w:val="71"/>
  </w:num>
  <w:num w:numId="78">
    <w:abstractNumId w:val="73"/>
  </w:num>
  <w:num w:numId="79">
    <w:abstractNumId w:val="75"/>
  </w:num>
  <w:num w:numId="80">
    <w:abstractNumId w:val="78"/>
  </w:num>
  <w:num w:numId="81">
    <w:abstractNumId w:val="83"/>
  </w:num>
  <w:num w:numId="82">
    <w:abstractNumId w:val="84"/>
  </w:num>
  <w:num w:numId="83">
    <w:abstractNumId w:val="88"/>
  </w:num>
  <w:num w:numId="84">
    <w:abstractNumId w:val="89"/>
  </w:num>
  <w:num w:numId="85">
    <w:abstractNumId w:val="26"/>
  </w:num>
  <w:num w:numId="86">
    <w:abstractNumId w:val="62"/>
  </w:num>
  <w:num w:numId="87">
    <w:abstractNumId w:val="69"/>
  </w:num>
  <w:num w:numId="88">
    <w:abstractNumId w:val="69"/>
  </w:num>
  <w:num w:numId="89">
    <w:abstractNumId w:val="69"/>
  </w:num>
  <w:num w:numId="90">
    <w:abstractNumId w:val="70"/>
  </w:num>
  <w:num w:numId="91">
    <w:abstractNumId w:val="79"/>
  </w:num>
  <w:num w:numId="92">
    <w:abstractNumId w:val="11"/>
  </w:num>
  <w:num w:numId="93">
    <w:abstractNumId w:val="56"/>
  </w:num>
  <w:num w:numId="94">
    <w:abstractNumId w:val="69"/>
    <w:lvlOverride w:ilvl="0">
      <w:startOverride w:val="6"/>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ru-RU" w:vendorID="1" w:dllVersion="512" w:checkStyle="1"/>
  <w:activeWritingStyle w:appName="MSWord" w:lang="en-US" w:vendorID="8" w:dllVersion="513" w:checkStyle="1"/>
  <w:defaultTabStop w:val="720"/>
  <w:autoHyphenation/>
  <w:hyphenationZone w:val="357"/>
  <w:drawingGridHorizontalSpacing w:val="120"/>
  <w:displayHorizontalDrawingGridEvery w:val="0"/>
  <w:displayVerticalDrawingGridEvery w:val="0"/>
  <w:noPunctuationKerning/>
  <w:characterSpacingControl w:val="doNotCompress"/>
  <w:hdrShapeDefaults>
    <o:shapedefaults v:ext="edit" spidmax="11266"/>
    <o:shapelayout v:ext="edit">
      <o:idmap v:ext="edit" data="6"/>
    </o:shapelayout>
  </w:hdrShapeDefaults>
  <w:footnotePr>
    <w:footnote w:id="0"/>
    <w:footnote w:id="1"/>
  </w:footnotePr>
  <w:endnotePr>
    <w:endnote w:id="0"/>
    <w:endnote w:id="1"/>
  </w:endnotePr>
  <w:compat/>
  <w:rsids>
    <w:rsidRoot w:val="001E691E"/>
    <w:rsid w:val="0001406D"/>
    <w:rsid w:val="00023779"/>
    <w:rsid w:val="00024E61"/>
    <w:rsid w:val="000250A5"/>
    <w:rsid w:val="0002671B"/>
    <w:rsid w:val="00027389"/>
    <w:rsid w:val="000273BD"/>
    <w:rsid w:val="0003171E"/>
    <w:rsid w:val="00033A8C"/>
    <w:rsid w:val="0004167C"/>
    <w:rsid w:val="00042B30"/>
    <w:rsid w:val="000433DD"/>
    <w:rsid w:val="0004368D"/>
    <w:rsid w:val="00043FAD"/>
    <w:rsid w:val="00045883"/>
    <w:rsid w:val="0004636A"/>
    <w:rsid w:val="000547C4"/>
    <w:rsid w:val="00057D99"/>
    <w:rsid w:val="00063471"/>
    <w:rsid w:val="00063D6B"/>
    <w:rsid w:val="00070907"/>
    <w:rsid w:val="00071B21"/>
    <w:rsid w:val="0007402A"/>
    <w:rsid w:val="00080C6C"/>
    <w:rsid w:val="00081723"/>
    <w:rsid w:val="00082127"/>
    <w:rsid w:val="000A0F82"/>
    <w:rsid w:val="000A400B"/>
    <w:rsid w:val="000B1BE1"/>
    <w:rsid w:val="000B3DEE"/>
    <w:rsid w:val="000B3F08"/>
    <w:rsid w:val="000B4804"/>
    <w:rsid w:val="000B4A0D"/>
    <w:rsid w:val="000C0779"/>
    <w:rsid w:val="000C0B7A"/>
    <w:rsid w:val="000C1EB4"/>
    <w:rsid w:val="000C2302"/>
    <w:rsid w:val="000C367A"/>
    <w:rsid w:val="000C49E0"/>
    <w:rsid w:val="000D1C63"/>
    <w:rsid w:val="000D30F0"/>
    <w:rsid w:val="000D5266"/>
    <w:rsid w:val="000D6CD8"/>
    <w:rsid w:val="000E57F0"/>
    <w:rsid w:val="000E65D4"/>
    <w:rsid w:val="000E72E3"/>
    <w:rsid w:val="000F2B98"/>
    <w:rsid w:val="000F2D30"/>
    <w:rsid w:val="000F2D7A"/>
    <w:rsid w:val="000F30F8"/>
    <w:rsid w:val="000F3664"/>
    <w:rsid w:val="000F3721"/>
    <w:rsid w:val="000F504D"/>
    <w:rsid w:val="000F65CC"/>
    <w:rsid w:val="000F78D6"/>
    <w:rsid w:val="00101AB7"/>
    <w:rsid w:val="00104361"/>
    <w:rsid w:val="0011008D"/>
    <w:rsid w:val="00110B06"/>
    <w:rsid w:val="00117EA5"/>
    <w:rsid w:val="00121F8C"/>
    <w:rsid w:val="00124A07"/>
    <w:rsid w:val="00125958"/>
    <w:rsid w:val="001273C7"/>
    <w:rsid w:val="001275F2"/>
    <w:rsid w:val="00130348"/>
    <w:rsid w:val="0013413A"/>
    <w:rsid w:val="00134DB9"/>
    <w:rsid w:val="001363C1"/>
    <w:rsid w:val="00136F9C"/>
    <w:rsid w:val="00137F29"/>
    <w:rsid w:val="00146605"/>
    <w:rsid w:val="001638B1"/>
    <w:rsid w:val="001647E8"/>
    <w:rsid w:val="001654C1"/>
    <w:rsid w:val="00166B78"/>
    <w:rsid w:val="001718CE"/>
    <w:rsid w:val="00174190"/>
    <w:rsid w:val="0017682A"/>
    <w:rsid w:val="00177A1B"/>
    <w:rsid w:val="00177C63"/>
    <w:rsid w:val="00180F51"/>
    <w:rsid w:val="0018151C"/>
    <w:rsid w:val="00181E82"/>
    <w:rsid w:val="001833DA"/>
    <w:rsid w:val="0018399D"/>
    <w:rsid w:val="00187225"/>
    <w:rsid w:val="00190E4D"/>
    <w:rsid w:val="00191C2E"/>
    <w:rsid w:val="00195519"/>
    <w:rsid w:val="001961B0"/>
    <w:rsid w:val="001975A0"/>
    <w:rsid w:val="001A061C"/>
    <w:rsid w:val="001B25F8"/>
    <w:rsid w:val="001B4C1F"/>
    <w:rsid w:val="001B6711"/>
    <w:rsid w:val="001B757E"/>
    <w:rsid w:val="001B7796"/>
    <w:rsid w:val="001C0DDD"/>
    <w:rsid w:val="001C2064"/>
    <w:rsid w:val="001C5C5C"/>
    <w:rsid w:val="001C6A72"/>
    <w:rsid w:val="001D3881"/>
    <w:rsid w:val="001D446E"/>
    <w:rsid w:val="001D572A"/>
    <w:rsid w:val="001E58A7"/>
    <w:rsid w:val="001E63E8"/>
    <w:rsid w:val="001E691E"/>
    <w:rsid w:val="001F005E"/>
    <w:rsid w:val="001F4CA1"/>
    <w:rsid w:val="001F550C"/>
    <w:rsid w:val="00201C13"/>
    <w:rsid w:val="00203ECF"/>
    <w:rsid w:val="002101AB"/>
    <w:rsid w:val="002132E5"/>
    <w:rsid w:val="00213725"/>
    <w:rsid w:val="00215806"/>
    <w:rsid w:val="002169EF"/>
    <w:rsid w:val="00216F65"/>
    <w:rsid w:val="00217767"/>
    <w:rsid w:val="00222A56"/>
    <w:rsid w:val="00222D89"/>
    <w:rsid w:val="00225818"/>
    <w:rsid w:val="00233001"/>
    <w:rsid w:val="00233277"/>
    <w:rsid w:val="00233D21"/>
    <w:rsid w:val="00237951"/>
    <w:rsid w:val="00244845"/>
    <w:rsid w:val="00247178"/>
    <w:rsid w:val="00251E88"/>
    <w:rsid w:val="00252BF1"/>
    <w:rsid w:val="00252E27"/>
    <w:rsid w:val="0026278B"/>
    <w:rsid w:val="00263E8A"/>
    <w:rsid w:val="00267E81"/>
    <w:rsid w:val="00274A12"/>
    <w:rsid w:val="00274F28"/>
    <w:rsid w:val="00274FB3"/>
    <w:rsid w:val="00276B6C"/>
    <w:rsid w:val="00283B97"/>
    <w:rsid w:val="002861A7"/>
    <w:rsid w:val="0028620F"/>
    <w:rsid w:val="0028769C"/>
    <w:rsid w:val="002878E3"/>
    <w:rsid w:val="0029015F"/>
    <w:rsid w:val="002A0910"/>
    <w:rsid w:val="002A1BDD"/>
    <w:rsid w:val="002A33C8"/>
    <w:rsid w:val="002A56C2"/>
    <w:rsid w:val="002A5BA0"/>
    <w:rsid w:val="002A79B5"/>
    <w:rsid w:val="002B2DBA"/>
    <w:rsid w:val="002B3273"/>
    <w:rsid w:val="002B3A61"/>
    <w:rsid w:val="002B6E0A"/>
    <w:rsid w:val="002B751F"/>
    <w:rsid w:val="002C076F"/>
    <w:rsid w:val="002C0BC1"/>
    <w:rsid w:val="002C3B5D"/>
    <w:rsid w:val="002C4125"/>
    <w:rsid w:val="002D1F29"/>
    <w:rsid w:val="002D424C"/>
    <w:rsid w:val="002D5AB4"/>
    <w:rsid w:val="002D5B7A"/>
    <w:rsid w:val="002D6453"/>
    <w:rsid w:val="002E0CFB"/>
    <w:rsid w:val="002E22FD"/>
    <w:rsid w:val="002E33A2"/>
    <w:rsid w:val="002E3E31"/>
    <w:rsid w:val="002F249A"/>
    <w:rsid w:val="002F2A14"/>
    <w:rsid w:val="002F2DC0"/>
    <w:rsid w:val="002F5E05"/>
    <w:rsid w:val="002F70FD"/>
    <w:rsid w:val="003005BD"/>
    <w:rsid w:val="00307E9B"/>
    <w:rsid w:val="00310E94"/>
    <w:rsid w:val="00310FAB"/>
    <w:rsid w:val="00312F1B"/>
    <w:rsid w:val="00313E86"/>
    <w:rsid w:val="0031494B"/>
    <w:rsid w:val="003171D2"/>
    <w:rsid w:val="00317C76"/>
    <w:rsid w:val="00321738"/>
    <w:rsid w:val="00325077"/>
    <w:rsid w:val="00327AA1"/>
    <w:rsid w:val="00331399"/>
    <w:rsid w:val="0033266F"/>
    <w:rsid w:val="0033391A"/>
    <w:rsid w:val="0033449C"/>
    <w:rsid w:val="00336DB8"/>
    <w:rsid w:val="0034194C"/>
    <w:rsid w:val="00341D24"/>
    <w:rsid w:val="0034627C"/>
    <w:rsid w:val="003468B5"/>
    <w:rsid w:val="0034718B"/>
    <w:rsid w:val="00350C08"/>
    <w:rsid w:val="00354583"/>
    <w:rsid w:val="003554A9"/>
    <w:rsid w:val="00361DFA"/>
    <w:rsid w:val="0036212C"/>
    <w:rsid w:val="0037158F"/>
    <w:rsid w:val="00371F3D"/>
    <w:rsid w:val="003769E8"/>
    <w:rsid w:val="0037713C"/>
    <w:rsid w:val="003830F9"/>
    <w:rsid w:val="00383CC6"/>
    <w:rsid w:val="003906D4"/>
    <w:rsid w:val="0039150E"/>
    <w:rsid w:val="00392785"/>
    <w:rsid w:val="00394DAF"/>
    <w:rsid w:val="003957D9"/>
    <w:rsid w:val="0039746F"/>
    <w:rsid w:val="003A0457"/>
    <w:rsid w:val="003B0556"/>
    <w:rsid w:val="003B0AF0"/>
    <w:rsid w:val="003B18A0"/>
    <w:rsid w:val="003B3A31"/>
    <w:rsid w:val="003C04D5"/>
    <w:rsid w:val="003C1503"/>
    <w:rsid w:val="003C2573"/>
    <w:rsid w:val="003C6F89"/>
    <w:rsid w:val="003D1424"/>
    <w:rsid w:val="003D2466"/>
    <w:rsid w:val="003D3705"/>
    <w:rsid w:val="003D3B15"/>
    <w:rsid w:val="003D3E95"/>
    <w:rsid w:val="003D6711"/>
    <w:rsid w:val="003E172C"/>
    <w:rsid w:val="003E4434"/>
    <w:rsid w:val="003F26B3"/>
    <w:rsid w:val="003F2F52"/>
    <w:rsid w:val="003F31AC"/>
    <w:rsid w:val="003F690D"/>
    <w:rsid w:val="00402DA1"/>
    <w:rsid w:val="00403077"/>
    <w:rsid w:val="00403DE9"/>
    <w:rsid w:val="0040509A"/>
    <w:rsid w:val="00405659"/>
    <w:rsid w:val="0040637D"/>
    <w:rsid w:val="00406758"/>
    <w:rsid w:val="00406DA8"/>
    <w:rsid w:val="00414BDA"/>
    <w:rsid w:val="00415323"/>
    <w:rsid w:val="00417D7D"/>
    <w:rsid w:val="00421727"/>
    <w:rsid w:val="00421F51"/>
    <w:rsid w:val="0042493B"/>
    <w:rsid w:val="00424DD2"/>
    <w:rsid w:val="00427E14"/>
    <w:rsid w:val="00431FEC"/>
    <w:rsid w:val="004325D1"/>
    <w:rsid w:val="00434042"/>
    <w:rsid w:val="004462F9"/>
    <w:rsid w:val="00452CB9"/>
    <w:rsid w:val="0045458D"/>
    <w:rsid w:val="00454946"/>
    <w:rsid w:val="00456564"/>
    <w:rsid w:val="004600A2"/>
    <w:rsid w:val="00461267"/>
    <w:rsid w:val="004620CD"/>
    <w:rsid w:val="00465E86"/>
    <w:rsid w:val="00466EAE"/>
    <w:rsid w:val="00467838"/>
    <w:rsid w:val="00467FDB"/>
    <w:rsid w:val="00470D5C"/>
    <w:rsid w:val="00471B48"/>
    <w:rsid w:val="004739F3"/>
    <w:rsid w:val="004778C9"/>
    <w:rsid w:val="00482628"/>
    <w:rsid w:val="00486C4A"/>
    <w:rsid w:val="004922DA"/>
    <w:rsid w:val="004944F5"/>
    <w:rsid w:val="00496A2C"/>
    <w:rsid w:val="00497A23"/>
    <w:rsid w:val="004A1A55"/>
    <w:rsid w:val="004A3E7E"/>
    <w:rsid w:val="004A4070"/>
    <w:rsid w:val="004A5784"/>
    <w:rsid w:val="004A6D52"/>
    <w:rsid w:val="004A7BD4"/>
    <w:rsid w:val="004B3C11"/>
    <w:rsid w:val="004B3CA7"/>
    <w:rsid w:val="004B671E"/>
    <w:rsid w:val="004B6758"/>
    <w:rsid w:val="004B76EF"/>
    <w:rsid w:val="004B7957"/>
    <w:rsid w:val="004C3BD9"/>
    <w:rsid w:val="004C6838"/>
    <w:rsid w:val="004C6B58"/>
    <w:rsid w:val="004D07B2"/>
    <w:rsid w:val="004D679E"/>
    <w:rsid w:val="004E00F4"/>
    <w:rsid w:val="004E7FDB"/>
    <w:rsid w:val="004F21CE"/>
    <w:rsid w:val="00501218"/>
    <w:rsid w:val="005013E7"/>
    <w:rsid w:val="005019AD"/>
    <w:rsid w:val="005022B9"/>
    <w:rsid w:val="005023C7"/>
    <w:rsid w:val="00502E05"/>
    <w:rsid w:val="00505F2F"/>
    <w:rsid w:val="0050665A"/>
    <w:rsid w:val="00510326"/>
    <w:rsid w:val="00510D10"/>
    <w:rsid w:val="005120E9"/>
    <w:rsid w:val="00514EE3"/>
    <w:rsid w:val="00516142"/>
    <w:rsid w:val="005231D5"/>
    <w:rsid w:val="00526573"/>
    <w:rsid w:val="00537E35"/>
    <w:rsid w:val="00542F83"/>
    <w:rsid w:val="005431F5"/>
    <w:rsid w:val="00544E5D"/>
    <w:rsid w:val="00547DE1"/>
    <w:rsid w:val="00553766"/>
    <w:rsid w:val="005545C4"/>
    <w:rsid w:val="00555DA4"/>
    <w:rsid w:val="00557CEE"/>
    <w:rsid w:val="00561A6B"/>
    <w:rsid w:val="0056271A"/>
    <w:rsid w:val="00565CA8"/>
    <w:rsid w:val="00570D2C"/>
    <w:rsid w:val="00573AA9"/>
    <w:rsid w:val="00574B88"/>
    <w:rsid w:val="00575A56"/>
    <w:rsid w:val="00577465"/>
    <w:rsid w:val="00577A14"/>
    <w:rsid w:val="00583800"/>
    <w:rsid w:val="00583D77"/>
    <w:rsid w:val="005854F9"/>
    <w:rsid w:val="00586831"/>
    <w:rsid w:val="00590F31"/>
    <w:rsid w:val="0059168F"/>
    <w:rsid w:val="00593ACB"/>
    <w:rsid w:val="005A083F"/>
    <w:rsid w:val="005A1391"/>
    <w:rsid w:val="005A4249"/>
    <w:rsid w:val="005A5A82"/>
    <w:rsid w:val="005A6EAC"/>
    <w:rsid w:val="005B41F7"/>
    <w:rsid w:val="005C296E"/>
    <w:rsid w:val="005C44D6"/>
    <w:rsid w:val="005C4C44"/>
    <w:rsid w:val="005C6467"/>
    <w:rsid w:val="005C65B7"/>
    <w:rsid w:val="005D26A2"/>
    <w:rsid w:val="005D4C45"/>
    <w:rsid w:val="005D65C0"/>
    <w:rsid w:val="005D6D25"/>
    <w:rsid w:val="005E046F"/>
    <w:rsid w:val="005E1A0B"/>
    <w:rsid w:val="005E1B32"/>
    <w:rsid w:val="005E30EB"/>
    <w:rsid w:val="005E4684"/>
    <w:rsid w:val="005E553C"/>
    <w:rsid w:val="005F02F6"/>
    <w:rsid w:val="005F04DA"/>
    <w:rsid w:val="005F0F5B"/>
    <w:rsid w:val="005F3CD4"/>
    <w:rsid w:val="005F4C45"/>
    <w:rsid w:val="005F5563"/>
    <w:rsid w:val="00601193"/>
    <w:rsid w:val="00601B45"/>
    <w:rsid w:val="00610DBC"/>
    <w:rsid w:val="00611B88"/>
    <w:rsid w:val="00611DFE"/>
    <w:rsid w:val="00613AA6"/>
    <w:rsid w:val="00615BC1"/>
    <w:rsid w:val="006252B8"/>
    <w:rsid w:val="00627F66"/>
    <w:rsid w:val="006346BC"/>
    <w:rsid w:val="00634E48"/>
    <w:rsid w:val="006358BB"/>
    <w:rsid w:val="00641E13"/>
    <w:rsid w:val="00642480"/>
    <w:rsid w:val="0064343F"/>
    <w:rsid w:val="00647475"/>
    <w:rsid w:val="0065316D"/>
    <w:rsid w:val="00657A7C"/>
    <w:rsid w:val="0066117D"/>
    <w:rsid w:val="006643CC"/>
    <w:rsid w:val="00664468"/>
    <w:rsid w:val="0066468C"/>
    <w:rsid w:val="00667751"/>
    <w:rsid w:val="00667E05"/>
    <w:rsid w:val="00672EB3"/>
    <w:rsid w:val="00673F76"/>
    <w:rsid w:val="00674ABF"/>
    <w:rsid w:val="00675DF4"/>
    <w:rsid w:val="006768F7"/>
    <w:rsid w:val="00676F65"/>
    <w:rsid w:val="0069168D"/>
    <w:rsid w:val="0069373D"/>
    <w:rsid w:val="00694E37"/>
    <w:rsid w:val="00696E37"/>
    <w:rsid w:val="006978D8"/>
    <w:rsid w:val="006A1865"/>
    <w:rsid w:val="006A32F4"/>
    <w:rsid w:val="006A6A84"/>
    <w:rsid w:val="006A6EA0"/>
    <w:rsid w:val="006A760C"/>
    <w:rsid w:val="006B5339"/>
    <w:rsid w:val="006B6ADE"/>
    <w:rsid w:val="006B7831"/>
    <w:rsid w:val="006C0562"/>
    <w:rsid w:val="006C1969"/>
    <w:rsid w:val="006C2319"/>
    <w:rsid w:val="006C4E08"/>
    <w:rsid w:val="006C7012"/>
    <w:rsid w:val="006D3F40"/>
    <w:rsid w:val="006E33E0"/>
    <w:rsid w:val="006E4462"/>
    <w:rsid w:val="006E4FCD"/>
    <w:rsid w:val="006E5166"/>
    <w:rsid w:val="006E54F3"/>
    <w:rsid w:val="006E6BCD"/>
    <w:rsid w:val="006F05C5"/>
    <w:rsid w:val="006F63A7"/>
    <w:rsid w:val="00711923"/>
    <w:rsid w:val="0071370B"/>
    <w:rsid w:val="0071407A"/>
    <w:rsid w:val="00714E72"/>
    <w:rsid w:val="007261E5"/>
    <w:rsid w:val="00737BF3"/>
    <w:rsid w:val="007422FB"/>
    <w:rsid w:val="00744552"/>
    <w:rsid w:val="00744F29"/>
    <w:rsid w:val="00745DFD"/>
    <w:rsid w:val="007500F2"/>
    <w:rsid w:val="007532B5"/>
    <w:rsid w:val="00753873"/>
    <w:rsid w:val="00753E97"/>
    <w:rsid w:val="00754C4D"/>
    <w:rsid w:val="0075536B"/>
    <w:rsid w:val="007554DA"/>
    <w:rsid w:val="007563F8"/>
    <w:rsid w:val="007573B8"/>
    <w:rsid w:val="0076005D"/>
    <w:rsid w:val="00760C45"/>
    <w:rsid w:val="00761440"/>
    <w:rsid w:val="00762AD0"/>
    <w:rsid w:val="00762D19"/>
    <w:rsid w:val="007640C4"/>
    <w:rsid w:val="0076444E"/>
    <w:rsid w:val="00771CE7"/>
    <w:rsid w:val="00772717"/>
    <w:rsid w:val="00775CB1"/>
    <w:rsid w:val="007766FD"/>
    <w:rsid w:val="0078256F"/>
    <w:rsid w:val="00782FE9"/>
    <w:rsid w:val="00784976"/>
    <w:rsid w:val="00791C23"/>
    <w:rsid w:val="007937FC"/>
    <w:rsid w:val="00794E8F"/>
    <w:rsid w:val="007A09F5"/>
    <w:rsid w:val="007A4271"/>
    <w:rsid w:val="007A58B2"/>
    <w:rsid w:val="007A5B82"/>
    <w:rsid w:val="007A6B9F"/>
    <w:rsid w:val="007A7A80"/>
    <w:rsid w:val="007B00F9"/>
    <w:rsid w:val="007B0731"/>
    <w:rsid w:val="007B1513"/>
    <w:rsid w:val="007B2A46"/>
    <w:rsid w:val="007B377D"/>
    <w:rsid w:val="007D096C"/>
    <w:rsid w:val="007D0CB5"/>
    <w:rsid w:val="007D397B"/>
    <w:rsid w:val="007D4D26"/>
    <w:rsid w:val="007D6DBC"/>
    <w:rsid w:val="007D774F"/>
    <w:rsid w:val="007E18CB"/>
    <w:rsid w:val="007E7E89"/>
    <w:rsid w:val="007F2BAB"/>
    <w:rsid w:val="007F356A"/>
    <w:rsid w:val="007F5AD4"/>
    <w:rsid w:val="007F668D"/>
    <w:rsid w:val="00800123"/>
    <w:rsid w:val="0080360B"/>
    <w:rsid w:val="00803AF4"/>
    <w:rsid w:val="008043A8"/>
    <w:rsid w:val="00807019"/>
    <w:rsid w:val="008103B9"/>
    <w:rsid w:val="00814E83"/>
    <w:rsid w:val="0081656B"/>
    <w:rsid w:val="00821187"/>
    <w:rsid w:val="008223C1"/>
    <w:rsid w:val="00825D4A"/>
    <w:rsid w:val="00826688"/>
    <w:rsid w:val="0083003D"/>
    <w:rsid w:val="008300D3"/>
    <w:rsid w:val="00830BBF"/>
    <w:rsid w:val="00831E5E"/>
    <w:rsid w:val="00841B4D"/>
    <w:rsid w:val="00844189"/>
    <w:rsid w:val="00844A6C"/>
    <w:rsid w:val="00845645"/>
    <w:rsid w:val="00845ABB"/>
    <w:rsid w:val="008503F9"/>
    <w:rsid w:val="008504DF"/>
    <w:rsid w:val="00850E4E"/>
    <w:rsid w:val="008514A7"/>
    <w:rsid w:val="00853D5D"/>
    <w:rsid w:val="00853E9F"/>
    <w:rsid w:val="00854672"/>
    <w:rsid w:val="00854A7C"/>
    <w:rsid w:val="0085597E"/>
    <w:rsid w:val="00855DE1"/>
    <w:rsid w:val="00856BF0"/>
    <w:rsid w:val="00857DA9"/>
    <w:rsid w:val="00860FB7"/>
    <w:rsid w:val="00864B40"/>
    <w:rsid w:val="00865A5C"/>
    <w:rsid w:val="008668D7"/>
    <w:rsid w:val="00866A3F"/>
    <w:rsid w:val="008678A8"/>
    <w:rsid w:val="00870619"/>
    <w:rsid w:val="008721F1"/>
    <w:rsid w:val="008730EC"/>
    <w:rsid w:val="0087561E"/>
    <w:rsid w:val="00890A2C"/>
    <w:rsid w:val="00893BA2"/>
    <w:rsid w:val="008A1271"/>
    <w:rsid w:val="008A1AD3"/>
    <w:rsid w:val="008A455D"/>
    <w:rsid w:val="008A661F"/>
    <w:rsid w:val="008B0168"/>
    <w:rsid w:val="008B0C28"/>
    <w:rsid w:val="008B3E7F"/>
    <w:rsid w:val="008B5955"/>
    <w:rsid w:val="008B6F99"/>
    <w:rsid w:val="008C0C5B"/>
    <w:rsid w:val="008D0192"/>
    <w:rsid w:val="008D07A8"/>
    <w:rsid w:val="008D5296"/>
    <w:rsid w:val="008D5C34"/>
    <w:rsid w:val="008E1EF5"/>
    <w:rsid w:val="008E4E6C"/>
    <w:rsid w:val="008E5B14"/>
    <w:rsid w:val="008E6C36"/>
    <w:rsid w:val="008E7D0D"/>
    <w:rsid w:val="008F067D"/>
    <w:rsid w:val="008F2FA5"/>
    <w:rsid w:val="008F3849"/>
    <w:rsid w:val="008F3BAA"/>
    <w:rsid w:val="0090222B"/>
    <w:rsid w:val="00904E12"/>
    <w:rsid w:val="00907B4C"/>
    <w:rsid w:val="009100BF"/>
    <w:rsid w:val="00911235"/>
    <w:rsid w:val="00913F38"/>
    <w:rsid w:val="009144B2"/>
    <w:rsid w:val="00920D90"/>
    <w:rsid w:val="00923447"/>
    <w:rsid w:val="009335B4"/>
    <w:rsid w:val="00933862"/>
    <w:rsid w:val="009342E6"/>
    <w:rsid w:val="00937244"/>
    <w:rsid w:val="00942484"/>
    <w:rsid w:val="009431E2"/>
    <w:rsid w:val="00943B04"/>
    <w:rsid w:val="00946536"/>
    <w:rsid w:val="00953C0A"/>
    <w:rsid w:val="00953F41"/>
    <w:rsid w:val="00954D0B"/>
    <w:rsid w:val="00956CF6"/>
    <w:rsid w:val="00960AEF"/>
    <w:rsid w:val="00962310"/>
    <w:rsid w:val="009709FF"/>
    <w:rsid w:val="00973466"/>
    <w:rsid w:val="0097350F"/>
    <w:rsid w:val="00973D95"/>
    <w:rsid w:val="00975F8C"/>
    <w:rsid w:val="00980304"/>
    <w:rsid w:val="00981206"/>
    <w:rsid w:val="0098329F"/>
    <w:rsid w:val="00986179"/>
    <w:rsid w:val="009863A2"/>
    <w:rsid w:val="009867EB"/>
    <w:rsid w:val="00986BFB"/>
    <w:rsid w:val="00992596"/>
    <w:rsid w:val="00995656"/>
    <w:rsid w:val="00995A1A"/>
    <w:rsid w:val="009A0FA8"/>
    <w:rsid w:val="009A398C"/>
    <w:rsid w:val="009A46F0"/>
    <w:rsid w:val="009A4A61"/>
    <w:rsid w:val="009A4EB1"/>
    <w:rsid w:val="009A586E"/>
    <w:rsid w:val="009A5934"/>
    <w:rsid w:val="009A5B9C"/>
    <w:rsid w:val="009A61DD"/>
    <w:rsid w:val="009B027B"/>
    <w:rsid w:val="009B02AC"/>
    <w:rsid w:val="009B27CA"/>
    <w:rsid w:val="009B4A02"/>
    <w:rsid w:val="009B7E4E"/>
    <w:rsid w:val="009B7FD4"/>
    <w:rsid w:val="009C0D4C"/>
    <w:rsid w:val="009C21AC"/>
    <w:rsid w:val="009D33B8"/>
    <w:rsid w:val="009E144B"/>
    <w:rsid w:val="009E182C"/>
    <w:rsid w:val="009E752D"/>
    <w:rsid w:val="009F0C70"/>
    <w:rsid w:val="009F1F77"/>
    <w:rsid w:val="009F73C6"/>
    <w:rsid w:val="009F7B2C"/>
    <w:rsid w:val="00A04A0B"/>
    <w:rsid w:val="00A05B56"/>
    <w:rsid w:val="00A07B63"/>
    <w:rsid w:val="00A13EAD"/>
    <w:rsid w:val="00A14E6F"/>
    <w:rsid w:val="00A166F1"/>
    <w:rsid w:val="00A16B80"/>
    <w:rsid w:val="00A17DA0"/>
    <w:rsid w:val="00A2023D"/>
    <w:rsid w:val="00A2262D"/>
    <w:rsid w:val="00A254B7"/>
    <w:rsid w:val="00A26112"/>
    <w:rsid w:val="00A27206"/>
    <w:rsid w:val="00A27993"/>
    <w:rsid w:val="00A34FA4"/>
    <w:rsid w:val="00A35308"/>
    <w:rsid w:val="00A431D1"/>
    <w:rsid w:val="00A44977"/>
    <w:rsid w:val="00A472F4"/>
    <w:rsid w:val="00A479E6"/>
    <w:rsid w:val="00A536E2"/>
    <w:rsid w:val="00A53891"/>
    <w:rsid w:val="00A567F4"/>
    <w:rsid w:val="00A56DD4"/>
    <w:rsid w:val="00A577B3"/>
    <w:rsid w:val="00A63873"/>
    <w:rsid w:val="00A642B4"/>
    <w:rsid w:val="00A66059"/>
    <w:rsid w:val="00A70592"/>
    <w:rsid w:val="00A70A37"/>
    <w:rsid w:val="00A71A33"/>
    <w:rsid w:val="00A72410"/>
    <w:rsid w:val="00A769E2"/>
    <w:rsid w:val="00A84197"/>
    <w:rsid w:val="00A84840"/>
    <w:rsid w:val="00A84A07"/>
    <w:rsid w:val="00A86BF9"/>
    <w:rsid w:val="00A90883"/>
    <w:rsid w:val="00A92939"/>
    <w:rsid w:val="00A94C91"/>
    <w:rsid w:val="00A95443"/>
    <w:rsid w:val="00AA01F1"/>
    <w:rsid w:val="00AA34D7"/>
    <w:rsid w:val="00AA3BEB"/>
    <w:rsid w:val="00AA467D"/>
    <w:rsid w:val="00AA5D3C"/>
    <w:rsid w:val="00AA6823"/>
    <w:rsid w:val="00AB326A"/>
    <w:rsid w:val="00AC01CE"/>
    <w:rsid w:val="00AC17FB"/>
    <w:rsid w:val="00AC2069"/>
    <w:rsid w:val="00AC47D8"/>
    <w:rsid w:val="00AC490A"/>
    <w:rsid w:val="00AC59DE"/>
    <w:rsid w:val="00AC5C51"/>
    <w:rsid w:val="00AD3778"/>
    <w:rsid w:val="00AD6FFC"/>
    <w:rsid w:val="00AE11A0"/>
    <w:rsid w:val="00AE3A4E"/>
    <w:rsid w:val="00AE6377"/>
    <w:rsid w:val="00AE6DC3"/>
    <w:rsid w:val="00AE7178"/>
    <w:rsid w:val="00AF00B2"/>
    <w:rsid w:val="00AF1BEB"/>
    <w:rsid w:val="00AF328E"/>
    <w:rsid w:val="00AF4B9A"/>
    <w:rsid w:val="00AF5B32"/>
    <w:rsid w:val="00B01025"/>
    <w:rsid w:val="00B02A28"/>
    <w:rsid w:val="00B03862"/>
    <w:rsid w:val="00B03C12"/>
    <w:rsid w:val="00B05BC6"/>
    <w:rsid w:val="00B07729"/>
    <w:rsid w:val="00B11CCE"/>
    <w:rsid w:val="00B12313"/>
    <w:rsid w:val="00B148ED"/>
    <w:rsid w:val="00B21E9E"/>
    <w:rsid w:val="00B2401A"/>
    <w:rsid w:val="00B2435D"/>
    <w:rsid w:val="00B25397"/>
    <w:rsid w:val="00B26ABF"/>
    <w:rsid w:val="00B30A1D"/>
    <w:rsid w:val="00B32392"/>
    <w:rsid w:val="00B37C58"/>
    <w:rsid w:val="00B40C1D"/>
    <w:rsid w:val="00B41D18"/>
    <w:rsid w:val="00B42858"/>
    <w:rsid w:val="00B42F97"/>
    <w:rsid w:val="00B43208"/>
    <w:rsid w:val="00B4336A"/>
    <w:rsid w:val="00B448E1"/>
    <w:rsid w:val="00B44AA5"/>
    <w:rsid w:val="00B457B2"/>
    <w:rsid w:val="00B52108"/>
    <w:rsid w:val="00B63E7B"/>
    <w:rsid w:val="00B71C2E"/>
    <w:rsid w:val="00B73085"/>
    <w:rsid w:val="00B738C5"/>
    <w:rsid w:val="00B739E4"/>
    <w:rsid w:val="00B75A45"/>
    <w:rsid w:val="00B75D36"/>
    <w:rsid w:val="00B82B5C"/>
    <w:rsid w:val="00B83C4E"/>
    <w:rsid w:val="00B84EDC"/>
    <w:rsid w:val="00B8731A"/>
    <w:rsid w:val="00B94FE6"/>
    <w:rsid w:val="00B95DA5"/>
    <w:rsid w:val="00BA0FDA"/>
    <w:rsid w:val="00BA47C0"/>
    <w:rsid w:val="00BA7549"/>
    <w:rsid w:val="00BB47A9"/>
    <w:rsid w:val="00BB5208"/>
    <w:rsid w:val="00BB60F5"/>
    <w:rsid w:val="00BC05DD"/>
    <w:rsid w:val="00BC3025"/>
    <w:rsid w:val="00BD178E"/>
    <w:rsid w:val="00BD2C29"/>
    <w:rsid w:val="00BD3EBA"/>
    <w:rsid w:val="00BD5A05"/>
    <w:rsid w:val="00BD702A"/>
    <w:rsid w:val="00BE0270"/>
    <w:rsid w:val="00BE2B5A"/>
    <w:rsid w:val="00BE31B5"/>
    <w:rsid w:val="00BE4784"/>
    <w:rsid w:val="00BE54FD"/>
    <w:rsid w:val="00BF38DA"/>
    <w:rsid w:val="00BF49D7"/>
    <w:rsid w:val="00BF52CA"/>
    <w:rsid w:val="00C0020B"/>
    <w:rsid w:val="00C021D7"/>
    <w:rsid w:val="00C024F7"/>
    <w:rsid w:val="00C05A84"/>
    <w:rsid w:val="00C139E3"/>
    <w:rsid w:val="00C1678F"/>
    <w:rsid w:val="00C16973"/>
    <w:rsid w:val="00C225C8"/>
    <w:rsid w:val="00C232CF"/>
    <w:rsid w:val="00C310F6"/>
    <w:rsid w:val="00C32711"/>
    <w:rsid w:val="00C35573"/>
    <w:rsid w:val="00C3564C"/>
    <w:rsid w:val="00C36ADA"/>
    <w:rsid w:val="00C40A8D"/>
    <w:rsid w:val="00C44EE4"/>
    <w:rsid w:val="00C510CA"/>
    <w:rsid w:val="00C52346"/>
    <w:rsid w:val="00C641C6"/>
    <w:rsid w:val="00C64F33"/>
    <w:rsid w:val="00C661F8"/>
    <w:rsid w:val="00C66237"/>
    <w:rsid w:val="00C67E37"/>
    <w:rsid w:val="00C709C9"/>
    <w:rsid w:val="00C75E57"/>
    <w:rsid w:val="00C77764"/>
    <w:rsid w:val="00C80467"/>
    <w:rsid w:val="00C81AEF"/>
    <w:rsid w:val="00C865C6"/>
    <w:rsid w:val="00C9100F"/>
    <w:rsid w:val="00C93849"/>
    <w:rsid w:val="00C95856"/>
    <w:rsid w:val="00C96EF9"/>
    <w:rsid w:val="00CA4950"/>
    <w:rsid w:val="00CA5DBB"/>
    <w:rsid w:val="00CA7411"/>
    <w:rsid w:val="00CA7636"/>
    <w:rsid w:val="00CB0346"/>
    <w:rsid w:val="00CB160A"/>
    <w:rsid w:val="00CB1CE0"/>
    <w:rsid w:val="00CB24B7"/>
    <w:rsid w:val="00CB314D"/>
    <w:rsid w:val="00CB7279"/>
    <w:rsid w:val="00CB7995"/>
    <w:rsid w:val="00CC1AB7"/>
    <w:rsid w:val="00CC5ECA"/>
    <w:rsid w:val="00CC6508"/>
    <w:rsid w:val="00CC72FD"/>
    <w:rsid w:val="00CD080B"/>
    <w:rsid w:val="00CD0D15"/>
    <w:rsid w:val="00CD3A7E"/>
    <w:rsid w:val="00CD4869"/>
    <w:rsid w:val="00CD4D5F"/>
    <w:rsid w:val="00CE0BBC"/>
    <w:rsid w:val="00CE0D28"/>
    <w:rsid w:val="00CE11D0"/>
    <w:rsid w:val="00CE41C2"/>
    <w:rsid w:val="00CF0667"/>
    <w:rsid w:val="00CF2F2B"/>
    <w:rsid w:val="00CF550D"/>
    <w:rsid w:val="00CF6A6A"/>
    <w:rsid w:val="00CF72AF"/>
    <w:rsid w:val="00D03663"/>
    <w:rsid w:val="00D048CF"/>
    <w:rsid w:val="00D06E73"/>
    <w:rsid w:val="00D121A4"/>
    <w:rsid w:val="00D12866"/>
    <w:rsid w:val="00D148F6"/>
    <w:rsid w:val="00D1602D"/>
    <w:rsid w:val="00D1652B"/>
    <w:rsid w:val="00D2352B"/>
    <w:rsid w:val="00D25273"/>
    <w:rsid w:val="00D263F5"/>
    <w:rsid w:val="00D27DB1"/>
    <w:rsid w:val="00D3059A"/>
    <w:rsid w:val="00D33378"/>
    <w:rsid w:val="00D3530B"/>
    <w:rsid w:val="00D3645B"/>
    <w:rsid w:val="00D41D8D"/>
    <w:rsid w:val="00D439CA"/>
    <w:rsid w:val="00D479B8"/>
    <w:rsid w:val="00D47B39"/>
    <w:rsid w:val="00D50128"/>
    <w:rsid w:val="00D51EE5"/>
    <w:rsid w:val="00D57C84"/>
    <w:rsid w:val="00D622FE"/>
    <w:rsid w:val="00D64F76"/>
    <w:rsid w:val="00D70CB9"/>
    <w:rsid w:val="00D72729"/>
    <w:rsid w:val="00D7361F"/>
    <w:rsid w:val="00D75688"/>
    <w:rsid w:val="00D75E3C"/>
    <w:rsid w:val="00D80DB6"/>
    <w:rsid w:val="00D8589B"/>
    <w:rsid w:val="00D86DDB"/>
    <w:rsid w:val="00D92572"/>
    <w:rsid w:val="00D94EF6"/>
    <w:rsid w:val="00D954E5"/>
    <w:rsid w:val="00D966DD"/>
    <w:rsid w:val="00DA0D69"/>
    <w:rsid w:val="00DA1A90"/>
    <w:rsid w:val="00DA20BE"/>
    <w:rsid w:val="00DA2B98"/>
    <w:rsid w:val="00DA5352"/>
    <w:rsid w:val="00DA6491"/>
    <w:rsid w:val="00DA64C3"/>
    <w:rsid w:val="00DA64DE"/>
    <w:rsid w:val="00DB231D"/>
    <w:rsid w:val="00DB4BAF"/>
    <w:rsid w:val="00DC4D6E"/>
    <w:rsid w:val="00DC70A9"/>
    <w:rsid w:val="00DD2CD7"/>
    <w:rsid w:val="00DD43D7"/>
    <w:rsid w:val="00DE522E"/>
    <w:rsid w:val="00DF18CC"/>
    <w:rsid w:val="00DF2269"/>
    <w:rsid w:val="00DF6ECB"/>
    <w:rsid w:val="00DF7A2F"/>
    <w:rsid w:val="00E0424F"/>
    <w:rsid w:val="00E06183"/>
    <w:rsid w:val="00E14AC9"/>
    <w:rsid w:val="00E1708F"/>
    <w:rsid w:val="00E17E04"/>
    <w:rsid w:val="00E22447"/>
    <w:rsid w:val="00E22D68"/>
    <w:rsid w:val="00E23C55"/>
    <w:rsid w:val="00E2604B"/>
    <w:rsid w:val="00E26AF4"/>
    <w:rsid w:val="00E31560"/>
    <w:rsid w:val="00E33CB7"/>
    <w:rsid w:val="00E34535"/>
    <w:rsid w:val="00E4122E"/>
    <w:rsid w:val="00E475CA"/>
    <w:rsid w:val="00E52723"/>
    <w:rsid w:val="00E52B9D"/>
    <w:rsid w:val="00E53D72"/>
    <w:rsid w:val="00E600F2"/>
    <w:rsid w:val="00E6200B"/>
    <w:rsid w:val="00E62213"/>
    <w:rsid w:val="00E62283"/>
    <w:rsid w:val="00E6466B"/>
    <w:rsid w:val="00E65C88"/>
    <w:rsid w:val="00E66020"/>
    <w:rsid w:val="00E71F6F"/>
    <w:rsid w:val="00E720E4"/>
    <w:rsid w:val="00E750A2"/>
    <w:rsid w:val="00E80CF0"/>
    <w:rsid w:val="00E8312E"/>
    <w:rsid w:val="00E83D26"/>
    <w:rsid w:val="00E85656"/>
    <w:rsid w:val="00E868BF"/>
    <w:rsid w:val="00E87222"/>
    <w:rsid w:val="00E94E07"/>
    <w:rsid w:val="00E95130"/>
    <w:rsid w:val="00EA07B5"/>
    <w:rsid w:val="00EA0B94"/>
    <w:rsid w:val="00EA1C25"/>
    <w:rsid w:val="00EA3016"/>
    <w:rsid w:val="00EA3759"/>
    <w:rsid w:val="00EA528A"/>
    <w:rsid w:val="00EA6FDE"/>
    <w:rsid w:val="00EB0086"/>
    <w:rsid w:val="00EB03D1"/>
    <w:rsid w:val="00EB1086"/>
    <w:rsid w:val="00EB1A0B"/>
    <w:rsid w:val="00EB1A5F"/>
    <w:rsid w:val="00EB261B"/>
    <w:rsid w:val="00EB70D2"/>
    <w:rsid w:val="00EB7625"/>
    <w:rsid w:val="00EC4DC7"/>
    <w:rsid w:val="00EC680C"/>
    <w:rsid w:val="00EC7250"/>
    <w:rsid w:val="00ED1002"/>
    <w:rsid w:val="00ED1753"/>
    <w:rsid w:val="00ED34A0"/>
    <w:rsid w:val="00ED4582"/>
    <w:rsid w:val="00ED4688"/>
    <w:rsid w:val="00ED6BDB"/>
    <w:rsid w:val="00EE09A0"/>
    <w:rsid w:val="00EE3A53"/>
    <w:rsid w:val="00F039F5"/>
    <w:rsid w:val="00F05FF4"/>
    <w:rsid w:val="00F0660C"/>
    <w:rsid w:val="00F11246"/>
    <w:rsid w:val="00F15DD2"/>
    <w:rsid w:val="00F17876"/>
    <w:rsid w:val="00F2103F"/>
    <w:rsid w:val="00F21710"/>
    <w:rsid w:val="00F34B2A"/>
    <w:rsid w:val="00F4083B"/>
    <w:rsid w:val="00F46C0A"/>
    <w:rsid w:val="00F51998"/>
    <w:rsid w:val="00F53A17"/>
    <w:rsid w:val="00F5483C"/>
    <w:rsid w:val="00F56F53"/>
    <w:rsid w:val="00F67BFD"/>
    <w:rsid w:val="00F77B0A"/>
    <w:rsid w:val="00F80639"/>
    <w:rsid w:val="00F84AE9"/>
    <w:rsid w:val="00F85D09"/>
    <w:rsid w:val="00F86859"/>
    <w:rsid w:val="00F87CE7"/>
    <w:rsid w:val="00F914B3"/>
    <w:rsid w:val="00F922E1"/>
    <w:rsid w:val="00FA1488"/>
    <w:rsid w:val="00FA166B"/>
    <w:rsid w:val="00FA1FA0"/>
    <w:rsid w:val="00FA3CCC"/>
    <w:rsid w:val="00FA4683"/>
    <w:rsid w:val="00FA4D01"/>
    <w:rsid w:val="00FB6E39"/>
    <w:rsid w:val="00FC6069"/>
    <w:rsid w:val="00FC617E"/>
    <w:rsid w:val="00FC6CD7"/>
    <w:rsid w:val="00FD3193"/>
    <w:rsid w:val="00FD6D05"/>
    <w:rsid w:val="00FE183A"/>
    <w:rsid w:val="00FE3E8F"/>
    <w:rsid w:val="00FE74B8"/>
    <w:rsid w:val="00FE7CCD"/>
    <w:rsid w:val="00FF66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index heading" w:uiPriority="99"/>
    <w:lsdException w:name="caption" w:semiHidden="0" w:uiPriority="99" w:unhideWhenUsed="0" w:qFormat="1"/>
    <w:lsdException w:name="table of figures" w:uiPriority="99" w:qFormat="1"/>
    <w:lsdException w:name="table of authorities" w:uiPriority="99"/>
    <w:lsdException w:name="toa heading" w:uiPriority="99"/>
    <w:lsdException w:name="List Bullet" w:uiPriority="99"/>
    <w:lsdException w:name="List Number" w:uiPriority="99"/>
    <w:lsdException w:name="List 2" w:uiPriority="99"/>
    <w:lsdException w:name="List 4" w:uiPriority="99"/>
    <w:lsdException w:name="List Bullet 3" w:uiPriority="99"/>
    <w:lsdException w:name="Title" w:semiHidden="0" w:uiPriority="10" w:unhideWhenUsed="0" w:qFormat="1"/>
    <w:lsdException w:name="Default Paragraph Font" w:uiPriority="1"/>
    <w:lsdException w:name="Body Text" w:qFormat="1"/>
    <w:lsdException w:name="Body Text Indent" w:uiPriority="99" w:qFormat="1"/>
    <w:lsdException w:name="List Continue 4" w:uiPriority="99"/>
    <w:lsdException w:name="Message Header" w:uiPriority="99"/>
    <w:lsdException w:name="Subtitle" w:semiHidden="0" w:uiPriority="11" w:unhideWhenUsed="0" w:qFormat="1"/>
    <w:lsdException w:name="Body Text 2" w:qFormat="1"/>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Cite" w:uiPriority="99"/>
    <w:lsdException w:name="Normal Table" w:uiPriority="99"/>
    <w:lsdException w:name="No List" w:uiPriority="99"/>
    <w:lsdException w:name="Table Classic 1"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99"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F2FA5"/>
    <w:pPr>
      <w:spacing w:line="360" w:lineRule="auto"/>
    </w:pPr>
    <w:rPr>
      <w:rFonts w:ascii="Arial" w:hAnsi="Arial"/>
      <w:sz w:val="24"/>
    </w:rPr>
  </w:style>
  <w:style w:type="paragraph" w:styleId="11">
    <w:name w:val="heading 1"/>
    <w:aliases w:val="Заголовок 1 Знак Знак,Заголовок 1 Знак Знак Знак,Заголовок 1 уровень,Название главы с нумерацией"/>
    <w:basedOn w:val="a1"/>
    <w:next w:val="a1"/>
    <w:link w:val="12"/>
    <w:uiPriority w:val="99"/>
    <w:qFormat/>
    <w:rsid w:val="00AA5D3C"/>
    <w:pPr>
      <w:keepNext/>
      <w:spacing w:before="240" w:after="60"/>
      <w:outlineLvl w:val="0"/>
    </w:pPr>
    <w:rPr>
      <w:b/>
      <w:kern w:val="28"/>
      <w:sz w:val="28"/>
    </w:rPr>
  </w:style>
  <w:style w:type="paragraph" w:styleId="22">
    <w:name w:val="heading 2"/>
    <w:aliases w:val="Знак2,Знак2 Знак, Знак2, Знак2 Знак"/>
    <w:basedOn w:val="a1"/>
    <w:next w:val="a1"/>
    <w:link w:val="23"/>
    <w:uiPriority w:val="9"/>
    <w:qFormat/>
    <w:rsid w:val="00AA5D3C"/>
    <w:pPr>
      <w:keepNext/>
      <w:numPr>
        <w:ilvl w:val="1"/>
        <w:numId w:val="2"/>
      </w:numPr>
      <w:spacing w:before="240" w:after="60"/>
      <w:outlineLvl w:val="1"/>
    </w:pPr>
    <w:rPr>
      <w:b/>
    </w:rPr>
  </w:style>
  <w:style w:type="paragraph" w:styleId="3">
    <w:name w:val="heading 3"/>
    <w:aliases w:val="Знак3, Знак3, Знак3 Знак"/>
    <w:basedOn w:val="a1"/>
    <w:next w:val="a1"/>
    <w:link w:val="30"/>
    <w:uiPriority w:val="9"/>
    <w:qFormat/>
    <w:rsid w:val="00AA5D3C"/>
    <w:pPr>
      <w:keepNext/>
      <w:numPr>
        <w:ilvl w:val="2"/>
        <w:numId w:val="2"/>
      </w:numPr>
      <w:spacing w:before="240" w:after="60"/>
      <w:outlineLvl w:val="2"/>
    </w:pPr>
  </w:style>
  <w:style w:type="paragraph" w:styleId="4">
    <w:name w:val="heading 4"/>
    <w:basedOn w:val="a1"/>
    <w:next w:val="a1"/>
    <w:link w:val="40"/>
    <w:uiPriority w:val="9"/>
    <w:qFormat/>
    <w:rsid w:val="00AA5D3C"/>
    <w:pPr>
      <w:keepNext/>
      <w:numPr>
        <w:ilvl w:val="3"/>
        <w:numId w:val="2"/>
      </w:numPr>
      <w:spacing w:before="240" w:after="60"/>
      <w:outlineLvl w:val="3"/>
    </w:pPr>
    <w:rPr>
      <w:b/>
      <w:sz w:val="22"/>
    </w:rPr>
  </w:style>
  <w:style w:type="paragraph" w:styleId="5">
    <w:name w:val="heading 5"/>
    <w:basedOn w:val="a1"/>
    <w:next w:val="a1"/>
    <w:link w:val="50"/>
    <w:uiPriority w:val="9"/>
    <w:qFormat/>
    <w:rsid w:val="00AA5D3C"/>
    <w:pPr>
      <w:numPr>
        <w:ilvl w:val="4"/>
        <w:numId w:val="2"/>
      </w:numPr>
      <w:spacing w:before="240" w:after="60"/>
      <w:outlineLvl w:val="4"/>
    </w:pPr>
    <w:rPr>
      <w:sz w:val="22"/>
    </w:rPr>
  </w:style>
  <w:style w:type="paragraph" w:styleId="6">
    <w:name w:val="heading 6"/>
    <w:basedOn w:val="a1"/>
    <w:next w:val="a1"/>
    <w:link w:val="60"/>
    <w:uiPriority w:val="9"/>
    <w:qFormat/>
    <w:rsid w:val="00AA5D3C"/>
    <w:pPr>
      <w:numPr>
        <w:ilvl w:val="5"/>
        <w:numId w:val="2"/>
      </w:numPr>
      <w:spacing w:before="240" w:after="60"/>
      <w:outlineLvl w:val="5"/>
    </w:pPr>
    <w:rPr>
      <w:i/>
      <w:sz w:val="22"/>
    </w:rPr>
  </w:style>
  <w:style w:type="paragraph" w:styleId="7">
    <w:name w:val="heading 7"/>
    <w:basedOn w:val="a1"/>
    <w:next w:val="a1"/>
    <w:link w:val="70"/>
    <w:uiPriority w:val="9"/>
    <w:qFormat/>
    <w:rsid w:val="00AA5D3C"/>
    <w:pPr>
      <w:keepNext/>
      <w:numPr>
        <w:ilvl w:val="6"/>
        <w:numId w:val="2"/>
      </w:numPr>
      <w:outlineLvl w:val="6"/>
    </w:pPr>
    <w:rPr>
      <w:i/>
      <w:sz w:val="22"/>
      <w:lang w:val="en-US"/>
    </w:rPr>
  </w:style>
  <w:style w:type="paragraph" w:styleId="8">
    <w:name w:val="heading 8"/>
    <w:basedOn w:val="a1"/>
    <w:next w:val="a1"/>
    <w:link w:val="80"/>
    <w:uiPriority w:val="9"/>
    <w:qFormat/>
    <w:rsid w:val="00AA5D3C"/>
    <w:pPr>
      <w:keepNext/>
      <w:keepLines/>
      <w:numPr>
        <w:ilvl w:val="7"/>
        <w:numId w:val="1"/>
      </w:numPr>
      <w:pBdr>
        <w:top w:val="single" w:sz="6" w:space="16" w:color="auto"/>
      </w:pBdr>
      <w:spacing w:before="220" w:line="320" w:lineRule="atLeast"/>
      <w:ind w:right="113"/>
      <w:outlineLvl w:val="7"/>
    </w:pPr>
    <w:rPr>
      <w:rFonts w:ascii="Arial MT Black" w:hAnsi="Arial MT Black"/>
      <w:i/>
      <w:spacing w:val="-20"/>
      <w:sz w:val="18"/>
    </w:rPr>
  </w:style>
  <w:style w:type="paragraph" w:styleId="9">
    <w:name w:val="heading 9"/>
    <w:basedOn w:val="a1"/>
    <w:next w:val="a1"/>
    <w:link w:val="90"/>
    <w:uiPriority w:val="9"/>
    <w:qFormat/>
    <w:rsid w:val="00AA5D3C"/>
    <w:pPr>
      <w:keepNext/>
      <w:keepLines/>
      <w:numPr>
        <w:ilvl w:val="8"/>
        <w:numId w:val="1"/>
      </w:numPr>
      <w:pBdr>
        <w:top w:val="single" w:sz="6" w:space="16" w:color="auto"/>
      </w:pBdr>
      <w:spacing w:before="220" w:line="320" w:lineRule="atLeast"/>
      <w:ind w:right="113"/>
      <w:outlineLvl w:val="8"/>
    </w:pPr>
    <w:rPr>
      <w:rFonts w:ascii="Arial MT Black" w:hAnsi="Arial MT Black"/>
      <w:spacing w:val="-20"/>
      <w:sz w:val="1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semiHidden/>
    <w:rsid w:val="00AA5D3C"/>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paragraph" w:styleId="a7">
    <w:name w:val="Balloon Text"/>
    <w:basedOn w:val="a1"/>
    <w:link w:val="a8"/>
    <w:uiPriority w:val="99"/>
    <w:unhideWhenUsed/>
    <w:rsid w:val="001E691E"/>
    <w:pPr>
      <w:spacing w:line="240" w:lineRule="auto"/>
    </w:pPr>
    <w:rPr>
      <w:rFonts w:ascii="Tahoma" w:hAnsi="Tahoma" w:cs="Tahoma"/>
      <w:sz w:val="16"/>
      <w:szCs w:val="16"/>
    </w:rPr>
  </w:style>
  <w:style w:type="paragraph" w:customStyle="1" w:styleId="MainTXT">
    <w:name w:val="MainTXT"/>
    <w:basedOn w:val="a1"/>
    <w:qFormat/>
    <w:rsid w:val="00AA5D3C"/>
    <w:pPr>
      <w:ind w:left="142" w:firstLine="709"/>
      <w:jc w:val="both"/>
    </w:pPr>
  </w:style>
  <w:style w:type="paragraph" w:customStyle="1" w:styleId="List1">
    <w:name w:val="List1"/>
    <w:basedOn w:val="a1"/>
    <w:qFormat/>
    <w:rsid w:val="00AA5D3C"/>
    <w:pPr>
      <w:numPr>
        <w:numId w:val="4"/>
      </w:numPr>
      <w:jc w:val="both"/>
    </w:pPr>
  </w:style>
  <w:style w:type="paragraph" w:customStyle="1" w:styleId="List2">
    <w:name w:val="List2"/>
    <w:basedOn w:val="a1"/>
    <w:qFormat/>
    <w:rsid w:val="00AA5D3C"/>
    <w:pPr>
      <w:numPr>
        <w:numId w:val="3"/>
      </w:numPr>
      <w:tabs>
        <w:tab w:val="left" w:pos="1701"/>
      </w:tabs>
      <w:jc w:val="both"/>
    </w:pPr>
  </w:style>
  <w:style w:type="paragraph" w:styleId="15">
    <w:name w:val="toc 1"/>
    <w:basedOn w:val="a1"/>
    <w:next w:val="a1"/>
    <w:uiPriority w:val="39"/>
    <w:qFormat/>
    <w:rsid w:val="00AA5D3C"/>
    <w:pPr>
      <w:tabs>
        <w:tab w:val="left" w:pos="567"/>
        <w:tab w:val="right" w:leader="dot" w:pos="9770"/>
      </w:tabs>
      <w:ind w:left="567" w:hanging="567"/>
    </w:pPr>
    <w:rPr>
      <w:noProof/>
    </w:rPr>
  </w:style>
  <w:style w:type="paragraph" w:styleId="25">
    <w:name w:val="toc 2"/>
    <w:basedOn w:val="a1"/>
    <w:next w:val="a1"/>
    <w:uiPriority w:val="39"/>
    <w:qFormat/>
    <w:rsid w:val="00AA5D3C"/>
    <w:pPr>
      <w:tabs>
        <w:tab w:val="left" w:pos="737"/>
        <w:tab w:val="right" w:leader="dot" w:pos="9770"/>
      </w:tabs>
      <w:ind w:left="709" w:hanging="425"/>
    </w:pPr>
    <w:rPr>
      <w:noProof/>
      <w:sz w:val="22"/>
    </w:rPr>
  </w:style>
  <w:style w:type="paragraph" w:styleId="31">
    <w:name w:val="toc 3"/>
    <w:basedOn w:val="a1"/>
    <w:next w:val="a1"/>
    <w:uiPriority w:val="39"/>
    <w:qFormat/>
    <w:rsid w:val="00AA5D3C"/>
    <w:pPr>
      <w:tabs>
        <w:tab w:val="left" w:pos="1418"/>
        <w:tab w:val="right" w:leader="dot" w:pos="9770"/>
      </w:tabs>
      <w:ind w:left="1276" w:hanging="709"/>
    </w:pPr>
    <w:rPr>
      <w:i/>
      <w:noProof/>
      <w:sz w:val="22"/>
    </w:rPr>
  </w:style>
  <w:style w:type="paragraph" w:styleId="41">
    <w:name w:val="toc 4"/>
    <w:basedOn w:val="a1"/>
    <w:next w:val="a1"/>
    <w:autoRedefine/>
    <w:uiPriority w:val="39"/>
    <w:rsid w:val="00AA5D3C"/>
    <w:pPr>
      <w:tabs>
        <w:tab w:val="left" w:pos="1560"/>
        <w:tab w:val="right" w:pos="9781"/>
      </w:tabs>
      <w:ind w:left="1560" w:right="-1" w:hanging="823"/>
    </w:pPr>
    <w:rPr>
      <w:noProof/>
      <w:sz w:val="20"/>
    </w:rPr>
  </w:style>
  <w:style w:type="paragraph" w:styleId="51">
    <w:name w:val="toc 5"/>
    <w:basedOn w:val="a1"/>
    <w:next w:val="a1"/>
    <w:autoRedefine/>
    <w:uiPriority w:val="39"/>
    <w:rsid w:val="00AA5D3C"/>
    <w:pPr>
      <w:tabs>
        <w:tab w:val="left" w:pos="1920"/>
        <w:tab w:val="right" w:leader="dot" w:pos="9770"/>
      </w:tabs>
      <w:ind w:left="1985" w:hanging="1025"/>
      <w:jc w:val="both"/>
    </w:pPr>
    <w:rPr>
      <w:noProof/>
      <w:sz w:val="20"/>
    </w:rPr>
  </w:style>
  <w:style w:type="paragraph" w:styleId="a9">
    <w:name w:val="header"/>
    <w:basedOn w:val="a1"/>
    <w:link w:val="aa"/>
    <w:uiPriority w:val="99"/>
    <w:rsid w:val="00AA5D3C"/>
    <w:pPr>
      <w:tabs>
        <w:tab w:val="center" w:pos="4153"/>
        <w:tab w:val="right" w:pos="8306"/>
      </w:tabs>
    </w:pPr>
  </w:style>
  <w:style w:type="paragraph" w:styleId="ab">
    <w:name w:val="footer"/>
    <w:basedOn w:val="a1"/>
    <w:link w:val="ac"/>
    <w:uiPriority w:val="99"/>
    <w:rsid w:val="00AA5D3C"/>
    <w:pPr>
      <w:tabs>
        <w:tab w:val="center" w:pos="4153"/>
        <w:tab w:val="right" w:pos="8306"/>
      </w:tabs>
    </w:pPr>
  </w:style>
  <w:style w:type="paragraph" w:customStyle="1" w:styleId="PamkaSmall">
    <w:name w:val="PamkaSmall"/>
    <w:basedOn w:val="a1"/>
    <w:uiPriority w:val="99"/>
    <w:qFormat/>
    <w:rsid w:val="00AA5D3C"/>
    <w:pPr>
      <w:spacing w:line="240" w:lineRule="auto"/>
    </w:pPr>
    <w:rPr>
      <w:i/>
      <w:sz w:val="16"/>
    </w:rPr>
  </w:style>
  <w:style w:type="paragraph" w:customStyle="1" w:styleId="TitleProject">
    <w:name w:val="TitleProject"/>
    <w:basedOn w:val="a1"/>
    <w:qFormat/>
    <w:rsid w:val="00AA5D3C"/>
    <w:pPr>
      <w:spacing w:line="240" w:lineRule="auto"/>
      <w:ind w:left="142"/>
      <w:jc w:val="center"/>
    </w:pPr>
    <w:rPr>
      <w:b/>
      <w:sz w:val="32"/>
    </w:rPr>
  </w:style>
  <w:style w:type="paragraph" w:customStyle="1" w:styleId="PamkaNum">
    <w:name w:val="PamkaNum"/>
    <w:basedOn w:val="a1"/>
    <w:uiPriority w:val="99"/>
    <w:qFormat/>
    <w:rsid w:val="00AA5D3C"/>
    <w:pPr>
      <w:spacing w:line="240" w:lineRule="auto"/>
      <w:jc w:val="center"/>
    </w:pPr>
    <w:rPr>
      <w:i/>
      <w:sz w:val="20"/>
    </w:rPr>
  </w:style>
  <w:style w:type="paragraph" w:customStyle="1" w:styleId="PamkaStad">
    <w:name w:val="PamkaStad"/>
    <w:basedOn w:val="a1"/>
    <w:uiPriority w:val="99"/>
    <w:qFormat/>
    <w:rsid w:val="00AA5D3C"/>
    <w:pPr>
      <w:spacing w:line="240" w:lineRule="auto"/>
      <w:jc w:val="center"/>
    </w:pPr>
  </w:style>
  <w:style w:type="paragraph" w:customStyle="1" w:styleId="PamkaGraf">
    <w:name w:val="PamkaGraf"/>
    <w:basedOn w:val="a1"/>
    <w:uiPriority w:val="99"/>
    <w:qFormat/>
    <w:rsid w:val="00AA5D3C"/>
    <w:pPr>
      <w:spacing w:line="240" w:lineRule="auto"/>
    </w:pPr>
    <w:rPr>
      <w:i/>
      <w:sz w:val="8"/>
    </w:rPr>
  </w:style>
  <w:style w:type="paragraph" w:customStyle="1" w:styleId="Stadia">
    <w:name w:val="Stadia"/>
    <w:basedOn w:val="a1"/>
    <w:qFormat/>
    <w:rsid w:val="00AA5D3C"/>
    <w:pPr>
      <w:pBdr>
        <w:top w:val="single" w:sz="24" w:space="9" w:color="auto"/>
      </w:pBdr>
      <w:spacing w:line="240" w:lineRule="auto"/>
      <w:ind w:left="142"/>
      <w:jc w:val="center"/>
    </w:pPr>
    <w:rPr>
      <w:b/>
      <w:sz w:val="44"/>
    </w:rPr>
  </w:style>
  <w:style w:type="paragraph" w:customStyle="1" w:styleId="PamkaNaim">
    <w:name w:val="PamkaNaim"/>
    <w:basedOn w:val="a1"/>
    <w:uiPriority w:val="99"/>
    <w:qFormat/>
    <w:rsid w:val="00AA5D3C"/>
    <w:pPr>
      <w:spacing w:line="240" w:lineRule="auto"/>
      <w:jc w:val="center"/>
    </w:pPr>
    <w:rPr>
      <w:i/>
    </w:rPr>
  </w:style>
  <w:style w:type="paragraph" w:customStyle="1" w:styleId="TitleDoc">
    <w:name w:val="TitleDoc"/>
    <w:basedOn w:val="a1"/>
    <w:qFormat/>
    <w:rsid w:val="00AA5D3C"/>
    <w:pPr>
      <w:ind w:left="142"/>
      <w:jc w:val="center"/>
    </w:pPr>
    <w:rPr>
      <w:sz w:val="28"/>
      <w:lang w:val="en-US"/>
    </w:rPr>
  </w:style>
  <w:style w:type="paragraph" w:styleId="62">
    <w:name w:val="toc 6"/>
    <w:basedOn w:val="a1"/>
    <w:next w:val="a1"/>
    <w:autoRedefine/>
    <w:uiPriority w:val="39"/>
    <w:rsid w:val="00AA5D3C"/>
    <w:pPr>
      <w:tabs>
        <w:tab w:val="left" w:pos="2058"/>
        <w:tab w:val="right" w:leader="dot" w:pos="9770"/>
      </w:tabs>
      <w:ind w:left="2552" w:hanging="992"/>
    </w:pPr>
    <w:rPr>
      <w:noProof/>
      <w:sz w:val="20"/>
    </w:rPr>
  </w:style>
  <w:style w:type="paragraph" w:styleId="71">
    <w:name w:val="toc 7"/>
    <w:basedOn w:val="a1"/>
    <w:next w:val="a1"/>
    <w:autoRedefine/>
    <w:uiPriority w:val="39"/>
    <w:rsid w:val="00AA5D3C"/>
    <w:pPr>
      <w:tabs>
        <w:tab w:val="left" w:pos="3119"/>
        <w:tab w:val="right" w:leader="dot" w:pos="9770"/>
      </w:tabs>
      <w:ind w:left="3119" w:hanging="1134"/>
    </w:pPr>
    <w:rPr>
      <w:noProof/>
      <w:sz w:val="20"/>
    </w:rPr>
  </w:style>
  <w:style w:type="paragraph" w:styleId="81">
    <w:name w:val="toc 8"/>
    <w:basedOn w:val="a1"/>
    <w:next w:val="a1"/>
    <w:autoRedefine/>
    <w:uiPriority w:val="39"/>
    <w:rsid w:val="00AA5D3C"/>
    <w:pPr>
      <w:ind w:left="1680"/>
    </w:pPr>
  </w:style>
  <w:style w:type="paragraph" w:styleId="91">
    <w:name w:val="toc 9"/>
    <w:basedOn w:val="a1"/>
    <w:next w:val="a1"/>
    <w:autoRedefine/>
    <w:uiPriority w:val="39"/>
    <w:rsid w:val="00AA5D3C"/>
    <w:pPr>
      <w:ind w:left="1920"/>
    </w:pPr>
  </w:style>
  <w:style w:type="character" w:customStyle="1" w:styleId="CODE">
    <w:name w:val="CODE"/>
    <w:basedOn w:val="a2"/>
    <w:rsid w:val="00AA5D3C"/>
    <w:rPr>
      <w:rFonts w:ascii="Courier New" w:hAnsi="Courier New"/>
      <w:dstrike w:val="0"/>
      <w:color w:val="auto"/>
      <w:u w:val="none"/>
      <w:vertAlign w:val="baseline"/>
    </w:rPr>
  </w:style>
  <w:style w:type="paragraph" w:styleId="ad">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Название таблицы"/>
    <w:basedOn w:val="a1"/>
    <w:next w:val="a1"/>
    <w:link w:val="32"/>
    <w:uiPriority w:val="99"/>
    <w:qFormat/>
    <w:rsid w:val="00AA5D3C"/>
    <w:pPr>
      <w:spacing w:before="120" w:after="120"/>
    </w:pPr>
    <w:rPr>
      <w:b/>
    </w:rPr>
  </w:style>
  <w:style w:type="paragraph" w:styleId="ae">
    <w:name w:val="table of figures"/>
    <w:aliases w:val="Перечень таблиц"/>
    <w:basedOn w:val="a1"/>
    <w:uiPriority w:val="99"/>
    <w:qFormat/>
    <w:rsid w:val="00AA5D3C"/>
    <w:pPr>
      <w:tabs>
        <w:tab w:val="right" w:leader="dot" w:pos="9781"/>
      </w:tabs>
      <w:spacing w:after="240" w:line="240" w:lineRule="atLeast"/>
      <w:ind w:left="426" w:right="-1" w:hanging="360"/>
      <w:jc w:val="both"/>
    </w:pPr>
    <w:rPr>
      <w:noProof/>
    </w:rPr>
  </w:style>
  <w:style w:type="paragraph" w:customStyle="1" w:styleId="FMainTXT">
    <w:name w:val="FMainTXT"/>
    <w:basedOn w:val="MainTXT"/>
    <w:qFormat/>
    <w:rsid w:val="00AA5D3C"/>
    <w:pPr>
      <w:spacing w:before="120"/>
    </w:pPr>
  </w:style>
  <w:style w:type="paragraph" w:customStyle="1" w:styleId="IfMainTXT">
    <w:name w:val="IfMainTXT"/>
    <w:basedOn w:val="MainTXT"/>
    <w:qFormat/>
    <w:rsid w:val="00AA5D3C"/>
    <w:pPr>
      <w:spacing w:before="120"/>
    </w:pPr>
    <w:rPr>
      <w:i/>
      <w:u w:val="single"/>
    </w:rPr>
  </w:style>
  <w:style w:type="paragraph" w:customStyle="1" w:styleId="indMainTXT">
    <w:name w:val="indMainTXT"/>
    <w:basedOn w:val="a1"/>
    <w:qFormat/>
    <w:rsid w:val="00AA5D3C"/>
    <w:pPr>
      <w:ind w:left="1134"/>
      <w:jc w:val="both"/>
    </w:pPr>
  </w:style>
  <w:style w:type="paragraph" w:customStyle="1" w:styleId="NormalIndent">
    <w:name w:val="NormalIndent"/>
    <w:basedOn w:val="a1"/>
    <w:qFormat/>
    <w:rsid w:val="00AA5D3C"/>
    <w:pPr>
      <w:ind w:left="1134" w:firstLine="720"/>
      <w:jc w:val="both"/>
    </w:pPr>
  </w:style>
  <w:style w:type="paragraph" w:styleId="af">
    <w:name w:val="Document Map"/>
    <w:basedOn w:val="a1"/>
    <w:link w:val="af0"/>
    <w:rsid w:val="00AA5D3C"/>
    <w:pPr>
      <w:shd w:val="clear" w:color="auto" w:fill="000080"/>
    </w:pPr>
    <w:rPr>
      <w:rFonts w:ascii="Tahoma" w:hAnsi="Tahoma"/>
    </w:rPr>
  </w:style>
  <w:style w:type="paragraph" w:customStyle="1" w:styleId="TableTXT">
    <w:name w:val="TableTXT"/>
    <w:basedOn w:val="a1"/>
    <w:qFormat/>
    <w:rsid w:val="00AA5D3C"/>
    <w:pPr>
      <w:spacing w:line="240" w:lineRule="auto"/>
      <w:jc w:val="center"/>
    </w:pPr>
    <w:rPr>
      <w:snapToGrid w:val="0"/>
      <w:lang w:eastAsia="en-US"/>
    </w:rPr>
  </w:style>
  <w:style w:type="character" w:customStyle="1" w:styleId="a8">
    <w:name w:val="Текст выноски Знак"/>
    <w:basedOn w:val="a2"/>
    <w:link w:val="a7"/>
    <w:uiPriority w:val="99"/>
    <w:rsid w:val="001E691E"/>
    <w:rPr>
      <w:rFonts w:ascii="Tahoma" w:hAnsi="Tahoma" w:cs="Tahoma"/>
      <w:sz w:val="16"/>
      <w:szCs w:val="16"/>
    </w:rPr>
  </w:style>
  <w:style w:type="paragraph" w:customStyle="1" w:styleId="RamkaTXT12">
    <w:name w:val="RamkaTXT(12)"/>
    <w:basedOn w:val="a1"/>
    <w:qFormat/>
    <w:rsid w:val="00AA5D3C"/>
    <w:pPr>
      <w:jc w:val="both"/>
    </w:pPr>
  </w:style>
  <w:style w:type="paragraph" w:customStyle="1" w:styleId="RamkaTXT10">
    <w:name w:val="RamkaTXT(10)"/>
    <w:basedOn w:val="a1"/>
    <w:qFormat/>
    <w:rsid w:val="00AA5D3C"/>
    <w:pPr>
      <w:jc w:val="both"/>
    </w:pPr>
    <w:rPr>
      <w:sz w:val="20"/>
    </w:rPr>
  </w:style>
  <w:style w:type="character" w:styleId="af1">
    <w:name w:val="Placeholder Text"/>
    <w:basedOn w:val="a2"/>
    <w:uiPriority w:val="99"/>
    <w:semiHidden/>
    <w:rsid w:val="00D50128"/>
    <w:rPr>
      <w:color w:val="808080"/>
    </w:rPr>
  </w:style>
  <w:style w:type="character" w:customStyle="1" w:styleId="12">
    <w:name w:val="Заголовок 1 Знак"/>
    <w:aliases w:val="Заголовок 1 Знак Знак Знак1,Заголовок 1 Знак Знак Знак Знак,Заголовок 1 уровень Знак,Название главы с нумерацией Знак"/>
    <w:link w:val="11"/>
    <w:uiPriority w:val="99"/>
    <w:locked/>
    <w:rsid w:val="00D50128"/>
    <w:rPr>
      <w:rFonts w:ascii="Arial" w:hAnsi="Arial"/>
      <w:b/>
      <w:kern w:val="28"/>
      <w:sz w:val="28"/>
    </w:rPr>
  </w:style>
  <w:style w:type="paragraph" w:customStyle="1" w:styleId="Style4">
    <w:name w:val="Style4"/>
    <w:basedOn w:val="a1"/>
    <w:qFormat/>
    <w:rsid w:val="005F3CD4"/>
    <w:pPr>
      <w:widowControl w:val="0"/>
      <w:autoSpaceDE w:val="0"/>
      <w:autoSpaceDN w:val="0"/>
      <w:adjustRightInd w:val="0"/>
      <w:spacing w:line="320" w:lineRule="exact"/>
      <w:jc w:val="center"/>
    </w:pPr>
    <w:rPr>
      <w:rFonts w:ascii="Times New Roman" w:hAnsi="Times New Roman"/>
      <w:szCs w:val="24"/>
    </w:rPr>
  </w:style>
  <w:style w:type="character" w:customStyle="1" w:styleId="FontStyle11">
    <w:name w:val="Font Style11"/>
    <w:rsid w:val="005F3CD4"/>
    <w:rPr>
      <w:rFonts w:ascii="Times New Roman" w:hAnsi="Times New Roman" w:cs="Times New Roman"/>
      <w:b/>
      <w:bCs/>
      <w:sz w:val="30"/>
      <w:szCs w:val="30"/>
    </w:rPr>
  </w:style>
  <w:style w:type="character" w:customStyle="1" w:styleId="FontStyle15">
    <w:name w:val="Font Style15"/>
    <w:rsid w:val="005F3CD4"/>
    <w:rPr>
      <w:rFonts w:ascii="Times New Roman" w:hAnsi="Times New Roman" w:cs="Times New Roman"/>
      <w:b/>
      <w:bCs/>
      <w:sz w:val="26"/>
      <w:szCs w:val="26"/>
    </w:rPr>
  </w:style>
  <w:style w:type="paragraph" w:customStyle="1" w:styleId="Style5">
    <w:name w:val="Style5"/>
    <w:basedOn w:val="a1"/>
    <w:qFormat/>
    <w:rsid w:val="005F3CD4"/>
    <w:pPr>
      <w:widowControl w:val="0"/>
      <w:autoSpaceDE w:val="0"/>
      <w:autoSpaceDN w:val="0"/>
      <w:adjustRightInd w:val="0"/>
      <w:spacing w:line="240" w:lineRule="auto"/>
    </w:pPr>
    <w:rPr>
      <w:rFonts w:ascii="Times New Roman" w:hAnsi="Times New Roman"/>
      <w:szCs w:val="24"/>
    </w:rPr>
  </w:style>
  <w:style w:type="paragraph" w:customStyle="1" w:styleId="Style6">
    <w:name w:val="Style6"/>
    <w:basedOn w:val="a1"/>
    <w:qFormat/>
    <w:rsid w:val="005F3CD4"/>
    <w:pPr>
      <w:widowControl w:val="0"/>
      <w:autoSpaceDE w:val="0"/>
      <w:autoSpaceDN w:val="0"/>
      <w:adjustRightInd w:val="0"/>
      <w:spacing w:line="240" w:lineRule="auto"/>
    </w:pPr>
    <w:rPr>
      <w:rFonts w:ascii="Times New Roman" w:hAnsi="Times New Roman"/>
      <w:szCs w:val="24"/>
    </w:rPr>
  </w:style>
  <w:style w:type="character" w:customStyle="1" w:styleId="FontStyle13">
    <w:name w:val="Font Style13"/>
    <w:rsid w:val="005F3CD4"/>
    <w:rPr>
      <w:rFonts w:ascii="Times New Roman" w:hAnsi="Times New Roman" w:cs="Times New Roman"/>
      <w:sz w:val="26"/>
      <w:szCs w:val="26"/>
    </w:rPr>
  </w:style>
  <w:style w:type="character" w:customStyle="1" w:styleId="FontStyle14">
    <w:name w:val="Font Style14"/>
    <w:rsid w:val="005F3CD4"/>
    <w:rPr>
      <w:rFonts w:ascii="Times New Roman" w:hAnsi="Times New Roman" w:cs="Times New Roman"/>
      <w:sz w:val="22"/>
      <w:szCs w:val="22"/>
    </w:rPr>
  </w:style>
  <w:style w:type="paragraph" w:customStyle="1" w:styleId="Style7">
    <w:name w:val="Style7"/>
    <w:basedOn w:val="a1"/>
    <w:qFormat/>
    <w:rsid w:val="00857DA9"/>
    <w:pPr>
      <w:widowControl w:val="0"/>
      <w:autoSpaceDE w:val="0"/>
      <w:autoSpaceDN w:val="0"/>
      <w:adjustRightInd w:val="0"/>
      <w:spacing w:line="240" w:lineRule="auto"/>
    </w:pPr>
    <w:rPr>
      <w:rFonts w:ascii="Times New Roman" w:hAnsi="Times New Roman"/>
      <w:szCs w:val="24"/>
    </w:rPr>
  </w:style>
  <w:style w:type="character" w:customStyle="1" w:styleId="FontStyle16">
    <w:name w:val="Font Style16"/>
    <w:rsid w:val="00857DA9"/>
    <w:rPr>
      <w:rFonts w:ascii="Times New Roman" w:hAnsi="Times New Roman" w:cs="Times New Roman"/>
      <w:b/>
      <w:bCs/>
      <w:i/>
      <w:iCs/>
      <w:sz w:val="26"/>
      <w:szCs w:val="26"/>
    </w:rPr>
  </w:style>
  <w:style w:type="character" w:customStyle="1" w:styleId="aa">
    <w:name w:val="Верхний колонтитул Знак"/>
    <w:basedOn w:val="a2"/>
    <w:link w:val="a9"/>
    <w:uiPriority w:val="99"/>
    <w:rsid w:val="000B1BE1"/>
    <w:rPr>
      <w:rFonts w:ascii="Arial" w:hAnsi="Arial"/>
      <w:sz w:val="24"/>
    </w:rPr>
  </w:style>
  <w:style w:type="paragraph" w:styleId="af2">
    <w:name w:val="List Paragraph"/>
    <w:basedOn w:val="a1"/>
    <w:uiPriority w:val="99"/>
    <w:qFormat/>
    <w:rsid w:val="00312F1B"/>
    <w:pPr>
      <w:ind w:left="720"/>
      <w:contextualSpacing/>
    </w:pPr>
  </w:style>
  <w:style w:type="character" w:customStyle="1" w:styleId="ac">
    <w:name w:val="Нижний колонтитул Знак"/>
    <w:basedOn w:val="a2"/>
    <w:link w:val="ab"/>
    <w:uiPriority w:val="99"/>
    <w:rsid w:val="003C04D5"/>
    <w:rPr>
      <w:rFonts w:ascii="Arial" w:hAnsi="Arial"/>
      <w:sz w:val="24"/>
    </w:rPr>
  </w:style>
  <w:style w:type="character" w:styleId="af3">
    <w:name w:val="Hyperlink"/>
    <w:basedOn w:val="a2"/>
    <w:uiPriority w:val="99"/>
    <w:unhideWhenUsed/>
    <w:rsid w:val="00946536"/>
    <w:rPr>
      <w:color w:val="0000FF" w:themeColor="hyperlink"/>
      <w:u w:val="single"/>
    </w:rPr>
  </w:style>
  <w:style w:type="table" w:styleId="af4">
    <w:name w:val="Table Grid"/>
    <w:basedOn w:val="a3"/>
    <w:uiPriority w:val="59"/>
    <w:rsid w:val="003D67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КАТ_обычный"/>
    <w:basedOn w:val="a1"/>
    <w:qFormat/>
    <w:rsid w:val="0065316D"/>
    <w:pPr>
      <w:spacing w:before="60" w:after="60" w:line="276" w:lineRule="auto"/>
      <w:ind w:firstLine="709"/>
      <w:jc w:val="both"/>
    </w:pPr>
    <w:rPr>
      <w:rFonts w:ascii="Times New Roman" w:hAnsi="Times New Roman"/>
      <w:szCs w:val="22"/>
    </w:rPr>
  </w:style>
  <w:style w:type="paragraph" w:customStyle="1" w:styleId="af6">
    <w:name w:val="КАТ_маркированный"/>
    <w:basedOn w:val="af7"/>
    <w:next w:val="a1"/>
    <w:qFormat/>
    <w:rsid w:val="00CD4D5F"/>
    <w:pPr>
      <w:spacing w:line="276" w:lineRule="auto"/>
      <w:ind w:left="1066" w:hanging="357"/>
      <w:jc w:val="both"/>
    </w:pPr>
    <w:rPr>
      <w:rFonts w:ascii="Times New Roman" w:hAnsi="Times New Roman"/>
    </w:rPr>
  </w:style>
  <w:style w:type="paragraph" w:styleId="af7">
    <w:name w:val="List Bullet"/>
    <w:basedOn w:val="a1"/>
    <w:uiPriority w:val="99"/>
    <w:unhideWhenUsed/>
    <w:rsid w:val="00CD4D5F"/>
    <w:pPr>
      <w:ind w:left="1792" w:hanging="360"/>
      <w:contextualSpacing/>
    </w:pPr>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d"/>
    <w:uiPriority w:val="99"/>
    <w:locked/>
    <w:rsid w:val="000547C4"/>
    <w:rPr>
      <w:rFonts w:ascii="Arial" w:hAnsi="Arial"/>
      <w:b/>
      <w:sz w:val="24"/>
    </w:rPr>
  </w:style>
  <w:style w:type="paragraph" w:customStyle="1" w:styleId="af8">
    <w:name w:val="ДЛЯ ТАБЛИЦ"/>
    <w:basedOn w:val="a1"/>
    <w:qFormat/>
    <w:rsid w:val="000547C4"/>
    <w:pPr>
      <w:spacing w:line="240" w:lineRule="auto"/>
      <w:jc w:val="center"/>
    </w:pPr>
    <w:rPr>
      <w:rFonts w:ascii="Times New Roman" w:hAnsi="Times New Roman"/>
      <w:sz w:val="20"/>
    </w:rPr>
  </w:style>
  <w:style w:type="character" w:styleId="af9">
    <w:name w:val="Strong"/>
    <w:basedOn w:val="a2"/>
    <w:uiPriority w:val="22"/>
    <w:qFormat/>
    <w:rsid w:val="006978D8"/>
    <w:rPr>
      <w:b/>
      <w:bCs/>
    </w:rPr>
  </w:style>
  <w:style w:type="character" w:customStyle="1" w:styleId="30">
    <w:name w:val="Заголовок 3 Знак"/>
    <w:aliases w:val="Знак3 Знак, Знак3 Знак1, Знак3 Знак Знак"/>
    <w:basedOn w:val="a2"/>
    <w:link w:val="3"/>
    <w:uiPriority w:val="9"/>
    <w:rsid w:val="00B2435D"/>
    <w:rPr>
      <w:rFonts w:ascii="Arial" w:hAnsi="Arial"/>
      <w:sz w:val="24"/>
    </w:rPr>
  </w:style>
  <w:style w:type="paragraph" w:styleId="afa">
    <w:name w:val="Subtitle"/>
    <w:basedOn w:val="a1"/>
    <w:next w:val="a1"/>
    <w:link w:val="afb"/>
    <w:uiPriority w:val="11"/>
    <w:qFormat/>
    <w:rsid w:val="00AF1BEB"/>
    <w:pPr>
      <w:numPr>
        <w:ilvl w:val="1"/>
      </w:numPr>
    </w:pPr>
    <w:rPr>
      <w:rFonts w:asciiTheme="majorHAnsi" w:eastAsiaTheme="majorEastAsia" w:hAnsiTheme="majorHAnsi" w:cstheme="majorBidi"/>
      <w:i/>
      <w:iCs/>
      <w:color w:val="4F81BD" w:themeColor="accent1"/>
      <w:spacing w:val="15"/>
      <w:szCs w:val="24"/>
    </w:rPr>
  </w:style>
  <w:style w:type="character" w:customStyle="1" w:styleId="afb">
    <w:name w:val="Подзаголовок Знак"/>
    <w:basedOn w:val="a2"/>
    <w:link w:val="afa"/>
    <w:uiPriority w:val="11"/>
    <w:rsid w:val="00AF1BEB"/>
    <w:rPr>
      <w:rFonts w:asciiTheme="majorHAnsi" w:eastAsiaTheme="majorEastAsia" w:hAnsiTheme="majorHAnsi" w:cstheme="majorBidi"/>
      <w:i/>
      <w:iCs/>
      <w:color w:val="4F81BD" w:themeColor="accent1"/>
      <w:spacing w:val="15"/>
      <w:sz w:val="24"/>
      <w:szCs w:val="24"/>
    </w:rPr>
  </w:style>
  <w:style w:type="character" w:customStyle="1" w:styleId="23">
    <w:name w:val="Заголовок 2 Знак"/>
    <w:aliases w:val="Знак2 Знак1,Знак2 Знак Знак, Знак2 Знак1, Знак2 Знак Знак"/>
    <w:basedOn w:val="a2"/>
    <w:link w:val="22"/>
    <w:uiPriority w:val="9"/>
    <w:rsid w:val="00AF1BEB"/>
    <w:rPr>
      <w:rFonts w:ascii="Arial" w:hAnsi="Arial"/>
      <w:b/>
      <w:sz w:val="24"/>
    </w:rPr>
  </w:style>
  <w:style w:type="character" w:customStyle="1" w:styleId="40">
    <w:name w:val="Заголовок 4 Знак"/>
    <w:basedOn w:val="a2"/>
    <w:link w:val="4"/>
    <w:uiPriority w:val="9"/>
    <w:rsid w:val="00AF1BEB"/>
    <w:rPr>
      <w:rFonts w:ascii="Arial" w:hAnsi="Arial"/>
      <w:b/>
      <w:sz w:val="22"/>
    </w:rPr>
  </w:style>
  <w:style w:type="character" w:customStyle="1" w:styleId="50">
    <w:name w:val="Заголовок 5 Знак"/>
    <w:basedOn w:val="a2"/>
    <w:link w:val="5"/>
    <w:uiPriority w:val="9"/>
    <w:rsid w:val="00AF1BEB"/>
    <w:rPr>
      <w:rFonts w:ascii="Arial" w:hAnsi="Arial"/>
      <w:sz w:val="22"/>
    </w:rPr>
  </w:style>
  <w:style w:type="character" w:customStyle="1" w:styleId="60">
    <w:name w:val="Заголовок 6 Знак"/>
    <w:basedOn w:val="a2"/>
    <w:link w:val="6"/>
    <w:uiPriority w:val="9"/>
    <w:rsid w:val="00AF1BEB"/>
    <w:rPr>
      <w:rFonts w:ascii="Arial" w:hAnsi="Arial"/>
      <w:i/>
      <w:sz w:val="22"/>
    </w:rPr>
  </w:style>
  <w:style w:type="character" w:customStyle="1" w:styleId="70">
    <w:name w:val="Заголовок 7 Знак"/>
    <w:basedOn w:val="a2"/>
    <w:link w:val="7"/>
    <w:uiPriority w:val="9"/>
    <w:rsid w:val="00AF1BEB"/>
    <w:rPr>
      <w:rFonts w:ascii="Arial" w:hAnsi="Arial"/>
      <w:i/>
      <w:sz w:val="22"/>
      <w:lang w:val="en-US"/>
    </w:rPr>
  </w:style>
  <w:style w:type="character" w:customStyle="1" w:styleId="80">
    <w:name w:val="Заголовок 8 Знак"/>
    <w:basedOn w:val="a2"/>
    <w:link w:val="8"/>
    <w:uiPriority w:val="9"/>
    <w:rsid w:val="00AF1BEB"/>
    <w:rPr>
      <w:rFonts w:ascii="Arial MT Black" w:hAnsi="Arial MT Black"/>
      <w:i/>
      <w:spacing w:val="-20"/>
      <w:sz w:val="18"/>
    </w:rPr>
  </w:style>
  <w:style w:type="character" w:customStyle="1" w:styleId="90">
    <w:name w:val="Заголовок 9 Знак"/>
    <w:basedOn w:val="a2"/>
    <w:link w:val="9"/>
    <w:uiPriority w:val="9"/>
    <w:rsid w:val="00AF1BEB"/>
    <w:rPr>
      <w:rFonts w:ascii="Arial MT Black" w:hAnsi="Arial MT Black"/>
      <w:spacing w:val="-20"/>
      <w:sz w:val="18"/>
    </w:rPr>
  </w:style>
  <w:style w:type="paragraph" w:styleId="afc">
    <w:name w:val="Title"/>
    <w:basedOn w:val="a1"/>
    <w:next w:val="a1"/>
    <w:link w:val="afd"/>
    <w:uiPriority w:val="10"/>
    <w:qFormat/>
    <w:rsid w:val="00AF1B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d">
    <w:name w:val="Название Знак"/>
    <w:basedOn w:val="a2"/>
    <w:link w:val="afc"/>
    <w:uiPriority w:val="10"/>
    <w:rsid w:val="00AF1BEB"/>
    <w:rPr>
      <w:rFonts w:asciiTheme="majorHAnsi" w:eastAsiaTheme="majorEastAsia" w:hAnsiTheme="majorHAnsi" w:cstheme="majorBidi"/>
      <w:color w:val="17365D" w:themeColor="text2" w:themeShade="BF"/>
      <w:spacing w:val="5"/>
      <w:kern w:val="28"/>
      <w:sz w:val="52"/>
      <w:szCs w:val="52"/>
    </w:rPr>
  </w:style>
  <w:style w:type="character" w:styleId="afe">
    <w:name w:val="Emphasis"/>
    <w:basedOn w:val="a2"/>
    <w:uiPriority w:val="20"/>
    <w:qFormat/>
    <w:rsid w:val="00AF1BEB"/>
    <w:rPr>
      <w:i/>
      <w:iCs/>
    </w:rPr>
  </w:style>
  <w:style w:type="paragraph" w:styleId="aff">
    <w:name w:val="No Spacing"/>
    <w:link w:val="aff0"/>
    <w:uiPriority w:val="1"/>
    <w:qFormat/>
    <w:rsid w:val="00AF1BEB"/>
    <w:rPr>
      <w:rFonts w:asciiTheme="minorHAnsi" w:eastAsiaTheme="minorHAnsi" w:hAnsiTheme="minorHAnsi" w:cstheme="minorBidi"/>
      <w:sz w:val="22"/>
      <w:szCs w:val="22"/>
      <w:lang w:eastAsia="en-US"/>
    </w:rPr>
  </w:style>
  <w:style w:type="character" w:customStyle="1" w:styleId="aff0">
    <w:name w:val="Без интервала Знак"/>
    <w:link w:val="aff"/>
    <w:uiPriority w:val="1"/>
    <w:rsid w:val="00AF1BEB"/>
    <w:rPr>
      <w:rFonts w:asciiTheme="minorHAnsi" w:eastAsiaTheme="minorHAnsi" w:hAnsiTheme="minorHAnsi" w:cstheme="minorBidi"/>
      <w:sz w:val="22"/>
      <w:szCs w:val="22"/>
      <w:lang w:eastAsia="en-US"/>
    </w:rPr>
  </w:style>
  <w:style w:type="paragraph" w:styleId="26">
    <w:name w:val="Quote"/>
    <w:basedOn w:val="a1"/>
    <w:next w:val="a1"/>
    <w:link w:val="27"/>
    <w:uiPriority w:val="29"/>
    <w:qFormat/>
    <w:rsid w:val="00AF1BEB"/>
    <w:rPr>
      <w:i/>
      <w:iCs/>
      <w:color w:val="000000" w:themeColor="text1"/>
    </w:rPr>
  </w:style>
  <w:style w:type="character" w:customStyle="1" w:styleId="27">
    <w:name w:val="Цитата 2 Знак"/>
    <w:basedOn w:val="a2"/>
    <w:link w:val="26"/>
    <w:uiPriority w:val="29"/>
    <w:rsid w:val="00AF1BEB"/>
    <w:rPr>
      <w:rFonts w:ascii="Arial" w:hAnsi="Arial"/>
      <w:i/>
      <w:iCs/>
      <w:color w:val="000000" w:themeColor="text1"/>
      <w:sz w:val="24"/>
    </w:rPr>
  </w:style>
  <w:style w:type="paragraph" w:styleId="aff1">
    <w:name w:val="Intense Quote"/>
    <w:basedOn w:val="a1"/>
    <w:next w:val="a1"/>
    <w:link w:val="aff2"/>
    <w:uiPriority w:val="30"/>
    <w:qFormat/>
    <w:rsid w:val="00AF1BEB"/>
    <w:pPr>
      <w:pBdr>
        <w:bottom w:val="single" w:sz="4" w:space="4" w:color="4F81BD" w:themeColor="accent1"/>
      </w:pBdr>
      <w:spacing w:before="200" w:after="280"/>
      <w:ind w:left="936" w:right="936"/>
    </w:pPr>
    <w:rPr>
      <w:b/>
      <w:bCs/>
      <w:i/>
      <w:iCs/>
      <w:color w:val="4F81BD" w:themeColor="accent1"/>
    </w:rPr>
  </w:style>
  <w:style w:type="character" w:customStyle="1" w:styleId="aff2">
    <w:name w:val="Выделенная цитата Знак"/>
    <w:basedOn w:val="a2"/>
    <w:link w:val="aff1"/>
    <w:uiPriority w:val="30"/>
    <w:rsid w:val="00AF1BEB"/>
    <w:rPr>
      <w:rFonts w:ascii="Arial" w:hAnsi="Arial"/>
      <w:b/>
      <w:bCs/>
      <w:i/>
      <w:iCs/>
      <w:color w:val="4F81BD" w:themeColor="accent1"/>
      <w:sz w:val="24"/>
    </w:rPr>
  </w:style>
  <w:style w:type="character" w:styleId="aff3">
    <w:name w:val="Subtle Emphasis"/>
    <w:basedOn w:val="a2"/>
    <w:uiPriority w:val="19"/>
    <w:qFormat/>
    <w:rsid w:val="00AF1BEB"/>
    <w:rPr>
      <w:i/>
      <w:iCs/>
      <w:color w:val="808080" w:themeColor="text1" w:themeTint="7F"/>
    </w:rPr>
  </w:style>
  <w:style w:type="character" w:styleId="aff4">
    <w:name w:val="Intense Emphasis"/>
    <w:basedOn w:val="a2"/>
    <w:uiPriority w:val="21"/>
    <w:qFormat/>
    <w:rsid w:val="00AF1BEB"/>
    <w:rPr>
      <w:b/>
      <w:bCs/>
      <w:i/>
      <w:iCs/>
      <w:color w:val="4F81BD" w:themeColor="accent1"/>
    </w:rPr>
  </w:style>
  <w:style w:type="character" w:styleId="aff5">
    <w:name w:val="Subtle Reference"/>
    <w:basedOn w:val="a2"/>
    <w:uiPriority w:val="31"/>
    <w:qFormat/>
    <w:rsid w:val="00AF1BEB"/>
    <w:rPr>
      <w:smallCaps/>
      <w:color w:val="C0504D" w:themeColor="accent2"/>
      <w:u w:val="single"/>
    </w:rPr>
  </w:style>
  <w:style w:type="character" w:styleId="aff6">
    <w:name w:val="Intense Reference"/>
    <w:basedOn w:val="a2"/>
    <w:uiPriority w:val="32"/>
    <w:qFormat/>
    <w:rsid w:val="00AF1BEB"/>
    <w:rPr>
      <w:b/>
      <w:bCs/>
      <w:smallCaps/>
      <w:color w:val="C0504D" w:themeColor="accent2"/>
      <w:spacing w:val="5"/>
      <w:u w:val="single"/>
    </w:rPr>
  </w:style>
  <w:style w:type="character" w:styleId="aff7">
    <w:name w:val="Book Title"/>
    <w:basedOn w:val="a2"/>
    <w:uiPriority w:val="33"/>
    <w:qFormat/>
    <w:rsid w:val="00AF1BEB"/>
    <w:rPr>
      <w:b/>
      <w:bCs/>
      <w:smallCaps/>
      <w:spacing w:val="5"/>
    </w:rPr>
  </w:style>
  <w:style w:type="paragraph" w:styleId="aff8">
    <w:name w:val="TOC Heading"/>
    <w:basedOn w:val="11"/>
    <w:next w:val="a1"/>
    <w:uiPriority w:val="39"/>
    <w:unhideWhenUsed/>
    <w:qFormat/>
    <w:rsid w:val="00AF1BEB"/>
    <w:pPr>
      <w:keepLines/>
      <w:spacing w:before="480" w:after="0"/>
      <w:outlineLvl w:val="9"/>
    </w:pPr>
    <w:rPr>
      <w:rFonts w:asciiTheme="majorHAnsi" w:eastAsiaTheme="majorEastAsia" w:hAnsiTheme="majorHAnsi" w:cstheme="majorBidi"/>
      <w:bCs/>
      <w:color w:val="365F91" w:themeColor="accent1" w:themeShade="BF"/>
      <w:kern w:val="0"/>
      <w:szCs w:val="28"/>
    </w:rPr>
  </w:style>
  <w:style w:type="character" w:customStyle="1" w:styleId="a6">
    <w:name w:val="Текст макроса Знак"/>
    <w:basedOn w:val="a2"/>
    <w:link w:val="a5"/>
    <w:semiHidden/>
    <w:rsid w:val="00AF1BEB"/>
    <w:rPr>
      <w:rFonts w:ascii="Courier New" w:hAnsi="Courier New"/>
    </w:rPr>
  </w:style>
  <w:style w:type="character" w:customStyle="1" w:styleId="af0">
    <w:name w:val="Схема документа Знак"/>
    <w:basedOn w:val="a2"/>
    <w:link w:val="af"/>
    <w:rsid w:val="00AF1BEB"/>
    <w:rPr>
      <w:rFonts w:ascii="Tahoma" w:hAnsi="Tahoma"/>
      <w:sz w:val="24"/>
      <w:shd w:val="clear" w:color="auto" w:fill="000080"/>
    </w:rPr>
  </w:style>
  <w:style w:type="character" w:customStyle="1" w:styleId="aff9">
    <w:name w:val="Абзац Знак"/>
    <w:link w:val="affa"/>
    <w:locked/>
    <w:rsid w:val="00AF1BEB"/>
    <w:rPr>
      <w:sz w:val="24"/>
      <w:szCs w:val="24"/>
    </w:rPr>
  </w:style>
  <w:style w:type="paragraph" w:customStyle="1" w:styleId="affa">
    <w:name w:val="Абзац"/>
    <w:basedOn w:val="a1"/>
    <w:link w:val="aff9"/>
    <w:qFormat/>
    <w:rsid w:val="00AF1BEB"/>
    <w:pPr>
      <w:spacing w:before="120" w:after="60" w:line="240" w:lineRule="auto"/>
      <w:ind w:firstLine="567"/>
      <w:jc w:val="both"/>
    </w:pPr>
    <w:rPr>
      <w:rFonts w:ascii="Times New Roman" w:hAnsi="Times New Roman"/>
      <w:szCs w:val="24"/>
    </w:rPr>
  </w:style>
  <w:style w:type="paragraph" w:customStyle="1" w:styleId="affb">
    <w:name w:val="Табличный_заголовки"/>
    <w:basedOn w:val="a1"/>
    <w:rsid w:val="00AF1BEB"/>
    <w:pPr>
      <w:keepNext/>
      <w:keepLines/>
      <w:spacing w:line="240" w:lineRule="auto"/>
      <w:jc w:val="center"/>
    </w:pPr>
    <w:rPr>
      <w:rFonts w:ascii="Times New Roman" w:hAnsi="Times New Roman"/>
      <w:b/>
      <w:sz w:val="20"/>
    </w:rPr>
  </w:style>
  <w:style w:type="paragraph" w:customStyle="1" w:styleId="affc">
    <w:name w:val="Табличный_центр"/>
    <w:basedOn w:val="a1"/>
    <w:rsid w:val="00AF1BEB"/>
    <w:pPr>
      <w:spacing w:line="240" w:lineRule="auto"/>
      <w:jc w:val="center"/>
    </w:pPr>
    <w:rPr>
      <w:rFonts w:ascii="Times New Roman" w:hAnsi="Times New Roman"/>
      <w:sz w:val="22"/>
      <w:szCs w:val="22"/>
    </w:rPr>
  </w:style>
  <w:style w:type="paragraph" w:customStyle="1" w:styleId="affd">
    <w:name w:val="Табличный_слева"/>
    <w:basedOn w:val="a1"/>
    <w:rsid w:val="00AF1BEB"/>
    <w:pPr>
      <w:spacing w:line="240" w:lineRule="auto"/>
    </w:pPr>
    <w:rPr>
      <w:rFonts w:ascii="Times New Roman" w:hAnsi="Times New Roman"/>
      <w:sz w:val="22"/>
      <w:szCs w:val="22"/>
    </w:rPr>
  </w:style>
  <w:style w:type="character" w:customStyle="1" w:styleId="apple-converted-space">
    <w:name w:val="apple-converted-space"/>
    <w:basedOn w:val="a2"/>
    <w:rsid w:val="00AF1BEB"/>
  </w:style>
  <w:style w:type="paragraph" w:customStyle="1" w:styleId="affe">
    <w:name w:val="для отчета текст"/>
    <w:basedOn w:val="a1"/>
    <w:qFormat/>
    <w:rsid w:val="00AF1BEB"/>
    <w:pPr>
      <w:widowControl w:val="0"/>
      <w:snapToGrid w:val="0"/>
      <w:spacing w:line="240" w:lineRule="auto"/>
      <w:ind w:firstLine="567"/>
      <w:jc w:val="both"/>
    </w:pPr>
    <w:rPr>
      <w:rFonts w:ascii="Times New Roman" w:hAnsi="Times New Roman"/>
      <w:sz w:val="28"/>
      <w:szCs w:val="28"/>
    </w:rPr>
  </w:style>
  <w:style w:type="character" w:customStyle="1" w:styleId="afff">
    <w:name w:val="Список Знак"/>
    <w:link w:val="afff0"/>
    <w:semiHidden/>
    <w:locked/>
    <w:rsid w:val="00AF1BEB"/>
    <w:rPr>
      <w:sz w:val="24"/>
      <w:szCs w:val="24"/>
    </w:rPr>
  </w:style>
  <w:style w:type="paragraph" w:styleId="afff0">
    <w:name w:val="List"/>
    <w:basedOn w:val="a1"/>
    <w:link w:val="afff"/>
    <w:unhideWhenUsed/>
    <w:rsid w:val="00AF1BEB"/>
    <w:pPr>
      <w:snapToGrid w:val="0"/>
      <w:spacing w:after="60" w:line="240" w:lineRule="auto"/>
      <w:jc w:val="both"/>
    </w:pPr>
    <w:rPr>
      <w:rFonts w:ascii="Times New Roman" w:hAnsi="Times New Roman"/>
      <w:szCs w:val="24"/>
    </w:rPr>
  </w:style>
  <w:style w:type="paragraph" w:styleId="28">
    <w:name w:val="Body Text 2"/>
    <w:aliases w:val=" Знак"/>
    <w:basedOn w:val="a1"/>
    <w:link w:val="29"/>
    <w:qFormat/>
    <w:rsid w:val="00AF1BEB"/>
    <w:pPr>
      <w:spacing w:after="120" w:line="480" w:lineRule="auto"/>
    </w:pPr>
    <w:rPr>
      <w:rFonts w:ascii="Times New Roman" w:hAnsi="Times New Roman"/>
      <w:szCs w:val="24"/>
    </w:rPr>
  </w:style>
  <w:style w:type="character" w:customStyle="1" w:styleId="29">
    <w:name w:val="Основной текст 2 Знак"/>
    <w:aliases w:val=" Знак Знак"/>
    <w:basedOn w:val="a2"/>
    <w:link w:val="28"/>
    <w:rsid w:val="00AF1BEB"/>
    <w:rPr>
      <w:sz w:val="24"/>
      <w:szCs w:val="24"/>
    </w:rPr>
  </w:style>
  <w:style w:type="numbering" w:customStyle="1" w:styleId="16">
    <w:name w:val="Нет списка1"/>
    <w:next w:val="a4"/>
    <w:uiPriority w:val="99"/>
    <w:semiHidden/>
    <w:unhideWhenUsed/>
    <w:rsid w:val="00AF1BEB"/>
  </w:style>
  <w:style w:type="numbering" w:customStyle="1" w:styleId="2420">
    <w:name w:val="Статья / Раздел2420"/>
    <w:rsid w:val="00AF1BEB"/>
    <w:pPr>
      <w:numPr>
        <w:numId w:val="13"/>
      </w:numPr>
    </w:pPr>
  </w:style>
  <w:style w:type="character" w:customStyle="1" w:styleId="afff1">
    <w:name w:val="Основной текст_"/>
    <w:basedOn w:val="a2"/>
    <w:link w:val="17"/>
    <w:uiPriority w:val="99"/>
    <w:rsid w:val="00AF1BEB"/>
    <w:rPr>
      <w:sz w:val="23"/>
      <w:szCs w:val="23"/>
      <w:shd w:val="clear" w:color="auto" w:fill="FFFFFF"/>
    </w:rPr>
  </w:style>
  <w:style w:type="paragraph" w:customStyle="1" w:styleId="17">
    <w:name w:val="Основной текст1"/>
    <w:basedOn w:val="a1"/>
    <w:link w:val="afff1"/>
    <w:uiPriority w:val="99"/>
    <w:qFormat/>
    <w:rsid w:val="00AF1BEB"/>
    <w:pPr>
      <w:shd w:val="clear" w:color="auto" w:fill="FFFFFF"/>
      <w:spacing w:before="300" w:after="60" w:line="0" w:lineRule="atLeast"/>
    </w:pPr>
    <w:rPr>
      <w:rFonts w:ascii="Times New Roman" w:hAnsi="Times New Roman"/>
      <w:sz w:val="23"/>
      <w:szCs w:val="23"/>
    </w:rPr>
  </w:style>
  <w:style w:type="paragraph" w:customStyle="1" w:styleId="a">
    <w:name w:val="Кат_маркированный"/>
    <w:basedOn w:val="af7"/>
    <w:next w:val="af5"/>
    <w:qFormat/>
    <w:rsid w:val="00AF1BEB"/>
    <w:pPr>
      <w:numPr>
        <w:numId w:val="14"/>
      </w:numPr>
      <w:ind w:left="360"/>
    </w:pPr>
    <w:rPr>
      <w:rFonts w:ascii="Times New Roman" w:hAnsi="Times New Roman"/>
    </w:rPr>
  </w:style>
  <w:style w:type="paragraph" w:customStyle="1" w:styleId="afff2">
    <w:name w:val="КАТ_нумерованный"/>
    <w:basedOn w:val="afff3"/>
    <w:next w:val="af5"/>
    <w:qFormat/>
    <w:rsid w:val="00AF1BEB"/>
    <w:pPr>
      <w:tabs>
        <w:tab w:val="num" w:pos="360"/>
        <w:tab w:val="num" w:pos="720"/>
        <w:tab w:val="left" w:pos="993"/>
      </w:tabs>
      <w:ind w:left="0" w:firstLine="709"/>
      <w:jc w:val="both"/>
    </w:pPr>
    <w:rPr>
      <w:rFonts w:ascii="Times New Roman" w:eastAsiaTheme="minorHAnsi" w:hAnsi="Times New Roman"/>
      <w:szCs w:val="24"/>
      <w:lang w:eastAsia="en-US"/>
    </w:rPr>
  </w:style>
  <w:style w:type="paragraph" w:styleId="afff3">
    <w:name w:val="List Number"/>
    <w:basedOn w:val="a1"/>
    <w:uiPriority w:val="99"/>
    <w:semiHidden/>
    <w:unhideWhenUsed/>
    <w:rsid w:val="00AF1BEB"/>
    <w:pPr>
      <w:ind w:left="1429" w:hanging="360"/>
      <w:contextualSpacing/>
    </w:pPr>
  </w:style>
  <w:style w:type="character" w:styleId="afff4">
    <w:name w:val="FollowedHyperlink"/>
    <w:basedOn w:val="a2"/>
    <w:uiPriority w:val="99"/>
    <w:unhideWhenUsed/>
    <w:rsid w:val="00AF1BEB"/>
    <w:rPr>
      <w:color w:val="800080"/>
      <w:u w:val="single"/>
    </w:rPr>
  </w:style>
  <w:style w:type="paragraph" w:customStyle="1" w:styleId="font5">
    <w:name w:val="font5"/>
    <w:basedOn w:val="a1"/>
    <w:qFormat/>
    <w:rsid w:val="00AF1BEB"/>
    <w:pPr>
      <w:spacing w:before="100" w:beforeAutospacing="1" w:after="100" w:afterAutospacing="1" w:line="240" w:lineRule="auto"/>
    </w:pPr>
    <w:rPr>
      <w:rFonts w:ascii="Times New Roman" w:hAnsi="Times New Roman"/>
      <w:b/>
      <w:bCs/>
      <w:sz w:val="20"/>
    </w:rPr>
  </w:style>
  <w:style w:type="paragraph" w:customStyle="1" w:styleId="xl68">
    <w:name w:val="xl68"/>
    <w:basedOn w:val="a1"/>
    <w:qFormat/>
    <w:rsid w:val="00AF1BEB"/>
    <w:pPr>
      <w:spacing w:before="100" w:beforeAutospacing="1" w:after="100" w:afterAutospacing="1" w:line="240" w:lineRule="auto"/>
      <w:jc w:val="center"/>
      <w:textAlignment w:val="center"/>
    </w:pPr>
    <w:rPr>
      <w:rFonts w:ascii="Times New Roman" w:hAnsi="Times New Roman"/>
      <w:szCs w:val="24"/>
    </w:rPr>
  </w:style>
  <w:style w:type="paragraph" w:customStyle="1" w:styleId="xl69">
    <w:name w:val="xl69"/>
    <w:basedOn w:val="a1"/>
    <w:qFormat/>
    <w:rsid w:val="00AF1BEB"/>
    <w:pPr>
      <w:spacing w:before="100" w:beforeAutospacing="1" w:after="100" w:afterAutospacing="1" w:line="240" w:lineRule="auto"/>
      <w:jc w:val="center"/>
      <w:textAlignment w:val="center"/>
    </w:pPr>
    <w:rPr>
      <w:rFonts w:ascii="Times New Roman" w:hAnsi="Times New Roman"/>
      <w:szCs w:val="24"/>
    </w:rPr>
  </w:style>
  <w:style w:type="paragraph" w:customStyle="1" w:styleId="xl70">
    <w:name w:val="xl70"/>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71">
    <w:name w:val="xl71"/>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72">
    <w:name w:val="xl72"/>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73">
    <w:name w:val="xl73"/>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74">
    <w:name w:val="xl74"/>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75">
    <w:name w:val="xl75"/>
    <w:basedOn w:val="a1"/>
    <w:qFormat/>
    <w:rsid w:val="00AF1BEB"/>
    <w:pPr>
      <w:spacing w:before="100" w:beforeAutospacing="1" w:after="100" w:afterAutospacing="1" w:line="240" w:lineRule="auto"/>
      <w:jc w:val="center"/>
      <w:textAlignment w:val="center"/>
    </w:pPr>
    <w:rPr>
      <w:rFonts w:ascii="Times New Roman" w:hAnsi="Times New Roman"/>
      <w:szCs w:val="24"/>
    </w:rPr>
  </w:style>
  <w:style w:type="paragraph" w:customStyle="1" w:styleId="font6">
    <w:name w:val="font6"/>
    <w:basedOn w:val="a1"/>
    <w:qFormat/>
    <w:rsid w:val="00AF1BEB"/>
    <w:pPr>
      <w:spacing w:before="100" w:beforeAutospacing="1" w:after="100" w:afterAutospacing="1" w:line="240" w:lineRule="auto"/>
    </w:pPr>
    <w:rPr>
      <w:rFonts w:ascii="Times New Roman" w:hAnsi="Times New Roman"/>
      <w:b/>
      <w:bCs/>
      <w:color w:val="000000"/>
      <w:sz w:val="16"/>
      <w:szCs w:val="16"/>
    </w:rPr>
  </w:style>
  <w:style w:type="paragraph" w:customStyle="1" w:styleId="xl76">
    <w:name w:val="xl76"/>
    <w:basedOn w:val="a1"/>
    <w:qFormat/>
    <w:rsid w:val="00AF1BE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7">
    <w:name w:val="xl77"/>
    <w:basedOn w:val="a1"/>
    <w:qFormat/>
    <w:rsid w:val="00AF1BE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8">
    <w:name w:val="xl78"/>
    <w:basedOn w:val="a1"/>
    <w:qFormat/>
    <w:rsid w:val="00AF1BEB"/>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79">
    <w:name w:val="xl79"/>
    <w:basedOn w:val="a1"/>
    <w:qFormat/>
    <w:rsid w:val="00AF1BE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80">
    <w:name w:val="xl80"/>
    <w:basedOn w:val="a1"/>
    <w:qFormat/>
    <w:rsid w:val="00AF1BE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81">
    <w:name w:val="xl81"/>
    <w:basedOn w:val="a1"/>
    <w:qFormat/>
    <w:rsid w:val="00AF1BE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2">
    <w:name w:val="xl82"/>
    <w:basedOn w:val="a1"/>
    <w:qFormat/>
    <w:rsid w:val="00AF1BE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3">
    <w:name w:val="xl83"/>
    <w:basedOn w:val="a1"/>
    <w:qFormat/>
    <w:rsid w:val="00AF1BEB"/>
    <w:pPr>
      <w:spacing w:before="100" w:beforeAutospacing="1" w:after="100" w:afterAutospacing="1" w:line="240" w:lineRule="auto"/>
    </w:pPr>
    <w:rPr>
      <w:rFonts w:cs="Arial"/>
      <w:b/>
      <w:bCs/>
      <w:szCs w:val="24"/>
    </w:rPr>
  </w:style>
  <w:style w:type="paragraph" w:customStyle="1" w:styleId="xl84">
    <w:name w:val="xl84"/>
    <w:basedOn w:val="a1"/>
    <w:qFormat/>
    <w:rsid w:val="00AF1BE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5">
    <w:name w:val="xl85"/>
    <w:basedOn w:val="a1"/>
    <w:qFormat/>
    <w:rsid w:val="00AF1BEB"/>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86">
    <w:name w:val="xl86"/>
    <w:basedOn w:val="a1"/>
    <w:qFormat/>
    <w:rsid w:val="00AF1BEB"/>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7">
    <w:name w:val="xl87"/>
    <w:basedOn w:val="a1"/>
    <w:qFormat/>
    <w:rsid w:val="00AF1BE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table" w:customStyle="1" w:styleId="211">
    <w:name w:val="Сетка таблицы21"/>
    <w:basedOn w:val="a3"/>
    <w:uiPriority w:val="59"/>
    <w:rsid w:val="00AF1BEB"/>
    <w:rPr>
      <w:rFonts w:ascii="Calibri" w:hAnsi="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0">
    <w:name w:val="Сетка таблицы31"/>
    <w:basedOn w:val="a3"/>
    <w:uiPriority w:val="59"/>
    <w:rsid w:val="00AF1BEB"/>
    <w:rPr>
      <w:rFonts w:ascii="Calibri" w:hAnsi="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100">
    <w:name w:val="xl100"/>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01">
    <w:name w:val="xl101"/>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102">
    <w:name w:val="xl102"/>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rPr>
  </w:style>
  <w:style w:type="paragraph" w:customStyle="1" w:styleId="xl103">
    <w:name w:val="xl103"/>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104">
    <w:name w:val="xl104"/>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05">
    <w:name w:val="xl105"/>
    <w:basedOn w:val="a1"/>
    <w:uiPriority w:val="99"/>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106">
    <w:name w:val="xl106"/>
    <w:basedOn w:val="a1"/>
    <w:uiPriority w:val="99"/>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107">
    <w:name w:val="xl107"/>
    <w:basedOn w:val="a1"/>
    <w:uiPriority w:val="99"/>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rPr>
  </w:style>
  <w:style w:type="paragraph" w:customStyle="1" w:styleId="xl108">
    <w:name w:val="xl108"/>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09">
    <w:name w:val="xl109"/>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110">
    <w:name w:val="xl110"/>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111">
    <w:name w:val="xl111"/>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112">
    <w:name w:val="xl112"/>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113">
    <w:name w:val="xl113"/>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114">
    <w:name w:val="xl114"/>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rPr>
  </w:style>
  <w:style w:type="paragraph" w:customStyle="1" w:styleId="xl115">
    <w:name w:val="xl115"/>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rPr>
  </w:style>
  <w:style w:type="character" w:styleId="HTML">
    <w:name w:val="HTML Typewriter"/>
    <w:unhideWhenUsed/>
    <w:rsid w:val="00AF1BEB"/>
    <w:rPr>
      <w:rFonts w:ascii="Courier New" w:eastAsia="Times New Roman" w:hAnsi="Courier New" w:cs="Courier New" w:hint="default"/>
      <w:sz w:val="20"/>
      <w:szCs w:val="20"/>
    </w:rPr>
  </w:style>
  <w:style w:type="paragraph" w:styleId="a0">
    <w:name w:val="Normal (Web)"/>
    <w:aliases w:val="Обычный (Web)1,Обычный (веб)1,Обычный (веб)11"/>
    <w:basedOn w:val="11"/>
    <w:next w:val="a1"/>
    <w:autoRedefine/>
    <w:uiPriority w:val="99"/>
    <w:unhideWhenUsed/>
    <w:qFormat/>
    <w:rsid w:val="00470D5C"/>
    <w:pPr>
      <w:numPr>
        <w:numId w:val="16"/>
      </w:numPr>
      <w:spacing w:before="120" w:after="120" w:line="276" w:lineRule="auto"/>
      <w:ind w:left="0" w:firstLine="709"/>
      <w:contextualSpacing/>
      <w:jc w:val="both"/>
      <w:outlineLvl w:val="9"/>
    </w:pPr>
    <w:rPr>
      <w:rFonts w:ascii="Times New Roman" w:hAnsi="Times New Roman"/>
      <w:b w:val="0"/>
      <w:bCs/>
      <w:kern w:val="0"/>
      <w:sz w:val="24"/>
      <w:szCs w:val="24"/>
    </w:rPr>
  </w:style>
  <w:style w:type="character" w:customStyle="1" w:styleId="afff5">
    <w:name w:val="Текст сноски Знак"/>
    <w:aliases w:val="Знак6 Знак,Table_Footnote_last Знак,Текст сноски-FN Знак,Oaeno niinee-FN Знак,Oaeno niinee Ciae Знак, Знак6 Знак"/>
    <w:basedOn w:val="a2"/>
    <w:link w:val="afff6"/>
    <w:locked/>
    <w:rsid w:val="00AF1BEB"/>
    <w:rPr>
      <w:rFonts w:ascii="Arial" w:hAnsi="Arial" w:cs="Arial"/>
    </w:rPr>
  </w:style>
  <w:style w:type="paragraph" w:styleId="afff6">
    <w:name w:val="footnote text"/>
    <w:aliases w:val="Знак6,Table_Footnote_last,Текст сноски-FN,Oaeno niinee-FN,Oaeno niinee Ciae, Знак6"/>
    <w:basedOn w:val="a1"/>
    <w:link w:val="afff5"/>
    <w:unhideWhenUsed/>
    <w:qFormat/>
    <w:rsid w:val="00AF1BEB"/>
    <w:pPr>
      <w:spacing w:line="240" w:lineRule="auto"/>
    </w:pPr>
    <w:rPr>
      <w:rFonts w:cs="Arial"/>
      <w:sz w:val="20"/>
    </w:rPr>
  </w:style>
  <w:style w:type="character" w:customStyle="1" w:styleId="18">
    <w:name w:val="Текст сноски Знак1"/>
    <w:aliases w:val="Знак6 Знак1,Текст сноски Знак Знак,Oaeno niinee Ciae Знак1"/>
    <w:basedOn w:val="a2"/>
    <w:semiHidden/>
    <w:rsid w:val="00AF1BEB"/>
    <w:rPr>
      <w:rFonts w:ascii="Arial" w:hAnsi="Arial"/>
    </w:rPr>
  </w:style>
  <w:style w:type="character" w:customStyle="1" w:styleId="afff7">
    <w:name w:val="Текст примечания Знак"/>
    <w:basedOn w:val="a2"/>
    <w:link w:val="afff8"/>
    <w:locked/>
    <w:rsid w:val="00AF1BEB"/>
    <w:rPr>
      <w:rFonts w:asciiTheme="minorHAnsi" w:eastAsiaTheme="minorHAnsi" w:hAnsiTheme="minorHAnsi" w:cstheme="minorBidi"/>
      <w:sz w:val="22"/>
      <w:szCs w:val="22"/>
      <w:lang w:eastAsia="en-US"/>
    </w:rPr>
  </w:style>
  <w:style w:type="character" w:customStyle="1" w:styleId="afff9">
    <w:name w:val="Текст концевой сноски Знак"/>
    <w:basedOn w:val="a2"/>
    <w:link w:val="afffa"/>
    <w:semiHidden/>
    <w:locked/>
    <w:rsid w:val="00AF1BEB"/>
    <w:rPr>
      <w:rFonts w:ascii="Arial" w:hAnsi="Arial" w:cs="Arial"/>
    </w:rPr>
  </w:style>
  <w:style w:type="character" w:customStyle="1" w:styleId="afffb">
    <w:name w:val="Основной текст Знак"/>
    <w:aliases w:val="Знак1 Знак Знак, Знак1 Знак Знак"/>
    <w:basedOn w:val="a2"/>
    <w:link w:val="afffc"/>
    <w:locked/>
    <w:rsid w:val="00AF1BEB"/>
    <w:rPr>
      <w:sz w:val="28"/>
      <w:szCs w:val="28"/>
    </w:rPr>
  </w:style>
  <w:style w:type="character" w:customStyle="1" w:styleId="afffd">
    <w:name w:val="Основной текст с отступом Знак"/>
    <w:aliases w:val="Основной текст с отступом Знак Знак Знак,Основной текст с отступом Знак2 Знак Знак,Основной текст с отступом Знак1 Знак Знак Знак,Основной текст с отступом Знак Знак Знак Знак Знак,Основной текст с отступом Знак2 Знак2"/>
    <w:basedOn w:val="a2"/>
    <w:link w:val="afffe"/>
    <w:uiPriority w:val="99"/>
    <w:locked/>
    <w:rsid w:val="00AF1BEB"/>
    <w:rPr>
      <w:sz w:val="24"/>
      <w:szCs w:val="24"/>
    </w:rPr>
  </w:style>
  <w:style w:type="paragraph" w:styleId="afffc">
    <w:name w:val="Body Text"/>
    <w:aliases w:val="Знак1 Знак, Знак1 Знак"/>
    <w:basedOn w:val="a1"/>
    <w:link w:val="afffb"/>
    <w:unhideWhenUsed/>
    <w:qFormat/>
    <w:rsid w:val="00AF1BEB"/>
    <w:pPr>
      <w:spacing w:after="120"/>
    </w:pPr>
    <w:rPr>
      <w:rFonts w:ascii="Times New Roman" w:hAnsi="Times New Roman"/>
      <w:sz w:val="28"/>
      <w:szCs w:val="28"/>
    </w:rPr>
  </w:style>
  <w:style w:type="character" w:customStyle="1" w:styleId="19">
    <w:name w:val="Основной текст Знак1"/>
    <w:basedOn w:val="a2"/>
    <w:rsid w:val="00AF1BEB"/>
    <w:rPr>
      <w:rFonts w:ascii="Arial" w:hAnsi="Arial"/>
      <w:sz w:val="24"/>
    </w:rPr>
  </w:style>
  <w:style w:type="character" w:customStyle="1" w:styleId="affff">
    <w:name w:val="Красная строка Знак"/>
    <w:basedOn w:val="afffb"/>
    <w:link w:val="affff0"/>
    <w:locked/>
    <w:rsid w:val="00AF1BEB"/>
    <w:rPr>
      <w:sz w:val="28"/>
      <w:szCs w:val="24"/>
    </w:rPr>
  </w:style>
  <w:style w:type="character" w:customStyle="1" w:styleId="33">
    <w:name w:val="Основной текст 3 Знак"/>
    <w:basedOn w:val="a2"/>
    <w:link w:val="34"/>
    <w:semiHidden/>
    <w:locked/>
    <w:rsid w:val="00AF1BEB"/>
    <w:rPr>
      <w:sz w:val="16"/>
      <w:szCs w:val="16"/>
    </w:rPr>
  </w:style>
  <w:style w:type="character" w:customStyle="1" w:styleId="2a">
    <w:name w:val="Основной текст с отступом 2 Знак"/>
    <w:basedOn w:val="a2"/>
    <w:link w:val="2b"/>
    <w:uiPriority w:val="99"/>
    <w:locked/>
    <w:rsid w:val="00AF1BEB"/>
    <w:rPr>
      <w:rFonts w:ascii="Calibri" w:eastAsia="Calibri" w:hAnsi="Calibri" w:cs="Calibri"/>
    </w:rPr>
  </w:style>
  <w:style w:type="character" w:customStyle="1" w:styleId="35">
    <w:name w:val="Основной текст с отступом 3 Знак"/>
    <w:basedOn w:val="a2"/>
    <w:link w:val="36"/>
    <w:uiPriority w:val="99"/>
    <w:locked/>
    <w:rsid w:val="00AF1BEB"/>
    <w:rPr>
      <w:sz w:val="16"/>
      <w:szCs w:val="16"/>
    </w:rPr>
  </w:style>
  <w:style w:type="paragraph" w:styleId="afff8">
    <w:name w:val="annotation text"/>
    <w:basedOn w:val="a1"/>
    <w:link w:val="afff7"/>
    <w:unhideWhenUsed/>
    <w:rsid w:val="00AF1BEB"/>
    <w:pPr>
      <w:spacing w:line="240" w:lineRule="auto"/>
    </w:pPr>
    <w:rPr>
      <w:rFonts w:asciiTheme="minorHAnsi" w:eastAsiaTheme="minorHAnsi" w:hAnsiTheme="minorHAnsi" w:cstheme="minorBidi"/>
      <w:sz w:val="22"/>
      <w:szCs w:val="22"/>
      <w:lang w:eastAsia="en-US"/>
    </w:rPr>
  </w:style>
  <w:style w:type="character" w:customStyle="1" w:styleId="1a">
    <w:name w:val="Текст примечания Знак1"/>
    <w:basedOn w:val="a2"/>
    <w:uiPriority w:val="99"/>
    <w:semiHidden/>
    <w:rsid w:val="00AF1BEB"/>
    <w:rPr>
      <w:rFonts w:ascii="Arial" w:hAnsi="Arial"/>
    </w:rPr>
  </w:style>
  <w:style w:type="character" w:customStyle="1" w:styleId="affff1">
    <w:name w:val="Тема примечания Знак"/>
    <w:basedOn w:val="afff7"/>
    <w:link w:val="affff2"/>
    <w:locked/>
    <w:rsid w:val="00AF1BEB"/>
    <w:rPr>
      <w:rFonts w:asciiTheme="minorHAnsi" w:eastAsiaTheme="minorHAnsi" w:hAnsiTheme="minorHAnsi" w:cstheme="minorBidi"/>
      <w:b/>
      <w:bCs/>
      <w:sz w:val="22"/>
      <w:szCs w:val="22"/>
      <w:lang w:eastAsia="en-US"/>
    </w:rPr>
  </w:style>
  <w:style w:type="paragraph" w:customStyle="1" w:styleId="ConsPlusNormal">
    <w:name w:val="ConsPlusNormal"/>
    <w:link w:val="ConsPlusNormal0"/>
    <w:qFormat/>
    <w:rsid w:val="00AF1BEB"/>
    <w:pPr>
      <w:widowControl w:val="0"/>
      <w:autoSpaceDE w:val="0"/>
      <w:autoSpaceDN w:val="0"/>
      <w:adjustRightInd w:val="0"/>
      <w:ind w:firstLine="720"/>
    </w:pPr>
    <w:rPr>
      <w:rFonts w:ascii="Arial" w:hAnsi="Arial" w:cs="Arial"/>
    </w:rPr>
  </w:style>
  <w:style w:type="paragraph" w:customStyle="1" w:styleId="xl65">
    <w:name w:val="xl65"/>
    <w:basedOn w:val="a1"/>
    <w:qFormat/>
    <w:rsid w:val="00AF1BEB"/>
    <w:pPr>
      <w:spacing w:before="100" w:beforeAutospacing="1" w:after="100" w:afterAutospacing="1" w:line="240" w:lineRule="auto"/>
    </w:pPr>
    <w:rPr>
      <w:rFonts w:ascii="Times New Roman" w:hAnsi="Times New Roman"/>
      <w:szCs w:val="24"/>
    </w:rPr>
  </w:style>
  <w:style w:type="paragraph" w:customStyle="1" w:styleId="xl66">
    <w:name w:val="xl66"/>
    <w:basedOn w:val="a1"/>
    <w:qFormat/>
    <w:rsid w:val="00AF1BE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Cs w:val="24"/>
    </w:rPr>
  </w:style>
  <w:style w:type="paragraph" w:customStyle="1" w:styleId="xl67">
    <w:name w:val="xl67"/>
    <w:basedOn w:val="a1"/>
    <w:qFormat/>
    <w:rsid w:val="00AF1BE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szCs w:val="24"/>
    </w:rPr>
  </w:style>
  <w:style w:type="paragraph" w:customStyle="1" w:styleId="xl88">
    <w:name w:val="xl88"/>
    <w:basedOn w:val="a1"/>
    <w:qFormat/>
    <w:rsid w:val="00AF1B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89">
    <w:name w:val="xl89"/>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90">
    <w:name w:val="xl90"/>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91">
    <w:name w:val="xl91"/>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92">
    <w:name w:val="xl92"/>
    <w:basedOn w:val="a1"/>
    <w:qFormat/>
    <w:rsid w:val="00AF1BEB"/>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Cs w:val="24"/>
    </w:rPr>
  </w:style>
  <w:style w:type="paragraph" w:customStyle="1" w:styleId="xl93">
    <w:name w:val="xl93"/>
    <w:basedOn w:val="a1"/>
    <w:qFormat/>
    <w:rsid w:val="00AF1B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94">
    <w:name w:val="xl94"/>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95">
    <w:name w:val="xl95"/>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96">
    <w:name w:val="xl96"/>
    <w:basedOn w:val="a1"/>
    <w:qFormat/>
    <w:rsid w:val="00AF1BE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97">
    <w:name w:val="xl97"/>
    <w:basedOn w:val="a1"/>
    <w:qFormat/>
    <w:rsid w:val="00AF1BEB"/>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hAnsi="Times New Roman"/>
      <w:szCs w:val="24"/>
    </w:rPr>
  </w:style>
  <w:style w:type="paragraph" w:customStyle="1" w:styleId="xl98">
    <w:name w:val="xl98"/>
    <w:basedOn w:val="a1"/>
    <w:qFormat/>
    <w:rsid w:val="00AF1BEB"/>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99">
    <w:name w:val="xl99"/>
    <w:basedOn w:val="a1"/>
    <w:qFormat/>
    <w:rsid w:val="00AF1BEB"/>
    <w:pPr>
      <w:pBdr>
        <w:left w:val="single" w:sz="4" w:space="0" w:color="auto"/>
        <w:bottom w:val="single" w:sz="4" w:space="0" w:color="auto"/>
      </w:pBdr>
      <w:spacing w:before="100" w:beforeAutospacing="1" w:after="100" w:afterAutospacing="1" w:line="240" w:lineRule="auto"/>
    </w:pPr>
    <w:rPr>
      <w:rFonts w:ascii="Times New Roman" w:hAnsi="Times New Roman"/>
      <w:szCs w:val="24"/>
    </w:rPr>
  </w:style>
  <w:style w:type="paragraph" w:customStyle="1" w:styleId="xl116">
    <w:name w:val="xl116"/>
    <w:basedOn w:val="a1"/>
    <w:qFormat/>
    <w:rsid w:val="00AF1B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117">
    <w:name w:val="xl117"/>
    <w:basedOn w:val="a1"/>
    <w:qFormat/>
    <w:rsid w:val="00AF1BEB"/>
    <w:pPr>
      <w:pBdr>
        <w:top w:val="single" w:sz="8" w:space="0" w:color="auto"/>
        <w:left w:val="single" w:sz="8" w:space="0" w:color="auto"/>
        <w:right w:val="single" w:sz="4" w:space="0" w:color="auto"/>
      </w:pBdr>
      <w:shd w:val="clear" w:color="auto" w:fill="CCFFCC"/>
      <w:spacing w:before="100" w:beforeAutospacing="1" w:after="100" w:afterAutospacing="1" w:line="240" w:lineRule="auto"/>
      <w:jc w:val="center"/>
    </w:pPr>
    <w:rPr>
      <w:rFonts w:ascii="Times New Roman" w:hAnsi="Times New Roman"/>
      <w:szCs w:val="24"/>
    </w:rPr>
  </w:style>
  <w:style w:type="paragraph" w:customStyle="1" w:styleId="xl118">
    <w:name w:val="xl118"/>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19">
    <w:name w:val="xl119"/>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20">
    <w:name w:val="xl120"/>
    <w:basedOn w:val="a1"/>
    <w:qFormat/>
    <w:rsid w:val="00AF1BE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21">
    <w:name w:val="xl121"/>
    <w:basedOn w:val="a1"/>
    <w:qFormat/>
    <w:rsid w:val="00AF1BE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22">
    <w:name w:val="xl122"/>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23">
    <w:name w:val="xl123"/>
    <w:basedOn w:val="a1"/>
    <w:qFormat/>
    <w:rsid w:val="00AF1BE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124">
    <w:name w:val="xl124"/>
    <w:basedOn w:val="a1"/>
    <w:qFormat/>
    <w:rsid w:val="00AF1B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25">
    <w:name w:val="xl125"/>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26">
    <w:name w:val="xl126"/>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27">
    <w:name w:val="xl127"/>
    <w:basedOn w:val="a1"/>
    <w:qFormat/>
    <w:rsid w:val="00AF1BE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28">
    <w:name w:val="xl128"/>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29">
    <w:name w:val="xl129"/>
    <w:basedOn w:val="a1"/>
    <w:qFormat/>
    <w:rsid w:val="00AF1BE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130">
    <w:name w:val="xl130"/>
    <w:basedOn w:val="a1"/>
    <w:qFormat/>
    <w:rsid w:val="00AF1BE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31">
    <w:name w:val="xl131"/>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32">
    <w:name w:val="xl132"/>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33">
    <w:name w:val="xl133"/>
    <w:basedOn w:val="a1"/>
    <w:qFormat/>
    <w:rsid w:val="00AF1BEB"/>
    <w:pPr>
      <w:pBdr>
        <w:top w:val="single" w:sz="8" w:space="0" w:color="auto"/>
        <w:left w:val="single" w:sz="4" w:space="0" w:color="auto"/>
        <w:bottom w:val="single" w:sz="4" w:space="0" w:color="auto"/>
      </w:pBdr>
      <w:spacing w:before="100" w:beforeAutospacing="1" w:after="100" w:afterAutospacing="1" w:line="240" w:lineRule="auto"/>
    </w:pPr>
    <w:rPr>
      <w:rFonts w:ascii="Times New Roman" w:hAnsi="Times New Roman"/>
      <w:szCs w:val="24"/>
    </w:rPr>
  </w:style>
  <w:style w:type="paragraph" w:customStyle="1" w:styleId="xl134">
    <w:name w:val="xl134"/>
    <w:basedOn w:val="a1"/>
    <w:qFormat/>
    <w:rsid w:val="00AF1BEB"/>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35">
    <w:name w:val="xl135"/>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36">
    <w:name w:val="xl136"/>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37">
    <w:name w:val="xl137"/>
    <w:basedOn w:val="a1"/>
    <w:qFormat/>
    <w:rsid w:val="00AF1BEB"/>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138">
    <w:name w:val="xl138"/>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39">
    <w:name w:val="xl139"/>
    <w:basedOn w:val="a1"/>
    <w:qFormat/>
    <w:rsid w:val="00AF1B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40">
    <w:name w:val="xl140"/>
    <w:basedOn w:val="a1"/>
    <w:qFormat/>
    <w:rsid w:val="00AF1B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141">
    <w:name w:val="xl141"/>
    <w:basedOn w:val="a1"/>
    <w:qFormat/>
    <w:rsid w:val="00AF1BE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142">
    <w:name w:val="xl142"/>
    <w:basedOn w:val="a1"/>
    <w:qFormat/>
    <w:rsid w:val="00AF1B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43">
    <w:name w:val="xl143"/>
    <w:basedOn w:val="a1"/>
    <w:qFormat/>
    <w:rsid w:val="00AF1BEB"/>
    <w:pPr>
      <w:pBdr>
        <w:top w:val="single" w:sz="4" w:space="0" w:color="auto"/>
        <w:left w:val="single" w:sz="4" w:space="0" w:color="auto"/>
      </w:pBdr>
      <w:spacing w:before="100" w:beforeAutospacing="1" w:after="100" w:afterAutospacing="1" w:line="240" w:lineRule="auto"/>
    </w:pPr>
    <w:rPr>
      <w:rFonts w:ascii="Times New Roman" w:hAnsi="Times New Roman"/>
      <w:szCs w:val="24"/>
    </w:rPr>
  </w:style>
  <w:style w:type="paragraph" w:customStyle="1" w:styleId="xl144">
    <w:name w:val="xl144"/>
    <w:basedOn w:val="a1"/>
    <w:qFormat/>
    <w:rsid w:val="00AF1BEB"/>
    <w:pPr>
      <w:pBdr>
        <w:top w:val="single" w:sz="4" w:space="0" w:color="auto"/>
        <w:left w:val="single" w:sz="8"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45">
    <w:name w:val="xl145"/>
    <w:basedOn w:val="a1"/>
    <w:qFormat/>
    <w:rsid w:val="00AF1BEB"/>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46">
    <w:name w:val="xl146"/>
    <w:basedOn w:val="a1"/>
    <w:qFormat/>
    <w:rsid w:val="00AF1BE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147">
    <w:name w:val="xl147"/>
    <w:basedOn w:val="a1"/>
    <w:qFormat/>
    <w:rsid w:val="00AF1BEB"/>
    <w:pPr>
      <w:pBdr>
        <w:left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48">
    <w:name w:val="xl148"/>
    <w:basedOn w:val="a1"/>
    <w:qFormat/>
    <w:rsid w:val="00AF1BEB"/>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149">
    <w:name w:val="xl149"/>
    <w:basedOn w:val="a1"/>
    <w:qFormat/>
    <w:rsid w:val="00AF1BEB"/>
    <w:pPr>
      <w:pBdr>
        <w:top w:val="single" w:sz="4" w:space="0" w:color="auto"/>
        <w:left w:val="single" w:sz="8"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50">
    <w:name w:val="xl150"/>
    <w:basedOn w:val="a1"/>
    <w:qFormat/>
    <w:rsid w:val="00AF1BEB"/>
    <w:pPr>
      <w:pBdr>
        <w:top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51">
    <w:name w:val="xl151"/>
    <w:basedOn w:val="a1"/>
    <w:qFormat/>
    <w:rsid w:val="00AF1BE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52">
    <w:name w:val="xl152"/>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53">
    <w:name w:val="xl153"/>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54">
    <w:name w:val="xl154"/>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55">
    <w:name w:val="xl155"/>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56">
    <w:name w:val="xl156"/>
    <w:basedOn w:val="a1"/>
    <w:qFormat/>
    <w:rsid w:val="00AF1BEB"/>
    <w:pPr>
      <w:pBdr>
        <w:top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57">
    <w:name w:val="xl157"/>
    <w:basedOn w:val="a1"/>
    <w:qFormat/>
    <w:rsid w:val="00AF1BE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158">
    <w:name w:val="xl158"/>
    <w:basedOn w:val="a1"/>
    <w:qFormat/>
    <w:rsid w:val="00AF1BE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59">
    <w:name w:val="xl159"/>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60">
    <w:name w:val="xl160"/>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61">
    <w:name w:val="xl161"/>
    <w:basedOn w:val="a1"/>
    <w:qFormat/>
    <w:rsid w:val="00AF1BEB"/>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Cs w:val="24"/>
    </w:rPr>
  </w:style>
  <w:style w:type="paragraph" w:customStyle="1" w:styleId="xl162">
    <w:name w:val="xl162"/>
    <w:basedOn w:val="a1"/>
    <w:qFormat/>
    <w:rsid w:val="00AF1BEB"/>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63">
    <w:name w:val="xl163"/>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64">
    <w:name w:val="xl164"/>
    <w:basedOn w:val="a1"/>
    <w:qFormat/>
    <w:rsid w:val="00AF1BEB"/>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165">
    <w:name w:val="xl165"/>
    <w:basedOn w:val="a1"/>
    <w:qFormat/>
    <w:rsid w:val="00AF1B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66">
    <w:name w:val="xl166"/>
    <w:basedOn w:val="a1"/>
    <w:qFormat/>
    <w:rsid w:val="00AF1BE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167">
    <w:name w:val="xl167"/>
    <w:basedOn w:val="a1"/>
    <w:qFormat/>
    <w:rsid w:val="00AF1BE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68">
    <w:name w:val="xl168"/>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69">
    <w:name w:val="xl169"/>
    <w:basedOn w:val="a1"/>
    <w:qFormat/>
    <w:rsid w:val="00AF1BE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170">
    <w:name w:val="xl170"/>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71">
    <w:name w:val="xl171"/>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72">
    <w:name w:val="xl172"/>
    <w:basedOn w:val="a1"/>
    <w:qFormat/>
    <w:rsid w:val="00AF1BEB"/>
    <w:pPr>
      <w:pBdr>
        <w:left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73">
    <w:name w:val="xl173"/>
    <w:basedOn w:val="a1"/>
    <w:qFormat/>
    <w:rsid w:val="00AF1B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74">
    <w:name w:val="xl174"/>
    <w:basedOn w:val="a1"/>
    <w:qFormat/>
    <w:rsid w:val="00AF1BEB"/>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75">
    <w:name w:val="xl175"/>
    <w:basedOn w:val="a1"/>
    <w:qFormat/>
    <w:rsid w:val="00AF1BEB"/>
    <w:pPr>
      <w:pBdr>
        <w:top w:val="single" w:sz="4" w:space="0" w:color="auto"/>
        <w:left w:val="single" w:sz="4" w:space="0" w:color="auto"/>
      </w:pBdr>
      <w:spacing w:before="100" w:beforeAutospacing="1" w:after="100" w:afterAutospacing="1" w:line="240" w:lineRule="auto"/>
    </w:pPr>
    <w:rPr>
      <w:rFonts w:ascii="Times New Roman" w:hAnsi="Times New Roman"/>
      <w:szCs w:val="24"/>
    </w:rPr>
  </w:style>
  <w:style w:type="paragraph" w:customStyle="1" w:styleId="xl176">
    <w:name w:val="xl176"/>
    <w:basedOn w:val="a1"/>
    <w:qFormat/>
    <w:rsid w:val="00AF1BEB"/>
    <w:pPr>
      <w:pBdr>
        <w:top w:val="single" w:sz="4" w:space="0" w:color="auto"/>
        <w:left w:val="single" w:sz="8"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77">
    <w:name w:val="xl177"/>
    <w:basedOn w:val="a1"/>
    <w:qFormat/>
    <w:rsid w:val="00AF1BEB"/>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178">
    <w:name w:val="xl178"/>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79">
    <w:name w:val="xl179"/>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80">
    <w:name w:val="xl180"/>
    <w:basedOn w:val="a1"/>
    <w:qFormat/>
    <w:rsid w:val="00AF1BEB"/>
    <w:pPr>
      <w:pBdr>
        <w:top w:val="single" w:sz="8" w:space="0" w:color="auto"/>
        <w:left w:val="single" w:sz="4" w:space="0" w:color="auto"/>
        <w:bottom w:val="single" w:sz="4" w:space="0" w:color="auto"/>
      </w:pBdr>
      <w:spacing w:before="100" w:beforeAutospacing="1" w:after="100" w:afterAutospacing="1" w:line="240" w:lineRule="auto"/>
    </w:pPr>
    <w:rPr>
      <w:rFonts w:ascii="Times New Roman" w:hAnsi="Times New Roman"/>
      <w:szCs w:val="24"/>
    </w:rPr>
  </w:style>
  <w:style w:type="paragraph" w:customStyle="1" w:styleId="xl181">
    <w:name w:val="xl181"/>
    <w:basedOn w:val="a1"/>
    <w:qFormat/>
    <w:rsid w:val="00AF1BEB"/>
    <w:pPr>
      <w:pBdr>
        <w:top w:val="single" w:sz="4" w:space="0" w:color="auto"/>
        <w:left w:val="single" w:sz="4" w:space="0" w:color="auto"/>
        <w:bottom w:val="single" w:sz="8" w:space="0" w:color="auto"/>
      </w:pBdr>
      <w:spacing w:before="100" w:beforeAutospacing="1" w:after="100" w:afterAutospacing="1" w:line="240" w:lineRule="auto"/>
    </w:pPr>
    <w:rPr>
      <w:rFonts w:ascii="Times New Roman" w:hAnsi="Times New Roman"/>
      <w:szCs w:val="24"/>
    </w:rPr>
  </w:style>
  <w:style w:type="paragraph" w:customStyle="1" w:styleId="xl182">
    <w:name w:val="xl182"/>
    <w:basedOn w:val="a1"/>
    <w:qFormat/>
    <w:rsid w:val="00AF1BEB"/>
    <w:pPr>
      <w:pBdr>
        <w:top w:val="single" w:sz="8" w:space="0" w:color="auto"/>
        <w:left w:val="single" w:sz="4" w:space="0" w:color="auto"/>
      </w:pBdr>
      <w:shd w:val="clear" w:color="auto" w:fill="CCFFCC"/>
      <w:spacing w:before="100" w:beforeAutospacing="1" w:after="100" w:afterAutospacing="1" w:line="240" w:lineRule="auto"/>
      <w:jc w:val="center"/>
    </w:pPr>
    <w:rPr>
      <w:rFonts w:ascii="Times New Roman" w:hAnsi="Times New Roman"/>
      <w:b/>
      <w:bCs/>
      <w:szCs w:val="24"/>
    </w:rPr>
  </w:style>
  <w:style w:type="paragraph" w:customStyle="1" w:styleId="xl183">
    <w:name w:val="xl183"/>
    <w:basedOn w:val="a1"/>
    <w:qFormat/>
    <w:rsid w:val="00AF1BEB"/>
    <w:pPr>
      <w:pBdr>
        <w:top w:val="single" w:sz="8" w:space="0" w:color="auto"/>
      </w:pBdr>
      <w:shd w:val="clear" w:color="auto" w:fill="CCFFCC"/>
      <w:spacing w:before="100" w:beforeAutospacing="1" w:after="100" w:afterAutospacing="1" w:line="240" w:lineRule="auto"/>
      <w:jc w:val="center"/>
    </w:pPr>
    <w:rPr>
      <w:rFonts w:ascii="Times New Roman" w:hAnsi="Times New Roman"/>
      <w:b/>
      <w:bCs/>
      <w:szCs w:val="24"/>
    </w:rPr>
  </w:style>
  <w:style w:type="paragraph" w:customStyle="1" w:styleId="xl184">
    <w:name w:val="xl184"/>
    <w:basedOn w:val="a1"/>
    <w:qFormat/>
    <w:rsid w:val="00AF1BEB"/>
    <w:pPr>
      <w:pBdr>
        <w:top w:val="single" w:sz="8" w:space="0" w:color="auto"/>
        <w:right w:val="single" w:sz="8" w:space="0" w:color="auto"/>
      </w:pBdr>
      <w:shd w:val="clear" w:color="auto" w:fill="CCFFCC"/>
      <w:spacing w:before="100" w:beforeAutospacing="1" w:after="100" w:afterAutospacing="1" w:line="240" w:lineRule="auto"/>
      <w:jc w:val="center"/>
    </w:pPr>
    <w:rPr>
      <w:rFonts w:ascii="Times New Roman" w:hAnsi="Times New Roman"/>
      <w:b/>
      <w:bCs/>
      <w:szCs w:val="24"/>
    </w:rPr>
  </w:style>
  <w:style w:type="paragraph" w:customStyle="1" w:styleId="xl185">
    <w:name w:val="xl185"/>
    <w:basedOn w:val="a1"/>
    <w:qFormat/>
    <w:rsid w:val="00AF1BEB"/>
    <w:pPr>
      <w:pBdr>
        <w:top w:val="single" w:sz="8" w:space="0" w:color="auto"/>
        <w:left w:val="single" w:sz="4" w:space="0" w:color="auto"/>
        <w:bottom w:val="single" w:sz="8" w:space="0" w:color="auto"/>
      </w:pBdr>
      <w:shd w:val="clear" w:color="auto" w:fill="CCFFCC"/>
      <w:spacing w:before="100" w:beforeAutospacing="1" w:after="100" w:afterAutospacing="1" w:line="240" w:lineRule="auto"/>
      <w:jc w:val="center"/>
    </w:pPr>
    <w:rPr>
      <w:rFonts w:ascii="Times New Roman" w:hAnsi="Times New Roman"/>
      <w:b/>
      <w:bCs/>
      <w:szCs w:val="24"/>
    </w:rPr>
  </w:style>
  <w:style w:type="paragraph" w:customStyle="1" w:styleId="xl186">
    <w:name w:val="xl186"/>
    <w:basedOn w:val="a1"/>
    <w:qFormat/>
    <w:rsid w:val="00AF1BEB"/>
    <w:pPr>
      <w:pBdr>
        <w:top w:val="single" w:sz="8" w:space="0" w:color="auto"/>
        <w:bottom w:val="single" w:sz="8" w:space="0" w:color="auto"/>
      </w:pBdr>
      <w:shd w:val="clear" w:color="auto" w:fill="CCFFCC"/>
      <w:spacing w:before="100" w:beforeAutospacing="1" w:after="100" w:afterAutospacing="1" w:line="240" w:lineRule="auto"/>
      <w:jc w:val="center"/>
    </w:pPr>
    <w:rPr>
      <w:rFonts w:ascii="Times New Roman" w:hAnsi="Times New Roman"/>
      <w:b/>
      <w:bCs/>
      <w:szCs w:val="24"/>
    </w:rPr>
  </w:style>
  <w:style w:type="paragraph" w:customStyle="1" w:styleId="xl187">
    <w:name w:val="xl187"/>
    <w:basedOn w:val="a1"/>
    <w:qFormat/>
    <w:rsid w:val="00AF1BEB"/>
    <w:pPr>
      <w:pBdr>
        <w:top w:val="single" w:sz="8" w:space="0" w:color="auto"/>
        <w:bottom w:val="single" w:sz="8" w:space="0" w:color="auto"/>
        <w:right w:val="single" w:sz="8" w:space="0" w:color="auto"/>
      </w:pBdr>
      <w:shd w:val="clear" w:color="auto" w:fill="CCFFCC"/>
      <w:spacing w:before="100" w:beforeAutospacing="1" w:after="100" w:afterAutospacing="1" w:line="240" w:lineRule="auto"/>
      <w:jc w:val="center"/>
    </w:pPr>
    <w:rPr>
      <w:rFonts w:ascii="Times New Roman" w:hAnsi="Times New Roman"/>
      <w:b/>
      <w:bCs/>
      <w:szCs w:val="24"/>
    </w:rPr>
  </w:style>
  <w:style w:type="paragraph" w:customStyle="1" w:styleId="xl188">
    <w:name w:val="xl188"/>
    <w:basedOn w:val="a1"/>
    <w:qFormat/>
    <w:rsid w:val="00AF1BE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189">
    <w:name w:val="xl189"/>
    <w:basedOn w:val="a1"/>
    <w:qFormat/>
    <w:rsid w:val="00AF1BEB"/>
    <w:pPr>
      <w:pBdr>
        <w:top w:val="single" w:sz="8" w:space="0" w:color="auto"/>
        <w:bottom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190">
    <w:name w:val="xl190"/>
    <w:basedOn w:val="a1"/>
    <w:qFormat/>
    <w:rsid w:val="00AF1BEB"/>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191">
    <w:name w:val="xl191"/>
    <w:basedOn w:val="a1"/>
    <w:qFormat/>
    <w:rsid w:val="00AF1BEB"/>
    <w:pPr>
      <w:pBdr>
        <w:top w:val="single" w:sz="8" w:space="0" w:color="auto"/>
        <w:left w:val="single" w:sz="4" w:space="0" w:color="auto"/>
        <w:bottom w:val="single" w:sz="8" w:space="0" w:color="auto"/>
      </w:pBdr>
      <w:shd w:val="clear" w:color="auto" w:fill="CCFFCC"/>
      <w:spacing w:before="100" w:beforeAutospacing="1" w:after="100" w:afterAutospacing="1" w:line="240" w:lineRule="auto"/>
      <w:jc w:val="center"/>
    </w:pPr>
    <w:rPr>
      <w:rFonts w:ascii="Times New Roman" w:hAnsi="Times New Roman"/>
      <w:b/>
      <w:bCs/>
      <w:szCs w:val="24"/>
    </w:rPr>
  </w:style>
  <w:style w:type="paragraph" w:customStyle="1" w:styleId="xl192">
    <w:name w:val="xl192"/>
    <w:basedOn w:val="a1"/>
    <w:qFormat/>
    <w:rsid w:val="00AF1BEB"/>
    <w:pPr>
      <w:pBdr>
        <w:top w:val="single" w:sz="8" w:space="0" w:color="auto"/>
        <w:bottom w:val="single" w:sz="8" w:space="0" w:color="auto"/>
      </w:pBdr>
      <w:shd w:val="clear" w:color="auto" w:fill="CCFFCC"/>
      <w:spacing w:before="100" w:beforeAutospacing="1" w:after="100" w:afterAutospacing="1" w:line="240" w:lineRule="auto"/>
      <w:jc w:val="center"/>
    </w:pPr>
    <w:rPr>
      <w:rFonts w:ascii="Times New Roman" w:hAnsi="Times New Roman"/>
      <w:b/>
      <w:bCs/>
      <w:szCs w:val="24"/>
    </w:rPr>
  </w:style>
  <w:style w:type="paragraph" w:customStyle="1" w:styleId="xl193">
    <w:name w:val="xl193"/>
    <w:basedOn w:val="a1"/>
    <w:qFormat/>
    <w:rsid w:val="00AF1BEB"/>
    <w:pPr>
      <w:pBdr>
        <w:top w:val="single" w:sz="8" w:space="0" w:color="auto"/>
        <w:bottom w:val="single" w:sz="8" w:space="0" w:color="auto"/>
        <w:right w:val="single" w:sz="8" w:space="0" w:color="auto"/>
      </w:pBdr>
      <w:shd w:val="clear" w:color="auto" w:fill="CCFFCC"/>
      <w:spacing w:before="100" w:beforeAutospacing="1" w:after="100" w:afterAutospacing="1" w:line="240" w:lineRule="auto"/>
      <w:jc w:val="center"/>
    </w:pPr>
    <w:rPr>
      <w:rFonts w:ascii="Times New Roman" w:hAnsi="Times New Roman"/>
      <w:b/>
      <w:bCs/>
      <w:szCs w:val="24"/>
    </w:rPr>
  </w:style>
  <w:style w:type="paragraph" w:customStyle="1" w:styleId="xl194">
    <w:name w:val="xl194"/>
    <w:basedOn w:val="a1"/>
    <w:qFormat/>
    <w:rsid w:val="00AF1BEB"/>
    <w:pPr>
      <w:pBdr>
        <w:left w:val="single" w:sz="4" w:space="0" w:color="auto"/>
        <w:bottom w:val="single" w:sz="8" w:space="0" w:color="auto"/>
      </w:pBdr>
      <w:shd w:val="clear" w:color="auto" w:fill="CCFFCC"/>
      <w:spacing w:before="100" w:beforeAutospacing="1" w:after="100" w:afterAutospacing="1" w:line="240" w:lineRule="auto"/>
      <w:jc w:val="center"/>
    </w:pPr>
    <w:rPr>
      <w:rFonts w:ascii="Times New Roman" w:hAnsi="Times New Roman"/>
      <w:b/>
      <w:bCs/>
      <w:szCs w:val="24"/>
    </w:rPr>
  </w:style>
  <w:style w:type="paragraph" w:customStyle="1" w:styleId="xl195">
    <w:name w:val="xl195"/>
    <w:basedOn w:val="a1"/>
    <w:qFormat/>
    <w:rsid w:val="00AF1BEB"/>
    <w:pPr>
      <w:pBdr>
        <w:bottom w:val="single" w:sz="8" w:space="0" w:color="auto"/>
      </w:pBdr>
      <w:shd w:val="clear" w:color="auto" w:fill="CCFFCC"/>
      <w:spacing w:before="100" w:beforeAutospacing="1" w:after="100" w:afterAutospacing="1" w:line="240" w:lineRule="auto"/>
      <w:jc w:val="center"/>
    </w:pPr>
    <w:rPr>
      <w:rFonts w:ascii="Times New Roman" w:hAnsi="Times New Roman"/>
      <w:b/>
      <w:bCs/>
      <w:szCs w:val="24"/>
    </w:rPr>
  </w:style>
  <w:style w:type="paragraph" w:customStyle="1" w:styleId="xl196">
    <w:name w:val="xl196"/>
    <w:basedOn w:val="a1"/>
    <w:qFormat/>
    <w:rsid w:val="00AF1BEB"/>
    <w:pPr>
      <w:pBdr>
        <w:bottom w:val="single" w:sz="8" w:space="0" w:color="auto"/>
        <w:right w:val="single" w:sz="8" w:space="0" w:color="auto"/>
      </w:pBdr>
      <w:shd w:val="clear" w:color="auto" w:fill="CCFFCC"/>
      <w:spacing w:before="100" w:beforeAutospacing="1" w:after="100" w:afterAutospacing="1" w:line="240" w:lineRule="auto"/>
      <w:jc w:val="center"/>
    </w:pPr>
    <w:rPr>
      <w:rFonts w:ascii="Times New Roman" w:hAnsi="Times New Roman"/>
      <w:b/>
      <w:bCs/>
      <w:szCs w:val="24"/>
    </w:rPr>
  </w:style>
  <w:style w:type="paragraph" w:customStyle="1" w:styleId="xl63">
    <w:name w:val="xl63"/>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20"/>
    </w:rPr>
  </w:style>
  <w:style w:type="paragraph" w:customStyle="1" w:styleId="xl64">
    <w:name w:val="xl64"/>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20"/>
    </w:rPr>
  </w:style>
  <w:style w:type="paragraph" w:customStyle="1" w:styleId="affff3">
    <w:name w:val="Содержание моё"/>
    <w:basedOn w:val="41"/>
    <w:qFormat/>
    <w:rsid w:val="00AF1BEB"/>
    <w:pPr>
      <w:tabs>
        <w:tab w:val="clear" w:pos="1560"/>
        <w:tab w:val="clear" w:pos="9781"/>
      </w:tabs>
      <w:spacing w:after="100" w:line="276" w:lineRule="auto"/>
      <w:ind w:left="840" w:right="0" w:firstLine="0"/>
    </w:pPr>
    <w:rPr>
      <w:rFonts w:ascii="Times New Roman" w:hAnsi="Times New Roman"/>
      <w:bCs/>
      <w:noProof w:val="0"/>
      <w:sz w:val="24"/>
      <w:szCs w:val="28"/>
    </w:rPr>
  </w:style>
  <w:style w:type="paragraph" w:customStyle="1" w:styleId="Style1">
    <w:name w:val="Style1"/>
    <w:basedOn w:val="a1"/>
    <w:qFormat/>
    <w:rsid w:val="00AF1BEB"/>
    <w:pPr>
      <w:widowControl w:val="0"/>
      <w:autoSpaceDE w:val="0"/>
      <w:autoSpaceDN w:val="0"/>
      <w:adjustRightInd w:val="0"/>
      <w:spacing w:line="240" w:lineRule="auto"/>
    </w:pPr>
    <w:rPr>
      <w:rFonts w:ascii="MS Reference Sans Serif" w:eastAsiaTheme="minorEastAsia" w:hAnsi="MS Reference Sans Serif"/>
      <w:szCs w:val="24"/>
    </w:rPr>
  </w:style>
  <w:style w:type="paragraph" w:customStyle="1" w:styleId="Style3">
    <w:name w:val="Style3"/>
    <w:basedOn w:val="a1"/>
    <w:uiPriority w:val="99"/>
    <w:qFormat/>
    <w:rsid w:val="00AF1BEB"/>
    <w:pPr>
      <w:widowControl w:val="0"/>
      <w:autoSpaceDE w:val="0"/>
      <w:autoSpaceDN w:val="0"/>
      <w:adjustRightInd w:val="0"/>
      <w:spacing w:line="197" w:lineRule="exact"/>
    </w:pPr>
    <w:rPr>
      <w:rFonts w:ascii="MS Reference Sans Serif" w:eastAsiaTheme="minorEastAsia" w:hAnsi="MS Reference Sans Serif"/>
      <w:szCs w:val="24"/>
    </w:rPr>
  </w:style>
  <w:style w:type="paragraph" w:customStyle="1" w:styleId="1270">
    <w:name w:val="Стиль Слева:  1.27 см Первая строка:  0 см"/>
    <w:basedOn w:val="a1"/>
    <w:autoRedefine/>
    <w:qFormat/>
    <w:rsid w:val="00AF1BEB"/>
    <w:pPr>
      <w:tabs>
        <w:tab w:val="left" w:pos="510"/>
      </w:tabs>
      <w:spacing w:line="240" w:lineRule="auto"/>
      <w:jc w:val="both"/>
    </w:pPr>
    <w:rPr>
      <w:rFonts w:ascii="Times New Roman" w:hAnsi="Times New Roman"/>
      <w:bCs/>
      <w:sz w:val="28"/>
    </w:rPr>
  </w:style>
  <w:style w:type="paragraph" w:customStyle="1" w:styleId="Style2">
    <w:name w:val="Style2"/>
    <w:basedOn w:val="a1"/>
    <w:uiPriority w:val="99"/>
    <w:qFormat/>
    <w:rsid w:val="00AF1BEB"/>
    <w:pPr>
      <w:widowControl w:val="0"/>
      <w:autoSpaceDE w:val="0"/>
      <w:autoSpaceDN w:val="0"/>
      <w:adjustRightInd w:val="0"/>
      <w:spacing w:line="240" w:lineRule="auto"/>
    </w:pPr>
    <w:rPr>
      <w:rFonts w:ascii="Tahoma" w:eastAsiaTheme="minorEastAsia" w:hAnsi="Tahoma" w:cs="Tahoma"/>
      <w:szCs w:val="24"/>
    </w:rPr>
  </w:style>
  <w:style w:type="character" w:customStyle="1" w:styleId="S">
    <w:name w:val="S_Обычный Знак"/>
    <w:link w:val="S0"/>
    <w:locked/>
    <w:rsid w:val="00AF1BEB"/>
    <w:rPr>
      <w:sz w:val="28"/>
      <w:szCs w:val="24"/>
    </w:rPr>
  </w:style>
  <w:style w:type="paragraph" w:customStyle="1" w:styleId="S0">
    <w:name w:val="S_Обычный"/>
    <w:basedOn w:val="a1"/>
    <w:link w:val="S"/>
    <w:autoRedefine/>
    <w:qFormat/>
    <w:rsid w:val="00AF1BEB"/>
    <w:pPr>
      <w:tabs>
        <w:tab w:val="left" w:pos="1134"/>
      </w:tabs>
      <w:spacing w:line="276" w:lineRule="auto"/>
      <w:ind w:firstLine="709"/>
      <w:jc w:val="both"/>
    </w:pPr>
    <w:rPr>
      <w:rFonts w:ascii="Times New Roman" w:hAnsi="Times New Roman"/>
      <w:sz w:val="28"/>
      <w:szCs w:val="24"/>
    </w:rPr>
  </w:style>
  <w:style w:type="paragraph" w:customStyle="1" w:styleId="affff4">
    <w:name w:val="Нормальный (таблица)"/>
    <w:basedOn w:val="a1"/>
    <w:next w:val="a1"/>
    <w:qFormat/>
    <w:rsid w:val="00AF1BEB"/>
    <w:pPr>
      <w:widowControl w:val="0"/>
      <w:autoSpaceDE w:val="0"/>
      <w:autoSpaceDN w:val="0"/>
      <w:adjustRightInd w:val="0"/>
      <w:spacing w:line="240" w:lineRule="auto"/>
      <w:jc w:val="both"/>
    </w:pPr>
    <w:rPr>
      <w:rFonts w:eastAsiaTheme="minorEastAsia" w:cs="Arial"/>
      <w:szCs w:val="24"/>
    </w:rPr>
  </w:style>
  <w:style w:type="paragraph" w:customStyle="1" w:styleId="affff5">
    <w:name w:val="Прижатый влево"/>
    <w:basedOn w:val="a1"/>
    <w:next w:val="a1"/>
    <w:uiPriority w:val="99"/>
    <w:qFormat/>
    <w:rsid w:val="00AF1BEB"/>
    <w:pPr>
      <w:widowControl w:val="0"/>
      <w:autoSpaceDE w:val="0"/>
      <w:autoSpaceDN w:val="0"/>
      <w:adjustRightInd w:val="0"/>
      <w:spacing w:line="240" w:lineRule="auto"/>
    </w:pPr>
    <w:rPr>
      <w:rFonts w:eastAsiaTheme="minorEastAsia" w:cs="Arial"/>
      <w:szCs w:val="24"/>
    </w:rPr>
  </w:style>
  <w:style w:type="paragraph" w:customStyle="1" w:styleId="affff6">
    <w:name w:val="Чертежный"/>
    <w:qFormat/>
    <w:rsid w:val="00AF1BEB"/>
    <w:pPr>
      <w:jc w:val="both"/>
    </w:pPr>
    <w:rPr>
      <w:rFonts w:ascii="ISOCPEUR" w:hAnsi="ISOCPEUR"/>
      <w:i/>
      <w:sz w:val="28"/>
      <w:lang w:val="uk-UA"/>
    </w:rPr>
  </w:style>
  <w:style w:type="character" w:customStyle="1" w:styleId="affff7">
    <w:name w:val="Стиль таблицы Знак"/>
    <w:basedOn w:val="a2"/>
    <w:link w:val="affff8"/>
    <w:locked/>
    <w:rsid w:val="00AF1BEB"/>
    <w:rPr>
      <w:bCs/>
      <w:color w:val="000000"/>
      <w:sz w:val="24"/>
    </w:rPr>
  </w:style>
  <w:style w:type="paragraph" w:customStyle="1" w:styleId="affff8">
    <w:name w:val="Стиль таблицы"/>
    <w:basedOn w:val="a1"/>
    <w:link w:val="affff7"/>
    <w:autoRedefine/>
    <w:qFormat/>
    <w:rsid w:val="00AF1BEB"/>
    <w:pPr>
      <w:spacing w:line="240" w:lineRule="auto"/>
      <w:contextualSpacing/>
      <w:jc w:val="center"/>
    </w:pPr>
    <w:rPr>
      <w:rFonts w:ascii="Times New Roman" w:hAnsi="Times New Roman"/>
      <w:bCs/>
      <w:color w:val="000000"/>
    </w:rPr>
  </w:style>
  <w:style w:type="character" w:customStyle="1" w:styleId="140">
    <w:name w:val="14 Знак"/>
    <w:basedOn w:val="a2"/>
    <w:link w:val="141"/>
    <w:locked/>
    <w:rsid w:val="00AF1BEB"/>
    <w:rPr>
      <w:sz w:val="28"/>
      <w:szCs w:val="28"/>
    </w:rPr>
  </w:style>
  <w:style w:type="paragraph" w:customStyle="1" w:styleId="141">
    <w:name w:val="14"/>
    <w:basedOn w:val="a1"/>
    <w:link w:val="140"/>
    <w:qFormat/>
    <w:rsid w:val="00AF1BEB"/>
    <w:pPr>
      <w:ind w:firstLine="709"/>
      <w:jc w:val="both"/>
    </w:pPr>
    <w:rPr>
      <w:rFonts w:ascii="Times New Roman" w:hAnsi="Times New Roman"/>
      <w:sz w:val="28"/>
      <w:szCs w:val="28"/>
    </w:rPr>
  </w:style>
  <w:style w:type="paragraph" w:customStyle="1" w:styleId="xl2288">
    <w:name w:val="xl2288"/>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289">
    <w:name w:val="xl2289"/>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290">
    <w:name w:val="xl2290"/>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rPr>
  </w:style>
  <w:style w:type="paragraph" w:customStyle="1" w:styleId="xl2291">
    <w:name w:val="xl2291"/>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Cs w:val="24"/>
    </w:rPr>
  </w:style>
  <w:style w:type="paragraph" w:customStyle="1" w:styleId="xl2292">
    <w:name w:val="xl2292"/>
    <w:basedOn w:val="a1"/>
    <w:qFormat/>
    <w:rsid w:val="00AF1BEB"/>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color w:val="000000"/>
      <w:sz w:val="20"/>
    </w:rPr>
  </w:style>
  <w:style w:type="paragraph" w:customStyle="1" w:styleId="xl2293">
    <w:name w:val="xl2293"/>
    <w:basedOn w:val="a1"/>
    <w:qFormat/>
    <w:rsid w:val="00AF1BEB"/>
    <w:pPr>
      <w:spacing w:before="100" w:beforeAutospacing="1" w:after="100" w:afterAutospacing="1" w:line="240" w:lineRule="auto"/>
    </w:pPr>
    <w:rPr>
      <w:rFonts w:ascii="Times New Roman" w:hAnsi="Times New Roman"/>
      <w:szCs w:val="24"/>
    </w:rPr>
  </w:style>
  <w:style w:type="paragraph" w:customStyle="1" w:styleId="xl2294">
    <w:name w:val="xl2294"/>
    <w:basedOn w:val="a1"/>
    <w:qFormat/>
    <w:rsid w:val="00AF1B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0"/>
    </w:rPr>
  </w:style>
  <w:style w:type="paragraph" w:customStyle="1" w:styleId="xl2295">
    <w:name w:val="xl2295"/>
    <w:basedOn w:val="a1"/>
    <w:qFormat/>
    <w:rsid w:val="00AF1B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0"/>
    </w:rPr>
  </w:style>
  <w:style w:type="paragraph" w:customStyle="1" w:styleId="xl2296">
    <w:name w:val="xl2296"/>
    <w:basedOn w:val="a1"/>
    <w:qFormat/>
    <w:rsid w:val="00AF1BE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297">
    <w:name w:val="xl2297"/>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298">
    <w:name w:val="xl2298"/>
    <w:basedOn w:val="a1"/>
    <w:qFormat/>
    <w:rsid w:val="00AF1B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299">
    <w:name w:val="xl2299"/>
    <w:basedOn w:val="a1"/>
    <w:qFormat/>
    <w:rsid w:val="00AF1BE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300">
    <w:name w:val="xl2300"/>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301">
    <w:name w:val="xl2301"/>
    <w:basedOn w:val="a1"/>
    <w:qFormat/>
    <w:rsid w:val="00AF1B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0"/>
    </w:rPr>
  </w:style>
  <w:style w:type="paragraph" w:customStyle="1" w:styleId="xl2302">
    <w:name w:val="xl2302"/>
    <w:basedOn w:val="a1"/>
    <w:qFormat/>
    <w:rsid w:val="00AF1BE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Cs w:val="24"/>
    </w:rPr>
  </w:style>
  <w:style w:type="paragraph" w:customStyle="1" w:styleId="xl2303">
    <w:name w:val="xl2303"/>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Cs w:val="24"/>
    </w:rPr>
  </w:style>
  <w:style w:type="paragraph" w:customStyle="1" w:styleId="xl2304">
    <w:name w:val="xl2304"/>
    <w:basedOn w:val="a1"/>
    <w:qFormat/>
    <w:rsid w:val="00AF1B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Cs w:val="24"/>
    </w:rPr>
  </w:style>
  <w:style w:type="paragraph" w:customStyle="1" w:styleId="xl2305">
    <w:name w:val="xl2305"/>
    <w:basedOn w:val="a1"/>
    <w:qFormat/>
    <w:rsid w:val="00AF1BE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Cs w:val="24"/>
    </w:rPr>
  </w:style>
  <w:style w:type="paragraph" w:customStyle="1" w:styleId="xl2306">
    <w:name w:val="xl2306"/>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Cs w:val="24"/>
    </w:rPr>
  </w:style>
  <w:style w:type="paragraph" w:customStyle="1" w:styleId="xl2307">
    <w:name w:val="xl2307"/>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308">
    <w:name w:val="xl2308"/>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309">
    <w:name w:val="xl2309"/>
    <w:basedOn w:val="a1"/>
    <w:qFormat/>
    <w:rsid w:val="00AF1BE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0">
    <w:name w:val="xl2310"/>
    <w:basedOn w:val="a1"/>
    <w:qFormat/>
    <w:rsid w:val="00AF1B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1">
    <w:name w:val="xl2311"/>
    <w:basedOn w:val="a1"/>
    <w:qFormat/>
    <w:rsid w:val="00AF1BE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2">
    <w:name w:val="xl2312"/>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rPr>
  </w:style>
  <w:style w:type="paragraph" w:customStyle="1" w:styleId="xl2313">
    <w:name w:val="xl2313"/>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rPr>
  </w:style>
  <w:style w:type="paragraph" w:customStyle="1" w:styleId="xl2314">
    <w:name w:val="xl2314"/>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color w:val="000000"/>
      <w:sz w:val="20"/>
    </w:rPr>
  </w:style>
  <w:style w:type="paragraph" w:customStyle="1" w:styleId="xl2315">
    <w:name w:val="xl2315"/>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6">
    <w:name w:val="xl2316"/>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7">
    <w:name w:val="xl2317"/>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8">
    <w:name w:val="xl2318"/>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rPr>
  </w:style>
  <w:style w:type="paragraph" w:customStyle="1" w:styleId="xl2319">
    <w:name w:val="xl2319"/>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0"/>
    </w:rPr>
  </w:style>
  <w:style w:type="paragraph" w:customStyle="1" w:styleId="xl2320">
    <w:name w:val="xl2320"/>
    <w:basedOn w:val="a1"/>
    <w:qFormat/>
    <w:rsid w:val="00AF1BEB"/>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321">
    <w:name w:val="xl2321"/>
    <w:basedOn w:val="a1"/>
    <w:qFormat/>
    <w:rsid w:val="00AF1BEB"/>
    <w:pPr>
      <w:pBdr>
        <w:left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322">
    <w:name w:val="xl2322"/>
    <w:basedOn w:val="a1"/>
    <w:qFormat/>
    <w:rsid w:val="00AF1BEB"/>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323">
    <w:name w:val="xl2323"/>
    <w:basedOn w:val="a1"/>
    <w:qFormat/>
    <w:rsid w:val="00AF1BEB"/>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324">
    <w:name w:val="xl2324"/>
    <w:basedOn w:val="a1"/>
    <w:qFormat/>
    <w:rsid w:val="00AF1BEB"/>
    <w:pPr>
      <w:pBdr>
        <w:left w:val="single" w:sz="4" w:space="0" w:color="auto"/>
        <w:right w:val="single" w:sz="8"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325">
    <w:name w:val="xl2325"/>
    <w:basedOn w:val="a1"/>
    <w:qFormat/>
    <w:rsid w:val="00AF1BEB"/>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0"/>
    </w:rPr>
  </w:style>
  <w:style w:type="paragraph" w:customStyle="1" w:styleId="xl2326">
    <w:name w:val="xl2326"/>
    <w:basedOn w:val="a1"/>
    <w:qFormat/>
    <w:rsid w:val="00AF1BEB"/>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2327">
    <w:name w:val="xl2327"/>
    <w:basedOn w:val="a1"/>
    <w:qFormat/>
    <w:rsid w:val="00AF1BEB"/>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2328">
    <w:name w:val="xl2328"/>
    <w:basedOn w:val="a1"/>
    <w:qFormat/>
    <w:rsid w:val="00AF1BEB"/>
    <w:pPr>
      <w:pBdr>
        <w:left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2329">
    <w:name w:val="xl2329"/>
    <w:basedOn w:val="a1"/>
    <w:qFormat/>
    <w:rsid w:val="00AF1BEB"/>
    <w:pPr>
      <w:spacing w:before="100" w:beforeAutospacing="1" w:after="100" w:afterAutospacing="1" w:line="240" w:lineRule="auto"/>
    </w:pPr>
    <w:rPr>
      <w:rFonts w:ascii="Times New Roman" w:hAnsi="Times New Roman"/>
      <w:szCs w:val="24"/>
    </w:rPr>
  </w:style>
  <w:style w:type="paragraph" w:customStyle="1" w:styleId="xl2330">
    <w:name w:val="xl2330"/>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rPr>
  </w:style>
  <w:style w:type="paragraph" w:customStyle="1" w:styleId="xl2331">
    <w:name w:val="xl2331"/>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rPr>
  </w:style>
  <w:style w:type="paragraph" w:customStyle="1" w:styleId="xl2332">
    <w:name w:val="xl2332"/>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color w:val="000000"/>
      <w:sz w:val="20"/>
    </w:rPr>
  </w:style>
  <w:style w:type="paragraph" w:customStyle="1" w:styleId="xl2333">
    <w:name w:val="xl2333"/>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0"/>
    </w:rPr>
  </w:style>
  <w:style w:type="paragraph" w:customStyle="1" w:styleId="xl2334">
    <w:name w:val="xl2334"/>
    <w:basedOn w:val="a1"/>
    <w:qFormat/>
    <w:rsid w:val="00AF1BE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Cs w:val="24"/>
    </w:rPr>
  </w:style>
  <w:style w:type="paragraph" w:customStyle="1" w:styleId="xl2335">
    <w:name w:val="xl2335"/>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Cs w:val="24"/>
    </w:rPr>
  </w:style>
  <w:style w:type="paragraph" w:customStyle="1" w:styleId="xl2336">
    <w:name w:val="xl2336"/>
    <w:basedOn w:val="a1"/>
    <w:qFormat/>
    <w:rsid w:val="00AF1BE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color w:val="000000"/>
      <w:szCs w:val="24"/>
    </w:rPr>
  </w:style>
  <w:style w:type="paragraph" w:customStyle="1" w:styleId="Default">
    <w:name w:val="Default"/>
    <w:uiPriority w:val="99"/>
    <w:qFormat/>
    <w:rsid w:val="00AF1BEB"/>
    <w:pPr>
      <w:autoSpaceDE w:val="0"/>
      <w:autoSpaceDN w:val="0"/>
      <w:adjustRightInd w:val="0"/>
    </w:pPr>
    <w:rPr>
      <w:rFonts w:ascii="Arial" w:hAnsi="Arial" w:cs="Arial"/>
      <w:color w:val="000000"/>
      <w:sz w:val="24"/>
      <w:szCs w:val="24"/>
      <w:lang w:eastAsia="en-US"/>
    </w:rPr>
  </w:style>
  <w:style w:type="character" w:customStyle="1" w:styleId="affff9">
    <w:name w:val="Таблица Знак"/>
    <w:basedOn w:val="a2"/>
    <w:link w:val="affffa"/>
    <w:locked/>
    <w:rsid w:val="00AF1BEB"/>
    <w:rPr>
      <w:bCs/>
      <w:color w:val="000000"/>
      <w:sz w:val="24"/>
    </w:rPr>
  </w:style>
  <w:style w:type="paragraph" w:customStyle="1" w:styleId="affffa">
    <w:name w:val="Таблица"/>
    <w:basedOn w:val="a1"/>
    <w:link w:val="affff9"/>
    <w:autoRedefine/>
    <w:qFormat/>
    <w:rsid w:val="00AF1BEB"/>
    <w:pPr>
      <w:spacing w:line="240" w:lineRule="auto"/>
      <w:contextualSpacing/>
      <w:jc w:val="center"/>
    </w:pPr>
    <w:rPr>
      <w:rFonts w:ascii="Times New Roman" w:hAnsi="Times New Roman"/>
      <w:bCs/>
      <w:color w:val="000000"/>
    </w:rPr>
  </w:style>
  <w:style w:type="paragraph" w:customStyle="1" w:styleId="affffb">
    <w:name w:val="Таблицы (моноширинный)"/>
    <w:basedOn w:val="a1"/>
    <w:next w:val="a1"/>
    <w:uiPriority w:val="99"/>
    <w:qFormat/>
    <w:rsid w:val="00AF1BEB"/>
    <w:pPr>
      <w:autoSpaceDE w:val="0"/>
      <w:autoSpaceDN w:val="0"/>
      <w:adjustRightInd w:val="0"/>
      <w:spacing w:line="240" w:lineRule="auto"/>
      <w:jc w:val="both"/>
    </w:pPr>
    <w:rPr>
      <w:rFonts w:ascii="Courier New" w:hAnsi="Courier New" w:cs="Courier New"/>
      <w:sz w:val="22"/>
      <w:szCs w:val="22"/>
      <w:lang w:eastAsia="en-US"/>
    </w:rPr>
  </w:style>
  <w:style w:type="paragraph" w:customStyle="1" w:styleId="xl747">
    <w:name w:val="xl747"/>
    <w:basedOn w:val="a1"/>
    <w:qFormat/>
    <w:rsid w:val="00AF1BEB"/>
    <w:pPr>
      <w:spacing w:before="100" w:beforeAutospacing="1" w:after="100" w:afterAutospacing="1" w:line="240" w:lineRule="auto"/>
    </w:pPr>
    <w:rPr>
      <w:rFonts w:ascii="Times New Roman" w:hAnsi="Times New Roman"/>
      <w:b/>
      <w:bCs/>
      <w:szCs w:val="24"/>
    </w:rPr>
  </w:style>
  <w:style w:type="paragraph" w:customStyle="1" w:styleId="xl748">
    <w:name w:val="xl748"/>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49">
    <w:name w:val="xl749"/>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8"/>
      <w:szCs w:val="28"/>
    </w:rPr>
  </w:style>
  <w:style w:type="paragraph" w:customStyle="1" w:styleId="xl750">
    <w:name w:val="xl750"/>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8"/>
      <w:szCs w:val="28"/>
    </w:rPr>
  </w:style>
  <w:style w:type="paragraph" w:customStyle="1" w:styleId="xl751">
    <w:name w:val="xl751"/>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52">
    <w:name w:val="xl752"/>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753">
    <w:name w:val="xl753"/>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754">
    <w:name w:val="xl754"/>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755">
    <w:name w:val="xl755"/>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756">
    <w:name w:val="xl756"/>
    <w:basedOn w:val="a1"/>
    <w:qFormat/>
    <w:rsid w:val="00AF1BEB"/>
    <w:pPr>
      <w:pBdr>
        <w:top w:val="single" w:sz="4" w:space="0" w:color="auto"/>
        <w:bottom w:val="single" w:sz="4" w:space="0" w:color="auto"/>
      </w:pBdr>
      <w:spacing w:before="100" w:beforeAutospacing="1" w:after="100" w:afterAutospacing="1" w:line="240" w:lineRule="auto"/>
    </w:pPr>
    <w:rPr>
      <w:rFonts w:ascii="Times New Roman" w:hAnsi="Times New Roman"/>
      <w:sz w:val="28"/>
      <w:szCs w:val="28"/>
    </w:rPr>
  </w:style>
  <w:style w:type="paragraph" w:customStyle="1" w:styleId="xl757">
    <w:name w:val="xl757"/>
    <w:basedOn w:val="a1"/>
    <w:qFormat/>
    <w:rsid w:val="00AF1BEB"/>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8"/>
      <w:szCs w:val="28"/>
    </w:rPr>
  </w:style>
  <w:style w:type="paragraph" w:customStyle="1" w:styleId="xl758">
    <w:name w:val="xl758"/>
    <w:basedOn w:val="a1"/>
    <w:qFormat/>
    <w:rsid w:val="00AF1BEB"/>
    <w:pPr>
      <w:pBdr>
        <w:top w:val="single" w:sz="4" w:space="0" w:color="auto"/>
        <w:left w:val="single" w:sz="4" w:space="0" w:color="auto"/>
        <w:bottom w:val="single" w:sz="4" w:space="0" w:color="auto"/>
      </w:pBdr>
      <w:shd w:val="clear" w:color="auto" w:fill="FDE9D9"/>
      <w:spacing w:before="100" w:beforeAutospacing="1" w:after="100" w:afterAutospacing="1" w:line="240" w:lineRule="auto"/>
    </w:pPr>
    <w:rPr>
      <w:rFonts w:ascii="Times New Roman" w:hAnsi="Times New Roman"/>
      <w:b/>
      <w:bCs/>
      <w:sz w:val="28"/>
      <w:szCs w:val="28"/>
    </w:rPr>
  </w:style>
  <w:style w:type="paragraph" w:customStyle="1" w:styleId="xl759">
    <w:name w:val="xl759"/>
    <w:basedOn w:val="a1"/>
    <w:qFormat/>
    <w:rsid w:val="00AF1BEB"/>
    <w:pPr>
      <w:pBdr>
        <w:top w:val="single" w:sz="4" w:space="0" w:color="auto"/>
        <w:bottom w:val="single" w:sz="4" w:space="0" w:color="auto"/>
      </w:pBdr>
      <w:shd w:val="clear" w:color="auto" w:fill="FDE9D9"/>
      <w:spacing w:before="100" w:beforeAutospacing="1" w:after="100" w:afterAutospacing="1" w:line="240" w:lineRule="auto"/>
    </w:pPr>
    <w:rPr>
      <w:rFonts w:ascii="Times New Roman" w:hAnsi="Times New Roman"/>
      <w:b/>
      <w:bCs/>
      <w:sz w:val="28"/>
      <w:szCs w:val="28"/>
    </w:rPr>
  </w:style>
  <w:style w:type="paragraph" w:customStyle="1" w:styleId="xl760">
    <w:name w:val="xl760"/>
    <w:basedOn w:val="a1"/>
    <w:qFormat/>
    <w:rsid w:val="00AF1BEB"/>
    <w:pPr>
      <w:pBdr>
        <w:top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hAnsi="Times New Roman"/>
      <w:b/>
      <w:bCs/>
      <w:sz w:val="28"/>
      <w:szCs w:val="28"/>
    </w:rPr>
  </w:style>
  <w:style w:type="paragraph" w:customStyle="1" w:styleId="xl761">
    <w:name w:val="xl761"/>
    <w:basedOn w:val="a1"/>
    <w:qFormat/>
    <w:rsid w:val="00AF1BEB"/>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762">
    <w:name w:val="xl762"/>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63">
    <w:name w:val="xl763"/>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64">
    <w:name w:val="xl764"/>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65">
    <w:name w:val="xl765"/>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66">
    <w:name w:val="xl766"/>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67">
    <w:name w:val="xl767"/>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68">
    <w:name w:val="xl768"/>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69">
    <w:name w:val="xl769"/>
    <w:basedOn w:val="a1"/>
    <w:qFormat/>
    <w:rsid w:val="00AF1BEB"/>
    <w:pPr>
      <w:pBdr>
        <w:top w:val="single" w:sz="4" w:space="0" w:color="auto"/>
        <w:bottom w:val="single" w:sz="4" w:space="0" w:color="auto"/>
      </w:pBdr>
      <w:spacing w:before="100" w:beforeAutospacing="1" w:after="100" w:afterAutospacing="1" w:line="240" w:lineRule="auto"/>
    </w:pPr>
    <w:rPr>
      <w:rFonts w:ascii="Times New Roman" w:hAnsi="Times New Roman"/>
      <w:sz w:val="28"/>
      <w:szCs w:val="28"/>
    </w:rPr>
  </w:style>
  <w:style w:type="paragraph" w:customStyle="1" w:styleId="xl770">
    <w:name w:val="xl770"/>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771">
    <w:name w:val="xl771"/>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772">
    <w:name w:val="xl772"/>
    <w:basedOn w:val="a1"/>
    <w:qFormat/>
    <w:rsid w:val="00AF1B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73">
    <w:name w:val="xl773"/>
    <w:basedOn w:val="a1"/>
    <w:qFormat/>
    <w:rsid w:val="00AF1BE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74">
    <w:name w:val="xl774"/>
    <w:basedOn w:val="a1"/>
    <w:qFormat/>
    <w:rsid w:val="00AF1BE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75">
    <w:name w:val="xl775"/>
    <w:basedOn w:val="a1"/>
    <w:qFormat/>
    <w:rsid w:val="00AF1BEB"/>
    <w:pPr>
      <w:pBdr>
        <w:top w:val="single" w:sz="4" w:space="0" w:color="auto"/>
        <w:bottom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76">
    <w:name w:val="xl776"/>
    <w:basedOn w:val="a1"/>
    <w:qFormat/>
    <w:rsid w:val="00AF1BE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77">
    <w:name w:val="xl777"/>
    <w:basedOn w:val="a1"/>
    <w:qFormat/>
    <w:rsid w:val="00AF1B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778">
    <w:name w:val="xl778"/>
    <w:basedOn w:val="a1"/>
    <w:qFormat/>
    <w:rsid w:val="00AF1BE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779">
    <w:name w:val="xl779"/>
    <w:basedOn w:val="a1"/>
    <w:qFormat/>
    <w:rsid w:val="00AF1B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80">
    <w:name w:val="xl780"/>
    <w:basedOn w:val="a1"/>
    <w:qFormat/>
    <w:rsid w:val="00AF1BEB"/>
    <w:pPr>
      <w:pBdr>
        <w:left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81">
    <w:name w:val="xl781"/>
    <w:basedOn w:val="a1"/>
    <w:qFormat/>
    <w:rsid w:val="00AF1BE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82">
    <w:name w:val="xl782"/>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83">
    <w:name w:val="xl783"/>
    <w:basedOn w:val="a1"/>
    <w:qFormat/>
    <w:rsid w:val="00AF1B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84">
    <w:name w:val="xl784"/>
    <w:basedOn w:val="a1"/>
    <w:qFormat/>
    <w:rsid w:val="00AF1BEB"/>
    <w:pPr>
      <w:pBdr>
        <w:left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85">
    <w:name w:val="xl785"/>
    <w:basedOn w:val="a1"/>
    <w:qFormat/>
    <w:rsid w:val="00AF1BE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86">
    <w:name w:val="xl786"/>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197">
    <w:name w:val="xl197"/>
    <w:basedOn w:val="a1"/>
    <w:qFormat/>
    <w:rsid w:val="00AF1BE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right"/>
    </w:pPr>
    <w:rPr>
      <w:rFonts w:ascii="Times New Roman" w:hAnsi="Times New Roman"/>
      <w:sz w:val="22"/>
      <w:szCs w:val="22"/>
    </w:rPr>
  </w:style>
  <w:style w:type="paragraph" w:customStyle="1" w:styleId="xl198">
    <w:name w:val="xl198"/>
    <w:basedOn w:val="a1"/>
    <w:qFormat/>
    <w:rsid w:val="00AF1BE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right"/>
    </w:pPr>
    <w:rPr>
      <w:rFonts w:ascii="Times New Roman" w:hAnsi="Times New Roman"/>
      <w:b/>
      <w:bCs/>
      <w:sz w:val="22"/>
      <w:szCs w:val="22"/>
    </w:rPr>
  </w:style>
  <w:style w:type="paragraph" w:customStyle="1" w:styleId="xl199">
    <w:name w:val="xl199"/>
    <w:basedOn w:val="a1"/>
    <w:qFormat/>
    <w:rsid w:val="00AF1B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000000"/>
      <w:sz w:val="22"/>
      <w:szCs w:val="22"/>
    </w:rPr>
  </w:style>
  <w:style w:type="paragraph" w:customStyle="1" w:styleId="xl200">
    <w:name w:val="xl200"/>
    <w:basedOn w:val="a1"/>
    <w:qFormat/>
    <w:rsid w:val="00AF1BEB"/>
    <w:pPr>
      <w:spacing w:before="100" w:beforeAutospacing="1" w:after="100" w:afterAutospacing="1" w:line="240" w:lineRule="auto"/>
      <w:jc w:val="center"/>
    </w:pPr>
    <w:rPr>
      <w:rFonts w:ascii="Times New Roman" w:hAnsi="Times New Roman"/>
      <w:color w:val="000000"/>
      <w:sz w:val="22"/>
      <w:szCs w:val="22"/>
    </w:rPr>
  </w:style>
  <w:style w:type="paragraph" w:customStyle="1" w:styleId="xl201">
    <w:name w:val="xl201"/>
    <w:basedOn w:val="a1"/>
    <w:qFormat/>
    <w:rsid w:val="00AF1BEB"/>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b/>
      <w:bCs/>
      <w:sz w:val="22"/>
      <w:szCs w:val="22"/>
    </w:rPr>
  </w:style>
  <w:style w:type="paragraph" w:customStyle="1" w:styleId="xl202">
    <w:name w:val="xl202"/>
    <w:basedOn w:val="a1"/>
    <w:qFormat/>
    <w:rsid w:val="00AF1BE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color w:val="000000"/>
      <w:sz w:val="22"/>
      <w:szCs w:val="22"/>
    </w:rPr>
  </w:style>
  <w:style w:type="paragraph" w:customStyle="1" w:styleId="xl203">
    <w:name w:val="xl203"/>
    <w:basedOn w:val="a1"/>
    <w:qFormat/>
    <w:rsid w:val="00AF1BE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sz w:val="22"/>
      <w:szCs w:val="22"/>
    </w:rPr>
  </w:style>
  <w:style w:type="paragraph" w:customStyle="1" w:styleId="xl204">
    <w:name w:val="xl204"/>
    <w:basedOn w:val="a1"/>
    <w:qFormat/>
    <w:rsid w:val="00AF1BEB"/>
    <w:pPr>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line="240" w:lineRule="auto"/>
      <w:jc w:val="center"/>
    </w:pPr>
    <w:rPr>
      <w:rFonts w:ascii="Times New Roman" w:hAnsi="Times New Roman"/>
      <w:color w:val="000000"/>
      <w:sz w:val="22"/>
      <w:szCs w:val="22"/>
    </w:rPr>
  </w:style>
  <w:style w:type="paragraph" w:customStyle="1" w:styleId="xl205">
    <w:name w:val="xl205"/>
    <w:basedOn w:val="a1"/>
    <w:qFormat/>
    <w:rsid w:val="00AF1BEB"/>
    <w:pPr>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line="240" w:lineRule="auto"/>
      <w:jc w:val="center"/>
    </w:pPr>
    <w:rPr>
      <w:rFonts w:ascii="Times New Roman" w:hAnsi="Times New Roman"/>
      <w:sz w:val="22"/>
      <w:szCs w:val="22"/>
    </w:rPr>
  </w:style>
  <w:style w:type="paragraph" w:customStyle="1" w:styleId="xl206">
    <w:name w:val="xl206"/>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b/>
      <w:bCs/>
      <w:sz w:val="22"/>
      <w:szCs w:val="22"/>
    </w:rPr>
  </w:style>
  <w:style w:type="paragraph" w:customStyle="1" w:styleId="xl207">
    <w:name w:val="xl207"/>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2"/>
      <w:szCs w:val="22"/>
    </w:rPr>
  </w:style>
  <w:style w:type="paragraph" w:customStyle="1" w:styleId="xl208">
    <w:name w:val="xl208"/>
    <w:basedOn w:val="a1"/>
    <w:qFormat/>
    <w:rsid w:val="00AF1BEB"/>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jc w:val="center"/>
    </w:pPr>
    <w:rPr>
      <w:rFonts w:ascii="Times New Roman" w:hAnsi="Times New Roman"/>
      <w:b/>
      <w:bCs/>
      <w:color w:val="000000"/>
      <w:sz w:val="22"/>
      <w:szCs w:val="22"/>
    </w:rPr>
  </w:style>
  <w:style w:type="paragraph" w:customStyle="1" w:styleId="xl209">
    <w:name w:val="xl209"/>
    <w:basedOn w:val="a1"/>
    <w:qFormat/>
    <w:rsid w:val="00AF1BE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color w:val="000000"/>
      <w:sz w:val="22"/>
      <w:szCs w:val="22"/>
    </w:rPr>
  </w:style>
  <w:style w:type="paragraph" w:customStyle="1" w:styleId="xl210">
    <w:name w:val="xl210"/>
    <w:basedOn w:val="a1"/>
    <w:qFormat/>
    <w:rsid w:val="00AF1BE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rFonts w:ascii="Times New Roman" w:hAnsi="Times New Roman"/>
      <w:color w:val="000000"/>
      <w:sz w:val="22"/>
      <w:szCs w:val="22"/>
    </w:rPr>
  </w:style>
  <w:style w:type="paragraph" w:customStyle="1" w:styleId="xl211">
    <w:name w:val="xl211"/>
    <w:basedOn w:val="a1"/>
    <w:qFormat/>
    <w:rsid w:val="00AF1BEB"/>
    <w:pPr>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line="240" w:lineRule="auto"/>
      <w:jc w:val="center"/>
    </w:pPr>
    <w:rPr>
      <w:rFonts w:ascii="Times New Roman" w:hAnsi="Times New Roman"/>
      <w:color w:val="000000"/>
      <w:sz w:val="22"/>
      <w:szCs w:val="22"/>
    </w:rPr>
  </w:style>
  <w:style w:type="paragraph" w:customStyle="1" w:styleId="xl212">
    <w:name w:val="xl212"/>
    <w:basedOn w:val="a1"/>
    <w:qFormat/>
    <w:rsid w:val="00AF1BEB"/>
    <w:pPr>
      <w:pBdr>
        <w:top w:val="single" w:sz="4" w:space="0" w:color="auto"/>
        <w:left w:val="single" w:sz="4" w:space="0" w:color="auto"/>
        <w:bottom w:val="single" w:sz="4" w:space="0" w:color="auto"/>
        <w:right w:val="single" w:sz="4" w:space="0" w:color="auto"/>
      </w:pBdr>
      <w:shd w:val="clear" w:color="auto" w:fill="DA9694"/>
      <w:spacing w:before="100" w:beforeAutospacing="1" w:after="100" w:afterAutospacing="1" w:line="240" w:lineRule="auto"/>
      <w:jc w:val="right"/>
    </w:pPr>
    <w:rPr>
      <w:rFonts w:ascii="Times New Roman" w:hAnsi="Times New Roman"/>
      <w:color w:val="000000"/>
      <w:sz w:val="22"/>
      <w:szCs w:val="22"/>
    </w:rPr>
  </w:style>
  <w:style w:type="paragraph" w:customStyle="1" w:styleId="xl213">
    <w:name w:val="xl213"/>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b/>
      <w:bCs/>
      <w:color w:val="000000"/>
      <w:sz w:val="22"/>
      <w:szCs w:val="22"/>
    </w:rPr>
  </w:style>
  <w:style w:type="paragraph" w:customStyle="1" w:styleId="xl214">
    <w:name w:val="xl214"/>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2"/>
      <w:szCs w:val="22"/>
    </w:rPr>
  </w:style>
  <w:style w:type="paragraph" w:customStyle="1" w:styleId="xl215">
    <w:name w:val="xl215"/>
    <w:basedOn w:val="a1"/>
    <w:qFormat/>
    <w:rsid w:val="00AF1BEB"/>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jc w:val="center"/>
    </w:pPr>
    <w:rPr>
      <w:rFonts w:ascii="Times New Roman" w:hAnsi="Times New Roman"/>
      <w:color w:val="000000"/>
      <w:sz w:val="22"/>
      <w:szCs w:val="22"/>
    </w:rPr>
  </w:style>
  <w:style w:type="paragraph" w:customStyle="1" w:styleId="xl216">
    <w:name w:val="xl216"/>
    <w:basedOn w:val="a1"/>
    <w:qFormat/>
    <w:rsid w:val="00AF1BE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hAnsi="Times New Roman"/>
      <w:color w:val="000000"/>
      <w:sz w:val="22"/>
      <w:szCs w:val="22"/>
    </w:rPr>
  </w:style>
  <w:style w:type="paragraph" w:customStyle="1" w:styleId="xl217">
    <w:name w:val="xl217"/>
    <w:basedOn w:val="a1"/>
    <w:qFormat/>
    <w:rsid w:val="00AF1BE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hAnsi="Times New Roman"/>
      <w:b/>
      <w:bCs/>
      <w:color w:val="000000"/>
      <w:sz w:val="22"/>
      <w:szCs w:val="22"/>
    </w:rPr>
  </w:style>
  <w:style w:type="paragraph" w:customStyle="1" w:styleId="xl218">
    <w:name w:val="xl218"/>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color w:val="000000"/>
      <w:sz w:val="22"/>
      <w:szCs w:val="22"/>
    </w:rPr>
  </w:style>
  <w:style w:type="paragraph" w:customStyle="1" w:styleId="xl219">
    <w:name w:val="xl219"/>
    <w:basedOn w:val="a1"/>
    <w:qFormat/>
    <w:rsid w:val="00AF1B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b/>
      <w:bCs/>
      <w:color w:val="000000"/>
      <w:sz w:val="22"/>
      <w:szCs w:val="22"/>
    </w:rPr>
  </w:style>
  <w:style w:type="paragraph" w:customStyle="1" w:styleId="xl220">
    <w:name w:val="xl220"/>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hAnsi="Times New Roman"/>
      <w:color w:val="000000"/>
      <w:sz w:val="22"/>
      <w:szCs w:val="22"/>
    </w:rPr>
  </w:style>
  <w:style w:type="paragraph" w:customStyle="1" w:styleId="xl221">
    <w:name w:val="xl221"/>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hAnsi="Times New Roman"/>
      <w:color w:val="000000"/>
      <w:sz w:val="22"/>
      <w:szCs w:val="22"/>
    </w:rPr>
  </w:style>
  <w:style w:type="paragraph" w:customStyle="1" w:styleId="xl222">
    <w:name w:val="xl222"/>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hAnsi="Times New Roman"/>
      <w:b/>
      <w:bCs/>
      <w:color w:val="000000"/>
      <w:sz w:val="22"/>
      <w:szCs w:val="22"/>
    </w:rPr>
  </w:style>
  <w:style w:type="paragraph" w:customStyle="1" w:styleId="xl223">
    <w:name w:val="xl223"/>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hAnsi="Times New Roman"/>
      <w:b/>
      <w:bCs/>
      <w:color w:val="000000"/>
      <w:sz w:val="22"/>
      <w:szCs w:val="22"/>
    </w:rPr>
  </w:style>
  <w:style w:type="paragraph" w:customStyle="1" w:styleId="xl224">
    <w:name w:val="xl224"/>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2"/>
      <w:szCs w:val="22"/>
    </w:rPr>
  </w:style>
  <w:style w:type="paragraph" w:customStyle="1" w:styleId="xl225">
    <w:name w:val="xl225"/>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color w:val="000000"/>
      <w:sz w:val="22"/>
      <w:szCs w:val="22"/>
    </w:rPr>
  </w:style>
  <w:style w:type="paragraph" w:customStyle="1" w:styleId="xl226">
    <w:name w:val="xl226"/>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2"/>
      <w:szCs w:val="22"/>
    </w:rPr>
  </w:style>
  <w:style w:type="paragraph" w:customStyle="1" w:styleId="xl227">
    <w:name w:val="xl227"/>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b/>
      <w:bCs/>
      <w:color w:val="000000"/>
      <w:sz w:val="22"/>
      <w:szCs w:val="22"/>
    </w:rPr>
  </w:style>
  <w:style w:type="paragraph" w:customStyle="1" w:styleId="xl228">
    <w:name w:val="xl228"/>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2"/>
      <w:szCs w:val="22"/>
    </w:rPr>
  </w:style>
  <w:style w:type="paragraph" w:customStyle="1" w:styleId="1b">
    <w:name w:val="Ñòèëü1"/>
    <w:basedOn w:val="a1"/>
    <w:uiPriority w:val="99"/>
    <w:qFormat/>
    <w:rsid w:val="00AF1BEB"/>
    <w:pPr>
      <w:spacing w:after="120"/>
      <w:ind w:firstLine="709"/>
      <w:jc w:val="both"/>
    </w:pPr>
    <w:rPr>
      <w:rFonts w:ascii="Times New Roman" w:hAnsi="Times New Roman"/>
    </w:rPr>
  </w:style>
  <w:style w:type="paragraph" w:customStyle="1" w:styleId="font7">
    <w:name w:val="font7"/>
    <w:basedOn w:val="a1"/>
    <w:qFormat/>
    <w:rsid w:val="00AF1BEB"/>
    <w:pPr>
      <w:spacing w:before="100" w:beforeAutospacing="1" w:after="100" w:afterAutospacing="1" w:line="240" w:lineRule="auto"/>
    </w:pPr>
    <w:rPr>
      <w:rFonts w:ascii="Times New Roman" w:hAnsi="Times New Roman"/>
      <w:sz w:val="22"/>
      <w:szCs w:val="22"/>
    </w:rPr>
  </w:style>
  <w:style w:type="paragraph" w:customStyle="1" w:styleId="font8">
    <w:name w:val="font8"/>
    <w:basedOn w:val="a1"/>
    <w:qFormat/>
    <w:rsid w:val="00AF1BEB"/>
    <w:pPr>
      <w:spacing w:before="100" w:beforeAutospacing="1" w:after="100" w:afterAutospacing="1" w:line="240" w:lineRule="auto"/>
    </w:pPr>
    <w:rPr>
      <w:rFonts w:ascii="Times New Roman" w:hAnsi="Times New Roman"/>
      <w:i/>
      <w:iCs/>
      <w:sz w:val="20"/>
    </w:rPr>
  </w:style>
  <w:style w:type="paragraph" w:customStyle="1" w:styleId="font9">
    <w:name w:val="font9"/>
    <w:basedOn w:val="a1"/>
    <w:qFormat/>
    <w:rsid w:val="00AF1BEB"/>
    <w:pPr>
      <w:spacing w:before="100" w:beforeAutospacing="1" w:after="100" w:afterAutospacing="1" w:line="240" w:lineRule="auto"/>
    </w:pPr>
    <w:rPr>
      <w:rFonts w:ascii="Times New Roman" w:hAnsi="Times New Roman"/>
      <w:i/>
      <w:iCs/>
      <w:sz w:val="22"/>
      <w:szCs w:val="22"/>
    </w:rPr>
  </w:style>
  <w:style w:type="paragraph" w:customStyle="1" w:styleId="font10">
    <w:name w:val="font10"/>
    <w:basedOn w:val="a1"/>
    <w:uiPriority w:val="99"/>
    <w:qFormat/>
    <w:rsid w:val="00AF1BEB"/>
    <w:pPr>
      <w:spacing w:before="100" w:beforeAutospacing="1" w:after="100" w:afterAutospacing="1" w:line="240" w:lineRule="auto"/>
    </w:pPr>
    <w:rPr>
      <w:rFonts w:ascii="Times New Roman" w:hAnsi="Times New Roman"/>
      <w:sz w:val="20"/>
    </w:rPr>
  </w:style>
  <w:style w:type="paragraph" w:customStyle="1" w:styleId="font11">
    <w:name w:val="font11"/>
    <w:basedOn w:val="a1"/>
    <w:uiPriority w:val="99"/>
    <w:qFormat/>
    <w:rsid w:val="00AF1BEB"/>
    <w:pPr>
      <w:spacing w:before="100" w:beforeAutospacing="1" w:after="100" w:afterAutospacing="1" w:line="240" w:lineRule="auto"/>
    </w:pPr>
    <w:rPr>
      <w:rFonts w:ascii="Times New Roman" w:hAnsi="Times New Roman"/>
      <w:i/>
      <w:iCs/>
      <w:sz w:val="22"/>
      <w:szCs w:val="22"/>
    </w:rPr>
  </w:style>
  <w:style w:type="paragraph" w:customStyle="1" w:styleId="font12">
    <w:name w:val="font12"/>
    <w:basedOn w:val="a1"/>
    <w:uiPriority w:val="99"/>
    <w:qFormat/>
    <w:rsid w:val="00AF1BEB"/>
    <w:pPr>
      <w:spacing w:before="100" w:beforeAutospacing="1" w:after="100" w:afterAutospacing="1" w:line="240" w:lineRule="auto"/>
    </w:pPr>
    <w:rPr>
      <w:rFonts w:ascii="Times New Roman" w:hAnsi="Times New Roman"/>
      <w:sz w:val="22"/>
      <w:szCs w:val="22"/>
    </w:rPr>
  </w:style>
  <w:style w:type="paragraph" w:customStyle="1" w:styleId="xl229">
    <w:name w:val="xl229"/>
    <w:basedOn w:val="a1"/>
    <w:qFormat/>
    <w:rsid w:val="00AF1BEB"/>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b/>
      <w:bCs/>
      <w:szCs w:val="24"/>
    </w:rPr>
  </w:style>
  <w:style w:type="paragraph" w:customStyle="1" w:styleId="xl230">
    <w:name w:val="xl230"/>
    <w:basedOn w:val="a1"/>
    <w:qFormat/>
    <w:rsid w:val="00AF1BEB"/>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231">
    <w:name w:val="xl231"/>
    <w:basedOn w:val="a1"/>
    <w:qFormat/>
    <w:rsid w:val="00AF1BEB"/>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color w:val="FF0000"/>
      <w:szCs w:val="24"/>
    </w:rPr>
  </w:style>
  <w:style w:type="paragraph" w:customStyle="1" w:styleId="xl232">
    <w:name w:val="xl232"/>
    <w:basedOn w:val="a1"/>
    <w:qFormat/>
    <w:rsid w:val="00AF1BEB"/>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Times New Roman" w:hAnsi="Times New Roman"/>
      <w:b/>
      <w:bCs/>
      <w:sz w:val="22"/>
      <w:szCs w:val="22"/>
    </w:rPr>
  </w:style>
  <w:style w:type="paragraph" w:customStyle="1" w:styleId="xl233">
    <w:name w:val="xl233"/>
    <w:basedOn w:val="a1"/>
    <w:qFormat/>
    <w:rsid w:val="00AF1BEB"/>
    <w:pPr>
      <w:pBdr>
        <w:top w:val="single" w:sz="4" w:space="0" w:color="auto"/>
        <w:bottom w:val="single" w:sz="4" w:space="0" w:color="auto"/>
      </w:pBdr>
      <w:shd w:val="clear" w:color="auto" w:fill="CCFFCC"/>
      <w:spacing w:before="100" w:beforeAutospacing="1" w:after="100" w:afterAutospacing="1" w:line="240" w:lineRule="auto"/>
      <w:jc w:val="center"/>
    </w:pPr>
    <w:rPr>
      <w:rFonts w:ascii="Times New Roman" w:hAnsi="Times New Roman"/>
      <w:b/>
      <w:bCs/>
      <w:sz w:val="22"/>
      <w:szCs w:val="22"/>
    </w:rPr>
  </w:style>
  <w:style w:type="paragraph" w:customStyle="1" w:styleId="xl234">
    <w:name w:val="xl234"/>
    <w:basedOn w:val="a1"/>
    <w:qFormat/>
    <w:rsid w:val="00AF1BE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hAnsi="Times New Roman"/>
      <w:b/>
      <w:bCs/>
      <w:sz w:val="22"/>
      <w:szCs w:val="22"/>
    </w:rPr>
  </w:style>
  <w:style w:type="paragraph" w:customStyle="1" w:styleId="xl235">
    <w:name w:val="xl235"/>
    <w:basedOn w:val="a1"/>
    <w:qFormat/>
    <w:rsid w:val="00AF1BE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cs="Arial"/>
      <w:b/>
      <w:bCs/>
      <w:sz w:val="22"/>
      <w:szCs w:val="22"/>
    </w:rPr>
  </w:style>
  <w:style w:type="paragraph" w:customStyle="1" w:styleId="xl236">
    <w:name w:val="xl236"/>
    <w:basedOn w:val="a1"/>
    <w:qFormat/>
    <w:rsid w:val="00AF1BEB"/>
    <w:pPr>
      <w:pBdr>
        <w:top w:val="single" w:sz="4" w:space="0" w:color="auto"/>
        <w:left w:val="single" w:sz="8" w:space="0" w:color="auto"/>
        <w:right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237">
    <w:name w:val="xl237"/>
    <w:basedOn w:val="a1"/>
    <w:qFormat/>
    <w:rsid w:val="00AF1BEB"/>
    <w:pPr>
      <w:pBdr>
        <w:top w:val="single" w:sz="4" w:space="0" w:color="auto"/>
        <w:left w:val="single" w:sz="8" w:space="0" w:color="auto"/>
        <w:right w:val="single" w:sz="8"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238">
    <w:name w:val="xl238"/>
    <w:basedOn w:val="a1"/>
    <w:qFormat/>
    <w:rsid w:val="00AF1BEB"/>
    <w:pPr>
      <w:pBdr>
        <w:top w:val="single" w:sz="4" w:space="0" w:color="auto"/>
      </w:pBdr>
      <w:shd w:val="clear" w:color="auto" w:fill="CCFFCC"/>
      <w:spacing w:before="100" w:beforeAutospacing="1" w:after="100" w:afterAutospacing="1" w:line="240" w:lineRule="auto"/>
      <w:jc w:val="center"/>
    </w:pPr>
    <w:rPr>
      <w:rFonts w:ascii="Times New Roman" w:hAnsi="Times New Roman"/>
      <w:szCs w:val="24"/>
    </w:rPr>
  </w:style>
  <w:style w:type="paragraph" w:customStyle="1" w:styleId="xl239">
    <w:name w:val="xl239"/>
    <w:basedOn w:val="a1"/>
    <w:qFormat/>
    <w:rsid w:val="00AF1BEB"/>
    <w:pPr>
      <w:pBdr>
        <w:top w:val="single" w:sz="4" w:space="0" w:color="auto"/>
        <w:left w:val="single" w:sz="8" w:space="0" w:color="auto"/>
        <w:right w:val="single" w:sz="8" w:space="0" w:color="auto"/>
      </w:pBdr>
      <w:shd w:val="clear" w:color="auto" w:fill="CCFFCC"/>
      <w:spacing w:before="100" w:beforeAutospacing="1" w:after="100" w:afterAutospacing="1" w:line="240" w:lineRule="auto"/>
      <w:jc w:val="center"/>
    </w:pPr>
    <w:rPr>
      <w:rFonts w:ascii="Times New Roman" w:hAnsi="Times New Roman"/>
      <w:szCs w:val="24"/>
    </w:rPr>
  </w:style>
  <w:style w:type="paragraph" w:customStyle="1" w:styleId="xl240">
    <w:name w:val="xl240"/>
    <w:basedOn w:val="a1"/>
    <w:qFormat/>
    <w:rsid w:val="00AF1BEB"/>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hAnsi="Times New Roman"/>
      <w:b/>
      <w:bCs/>
      <w:sz w:val="22"/>
      <w:szCs w:val="22"/>
    </w:rPr>
  </w:style>
  <w:style w:type="paragraph" w:customStyle="1" w:styleId="xl787">
    <w:name w:val="xl787"/>
    <w:basedOn w:val="a1"/>
    <w:qFormat/>
    <w:rsid w:val="00AF1BE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788">
    <w:name w:val="xl788"/>
    <w:basedOn w:val="a1"/>
    <w:qFormat/>
    <w:rsid w:val="00AF1BEB"/>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b/>
      <w:bCs/>
      <w:szCs w:val="24"/>
    </w:rPr>
  </w:style>
  <w:style w:type="paragraph" w:customStyle="1" w:styleId="xl789">
    <w:name w:val="xl789"/>
    <w:basedOn w:val="a1"/>
    <w:qFormat/>
    <w:rsid w:val="00AF1BEB"/>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b/>
      <w:bCs/>
      <w:szCs w:val="24"/>
    </w:rPr>
  </w:style>
  <w:style w:type="paragraph" w:customStyle="1" w:styleId="xl790">
    <w:name w:val="xl790"/>
    <w:basedOn w:val="a1"/>
    <w:qFormat/>
    <w:rsid w:val="00AF1BEB"/>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color w:val="FF0000"/>
      <w:szCs w:val="24"/>
    </w:rPr>
  </w:style>
  <w:style w:type="paragraph" w:customStyle="1" w:styleId="xl791">
    <w:name w:val="xl791"/>
    <w:basedOn w:val="a1"/>
    <w:qFormat/>
    <w:rsid w:val="00AF1BEB"/>
    <w:pPr>
      <w:pBdr>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b/>
      <w:bCs/>
      <w:szCs w:val="24"/>
    </w:rPr>
  </w:style>
  <w:style w:type="paragraph" w:customStyle="1" w:styleId="xl792">
    <w:name w:val="xl792"/>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b/>
      <w:bCs/>
      <w:szCs w:val="24"/>
    </w:rPr>
  </w:style>
  <w:style w:type="paragraph" w:customStyle="1" w:styleId="xl793">
    <w:name w:val="xl793"/>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color w:val="FF0000"/>
      <w:szCs w:val="24"/>
    </w:rPr>
  </w:style>
  <w:style w:type="paragraph" w:customStyle="1" w:styleId="xl794">
    <w:name w:val="xl794"/>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795">
    <w:name w:val="xl795"/>
    <w:basedOn w:val="a1"/>
    <w:qFormat/>
    <w:rsid w:val="00AF1BEB"/>
    <w:pPr>
      <w:pBdr>
        <w:top w:val="single" w:sz="4" w:space="0" w:color="auto"/>
        <w:left w:val="single" w:sz="8" w:space="11" w:color="auto"/>
        <w:bottom w:val="single" w:sz="4" w:space="0" w:color="auto"/>
        <w:right w:val="single" w:sz="8" w:space="0" w:color="auto"/>
      </w:pBdr>
      <w:spacing w:before="100" w:beforeAutospacing="1" w:after="100" w:afterAutospacing="1" w:line="240" w:lineRule="auto"/>
      <w:ind w:firstLineChars="100" w:firstLine="100"/>
    </w:pPr>
    <w:rPr>
      <w:rFonts w:ascii="Times New Roman" w:hAnsi="Times New Roman"/>
      <w:szCs w:val="24"/>
    </w:rPr>
  </w:style>
  <w:style w:type="paragraph" w:customStyle="1" w:styleId="xl796">
    <w:name w:val="xl796"/>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797">
    <w:name w:val="xl797"/>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798">
    <w:name w:val="xl798"/>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b/>
      <w:bCs/>
      <w:szCs w:val="24"/>
    </w:rPr>
  </w:style>
  <w:style w:type="paragraph" w:customStyle="1" w:styleId="xl799">
    <w:name w:val="xl799"/>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800">
    <w:name w:val="xl800"/>
    <w:basedOn w:val="a1"/>
    <w:qFormat/>
    <w:rsid w:val="00AF1BEB"/>
    <w:pPr>
      <w:shd w:val="clear" w:color="auto" w:fill="FFFFFF"/>
      <w:spacing w:before="100" w:beforeAutospacing="1" w:after="100" w:afterAutospacing="1" w:line="240" w:lineRule="auto"/>
    </w:pPr>
    <w:rPr>
      <w:rFonts w:ascii="Times New Roman" w:hAnsi="Times New Roman"/>
      <w:b/>
      <w:bCs/>
      <w:szCs w:val="24"/>
    </w:rPr>
  </w:style>
  <w:style w:type="paragraph" w:customStyle="1" w:styleId="xl801">
    <w:name w:val="xl801"/>
    <w:basedOn w:val="a1"/>
    <w:qFormat/>
    <w:rsid w:val="00AF1BEB"/>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hAnsi="Times New Roman"/>
      <w:b/>
      <w:bCs/>
      <w:szCs w:val="24"/>
    </w:rPr>
  </w:style>
  <w:style w:type="paragraph" w:customStyle="1" w:styleId="xl802">
    <w:name w:val="xl802"/>
    <w:basedOn w:val="a1"/>
    <w:qFormat/>
    <w:rsid w:val="00AF1BEB"/>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803">
    <w:name w:val="xl803"/>
    <w:basedOn w:val="a1"/>
    <w:qFormat/>
    <w:rsid w:val="00AF1BE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pPr>
    <w:rPr>
      <w:rFonts w:ascii="Times New Roman" w:hAnsi="Times New Roman"/>
      <w:b/>
      <w:bCs/>
      <w:szCs w:val="24"/>
    </w:rPr>
  </w:style>
  <w:style w:type="paragraph" w:customStyle="1" w:styleId="xl804">
    <w:name w:val="xl804"/>
    <w:basedOn w:val="a1"/>
    <w:qFormat/>
    <w:rsid w:val="00AF1BEB"/>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805">
    <w:name w:val="xl805"/>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806">
    <w:name w:val="xl806"/>
    <w:basedOn w:val="a1"/>
    <w:qFormat/>
    <w:rsid w:val="00AF1BEB"/>
    <w:pPr>
      <w:pBdr>
        <w:top w:val="single" w:sz="8" w:space="0" w:color="auto"/>
        <w:left w:val="single" w:sz="8" w:space="0" w:color="auto"/>
        <w:bottom w:val="single" w:sz="8" w:space="0" w:color="auto"/>
      </w:pBdr>
      <w:shd w:val="clear" w:color="auto" w:fill="CCFFCC"/>
      <w:spacing w:before="100" w:beforeAutospacing="1" w:after="100" w:afterAutospacing="1" w:line="240" w:lineRule="auto"/>
    </w:pPr>
    <w:rPr>
      <w:rFonts w:ascii="Times New Roman" w:hAnsi="Times New Roman"/>
      <w:b/>
      <w:bCs/>
      <w:sz w:val="28"/>
      <w:szCs w:val="28"/>
    </w:rPr>
  </w:style>
  <w:style w:type="paragraph" w:customStyle="1" w:styleId="xl807">
    <w:name w:val="xl807"/>
    <w:basedOn w:val="a1"/>
    <w:qFormat/>
    <w:rsid w:val="00AF1BEB"/>
    <w:pPr>
      <w:pBdr>
        <w:top w:val="single" w:sz="4" w:space="0" w:color="auto"/>
        <w:left w:val="single" w:sz="8" w:space="0" w:color="auto"/>
        <w:bottom w:val="single" w:sz="8" w:space="0" w:color="auto"/>
      </w:pBdr>
      <w:shd w:val="clear" w:color="auto" w:fill="C0C0C0"/>
      <w:spacing w:before="100" w:beforeAutospacing="1" w:after="100" w:afterAutospacing="1" w:line="240" w:lineRule="auto"/>
    </w:pPr>
    <w:rPr>
      <w:rFonts w:ascii="Times New Roman" w:hAnsi="Times New Roman"/>
      <w:szCs w:val="24"/>
    </w:rPr>
  </w:style>
  <w:style w:type="paragraph" w:customStyle="1" w:styleId="xl808">
    <w:name w:val="xl808"/>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pPr>
    <w:rPr>
      <w:rFonts w:ascii="Times New Roman" w:hAnsi="Times New Roman"/>
      <w:b/>
      <w:bCs/>
      <w:sz w:val="22"/>
      <w:szCs w:val="22"/>
    </w:rPr>
  </w:style>
  <w:style w:type="paragraph" w:customStyle="1" w:styleId="xl809">
    <w:name w:val="xl809"/>
    <w:basedOn w:val="a1"/>
    <w:qFormat/>
    <w:rsid w:val="00AF1BEB"/>
    <w:pPr>
      <w:pBdr>
        <w:top w:val="single" w:sz="4" w:space="0" w:color="auto"/>
        <w:bottom w:val="single" w:sz="8" w:space="0" w:color="auto"/>
      </w:pBdr>
      <w:shd w:val="clear" w:color="auto" w:fill="C0C0C0"/>
      <w:spacing w:before="100" w:beforeAutospacing="1" w:after="100" w:afterAutospacing="1" w:line="240" w:lineRule="auto"/>
      <w:jc w:val="center"/>
    </w:pPr>
    <w:rPr>
      <w:rFonts w:ascii="Times New Roman" w:hAnsi="Times New Roman"/>
      <w:szCs w:val="24"/>
    </w:rPr>
  </w:style>
  <w:style w:type="paragraph" w:customStyle="1" w:styleId="xl810">
    <w:name w:val="xl810"/>
    <w:basedOn w:val="a1"/>
    <w:qFormat/>
    <w:rsid w:val="00AF1BEB"/>
    <w:pPr>
      <w:pBdr>
        <w:top w:val="single" w:sz="4" w:space="0" w:color="auto"/>
        <w:left w:val="single" w:sz="8" w:space="0" w:color="auto"/>
        <w:bottom w:val="single" w:sz="8" w:space="0" w:color="auto"/>
      </w:pBdr>
      <w:shd w:val="clear" w:color="auto" w:fill="C0C0C0"/>
      <w:spacing w:before="100" w:beforeAutospacing="1" w:after="100" w:afterAutospacing="1" w:line="240" w:lineRule="auto"/>
      <w:jc w:val="center"/>
    </w:pPr>
    <w:rPr>
      <w:rFonts w:ascii="Times New Roman" w:hAnsi="Times New Roman"/>
      <w:szCs w:val="24"/>
    </w:rPr>
  </w:style>
  <w:style w:type="paragraph" w:customStyle="1" w:styleId="xl811">
    <w:name w:val="xl811"/>
    <w:basedOn w:val="a1"/>
    <w:qFormat/>
    <w:rsid w:val="00AF1BEB"/>
    <w:pPr>
      <w:shd w:val="clear" w:color="auto" w:fill="FFFFFF"/>
      <w:spacing w:before="100" w:beforeAutospacing="1" w:after="100" w:afterAutospacing="1" w:line="240" w:lineRule="auto"/>
    </w:pPr>
    <w:rPr>
      <w:rFonts w:ascii="Times New Roman" w:hAnsi="Times New Roman"/>
      <w:b/>
      <w:bCs/>
      <w:szCs w:val="24"/>
    </w:rPr>
  </w:style>
  <w:style w:type="paragraph" w:customStyle="1" w:styleId="xl812">
    <w:name w:val="xl812"/>
    <w:basedOn w:val="a1"/>
    <w:qFormat/>
    <w:rsid w:val="00AF1BEB"/>
    <w:pPr>
      <w:shd w:val="clear" w:color="auto" w:fill="FFFFFF"/>
      <w:spacing w:before="100" w:beforeAutospacing="1" w:after="100" w:afterAutospacing="1" w:line="240" w:lineRule="auto"/>
    </w:pPr>
    <w:rPr>
      <w:rFonts w:ascii="Times New Roman" w:hAnsi="Times New Roman"/>
      <w:b/>
      <w:bCs/>
      <w:szCs w:val="24"/>
    </w:rPr>
  </w:style>
  <w:style w:type="paragraph" w:customStyle="1" w:styleId="xl813">
    <w:name w:val="xl813"/>
    <w:basedOn w:val="a1"/>
    <w:qFormat/>
    <w:rsid w:val="00AF1BEB"/>
    <w:pPr>
      <w:shd w:val="clear" w:color="auto" w:fill="FFFFFF"/>
      <w:spacing w:before="100" w:beforeAutospacing="1" w:after="100" w:afterAutospacing="1" w:line="240" w:lineRule="auto"/>
      <w:jc w:val="center"/>
    </w:pPr>
    <w:rPr>
      <w:rFonts w:ascii="Times New Roman" w:hAnsi="Times New Roman"/>
      <w:b/>
      <w:bCs/>
      <w:szCs w:val="24"/>
    </w:rPr>
  </w:style>
  <w:style w:type="paragraph" w:customStyle="1" w:styleId="xl814">
    <w:name w:val="xl814"/>
    <w:basedOn w:val="a1"/>
    <w:qFormat/>
    <w:rsid w:val="00AF1BEB"/>
    <w:pP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815">
    <w:name w:val="xl815"/>
    <w:basedOn w:val="a1"/>
    <w:qFormat/>
    <w:rsid w:val="00AF1BEB"/>
    <w:pPr>
      <w:shd w:val="clear" w:color="auto" w:fill="FFFFFF"/>
      <w:spacing w:before="100" w:beforeAutospacing="1" w:after="100" w:afterAutospacing="1" w:line="240" w:lineRule="auto"/>
      <w:jc w:val="center"/>
    </w:pPr>
    <w:rPr>
      <w:rFonts w:ascii="Times New Roman" w:hAnsi="Times New Roman"/>
      <w:b/>
      <w:bCs/>
      <w:szCs w:val="24"/>
    </w:rPr>
  </w:style>
  <w:style w:type="paragraph" w:customStyle="1" w:styleId="xl816">
    <w:name w:val="xl816"/>
    <w:basedOn w:val="a1"/>
    <w:qFormat/>
    <w:rsid w:val="00AF1BEB"/>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817">
    <w:name w:val="xl817"/>
    <w:basedOn w:val="a1"/>
    <w:qFormat/>
    <w:rsid w:val="00AF1BEB"/>
    <w:pPr>
      <w:pBdr>
        <w:top w:val="single" w:sz="4" w:space="0" w:color="auto"/>
        <w:left w:val="single" w:sz="8" w:space="0" w:color="auto"/>
        <w:bottom w:val="single" w:sz="8" w:space="0" w:color="auto"/>
      </w:pBdr>
      <w:shd w:val="clear" w:color="auto" w:fill="C0C0C0"/>
      <w:spacing w:before="100" w:beforeAutospacing="1" w:after="100" w:afterAutospacing="1" w:line="240" w:lineRule="auto"/>
    </w:pPr>
    <w:rPr>
      <w:rFonts w:ascii="Times New Roman" w:hAnsi="Times New Roman"/>
      <w:b/>
      <w:bCs/>
      <w:szCs w:val="24"/>
    </w:rPr>
  </w:style>
  <w:style w:type="paragraph" w:customStyle="1" w:styleId="xl818">
    <w:name w:val="xl818"/>
    <w:basedOn w:val="a1"/>
    <w:qFormat/>
    <w:rsid w:val="00AF1BEB"/>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819">
    <w:name w:val="xl819"/>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820">
    <w:name w:val="xl820"/>
    <w:basedOn w:val="a1"/>
    <w:qFormat/>
    <w:rsid w:val="00AF1BEB"/>
    <w:pPr>
      <w:pBdr>
        <w:left w:val="single" w:sz="8" w:space="0" w:color="auto"/>
        <w:bottom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821">
    <w:name w:val="xl821"/>
    <w:basedOn w:val="a1"/>
    <w:qFormat/>
    <w:rsid w:val="00AF1BEB"/>
    <w:pPr>
      <w:pBdr>
        <w:bottom w:val="single" w:sz="4"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822">
    <w:name w:val="xl822"/>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823">
    <w:name w:val="xl823"/>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824">
    <w:name w:val="xl824"/>
    <w:basedOn w:val="a1"/>
    <w:qFormat/>
    <w:rsid w:val="00AF1BEB"/>
    <w:pPr>
      <w:pBdr>
        <w:top w:val="single" w:sz="4" w:space="0" w:color="auto"/>
        <w:left w:val="single" w:sz="8" w:space="0" w:color="auto"/>
        <w:bottom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825">
    <w:name w:val="xl825"/>
    <w:basedOn w:val="a1"/>
    <w:qFormat/>
    <w:rsid w:val="00AF1BEB"/>
    <w:pPr>
      <w:pBdr>
        <w:top w:val="single" w:sz="4" w:space="0" w:color="auto"/>
        <w:left w:val="single" w:sz="8" w:space="0" w:color="auto"/>
        <w:bottom w:val="single" w:sz="4"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826">
    <w:name w:val="xl826"/>
    <w:basedOn w:val="a1"/>
    <w:qFormat/>
    <w:rsid w:val="00AF1BEB"/>
    <w:pPr>
      <w:pBdr>
        <w:top w:val="single" w:sz="4" w:space="0" w:color="auto"/>
        <w:left w:val="single" w:sz="8" w:space="0" w:color="auto"/>
        <w:bottom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827">
    <w:name w:val="xl827"/>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828">
    <w:name w:val="xl828"/>
    <w:basedOn w:val="a1"/>
    <w:qFormat/>
    <w:rsid w:val="00AF1BEB"/>
    <w:pPr>
      <w:pBdr>
        <w:top w:val="single" w:sz="4" w:space="0" w:color="auto"/>
        <w:left w:val="single" w:sz="8" w:space="0" w:color="auto"/>
        <w:bottom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829">
    <w:name w:val="xl829"/>
    <w:basedOn w:val="a1"/>
    <w:qFormat/>
    <w:rsid w:val="00AF1BEB"/>
    <w:pPr>
      <w:pBdr>
        <w:top w:val="single" w:sz="4" w:space="0" w:color="auto"/>
        <w:lef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830">
    <w:name w:val="xl830"/>
    <w:basedOn w:val="a1"/>
    <w:qFormat/>
    <w:rsid w:val="00AF1BEB"/>
    <w:pPr>
      <w:pBdr>
        <w:top w:val="single" w:sz="4" w:space="0" w:color="auto"/>
        <w:left w:val="single" w:sz="8" w:space="11" w:color="auto"/>
      </w:pBdr>
      <w:spacing w:before="100" w:beforeAutospacing="1" w:after="100" w:afterAutospacing="1" w:line="240" w:lineRule="auto"/>
      <w:ind w:firstLineChars="100" w:firstLine="100"/>
    </w:pPr>
    <w:rPr>
      <w:rFonts w:ascii="Times New Roman" w:hAnsi="Times New Roman"/>
      <w:i/>
      <w:iCs/>
      <w:szCs w:val="24"/>
    </w:rPr>
  </w:style>
  <w:style w:type="paragraph" w:customStyle="1" w:styleId="xl831">
    <w:name w:val="xl831"/>
    <w:basedOn w:val="a1"/>
    <w:qFormat/>
    <w:rsid w:val="00AF1BEB"/>
    <w:pPr>
      <w:pBdr>
        <w:top w:val="single" w:sz="4" w:space="0" w:color="auto"/>
        <w:left w:val="single" w:sz="8" w:space="0" w:color="auto"/>
      </w:pBdr>
      <w:spacing w:before="100" w:beforeAutospacing="1" w:after="100" w:afterAutospacing="1" w:line="240" w:lineRule="auto"/>
      <w:jc w:val="center"/>
    </w:pPr>
    <w:rPr>
      <w:rFonts w:ascii="Times New Roman" w:hAnsi="Times New Roman"/>
      <w:i/>
      <w:iCs/>
      <w:szCs w:val="24"/>
    </w:rPr>
  </w:style>
  <w:style w:type="paragraph" w:customStyle="1" w:styleId="xl832">
    <w:name w:val="xl832"/>
    <w:basedOn w:val="a1"/>
    <w:qFormat/>
    <w:rsid w:val="00AF1BEB"/>
    <w:pPr>
      <w:pBdr>
        <w:top w:val="single" w:sz="4" w:space="0" w:color="auto"/>
        <w:left w:val="single" w:sz="8" w:space="0" w:color="auto"/>
      </w:pBdr>
      <w:spacing w:before="100" w:beforeAutospacing="1" w:after="100" w:afterAutospacing="1" w:line="240" w:lineRule="auto"/>
      <w:jc w:val="center"/>
    </w:pPr>
    <w:rPr>
      <w:rFonts w:ascii="Times New Roman" w:hAnsi="Times New Roman"/>
      <w:i/>
      <w:iCs/>
      <w:szCs w:val="24"/>
    </w:rPr>
  </w:style>
  <w:style w:type="paragraph" w:customStyle="1" w:styleId="xl833">
    <w:name w:val="xl833"/>
    <w:basedOn w:val="a1"/>
    <w:qFormat/>
    <w:rsid w:val="00AF1BEB"/>
    <w:pPr>
      <w:pBdr>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834">
    <w:name w:val="xl834"/>
    <w:basedOn w:val="a1"/>
    <w:qFormat/>
    <w:rsid w:val="00AF1BEB"/>
    <w:pPr>
      <w:pBdr>
        <w:left w:val="single" w:sz="8" w:space="0" w:color="auto"/>
        <w:bottom w:val="single" w:sz="4" w:space="0" w:color="auto"/>
      </w:pBdr>
      <w:shd w:val="clear" w:color="auto" w:fill="CCFFFF"/>
      <w:spacing w:before="100" w:beforeAutospacing="1" w:after="100" w:afterAutospacing="1" w:line="240" w:lineRule="auto"/>
      <w:jc w:val="center"/>
    </w:pPr>
    <w:rPr>
      <w:rFonts w:ascii="Times New Roman" w:hAnsi="Times New Roman"/>
      <w:b/>
      <w:bCs/>
      <w:color w:val="FF0000"/>
      <w:szCs w:val="24"/>
    </w:rPr>
  </w:style>
  <w:style w:type="paragraph" w:customStyle="1" w:styleId="xl835">
    <w:name w:val="xl835"/>
    <w:basedOn w:val="a1"/>
    <w:qFormat/>
    <w:rsid w:val="00AF1BEB"/>
    <w:pPr>
      <w:pBdr>
        <w:top w:val="single" w:sz="4" w:space="0" w:color="auto"/>
        <w:left w:val="single" w:sz="8" w:space="0" w:color="auto"/>
        <w:bottom w:val="single" w:sz="4" w:space="0" w:color="auto"/>
      </w:pBdr>
      <w:shd w:val="clear" w:color="auto" w:fill="C0C0C0"/>
      <w:spacing w:before="100" w:beforeAutospacing="1" w:after="100" w:afterAutospacing="1" w:line="240" w:lineRule="auto"/>
      <w:jc w:val="center"/>
    </w:pPr>
    <w:rPr>
      <w:rFonts w:ascii="Times New Roman" w:hAnsi="Times New Roman"/>
      <w:b/>
      <w:bCs/>
      <w:color w:val="FF0000"/>
      <w:szCs w:val="24"/>
    </w:rPr>
  </w:style>
  <w:style w:type="paragraph" w:customStyle="1" w:styleId="xl836">
    <w:name w:val="xl836"/>
    <w:basedOn w:val="a1"/>
    <w:qFormat/>
    <w:rsid w:val="00AF1BEB"/>
    <w:pPr>
      <w:pBdr>
        <w:top w:val="single" w:sz="4" w:space="0" w:color="auto"/>
        <w:left w:val="single" w:sz="8" w:space="0" w:color="auto"/>
        <w:bottom w:val="single" w:sz="4" w:space="0" w:color="auto"/>
      </w:pBdr>
      <w:shd w:val="clear" w:color="auto" w:fill="CCFFFF"/>
      <w:spacing w:before="100" w:beforeAutospacing="1" w:after="100" w:afterAutospacing="1" w:line="240" w:lineRule="auto"/>
      <w:jc w:val="center"/>
    </w:pPr>
    <w:rPr>
      <w:rFonts w:ascii="Times New Roman" w:hAnsi="Times New Roman"/>
      <w:b/>
      <w:bCs/>
      <w:color w:val="FF0000"/>
      <w:szCs w:val="24"/>
    </w:rPr>
  </w:style>
  <w:style w:type="paragraph" w:customStyle="1" w:styleId="xl837">
    <w:name w:val="xl837"/>
    <w:basedOn w:val="a1"/>
    <w:qFormat/>
    <w:rsid w:val="00AF1BE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838">
    <w:name w:val="xl838"/>
    <w:basedOn w:val="a1"/>
    <w:qFormat/>
    <w:rsid w:val="00AF1BE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839">
    <w:name w:val="xl839"/>
    <w:basedOn w:val="a1"/>
    <w:qFormat/>
    <w:rsid w:val="00AF1BE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840">
    <w:name w:val="xl840"/>
    <w:basedOn w:val="a1"/>
    <w:qFormat/>
    <w:rsid w:val="00AF1BEB"/>
    <w:pPr>
      <w:pBdr>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841">
    <w:name w:val="xl841"/>
    <w:basedOn w:val="a1"/>
    <w:qFormat/>
    <w:rsid w:val="00AF1BEB"/>
    <w:pPr>
      <w:pBdr>
        <w:top w:val="single" w:sz="8" w:space="0" w:color="auto"/>
        <w:left w:val="single" w:sz="8" w:space="0" w:color="auto"/>
      </w:pBdr>
      <w:shd w:val="clear" w:color="auto" w:fill="CCFFCC"/>
      <w:spacing w:before="100" w:beforeAutospacing="1" w:after="100" w:afterAutospacing="1" w:line="240" w:lineRule="auto"/>
    </w:pPr>
    <w:rPr>
      <w:rFonts w:ascii="Times New Roman" w:hAnsi="Times New Roman"/>
      <w:b/>
      <w:bCs/>
      <w:sz w:val="28"/>
      <w:szCs w:val="28"/>
    </w:rPr>
  </w:style>
  <w:style w:type="paragraph" w:customStyle="1" w:styleId="xl842">
    <w:name w:val="xl842"/>
    <w:basedOn w:val="a1"/>
    <w:qFormat/>
    <w:rsid w:val="00AF1BE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hAnsi="Times New Roman"/>
      <w:b/>
      <w:bCs/>
      <w:szCs w:val="24"/>
    </w:rPr>
  </w:style>
  <w:style w:type="paragraph" w:customStyle="1" w:styleId="xl843">
    <w:name w:val="xl843"/>
    <w:basedOn w:val="a1"/>
    <w:qFormat/>
    <w:rsid w:val="00AF1BEB"/>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hAnsi="Times New Roman"/>
      <w:b/>
      <w:bCs/>
      <w:szCs w:val="24"/>
    </w:rPr>
  </w:style>
  <w:style w:type="paragraph" w:customStyle="1" w:styleId="xl844">
    <w:name w:val="xl844"/>
    <w:basedOn w:val="a1"/>
    <w:qFormat/>
    <w:rsid w:val="00AF1BE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845">
    <w:name w:val="xl845"/>
    <w:basedOn w:val="a1"/>
    <w:qFormat/>
    <w:rsid w:val="00AF1BE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pPr>
    <w:rPr>
      <w:rFonts w:ascii="Times New Roman" w:hAnsi="Times New Roman"/>
      <w:b/>
      <w:bCs/>
      <w:szCs w:val="24"/>
    </w:rPr>
  </w:style>
  <w:style w:type="paragraph" w:customStyle="1" w:styleId="xl846">
    <w:name w:val="xl846"/>
    <w:basedOn w:val="a1"/>
    <w:qFormat/>
    <w:rsid w:val="00AF1BE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pPr>
    <w:rPr>
      <w:rFonts w:ascii="Times New Roman" w:hAnsi="Times New Roman"/>
      <w:b/>
      <w:bCs/>
      <w:szCs w:val="24"/>
    </w:rPr>
  </w:style>
  <w:style w:type="paragraph" w:customStyle="1" w:styleId="xl847">
    <w:name w:val="xl847"/>
    <w:basedOn w:val="a1"/>
    <w:qFormat/>
    <w:rsid w:val="00AF1BE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pPr>
    <w:rPr>
      <w:rFonts w:ascii="Times New Roman" w:hAnsi="Times New Roman"/>
      <w:b/>
      <w:bCs/>
      <w:szCs w:val="24"/>
    </w:rPr>
  </w:style>
  <w:style w:type="paragraph" w:customStyle="1" w:styleId="xl848">
    <w:name w:val="xl848"/>
    <w:basedOn w:val="a1"/>
    <w:qFormat/>
    <w:rsid w:val="00AF1BEB"/>
    <w:pPr>
      <w:pBdr>
        <w:left w:val="single" w:sz="8" w:space="0" w:color="auto"/>
        <w:bottom w:val="single" w:sz="4"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849">
    <w:name w:val="xl849"/>
    <w:basedOn w:val="a1"/>
    <w:qFormat/>
    <w:rsid w:val="00AF1BE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pPr>
    <w:rPr>
      <w:rFonts w:ascii="Times New Roman" w:hAnsi="Times New Roman"/>
      <w:szCs w:val="24"/>
    </w:rPr>
  </w:style>
  <w:style w:type="paragraph" w:customStyle="1" w:styleId="xl850">
    <w:name w:val="xl850"/>
    <w:basedOn w:val="a1"/>
    <w:qFormat/>
    <w:rsid w:val="00AF1BE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851">
    <w:name w:val="xl851"/>
    <w:basedOn w:val="a1"/>
    <w:qFormat/>
    <w:rsid w:val="00AF1BE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pPr>
    <w:rPr>
      <w:rFonts w:ascii="Times New Roman" w:hAnsi="Times New Roman"/>
      <w:szCs w:val="24"/>
    </w:rPr>
  </w:style>
  <w:style w:type="paragraph" w:customStyle="1" w:styleId="xl852">
    <w:name w:val="xl852"/>
    <w:basedOn w:val="a1"/>
    <w:qFormat/>
    <w:rsid w:val="00AF1BEB"/>
    <w:pPr>
      <w:pBdr>
        <w:left w:val="single" w:sz="8" w:space="0" w:color="auto"/>
        <w:bottom w:val="single" w:sz="4"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853">
    <w:name w:val="xl853"/>
    <w:basedOn w:val="a1"/>
    <w:qFormat/>
    <w:rsid w:val="00AF1BE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pPr>
    <w:rPr>
      <w:rFonts w:ascii="Times New Roman" w:hAnsi="Times New Roman"/>
      <w:szCs w:val="24"/>
    </w:rPr>
  </w:style>
  <w:style w:type="paragraph" w:customStyle="1" w:styleId="xl854">
    <w:name w:val="xl854"/>
    <w:basedOn w:val="a1"/>
    <w:qFormat/>
    <w:rsid w:val="00AF1BE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855">
    <w:name w:val="xl855"/>
    <w:basedOn w:val="a1"/>
    <w:qFormat/>
    <w:rsid w:val="00AF1BEB"/>
    <w:pPr>
      <w:shd w:val="clear" w:color="auto" w:fill="FFFFFF"/>
      <w:spacing w:before="100" w:beforeAutospacing="1" w:after="100" w:afterAutospacing="1" w:line="240" w:lineRule="auto"/>
    </w:pPr>
    <w:rPr>
      <w:rFonts w:ascii="Times New Roman" w:hAnsi="Times New Roman"/>
      <w:b/>
      <w:bCs/>
      <w:i/>
      <w:iCs/>
      <w:sz w:val="40"/>
      <w:szCs w:val="40"/>
      <w:u w:val="single"/>
    </w:rPr>
  </w:style>
  <w:style w:type="paragraph" w:customStyle="1" w:styleId="xl856">
    <w:name w:val="xl856"/>
    <w:basedOn w:val="a1"/>
    <w:qFormat/>
    <w:rsid w:val="00AF1BEB"/>
    <w:pPr>
      <w:pBdr>
        <w:top w:val="single" w:sz="4" w:space="0" w:color="auto"/>
        <w:left w:val="single" w:sz="8" w:space="11" w:color="auto"/>
        <w:bottom w:val="single" w:sz="4" w:space="0" w:color="auto"/>
      </w:pBdr>
      <w:spacing w:before="100" w:beforeAutospacing="1" w:after="100" w:afterAutospacing="1" w:line="240" w:lineRule="auto"/>
      <w:ind w:firstLineChars="100" w:firstLine="100"/>
    </w:pPr>
    <w:rPr>
      <w:rFonts w:ascii="Times New Roman" w:hAnsi="Times New Roman"/>
      <w:szCs w:val="24"/>
    </w:rPr>
  </w:style>
  <w:style w:type="paragraph" w:customStyle="1" w:styleId="xl857">
    <w:name w:val="xl857"/>
    <w:basedOn w:val="a1"/>
    <w:qFormat/>
    <w:rsid w:val="00AF1BEB"/>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858">
    <w:name w:val="xl858"/>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859">
    <w:name w:val="xl859"/>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860">
    <w:name w:val="xl860"/>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color w:val="FF0000"/>
      <w:szCs w:val="24"/>
    </w:rPr>
  </w:style>
  <w:style w:type="paragraph" w:customStyle="1" w:styleId="xl861">
    <w:name w:val="xl861"/>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862">
    <w:name w:val="xl862"/>
    <w:basedOn w:val="a1"/>
    <w:qFormat/>
    <w:rsid w:val="00AF1BE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863">
    <w:name w:val="xl863"/>
    <w:basedOn w:val="a1"/>
    <w:qFormat/>
    <w:rsid w:val="00AF1BEB"/>
    <w:pPr>
      <w:pBdr>
        <w:bottom w:val="single" w:sz="8" w:space="0" w:color="auto"/>
      </w:pBdr>
      <w:shd w:val="clear" w:color="auto" w:fill="CCFFCC"/>
      <w:spacing w:before="100" w:beforeAutospacing="1" w:after="100" w:afterAutospacing="1" w:line="240" w:lineRule="auto"/>
    </w:pPr>
    <w:rPr>
      <w:rFonts w:ascii="Times New Roman" w:hAnsi="Times New Roman"/>
      <w:b/>
      <w:bCs/>
      <w:szCs w:val="24"/>
    </w:rPr>
  </w:style>
  <w:style w:type="paragraph" w:customStyle="1" w:styleId="xl864">
    <w:name w:val="xl864"/>
    <w:basedOn w:val="a1"/>
    <w:qFormat/>
    <w:rsid w:val="00AF1BEB"/>
    <w:pPr>
      <w:pBdr>
        <w:bottom w:val="single" w:sz="8" w:space="0" w:color="auto"/>
      </w:pBdr>
      <w:shd w:val="clear" w:color="auto" w:fill="CCFFCC"/>
      <w:spacing w:before="100" w:beforeAutospacing="1" w:after="100" w:afterAutospacing="1" w:line="240" w:lineRule="auto"/>
    </w:pPr>
    <w:rPr>
      <w:rFonts w:cs="Arial"/>
      <w:szCs w:val="24"/>
    </w:rPr>
  </w:style>
  <w:style w:type="paragraph" w:customStyle="1" w:styleId="xl865">
    <w:name w:val="xl865"/>
    <w:basedOn w:val="a1"/>
    <w:qFormat/>
    <w:rsid w:val="00AF1BE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866">
    <w:name w:val="xl866"/>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867">
    <w:name w:val="xl867"/>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868">
    <w:name w:val="xl868"/>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869">
    <w:name w:val="xl869"/>
    <w:basedOn w:val="a1"/>
    <w:qFormat/>
    <w:rsid w:val="00AF1BEB"/>
    <w:pPr>
      <w:pBdr>
        <w:top w:val="single" w:sz="4" w:space="0" w:color="auto"/>
        <w:left w:val="single" w:sz="8" w:space="0" w:color="auto"/>
        <w:bottom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870">
    <w:name w:val="xl870"/>
    <w:basedOn w:val="a1"/>
    <w:qFormat/>
    <w:rsid w:val="00AF1BEB"/>
    <w:pPr>
      <w:pBdr>
        <w:top w:val="single" w:sz="4" w:space="0" w:color="auto"/>
        <w:left w:val="single" w:sz="8" w:space="0" w:color="auto"/>
      </w:pBdr>
      <w:spacing w:before="100" w:beforeAutospacing="1" w:after="100" w:afterAutospacing="1" w:line="240" w:lineRule="auto"/>
      <w:jc w:val="center"/>
    </w:pPr>
    <w:rPr>
      <w:rFonts w:ascii="Times New Roman" w:hAnsi="Times New Roman"/>
      <w:i/>
      <w:iCs/>
      <w:szCs w:val="24"/>
    </w:rPr>
  </w:style>
  <w:style w:type="paragraph" w:customStyle="1" w:styleId="xl871">
    <w:name w:val="xl871"/>
    <w:basedOn w:val="a1"/>
    <w:qFormat/>
    <w:rsid w:val="00AF1BEB"/>
    <w:pPr>
      <w:pBdr>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872">
    <w:name w:val="xl872"/>
    <w:basedOn w:val="a1"/>
    <w:qFormat/>
    <w:rsid w:val="00AF1BE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873">
    <w:name w:val="xl873"/>
    <w:basedOn w:val="a1"/>
    <w:qFormat/>
    <w:rsid w:val="00AF1BE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874">
    <w:name w:val="xl874"/>
    <w:basedOn w:val="a1"/>
    <w:qFormat/>
    <w:rsid w:val="00AF1BEB"/>
    <w:pPr>
      <w:pBdr>
        <w:top w:val="single" w:sz="8" w:space="0" w:color="auto"/>
        <w:bottom w:val="single" w:sz="8" w:space="0" w:color="auto"/>
      </w:pBdr>
      <w:shd w:val="clear" w:color="auto" w:fill="CCFFCC"/>
      <w:spacing w:before="100" w:beforeAutospacing="1" w:after="100" w:afterAutospacing="1" w:line="240" w:lineRule="auto"/>
    </w:pPr>
    <w:rPr>
      <w:rFonts w:ascii="Times New Roman" w:hAnsi="Times New Roman"/>
      <w:b/>
      <w:bCs/>
      <w:szCs w:val="24"/>
    </w:rPr>
  </w:style>
  <w:style w:type="paragraph" w:customStyle="1" w:styleId="xl875">
    <w:name w:val="xl875"/>
    <w:basedOn w:val="a1"/>
    <w:qFormat/>
    <w:rsid w:val="00AF1BEB"/>
    <w:pPr>
      <w:pBdr>
        <w:top w:val="single" w:sz="8" w:space="0" w:color="auto"/>
        <w:bottom w:val="single" w:sz="8" w:space="0" w:color="auto"/>
      </w:pBdr>
      <w:shd w:val="clear" w:color="auto" w:fill="CCFFCC"/>
      <w:spacing w:before="100" w:beforeAutospacing="1" w:after="100" w:afterAutospacing="1" w:line="240" w:lineRule="auto"/>
    </w:pPr>
    <w:rPr>
      <w:rFonts w:cs="Arial"/>
      <w:szCs w:val="24"/>
    </w:rPr>
  </w:style>
  <w:style w:type="paragraph" w:customStyle="1" w:styleId="xl876">
    <w:name w:val="xl876"/>
    <w:basedOn w:val="a1"/>
    <w:qFormat/>
    <w:rsid w:val="00AF1BEB"/>
    <w:pPr>
      <w:pBdr>
        <w:top w:val="single" w:sz="4" w:space="0" w:color="auto"/>
        <w:left w:val="single" w:sz="8" w:space="0" w:color="auto"/>
        <w:bottom w:val="single" w:sz="4"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877">
    <w:name w:val="xl877"/>
    <w:basedOn w:val="a1"/>
    <w:qFormat/>
    <w:rsid w:val="00AF1BE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878">
    <w:name w:val="xl878"/>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hAnsi="Times New Roman"/>
      <w:szCs w:val="24"/>
    </w:rPr>
  </w:style>
  <w:style w:type="paragraph" w:customStyle="1" w:styleId="xl879">
    <w:name w:val="xl879"/>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880">
    <w:name w:val="xl880"/>
    <w:basedOn w:val="a1"/>
    <w:qFormat/>
    <w:rsid w:val="00AF1BEB"/>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881">
    <w:name w:val="xl881"/>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color w:val="FF0000"/>
      <w:szCs w:val="24"/>
    </w:rPr>
  </w:style>
  <w:style w:type="paragraph" w:customStyle="1" w:styleId="xl882">
    <w:name w:val="xl882"/>
    <w:basedOn w:val="a1"/>
    <w:qFormat/>
    <w:rsid w:val="00AF1BEB"/>
    <w:pPr>
      <w:shd w:val="clear" w:color="auto" w:fill="FFFFFF"/>
      <w:spacing w:before="100" w:beforeAutospacing="1" w:after="100" w:afterAutospacing="1" w:line="240" w:lineRule="auto"/>
      <w:jc w:val="center"/>
    </w:pPr>
    <w:rPr>
      <w:rFonts w:ascii="Times New Roman" w:hAnsi="Times New Roman"/>
      <w:b/>
      <w:bCs/>
      <w:color w:val="FF0000"/>
      <w:szCs w:val="24"/>
    </w:rPr>
  </w:style>
  <w:style w:type="paragraph" w:customStyle="1" w:styleId="xl883">
    <w:name w:val="xl883"/>
    <w:basedOn w:val="a1"/>
    <w:qFormat/>
    <w:rsid w:val="00AF1BEB"/>
    <w:pPr>
      <w:shd w:val="clear" w:color="auto" w:fill="FFFFFF"/>
      <w:spacing w:before="100" w:beforeAutospacing="1" w:after="100" w:afterAutospacing="1" w:line="240" w:lineRule="auto"/>
    </w:pPr>
    <w:rPr>
      <w:rFonts w:ascii="Times New Roman" w:hAnsi="Times New Roman"/>
      <w:b/>
      <w:bCs/>
      <w:i/>
      <w:iCs/>
      <w:color w:val="FF0000"/>
      <w:szCs w:val="24"/>
    </w:rPr>
  </w:style>
  <w:style w:type="paragraph" w:customStyle="1" w:styleId="xl884">
    <w:name w:val="xl884"/>
    <w:basedOn w:val="a1"/>
    <w:qFormat/>
    <w:rsid w:val="00AF1BEB"/>
    <w:pPr>
      <w:shd w:val="clear" w:color="auto" w:fill="FFFFFF"/>
      <w:spacing w:before="100" w:beforeAutospacing="1" w:after="100" w:afterAutospacing="1" w:line="240" w:lineRule="auto"/>
      <w:jc w:val="center"/>
    </w:pPr>
    <w:rPr>
      <w:rFonts w:ascii="Times New Roman" w:hAnsi="Times New Roman"/>
      <w:b/>
      <w:bCs/>
      <w:i/>
      <w:iCs/>
      <w:color w:val="FF0000"/>
      <w:szCs w:val="24"/>
    </w:rPr>
  </w:style>
  <w:style w:type="paragraph" w:customStyle="1" w:styleId="xl885">
    <w:name w:val="xl885"/>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886">
    <w:name w:val="xl886"/>
    <w:basedOn w:val="a1"/>
    <w:qFormat/>
    <w:rsid w:val="00AF1BEB"/>
    <w:pPr>
      <w:pBdr>
        <w:left w:val="single" w:sz="8" w:space="0" w:color="auto"/>
        <w:bottom w:val="single" w:sz="8" w:space="0" w:color="auto"/>
        <w:right w:val="single" w:sz="8" w:space="0" w:color="auto"/>
      </w:pBdr>
      <w:shd w:val="clear" w:color="auto" w:fill="C0C0C0"/>
      <w:spacing w:before="100" w:beforeAutospacing="1" w:after="100" w:afterAutospacing="1" w:line="240" w:lineRule="auto"/>
    </w:pPr>
    <w:rPr>
      <w:rFonts w:ascii="Times New Roman" w:hAnsi="Times New Roman"/>
      <w:b/>
      <w:bCs/>
      <w:szCs w:val="24"/>
    </w:rPr>
  </w:style>
  <w:style w:type="paragraph" w:customStyle="1" w:styleId="xl887">
    <w:name w:val="xl887"/>
    <w:basedOn w:val="a1"/>
    <w:qFormat/>
    <w:rsid w:val="00AF1BEB"/>
    <w:pPr>
      <w:pBdr>
        <w:top w:val="single" w:sz="4" w:space="0" w:color="auto"/>
        <w:left w:val="single" w:sz="8" w:space="0" w:color="auto"/>
        <w:bottom w:val="single" w:sz="8" w:space="0" w:color="auto"/>
      </w:pBdr>
      <w:shd w:val="clear" w:color="auto" w:fill="C0C0C0"/>
      <w:spacing w:before="100" w:beforeAutospacing="1" w:after="100" w:afterAutospacing="1" w:line="240" w:lineRule="auto"/>
      <w:jc w:val="center"/>
    </w:pPr>
    <w:rPr>
      <w:rFonts w:ascii="Times New Roman" w:hAnsi="Times New Roman"/>
      <w:b/>
      <w:bCs/>
      <w:color w:val="FF0000"/>
      <w:szCs w:val="24"/>
    </w:rPr>
  </w:style>
  <w:style w:type="paragraph" w:customStyle="1" w:styleId="xl888">
    <w:name w:val="xl888"/>
    <w:basedOn w:val="a1"/>
    <w:qFormat/>
    <w:rsid w:val="00AF1BEB"/>
    <w:pPr>
      <w:shd w:val="clear" w:color="auto" w:fill="FFFFFF"/>
      <w:spacing w:before="100" w:beforeAutospacing="1" w:after="100" w:afterAutospacing="1" w:line="240" w:lineRule="auto"/>
      <w:jc w:val="right"/>
    </w:pPr>
    <w:rPr>
      <w:rFonts w:ascii="Times New Roman" w:hAnsi="Times New Roman"/>
      <w:b/>
      <w:bCs/>
      <w:i/>
      <w:iCs/>
      <w:color w:val="FF0000"/>
      <w:szCs w:val="24"/>
    </w:rPr>
  </w:style>
  <w:style w:type="paragraph" w:customStyle="1" w:styleId="xl889">
    <w:name w:val="xl889"/>
    <w:basedOn w:val="a1"/>
    <w:qFormat/>
    <w:rsid w:val="00AF1BEB"/>
    <w:pPr>
      <w:shd w:val="clear" w:color="auto" w:fill="FFFFFF"/>
      <w:spacing w:before="100" w:beforeAutospacing="1" w:after="100" w:afterAutospacing="1" w:line="240" w:lineRule="auto"/>
    </w:pPr>
    <w:rPr>
      <w:rFonts w:ascii="Times New Roman" w:hAnsi="Times New Roman"/>
      <w:szCs w:val="24"/>
    </w:rPr>
  </w:style>
  <w:style w:type="paragraph" w:customStyle="1" w:styleId="xl890">
    <w:name w:val="xl890"/>
    <w:basedOn w:val="a1"/>
    <w:qFormat/>
    <w:rsid w:val="00AF1BEB"/>
    <w:pP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891">
    <w:name w:val="xl891"/>
    <w:basedOn w:val="a1"/>
    <w:qFormat/>
    <w:rsid w:val="00AF1BEB"/>
    <w:pPr>
      <w:shd w:val="clear" w:color="auto" w:fill="FFFFFF"/>
      <w:spacing w:before="100" w:beforeAutospacing="1" w:after="100" w:afterAutospacing="1" w:line="240" w:lineRule="auto"/>
      <w:jc w:val="center"/>
    </w:pPr>
    <w:rPr>
      <w:rFonts w:cs="Arial"/>
      <w:b/>
      <w:bCs/>
      <w:szCs w:val="24"/>
    </w:rPr>
  </w:style>
  <w:style w:type="paragraph" w:customStyle="1" w:styleId="xl892">
    <w:name w:val="xl892"/>
    <w:basedOn w:val="a1"/>
    <w:qFormat/>
    <w:rsid w:val="00AF1BEB"/>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893">
    <w:name w:val="xl893"/>
    <w:basedOn w:val="a1"/>
    <w:qFormat/>
    <w:rsid w:val="00AF1BEB"/>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894">
    <w:name w:val="xl894"/>
    <w:basedOn w:val="a1"/>
    <w:qFormat/>
    <w:rsid w:val="00AF1BE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cs="Arial"/>
      <w:b/>
      <w:bCs/>
      <w:szCs w:val="24"/>
    </w:rPr>
  </w:style>
  <w:style w:type="paragraph" w:customStyle="1" w:styleId="xl895">
    <w:name w:val="xl895"/>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b/>
      <w:bCs/>
      <w:szCs w:val="24"/>
    </w:rPr>
  </w:style>
  <w:style w:type="paragraph" w:customStyle="1" w:styleId="xl896">
    <w:name w:val="xl896"/>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b/>
      <w:bCs/>
      <w:szCs w:val="24"/>
    </w:rPr>
  </w:style>
  <w:style w:type="paragraph" w:customStyle="1" w:styleId="xl897">
    <w:name w:val="xl897"/>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898">
    <w:name w:val="xl898"/>
    <w:basedOn w:val="a1"/>
    <w:qFormat/>
    <w:rsid w:val="00AF1BEB"/>
    <w:pPr>
      <w:pBdr>
        <w:left w:val="single" w:sz="8" w:space="0" w:color="auto"/>
        <w:bottom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899">
    <w:name w:val="xl899"/>
    <w:basedOn w:val="a1"/>
    <w:qFormat/>
    <w:rsid w:val="00AF1BE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900">
    <w:name w:val="xl900"/>
    <w:basedOn w:val="a1"/>
    <w:qFormat/>
    <w:rsid w:val="00AF1BEB"/>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hAnsi="Times New Roman"/>
      <w:b/>
      <w:bCs/>
      <w:i/>
      <w:iCs/>
      <w:color w:val="FF0000"/>
      <w:szCs w:val="24"/>
    </w:rPr>
  </w:style>
  <w:style w:type="paragraph" w:customStyle="1" w:styleId="xl901">
    <w:name w:val="xl901"/>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b/>
      <w:bCs/>
      <w:i/>
      <w:iCs/>
      <w:color w:val="FF0000"/>
      <w:szCs w:val="24"/>
    </w:rPr>
  </w:style>
  <w:style w:type="paragraph" w:customStyle="1" w:styleId="xl902">
    <w:name w:val="xl902"/>
    <w:basedOn w:val="a1"/>
    <w:qFormat/>
    <w:rsid w:val="00AF1BEB"/>
    <w:pPr>
      <w:shd w:val="clear" w:color="auto" w:fill="FFFFFF"/>
      <w:spacing w:before="100" w:beforeAutospacing="1" w:after="100" w:afterAutospacing="1" w:line="240" w:lineRule="auto"/>
      <w:jc w:val="center"/>
    </w:pPr>
    <w:rPr>
      <w:rFonts w:ascii="Times New Roman" w:hAnsi="Times New Roman"/>
      <w:b/>
      <w:bCs/>
      <w:szCs w:val="24"/>
    </w:rPr>
  </w:style>
  <w:style w:type="paragraph" w:customStyle="1" w:styleId="xl903">
    <w:name w:val="xl903"/>
    <w:basedOn w:val="a1"/>
    <w:qFormat/>
    <w:rsid w:val="00AF1BEB"/>
    <w:pPr>
      <w:pBdr>
        <w:left w:val="single" w:sz="8" w:space="0" w:color="auto"/>
        <w:bottom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904">
    <w:name w:val="xl904"/>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pPr>
    <w:rPr>
      <w:rFonts w:ascii="Times New Roman" w:hAnsi="Times New Roman"/>
      <w:szCs w:val="24"/>
    </w:rPr>
  </w:style>
  <w:style w:type="paragraph" w:customStyle="1" w:styleId="xl905">
    <w:name w:val="xl905"/>
    <w:basedOn w:val="a1"/>
    <w:qFormat/>
    <w:rsid w:val="00AF1BEB"/>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906">
    <w:name w:val="xl906"/>
    <w:basedOn w:val="a1"/>
    <w:qFormat/>
    <w:rsid w:val="00AF1BEB"/>
    <w:pPr>
      <w:pBdr>
        <w:left w:val="single" w:sz="8"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907">
    <w:name w:val="xl907"/>
    <w:basedOn w:val="a1"/>
    <w:qFormat/>
    <w:rsid w:val="00AF1BEB"/>
    <w:pPr>
      <w:pBdr>
        <w:left w:val="single" w:sz="8"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908">
    <w:name w:val="xl908"/>
    <w:basedOn w:val="a1"/>
    <w:qFormat/>
    <w:rsid w:val="00AF1BEB"/>
    <w:pPr>
      <w:pBdr>
        <w:lef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909">
    <w:name w:val="xl909"/>
    <w:basedOn w:val="a1"/>
    <w:qFormat/>
    <w:rsid w:val="00AF1BE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910">
    <w:name w:val="xl910"/>
    <w:basedOn w:val="a1"/>
    <w:qFormat/>
    <w:rsid w:val="00AF1BEB"/>
    <w:pPr>
      <w:pBdr>
        <w:left w:val="single" w:sz="8" w:space="0" w:color="auto"/>
        <w:bottom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911">
    <w:name w:val="xl911"/>
    <w:basedOn w:val="a1"/>
    <w:qFormat/>
    <w:rsid w:val="00AF1BEB"/>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912">
    <w:name w:val="xl912"/>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913">
    <w:name w:val="xl913"/>
    <w:basedOn w:val="a1"/>
    <w:qFormat/>
    <w:rsid w:val="00AF1BEB"/>
    <w:pPr>
      <w:pBdr>
        <w:top w:val="single" w:sz="4" w:space="0" w:color="auto"/>
        <w:lef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914">
    <w:name w:val="xl914"/>
    <w:basedOn w:val="a1"/>
    <w:qFormat/>
    <w:rsid w:val="00AF1BEB"/>
    <w:pPr>
      <w:pBdr>
        <w:top w:val="single" w:sz="4" w:space="0" w:color="auto"/>
        <w:left w:val="single" w:sz="8" w:space="0" w:color="auto"/>
        <w:bottom w:val="single" w:sz="8" w:space="0" w:color="auto"/>
      </w:pBdr>
      <w:spacing w:before="100" w:beforeAutospacing="1" w:after="100" w:afterAutospacing="1" w:line="240" w:lineRule="auto"/>
      <w:jc w:val="center"/>
    </w:pPr>
    <w:rPr>
      <w:rFonts w:cs="Arial"/>
      <w:b/>
      <w:bCs/>
      <w:szCs w:val="24"/>
    </w:rPr>
  </w:style>
  <w:style w:type="paragraph" w:customStyle="1" w:styleId="xl915">
    <w:name w:val="xl915"/>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916">
    <w:name w:val="xl916"/>
    <w:basedOn w:val="a1"/>
    <w:qFormat/>
    <w:rsid w:val="00AF1BEB"/>
    <w:pPr>
      <w:pBdr>
        <w:bottom w:val="single" w:sz="4"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917">
    <w:name w:val="xl917"/>
    <w:basedOn w:val="a1"/>
    <w:qFormat/>
    <w:rsid w:val="00AF1BEB"/>
    <w:pPr>
      <w:pBdr>
        <w:left w:val="single" w:sz="8"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918">
    <w:name w:val="xl918"/>
    <w:basedOn w:val="a1"/>
    <w:qFormat/>
    <w:rsid w:val="00AF1BEB"/>
    <w:pPr>
      <w:pBdr>
        <w:bottom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919">
    <w:name w:val="xl919"/>
    <w:basedOn w:val="a1"/>
    <w:qFormat/>
    <w:rsid w:val="00AF1BEB"/>
    <w:pPr>
      <w:pBdr>
        <w:top w:val="single" w:sz="4" w:space="0" w:color="auto"/>
        <w:bottom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920">
    <w:name w:val="xl920"/>
    <w:basedOn w:val="a1"/>
    <w:qFormat/>
    <w:rsid w:val="00AF1BEB"/>
    <w:pPr>
      <w:pBdr>
        <w:top w:val="single" w:sz="4" w:space="0" w:color="auto"/>
        <w:bottom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921">
    <w:name w:val="xl921"/>
    <w:basedOn w:val="a1"/>
    <w:qFormat/>
    <w:rsid w:val="00AF1BEB"/>
    <w:pPr>
      <w:pBdr>
        <w:top w:val="single" w:sz="4" w:space="0" w:color="auto"/>
        <w:bottom w:val="single" w:sz="4" w:space="0" w:color="auto"/>
      </w:pBdr>
      <w:spacing w:before="100" w:beforeAutospacing="1" w:after="100" w:afterAutospacing="1" w:line="240" w:lineRule="auto"/>
      <w:jc w:val="center"/>
    </w:pPr>
    <w:rPr>
      <w:rFonts w:ascii="Times New Roman" w:hAnsi="Times New Roman"/>
      <w:b/>
      <w:bCs/>
      <w:color w:val="FF0000"/>
      <w:szCs w:val="24"/>
    </w:rPr>
  </w:style>
  <w:style w:type="paragraph" w:customStyle="1" w:styleId="xl922">
    <w:name w:val="xl922"/>
    <w:basedOn w:val="a1"/>
    <w:qFormat/>
    <w:rsid w:val="00AF1BEB"/>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923">
    <w:name w:val="xl923"/>
    <w:basedOn w:val="a1"/>
    <w:qFormat/>
    <w:rsid w:val="00AF1BEB"/>
    <w:pPr>
      <w:pBdr>
        <w:left w:val="single" w:sz="8" w:space="0" w:color="auto"/>
      </w:pBdr>
      <w:shd w:val="clear" w:color="auto" w:fill="FFFFFF"/>
      <w:spacing w:before="100" w:beforeAutospacing="1" w:after="100" w:afterAutospacing="1" w:line="240" w:lineRule="auto"/>
      <w:jc w:val="center"/>
    </w:pPr>
    <w:rPr>
      <w:rFonts w:ascii="Times New Roman" w:hAnsi="Times New Roman"/>
      <w:b/>
      <w:bCs/>
      <w:szCs w:val="24"/>
    </w:rPr>
  </w:style>
  <w:style w:type="paragraph" w:customStyle="1" w:styleId="xl924">
    <w:name w:val="xl924"/>
    <w:basedOn w:val="a1"/>
    <w:qFormat/>
    <w:rsid w:val="00AF1BEB"/>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925">
    <w:name w:val="xl925"/>
    <w:basedOn w:val="a1"/>
    <w:qFormat/>
    <w:rsid w:val="00AF1BEB"/>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rFonts w:ascii="Times New Roman" w:hAnsi="Times New Roman"/>
      <w:szCs w:val="24"/>
    </w:rPr>
  </w:style>
  <w:style w:type="paragraph" w:customStyle="1" w:styleId="xl926">
    <w:name w:val="xl926"/>
    <w:basedOn w:val="a1"/>
    <w:qFormat/>
    <w:rsid w:val="00AF1BEB"/>
    <w:pPr>
      <w:pBdr>
        <w:top w:val="single" w:sz="4" w:space="0" w:color="auto"/>
        <w:bottom w:val="single" w:sz="4" w:space="0" w:color="auto"/>
        <w:right w:val="single" w:sz="4" w:space="0" w:color="auto"/>
      </w:pBdr>
      <w:spacing w:before="100" w:beforeAutospacing="1" w:after="100" w:afterAutospacing="1" w:line="240" w:lineRule="auto"/>
      <w:ind w:firstLineChars="100" w:firstLine="100"/>
    </w:pPr>
    <w:rPr>
      <w:rFonts w:ascii="Times New Roman" w:hAnsi="Times New Roman"/>
      <w:szCs w:val="24"/>
    </w:rPr>
  </w:style>
  <w:style w:type="paragraph" w:customStyle="1" w:styleId="xl927">
    <w:name w:val="xl927"/>
    <w:basedOn w:val="a1"/>
    <w:qFormat/>
    <w:rsid w:val="00AF1BEB"/>
    <w:pPr>
      <w:pBdr>
        <w:top w:val="single" w:sz="4" w:space="0" w:color="auto"/>
        <w:bottom w:val="single" w:sz="4" w:space="0" w:color="auto"/>
      </w:pBdr>
      <w:spacing w:before="100" w:beforeAutospacing="1" w:after="100" w:afterAutospacing="1" w:line="240" w:lineRule="auto"/>
    </w:pPr>
    <w:rPr>
      <w:rFonts w:ascii="Times New Roman" w:hAnsi="Times New Roman"/>
      <w:b/>
      <w:bCs/>
      <w:i/>
      <w:iCs/>
      <w:color w:val="FF0000"/>
      <w:szCs w:val="24"/>
    </w:rPr>
  </w:style>
  <w:style w:type="paragraph" w:customStyle="1" w:styleId="xl928">
    <w:name w:val="xl928"/>
    <w:basedOn w:val="a1"/>
    <w:qFormat/>
    <w:rsid w:val="00AF1BEB"/>
    <w:pPr>
      <w:pBdr>
        <w:top w:val="single" w:sz="4" w:space="0" w:color="auto"/>
        <w:bottom w:val="single" w:sz="4" w:space="0" w:color="auto"/>
      </w:pBdr>
      <w:spacing w:before="100" w:beforeAutospacing="1" w:after="100" w:afterAutospacing="1" w:line="240" w:lineRule="auto"/>
    </w:pPr>
    <w:rPr>
      <w:rFonts w:ascii="Times New Roman" w:hAnsi="Times New Roman"/>
      <w:b/>
      <w:bCs/>
      <w:i/>
      <w:iCs/>
      <w:szCs w:val="24"/>
    </w:rPr>
  </w:style>
  <w:style w:type="paragraph" w:customStyle="1" w:styleId="xl929">
    <w:name w:val="xl929"/>
    <w:basedOn w:val="a1"/>
    <w:qFormat/>
    <w:rsid w:val="00AF1BEB"/>
    <w:pPr>
      <w:pBdr>
        <w:top w:val="single" w:sz="4" w:space="0" w:color="auto"/>
        <w:bottom w:val="single" w:sz="4" w:space="0" w:color="auto"/>
      </w:pBdr>
      <w:spacing w:before="100" w:beforeAutospacing="1" w:after="100" w:afterAutospacing="1" w:line="240" w:lineRule="auto"/>
      <w:ind w:firstLineChars="100" w:firstLine="100"/>
    </w:pPr>
    <w:rPr>
      <w:rFonts w:ascii="Times New Roman" w:hAnsi="Times New Roman"/>
      <w:szCs w:val="24"/>
    </w:rPr>
  </w:style>
  <w:style w:type="paragraph" w:customStyle="1" w:styleId="xl930">
    <w:name w:val="xl930"/>
    <w:basedOn w:val="a1"/>
    <w:qFormat/>
    <w:rsid w:val="00AF1BEB"/>
    <w:pPr>
      <w:pBdr>
        <w:top w:val="single" w:sz="4" w:space="0" w:color="auto"/>
        <w:bottom w:val="single" w:sz="4" w:space="0" w:color="auto"/>
      </w:pBdr>
      <w:spacing w:before="100" w:beforeAutospacing="1" w:after="100" w:afterAutospacing="1" w:line="240" w:lineRule="auto"/>
    </w:pPr>
    <w:rPr>
      <w:rFonts w:ascii="Times New Roman" w:hAnsi="Times New Roman"/>
      <w:b/>
      <w:bCs/>
      <w:szCs w:val="24"/>
    </w:rPr>
  </w:style>
  <w:style w:type="paragraph" w:customStyle="1" w:styleId="xl931">
    <w:name w:val="xl931"/>
    <w:basedOn w:val="a1"/>
    <w:qFormat/>
    <w:rsid w:val="00AF1BEB"/>
    <w:pPr>
      <w:pBdr>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932">
    <w:name w:val="xl932"/>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933">
    <w:name w:val="xl933"/>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b/>
      <w:bCs/>
      <w:szCs w:val="24"/>
    </w:rPr>
  </w:style>
  <w:style w:type="paragraph" w:customStyle="1" w:styleId="xl934">
    <w:name w:val="xl934"/>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935">
    <w:name w:val="xl935"/>
    <w:basedOn w:val="a1"/>
    <w:qFormat/>
    <w:rsid w:val="00AF1BEB"/>
    <w:pPr>
      <w:shd w:val="clear" w:color="auto" w:fill="FFFFFF"/>
      <w:spacing w:before="100" w:beforeAutospacing="1" w:after="100" w:afterAutospacing="1" w:line="240" w:lineRule="auto"/>
    </w:pPr>
    <w:rPr>
      <w:rFonts w:ascii="Times New Roman" w:hAnsi="Times New Roman"/>
      <w:b/>
      <w:bCs/>
      <w:color w:val="FF0000"/>
      <w:szCs w:val="24"/>
    </w:rPr>
  </w:style>
  <w:style w:type="paragraph" w:customStyle="1" w:styleId="xl936">
    <w:name w:val="xl936"/>
    <w:basedOn w:val="a1"/>
    <w:qFormat/>
    <w:rsid w:val="00AF1BEB"/>
    <w:pPr>
      <w:shd w:val="clear" w:color="auto" w:fill="FFFFFF"/>
      <w:spacing w:before="100" w:beforeAutospacing="1" w:after="100" w:afterAutospacing="1" w:line="240" w:lineRule="auto"/>
      <w:jc w:val="center"/>
    </w:pPr>
    <w:rPr>
      <w:rFonts w:ascii="Times New Roman" w:hAnsi="Times New Roman"/>
      <w:b/>
      <w:bCs/>
      <w:color w:val="FF0000"/>
      <w:szCs w:val="24"/>
    </w:rPr>
  </w:style>
  <w:style w:type="paragraph" w:customStyle="1" w:styleId="xl937">
    <w:name w:val="xl937"/>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color w:val="FF0000"/>
      <w:szCs w:val="24"/>
    </w:rPr>
  </w:style>
  <w:style w:type="paragraph" w:customStyle="1" w:styleId="xl938">
    <w:name w:val="xl938"/>
    <w:basedOn w:val="a1"/>
    <w:qFormat/>
    <w:rsid w:val="00AF1BEB"/>
    <w:pPr>
      <w:pBdr>
        <w:left w:val="single" w:sz="8" w:space="0" w:color="auto"/>
        <w:right w:val="single" w:sz="8" w:space="0" w:color="auto"/>
      </w:pBdr>
      <w:spacing w:before="100" w:beforeAutospacing="1" w:after="100" w:afterAutospacing="1" w:line="240" w:lineRule="auto"/>
    </w:pPr>
    <w:rPr>
      <w:rFonts w:ascii="Times New Roman" w:hAnsi="Times New Roman"/>
      <w:b/>
      <w:bCs/>
      <w:szCs w:val="24"/>
    </w:rPr>
  </w:style>
  <w:style w:type="paragraph" w:customStyle="1" w:styleId="xl939">
    <w:name w:val="xl939"/>
    <w:basedOn w:val="a1"/>
    <w:qFormat/>
    <w:rsid w:val="00AF1BEB"/>
    <w:pPr>
      <w:pBdr>
        <w:top w:val="single" w:sz="4" w:space="0" w:color="auto"/>
        <w:left w:val="single" w:sz="8" w:space="0" w:color="auto"/>
      </w:pBdr>
      <w:spacing w:before="100" w:beforeAutospacing="1" w:after="100" w:afterAutospacing="1" w:line="240" w:lineRule="auto"/>
    </w:pPr>
    <w:rPr>
      <w:rFonts w:ascii="Times New Roman" w:hAnsi="Times New Roman"/>
      <w:b/>
      <w:bCs/>
      <w:szCs w:val="24"/>
    </w:rPr>
  </w:style>
  <w:style w:type="paragraph" w:customStyle="1" w:styleId="xl940">
    <w:name w:val="xl940"/>
    <w:basedOn w:val="a1"/>
    <w:qFormat/>
    <w:rsid w:val="00AF1BEB"/>
    <w:pPr>
      <w:pBdr>
        <w:top w:val="single" w:sz="4" w:space="0" w:color="auto"/>
        <w:lef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941">
    <w:name w:val="xl941"/>
    <w:basedOn w:val="a1"/>
    <w:qFormat/>
    <w:rsid w:val="00AF1BEB"/>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942">
    <w:name w:val="xl942"/>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color w:val="FF0000"/>
      <w:szCs w:val="24"/>
    </w:rPr>
  </w:style>
  <w:style w:type="paragraph" w:customStyle="1" w:styleId="xl943">
    <w:name w:val="xl943"/>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color w:val="FF0000"/>
      <w:szCs w:val="24"/>
    </w:rPr>
  </w:style>
  <w:style w:type="paragraph" w:customStyle="1" w:styleId="xl944">
    <w:name w:val="xl944"/>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i/>
      <w:iCs/>
      <w:szCs w:val="24"/>
    </w:rPr>
  </w:style>
  <w:style w:type="paragraph" w:customStyle="1" w:styleId="xl945">
    <w:name w:val="xl945"/>
    <w:basedOn w:val="a1"/>
    <w:qFormat/>
    <w:rsid w:val="00AF1BEB"/>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szCs w:val="24"/>
    </w:rPr>
  </w:style>
  <w:style w:type="paragraph" w:customStyle="1" w:styleId="xl946">
    <w:name w:val="xl946"/>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i/>
      <w:iCs/>
      <w:szCs w:val="24"/>
    </w:rPr>
  </w:style>
  <w:style w:type="paragraph" w:customStyle="1" w:styleId="xl947">
    <w:name w:val="xl947"/>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i/>
      <w:iCs/>
      <w:szCs w:val="24"/>
    </w:rPr>
  </w:style>
  <w:style w:type="paragraph" w:customStyle="1" w:styleId="xl948">
    <w:name w:val="xl948"/>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i/>
      <w:iCs/>
      <w:szCs w:val="24"/>
    </w:rPr>
  </w:style>
  <w:style w:type="paragraph" w:customStyle="1" w:styleId="xl949">
    <w:name w:val="xl949"/>
    <w:basedOn w:val="a1"/>
    <w:qFormat/>
    <w:rsid w:val="00AF1BEB"/>
    <w:pPr>
      <w:spacing w:before="100" w:beforeAutospacing="1" w:after="100" w:afterAutospacing="1" w:line="240" w:lineRule="auto"/>
    </w:pPr>
    <w:rPr>
      <w:rFonts w:ascii="Times New Roman" w:hAnsi="Times New Roman"/>
      <w:b/>
      <w:bCs/>
      <w:i/>
      <w:iCs/>
      <w:szCs w:val="24"/>
    </w:rPr>
  </w:style>
  <w:style w:type="paragraph" w:customStyle="1" w:styleId="xl950">
    <w:name w:val="xl950"/>
    <w:basedOn w:val="a1"/>
    <w:qFormat/>
    <w:rsid w:val="00AF1BEB"/>
    <w:pPr>
      <w:pBdr>
        <w:top w:val="single" w:sz="8" w:space="0" w:color="auto"/>
        <w:left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951">
    <w:name w:val="xl951"/>
    <w:basedOn w:val="a1"/>
    <w:qFormat/>
    <w:rsid w:val="00AF1BEB"/>
    <w:pPr>
      <w:pBdr>
        <w:top w:val="single" w:sz="8"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952">
    <w:name w:val="xl952"/>
    <w:basedOn w:val="a1"/>
    <w:qFormat/>
    <w:rsid w:val="00AF1BEB"/>
    <w:pPr>
      <w:pBdr>
        <w:top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953">
    <w:name w:val="xl953"/>
    <w:basedOn w:val="a1"/>
    <w:qFormat/>
    <w:rsid w:val="00AF1BEB"/>
    <w:pPr>
      <w:pBdr>
        <w:top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954">
    <w:name w:val="xl954"/>
    <w:basedOn w:val="a1"/>
    <w:qFormat/>
    <w:rsid w:val="00AF1BEB"/>
    <w:pPr>
      <w:pBdr>
        <w:left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955">
    <w:name w:val="xl955"/>
    <w:basedOn w:val="a1"/>
    <w:qFormat/>
    <w:rsid w:val="00AF1BEB"/>
    <w:pPr>
      <w:shd w:val="clear" w:color="auto" w:fill="FFFFFF"/>
      <w:spacing w:before="100" w:beforeAutospacing="1" w:after="100" w:afterAutospacing="1" w:line="240" w:lineRule="auto"/>
    </w:pPr>
    <w:rPr>
      <w:rFonts w:ascii="Times New Roman" w:hAnsi="Times New Roman"/>
      <w:szCs w:val="24"/>
    </w:rPr>
  </w:style>
  <w:style w:type="paragraph" w:customStyle="1" w:styleId="xl956">
    <w:name w:val="xl956"/>
    <w:basedOn w:val="a1"/>
    <w:qFormat/>
    <w:rsid w:val="00AF1BEB"/>
    <w:pPr>
      <w:pBdr>
        <w:left w:val="single" w:sz="8" w:space="0" w:color="auto"/>
        <w:bottom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957">
    <w:name w:val="xl957"/>
    <w:basedOn w:val="a1"/>
    <w:qFormat/>
    <w:rsid w:val="00AF1BEB"/>
    <w:pPr>
      <w:pBdr>
        <w:bottom w:val="single" w:sz="8"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958">
    <w:name w:val="xl958"/>
    <w:basedOn w:val="a1"/>
    <w:qFormat/>
    <w:rsid w:val="00AF1BEB"/>
    <w:pPr>
      <w:pBdr>
        <w:bottom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959">
    <w:name w:val="xl959"/>
    <w:basedOn w:val="a1"/>
    <w:qFormat/>
    <w:rsid w:val="00AF1BEB"/>
    <w:pPr>
      <w:pBdr>
        <w:bottom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960">
    <w:name w:val="xl960"/>
    <w:basedOn w:val="a1"/>
    <w:qFormat/>
    <w:rsid w:val="00AF1BEB"/>
    <w:pPr>
      <w:pBdr>
        <w:top w:val="single" w:sz="8" w:space="0" w:color="auto"/>
        <w:bottom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961">
    <w:name w:val="xl961"/>
    <w:basedOn w:val="a1"/>
    <w:qFormat/>
    <w:rsid w:val="00AF1BEB"/>
    <w:pPr>
      <w:pBdr>
        <w:top w:val="single" w:sz="8" w:space="0" w:color="auto"/>
        <w:bottom w:val="single" w:sz="8" w:space="0" w:color="auto"/>
      </w:pBdr>
      <w:shd w:val="clear" w:color="auto" w:fill="FFFFFF"/>
      <w:spacing w:before="100" w:beforeAutospacing="1" w:after="100" w:afterAutospacing="1" w:line="240" w:lineRule="auto"/>
      <w:jc w:val="center"/>
    </w:pPr>
    <w:rPr>
      <w:rFonts w:cs="Arial"/>
      <w:b/>
      <w:bCs/>
      <w:szCs w:val="24"/>
    </w:rPr>
  </w:style>
  <w:style w:type="paragraph" w:customStyle="1" w:styleId="xl962">
    <w:name w:val="xl962"/>
    <w:basedOn w:val="a1"/>
    <w:qFormat/>
    <w:rsid w:val="00AF1BEB"/>
    <w:pPr>
      <w:pBdr>
        <w:top w:val="single" w:sz="8" w:space="0" w:color="auto"/>
        <w:left w:val="single" w:sz="4" w:space="0" w:color="auto"/>
        <w:bottom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963">
    <w:name w:val="xl963"/>
    <w:basedOn w:val="a1"/>
    <w:qFormat/>
    <w:rsid w:val="00AF1BE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964">
    <w:name w:val="xl964"/>
    <w:basedOn w:val="a1"/>
    <w:qFormat/>
    <w:rsid w:val="00AF1BE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965">
    <w:name w:val="xl965"/>
    <w:basedOn w:val="a1"/>
    <w:qFormat/>
    <w:rsid w:val="00AF1BEB"/>
    <w:pPr>
      <w:pBdr>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966">
    <w:name w:val="xl966"/>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967">
    <w:name w:val="xl967"/>
    <w:basedOn w:val="a1"/>
    <w:qFormat/>
    <w:rsid w:val="00AF1BE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968">
    <w:name w:val="xl968"/>
    <w:basedOn w:val="a1"/>
    <w:qFormat/>
    <w:rsid w:val="00AF1BE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969">
    <w:name w:val="xl969"/>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970">
    <w:name w:val="xl970"/>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971">
    <w:name w:val="xl971"/>
    <w:basedOn w:val="a1"/>
    <w:qFormat/>
    <w:rsid w:val="00AF1BEB"/>
    <w:pPr>
      <w:shd w:val="clear" w:color="auto" w:fill="FFFFFF"/>
      <w:spacing w:before="100" w:beforeAutospacing="1" w:after="100" w:afterAutospacing="1" w:line="240" w:lineRule="auto"/>
      <w:jc w:val="center"/>
    </w:pPr>
    <w:rPr>
      <w:rFonts w:ascii="Times New Roman" w:hAnsi="Times New Roman"/>
      <w:b/>
      <w:bCs/>
      <w:i/>
      <w:iCs/>
      <w:color w:val="FF0000"/>
      <w:szCs w:val="24"/>
    </w:rPr>
  </w:style>
  <w:style w:type="paragraph" w:customStyle="1" w:styleId="xl972">
    <w:name w:val="xl972"/>
    <w:basedOn w:val="a1"/>
    <w:qFormat/>
    <w:rsid w:val="00AF1BEB"/>
    <w:pPr>
      <w:pBdr>
        <w:top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973">
    <w:name w:val="xl973"/>
    <w:basedOn w:val="a1"/>
    <w:qFormat/>
    <w:rsid w:val="00AF1BEB"/>
    <w:pPr>
      <w:shd w:val="clear" w:color="auto" w:fill="FFFFFF"/>
      <w:spacing w:before="100" w:beforeAutospacing="1" w:after="100" w:afterAutospacing="1" w:line="240" w:lineRule="auto"/>
    </w:pPr>
    <w:rPr>
      <w:rFonts w:ascii="Times New Roman" w:hAnsi="Times New Roman"/>
      <w:szCs w:val="24"/>
    </w:rPr>
  </w:style>
  <w:style w:type="paragraph" w:customStyle="1" w:styleId="xl974">
    <w:name w:val="xl974"/>
    <w:basedOn w:val="a1"/>
    <w:qFormat/>
    <w:rsid w:val="00AF1BEB"/>
    <w:pPr>
      <w:pBdr>
        <w:bottom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975">
    <w:name w:val="xl975"/>
    <w:basedOn w:val="a1"/>
    <w:qFormat/>
    <w:rsid w:val="00AF1BEB"/>
    <w:pPr>
      <w:shd w:val="clear" w:color="auto" w:fill="FFFFFF"/>
      <w:spacing w:before="100" w:beforeAutospacing="1" w:after="100" w:afterAutospacing="1" w:line="240" w:lineRule="auto"/>
      <w:jc w:val="right"/>
    </w:pPr>
    <w:rPr>
      <w:rFonts w:ascii="Times New Roman" w:hAnsi="Times New Roman"/>
      <w:b/>
      <w:bCs/>
      <w:i/>
      <w:iCs/>
      <w:color w:val="FF0000"/>
      <w:szCs w:val="24"/>
    </w:rPr>
  </w:style>
  <w:style w:type="paragraph" w:customStyle="1" w:styleId="xl976">
    <w:name w:val="xl976"/>
    <w:basedOn w:val="a1"/>
    <w:qFormat/>
    <w:rsid w:val="00AF1BEB"/>
    <w:pPr>
      <w:pBdr>
        <w:top w:val="single" w:sz="8" w:space="0" w:color="auto"/>
        <w:right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977">
    <w:name w:val="xl977"/>
    <w:basedOn w:val="a1"/>
    <w:qFormat/>
    <w:rsid w:val="00AF1BEB"/>
    <w:pPr>
      <w:pBdr>
        <w:right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978">
    <w:name w:val="xl978"/>
    <w:basedOn w:val="a1"/>
    <w:qFormat/>
    <w:rsid w:val="00AF1BEB"/>
    <w:pPr>
      <w:pBdr>
        <w:bottom w:val="single" w:sz="8" w:space="0" w:color="auto"/>
        <w:right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979">
    <w:name w:val="xl979"/>
    <w:basedOn w:val="a1"/>
    <w:qFormat/>
    <w:rsid w:val="00AF1BEB"/>
    <w:pPr>
      <w:pBdr>
        <w:top w:val="single" w:sz="8" w:space="0" w:color="auto"/>
        <w:bottom w:val="single" w:sz="8" w:space="0" w:color="auto"/>
        <w:right w:val="single" w:sz="8" w:space="0" w:color="auto"/>
      </w:pBdr>
      <w:shd w:val="clear" w:color="auto" w:fill="CCFFCC"/>
      <w:spacing w:before="100" w:beforeAutospacing="1" w:after="100" w:afterAutospacing="1" w:line="240" w:lineRule="auto"/>
    </w:pPr>
    <w:rPr>
      <w:rFonts w:cs="Arial"/>
      <w:szCs w:val="24"/>
    </w:rPr>
  </w:style>
  <w:style w:type="paragraph" w:customStyle="1" w:styleId="xl980">
    <w:name w:val="xl980"/>
    <w:basedOn w:val="a1"/>
    <w:qFormat/>
    <w:rsid w:val="00AF1BEB"/>
    <w:pPr>
      <w:pBdr>
        <w:top w:val="single" w:sz="8" w:space="0" w:color="auto"/>
        <w:bottom w:val="single" w:sz="8" w:space="0" w:color="auto"/>
        <w:right w:val="single" w:sz="8" w:space="0" w:color="auto"/>
      </w:pBdr>
      <w:shd w:val="clear" w:color="auto" w:fill="CCFFCC"/>
      <w:spacing w:before="100" w:beforeAutospacing="1" w:after="100" w:afterAutospacing="1" w:line="240" w:lineRule="auto"/>
    </w:pPr>
    <w:rPr>
      <w:rFonts w:cs="Arial"/>
      <w:szCs w:val="24"/>
    </w:rPr>
  </w:style>
  <w:style w:type="paragraph" w:customStyle="1" w:styleId="xl981">
    <w:name w:val="xl981"/>
    <w:basedOn w:val="a1"/>
    <w:qFormat/>
    <w:rsid w:val="00AF1BEB"/>
    <w:pPr>
      <w:pBdr>
        <w:top w:val="single" w:sz="8" w:space="0" w:color="auto"/>
        <w:right w:val="single" w:sz="8" w:space="0" w:color="auto"/>
      </w:pBdr>
      <w:shd w:val="clear" w:color="auto" w:fill="CCFFCC"/>
      <w:spacing w:before="100" w:beforeAutospacing="1" w:after="100" w:afterAutospacing="1" w:line="240" w:lineRule="auto"/>
    </w:pPr>
    <w:rPr>
      <w:rFonts w:cs="Arial"/>
      <w:szCs w:val="24"/>
    </w:rPr>
  </w:style>
  <w:style w:type="paragraph" w:customStyle="1" w:styleId="xl982">
    <w:name w:val="xl982"/>
    <w:basedOn w:val="a1"/>
    <w:qFormat/>
    <w:rsid w:val="00AF1BEB"/>
    <w:pPr>
      <w:pBdr>
        <w:bottom w:val="single" w:sz="8" w:space="0" w:color="auto"/>
        <w:right w:val="single" w:sz="8" w:space="0" w:color="auto"/>
      </w:pBdr>
      <w:shd w:val="clear" w:color="auto" w:fill="CCFFCC"/>
      <w:spacing w:before="100" w:beforeAutospacing="1" w:after="100" w:afterAutospacing="1" w:line="240" w:lineRule="auto"/>
    </w:pPr>
    <w:rPr>
      <w:rFonts w:cs="Arial"/>
      <w:szCs w:val="24"/>
    </w:rPr>
  </w:style>
  <w:style w:type="paragraph" w:customStyle="1" w:styleId="xl983">
    <w:name w:val="xl983"/>
    <w:basedOn w:val="a1"/>
    <w:qFormat/>
    <w:rsid w:val="00AF1BEB"/>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Chars="1500" w:firstLine="1500"/>
    </w:pPr>
    <w:rPr>
      <w:rFonts w:cs="Arial"/>
      <w:szCs w:val="24"/>
    </w:rPr>
  </w:style>
  <w:style w:type="paragraph" w:customStyle="1" w:styleId="xl984">
    <w:name w:val="xl984"/>
    <w:basedOn w:val="a1"/>
    <w:qFormat/>
    <w:rsid w:val="00AF1BEB"/>
    <w:pPr>
      <w:pBdr>
        <w:top w:val="single" w:sz="8" w:space="0" w:color="auto"/>
        <w:bottom w:val="single" w:sz="8" w:space="0" w:color="auto"/>
      </w:pBdr>
      <w:shd w:val="clear" w:color="auto" w:fill="CCFFCC"/>
      <w:spacing w:before="100" w:beforeAutospacing="1" w:after="100" w:afterAutospacing="1" w:line="240" w:lineRule="auto"/>
    </w:pPr>
    <w:rPr>
      <w:rFonts w:ascii="Times New Roman" w:hAnsi="Times New Roman"/>
      <w:b/>
      <w:bCs/>
      <w:szCs w:val="24"/>
    </w:rPr>
  </w:style>
  <w:style w:type="paragraph" w:customStyle="1" w:styleId="xl985">
    <w:name w:val="xl985"/>
    <w:basedOn w:val="a1"/>
    <w:qFormat/>
    <w:rsid w:val="00AF1BEB"/>
    <w:pPr>
      <w:shd w:val="clear" w:color="auto" w:fill="FFFFFF"/>
      <w:spacing w:before="100" w:beforeAutospacing="1" w:after="100" w:afterAutospacing="1" w:line="240" w:lineRule="auto"/>
    </w:pPr>
    <w:rPr>
      <w:rFonts w:ascii="Times New Roman" w:hAnsi="Times New Roman"/>
      <w:szCs w:val="24"/>
    </w:rPr>
  </w:style>
  <w:style w:type="paragraph" w:customStyle="1" w:styleId="xl986">
    <w:name w:val="xl986"/>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987">
    <w:name w:val="xl987"/>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i/>
      <w:iCs/>
      <w:color w:val="FF0000"/>
      <w:szCs w:val="24"/>
    </w:rPr>
  </w:style>
  <w:style w:type="paragraph" w:customStyle="1" w:styleId="xl988">
    <w:name w:val="xl988"/>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FF0000"/>
      <w:szCs w:val="24"/>
    </w:rPr>
  </w:style>
  <w:style w:type="paragraph" w:customStyle="1" w:styleId="xl989">
    <w:name w:val="xl989"/>
    <w:basedOn w:val="a1"/>
    <w:qFormat/>
    <w:rsid w:val="00AF1BEB"/>
    <w:pPr>
      <w:pBdr>
        <w:top w:val="single" w:sz="4" w:space="0" w:color="auto"/>
        <w:bottom w:val="single" w:sz="4" w:space="0" w:color="auto"/>
      </w:pBdr>
      <w:spacing w:before="100" w:beforeAutospacing="1" w:after="100" w:afterAutospacing="1" w:line="240" w:lineRule="auto"/>
      <w:ind w:firstLineChars="100" w:firstLine="100"/>
    </w:pPr>
    <w:rPr>
      <w:rFonts w:ascii="Times New Roman" w:hAnsi="Times New Roman"/>
      <w:szCs w:val="24"/>
    </w:rPr>
  </w:style>
  <w:style w:type="paragraph" w:customStyle="1" w:styleId="xl990">
    <w:name w:val="xl990"/>
    <w:basedOn w:val="a1"/>
    <w:qFormat/>
    <w:rsid w:val="00AF1BEB"/>
    <w:pPr>
      <w:pBdr>
        <w:top w:val="single" w:sz="4" w:space="0" w:color="auto"/>
        <w:bottom w:val="single" w:sz="4" w:space="0" w:color="auto"/>
      </w:pBdr>
      <w:spacing w:before="100" w:beforeAutospacing="1" w:after="100" w:afterAutospacing="1" w:line="240" w:lineRule="auto"/>
      <w:ind w:firstLineChars="100" w:firstLine="100"/>
    </w:pPr>
    <w:rPr>
      <w:rFonts w:ascii="Times New Roman" w:hAnsi="Times New Roman"/>
      <w:b/>
      <w:bCs/>
      <w:color w:val="FF0000"/>
      <w:szCs w:val="24"/>
    </w:rPr>
  </w:style>
  <w:style w:type="paragraph" w:customStyle="1" w:styleId="xl991">
    <w:name w:val="xl991"/>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992">
    <w:name w:val="xl992"/>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993">
    <w:name w:val="xl993"/>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b/>
      <w:bCs/>
      <w:color w:val="FF0000"/>
      <w:szCs w:val="24"/>
    </w:rPr>
  </w:style>
  <w:style w:type="paragraph" w:customStyle="1" w:styleId="xl994">
    <w:name w:val="xl994"/>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color w:val="FF0000"/>
      <w:szCs w:val="24"/>
    </w:rPr>
  </w:style>
  <w:style w:type="paragraph" w:customStyle="1" w:styleId="xl995">
    <w:name w:val="xl995"/>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color w:val="FF0000"/>
      <w:szCs w:val="24"/>
    </w:rPr>
  </w:style>
  <w:style w:type="paragraph" w:customStyle="1" w:styleId="xl996">
    <w:name w:val="xl996"/>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color w:val="FF0000"/>
      <w:szCs w:val="24"/>
    </w:rPr>
  </w:style>
  <w:style w:type="paragraph" w:customStyle="1" w:styleId="xl997">
    <w:name w:val="xl997"/>
    <w:basedOn w:val="a1"/>
    <w:qFormat/>
    <w:rsid w:val="00AF1BEB"/>
    <w:pPr>
      <w:pBdr>
        <w:top w:val="single" w:sz="4" w:space="0" w:color="auto"/>
        <w:bottom w:val="single" w:sz="4" w:space="0" w:color="auto"/>
      </w:pBdr>
      <w:spacing w:before="100" w:beforeAutospacing="1" w:after="100" w:afterAutospacing="1" w:line="240" w:lineRule="auto"/>
      <w:jc w:val="center"/>
    </w:pPr>
    <w:rPr>
      <w:rFonts w:ascii="Times New Roman" w:hAnsi="Times New Roman"/>
      <w:b/>
      <w:bCs/>
      <w:color w:val="FF0000"/>
      <w:szCs w:val="24"/>
    </w:rPr>
  </w:style>
  <w:style w:type="paragraph" w:customStyle="1" w:styleId="xl998">
    <w:name w:val="xl998"/>
    <w:basedOn w:val="a1"/>
    <w:qFormat/>
    <w:rsid w:val="00AF1BEB"/>
    <w:pPr>
      <w:spacing w:before="100" w:beforeAutospacing="1" w:after="100" w:afterAutospacing="1" w:line="240" w:lineRule="auto"/>
    </w:pPr>
    <w:rPr>
      <w:rFonts w:ascii="Times New Roman" w:hAnsi="Times New Roman"/>
      <w:b/>
      <w:bCs/>
      <w:color w:val="FF0000"/>
      <w:szCs w:val="24"/>
    </w:rPr>
  </w:style>
  <w:style w:type="paragraph" w:customStyle="1" w:styleId="xl999">
    <w:name w:val="xl999"/>
    <w:basedOn w:val="a1"/>
    <w:qFormat/>
    <w:rsid w:val="00AF1BEB"/>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1000">
    <w:name w:val="xl1000"/>
    <w:basedOn w:val="a1"/>
    <w:qFormat/>
    <w:rsid w:val="00AF1BE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1001">
    <w:name w:val="xl1001"/>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color w:val="FF0000"/>
      <w:szCs w:val="24"/>
    </w:rPr>
  </w:style>
  <w:style w:type="paragraph" w:customStyle="1" w:styleId="xl1002">
    <w:name w:val="xl1002"/>
    <w:basedOn w:val="a1"/>
    <w:qFormat/>
    <w:rsid w:val="00AF1BEB"/>
    <w:pPr>
      <w:shd w:val="clear" w:color="auto" w:fill="FFFFFF"/>
      <w:spacing w:before="100" w:beforeAutospacing="1" w:after="100" w:afterAutospacing="1" w:line="240" w:lineRule="auto"/>
    </w:pPr>
    <w:rPr>
      <w:rFonts w:ascii="Times New Roman" w:hAnsi="Times New Roman"/>
      <w:b/>
      <w:bCs/>
      <w:color w:val="FF0000"/>
      <w:szCs w:val="24"/>
    </w:rPr>
  </w:style>
  <w:style w:type="paragraph" w:customStyle="1" w:styleId="xl1003">
    <w:name w:val="xl1003"/>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FF0000"/>
      <w:szCs w:val="24"/>
    </w:rPr>
  </w:style>
  <w:style w:type="paragraph" w:customStyle="1" w:styleId="xl1004">
    <w:name w:val="xl1004"/>
    <w:basedOn w:val="a1"/>
    <w:qFormat/>
    <w:rsid w:val="00AF1BE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1005">
    <w:name w:val="xl1005"/>
    <w:basedOn w:val="a1"/>
    <w:qFormat/>
    <w:rsid w:val="00AF1BEB"/>
    <w:pPr>
      <w:shd w:val="clear" w:color="auto" w:fill="FFFFFF"/>
      <w:spacing w:before="100" w:beforeAutospacing="1" w:after="100" w:afterAutospacing="1" w:line="240" w:lineRule="auto"/>
    </w:pPr>
    <w:rPr>
      <w:rFonts w:ascii="Times New Roman" w:hAnsi="Times New Roman"/>
      <w:b/>
      <w:bCs/>
      <w:szCs w:val="24"/>
    </w:rPr>
  </w:style>
  <w:style w:type="paragraph" w:customStyle="1" w:styleId="xl1006">
    <w:name w:val="xl1006"/>
    <w:basedOn w:val="a1"/>
    <w:qFormat/>
    <w:rsid w:val="00AF1BEB"/>
    <w:pPr>
      <w:shd w:val="clear" w:color="auto" w:fill="FFFFFF"/>
      <w:spacing w:before="100" w:beforeAutospacing="1" w:after="100" w:afterAutospacing="1" w:line="240" w:lineRule="auto"/>
    </w:pPr>
    <w:rPr>
      <w:rFonts w:ascii="Times New Roman" w:hAnsi="Times New Roman"/>
      <w:b/>
      <w:bCs/>
      <w:szCs w:val="24"/>
    </w:rPr>
  </w:style>
  <w:style w:type="paragraph" w:customStyle="1" w:styleId="xl1007">
    <w:name w:val="xl1007"/>
    <w:basedOn w:val="a1"/>
    <w:qFormat/>
    <w:rsid w:val="00AF1BEB"/>
    <w:pPr>
      <w:shd w:val="clear" w:color="auto" w:fill="FFFFFF"/>
      <w:spacing w:before="100" w:beforeAutospacing="1" w:after="100" w:afterAutospacing="1" w:line="240" w:lineRule="auto"/>
    </w:pPr>
    <w:rPr>
      <w:rFonts w:ascii="Times New Roman" w:hAnsi="Times New Roman"/>
      <w:b/>
      <w:bCs/>
      <w:szCs w:val="24"/>
    </w:rPr>
  </w:style>
  <w:style w:type="paragraph" w:customStyle="1" w:styleId="xl1008">
    <w:name w:val="xl1008"/>
    <w:basedOn w:val="a1"/>
    <w:qFormat/>
    <w:rsid w:val="00AF1BEB"/>
    <w:pPr>
      <w:shd w:val="clear" w:color="auto" w:fill="FFFFFF"/>
      <w:spacing w:before="100" w:beforeAutospacing="1" w:after="100" w:afterAutospacing="1" w:line="240" w:lineRule="auto"/>
      <w:jc w:val="center"/>
    </w:pPr>
    <w:rPr>
      <w:rFonts w:ascii="Times New Roman" w:hAnsi="Times New Roman"/>
      <w:b/>
      <w:bCs/>
      <w:szCs w:val="24"/>
    </w:rPr>
  </w:style>
  <w:style w:type="paragraph" w:customStyle="1" w:styleId="xl1009">
    <w:name w:val="xl1009"/>
    <w:basedOn w:val="a1"/>
    <w:qFormat/>
    <w:rsid w:val="00AF1BEB"/>
    <w:pPr>
      <w:shd w:val="clear" w:color="auto" w:fill="FFFFFF"/>
      <w:spacing w:before="100" w:beforeAutospacing="1" w:after="100" w:afterAutospacing="1" w:line="240" w:lineRule="auto"/>
      <w:jc w:val="center"/>
    </w:pPr>
    <w:rPr>
      <w:rFonts w:ascii="Times New Roman" w:hAnsi="Times New Roman"/>
      <w:b/>
      <w:bCs/>
      <w:color w:val="FF0000"/>
      <w:szCs w:val="24"/>
    </w:rPr>
  </w:style>
  <w:style w:type="paragraph" w:customStyle="1" w:styleId="xl1010">
    <w:name w:val="xl1010"/>
    <w:basedOn w:val="a1"/>
    <w:qFormat/>
    <w:rsid w:val="00AF1BEB"/>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1011">
    <w:name w:val="xl1011"/>
    <w:basedOn w:val="a1"/>
    <w:qFormat/>
    <w:rsid w:val="00AF1BE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1012">
    <w:name w:val="xl1012"/>
    <w:basedOn w:val="a1"/>
    <w:qFormat/>
    <w:rsid w:val="00AF1BE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1013">
    <w:name w:val="xl1013"/>
    <w:basedOn w:val="a1"/>
    <w:qFormat/>
    <w:rsid w:val="00AF1BEB"/>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1014">
    <w:name w:val="xl1014"/>
    <w:basedOn w:val="a1"/>
    <w:qFormat/>
    <w:rsid w:val="00AF1BEB"/>
    <w:pPr>
      <w:shd w:val="clear" w:color="auto" w:fill="FFFFFF"/>
      <w:spacing w:before="100" w:beforeAutospacing="1" w:after="100" w:afterAutospacing="1" w:line="240" w:lineRule="auto"/>
    </w:pPr>
    <w:rPr>
      <w:rFonts w:ascii="Times New Roman" w:hAnsi="Times New Roman"/>
      <w:szCs w:val="24"/>
    </w:rPr>
  </w:style>
  <w:style w:type="paragraph" w:customStyle="1" w:styleId="xl1015">
    <w:name w:val="xl1015"/>
    <w:basedOn w:val="a1"/>
    <w:qFormat/>
    <w:rsid w:val="00AF1BE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1016">
    <w:name w:val="xl1016"/>
    <w:basedOn w:val="a1"/>
    <w:qFormat/>
    <w:rsid w:val="00AF1BEB"/>
    <w:pPr>
      <w:pBdr>
        <w:left w:val="single" w:sz="8" w:space="0" w:color="auto"/>
        <w:bottom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1017">
    <w:name w:val="xl1017"/>
    <w:basedOn w:val="a1"/>
    <w:qFormat/>
    <w:rsid w:val="00AF1BE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1018">
    <w:name w:val="xl1018"/>
    <w:basedOn w:val="a1"/>
    <w:qFormat/>
    <w:rsid w:val="00AF1BEB"/>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1019">
    <w:name w:val="xl1019"/>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1020">
    <w:name w:val="xl1020"/>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b/>
      <w:bCs/>
      <w:i/>
      <w:iCs/>
      <w:color w:val="FF0000"/>
      <w:szCs w:val="24"/>
    </w:rPr>
  </w:style>
  <w:style w:type="paragraph" w:customStyle="1" w:styleId="xl1021">
    <w:name w:val="xl1021"/>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b/>
      <w:bCs/>
      <w:i/>
      <w:iCs/>
      <w:szCs w:val="24"/>
    </w:rPr>
  </w:style>
  <w:style w:type="paragraph" w:customStyle="1" w:styleId="xl1022">
    <w:name w:val="xl1022"/>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b/>
      <w:bCs/>
      <w:color w:val="FF0000"/>
      <w:szCs w:val="24"/>
    </w:rPr>
  </w:style>
  <w:style w:type="paragraph" w:customStyle="1" w:styleId="xl1023">
    <w:name w:val="xl1023"/>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b/>
      <w:bCs/>
      <w:color w:val="FF0000"/>
      <w:szCs w:val="24"/>
    </w:rPr>
  </w:style>
  <w:style w:type="paragraph" w:customStyle="1" w:styleId="xl1024">
    <w:name w:val="xl1024"/>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i/>
      <w:iCs/>
      <w:szCs w:val="24"/>
    </w:rPr>
  </w:style>
  <w:style w:type="paragraph" w:customStyle="1" w:styleId="xl1025">
    <w:name w:val="xl1025"/>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color w:val="FFFFFF"/>
      <w:szCs w:val="24"/>
    </w:rPr>
  </w:style>
  <w:style w:type="paragraph" w:customStyle="1" w:styleId="xl1026">
    <w:name w:val="xl1026"/>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FFFFFF"/>
      <w:szCs w:val="24"/>
    </w:rPr>
  </w:style>
  <w:style w:type="paragraph" w:customStyle="1" w:styleId="xl1027">
    <w:name w:val="xl1027"/>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color w:val="C4BD97"/>
      <w:szCs w:val="24"/>
    </w:rPr>
  </w:style>
  <w:style w:type="paragraph" w:customStyle="1" w:styleId="xl1028">
    <w:name w:val="xl1028"/>
    <w:basedOn w:val="a1"/>
    <w:qFormat/>
    <w:rsid w:val="00AF1BE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1029">
    <w:name w:val="xl1029"/>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1030">
    <w:name w:val="xl1030"/>
    <w:basedOn w:val="a1"/>
    <w:qFormat/>
    <w:rsid w:val="00AF1BEB"/>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hAnsi="Times New Roman"/>
      <w:color w:val="FF0000"/>
      <w:szCs w:val="24"/>
    </w:rPr>
  </w:style>
  <w:style w:type="paragraph" w:customStyle="1" w:styleId="xl1031">
    <w:name w:val="xl1031"/>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color w:val="FF0000"/>
      <w:szCs w:val="24"/>
    </w:rPr>
  </w:style>
  <w:style w:type="paragraph" w:customStyle="1" w:styleId="xl1032">
    <w:name w:val="xl1032"/>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FF0000"/>
      <w:szCs w:val="24"/>
    </w:rPr>
  </w:style>
  <w:style w:type="paragraph" w:customStyle="1" w:styleId="xl1033">
    <w:name w:val="xl1033"/>
    <w:basedOn w:val="a1"/>
    <w:qFormat/>
    <w:rsid w:val="00AF1BE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1034">
    <w:name w:val="xl1034"/>
    <w:basedOn w:val="a1"/>
    <w:qFormat/>
    <w:rsid w:val="00AF1BEB"/>
    <w:pPr>
      <w:pBdr>
        <w:top w:val="single" w:sz="4" w:space="0" w:color="auto"/>
        <w:bottom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035">
    <w:name w:val="xl1035"/>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1036">
    <w:name w:val="xl1036"/>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1037">
    <w:name w:val="xl1037"/>
    <w:basedOn w:val="a1"/>
    <w:qFormat/>
    <w:rsid w:val="00AF1BEB"/>
    <w:pPr>
      <w:pBdr>
        <w:top w:val="single" w:sz="4" w:space="0" w:color="auto"/>
        <w:bottom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038">
    <w:name w:val="xl1038"/>
    <w:basedOn w:val="a1"/>
    <w:qFormat/>
    <w:rsid w:val="00AF1BEB"/>
    <w:pPr>
      <w:pBdr>
        <w:top w:val="single" w:sz="4" w:space="0" w:color="auto"/>
        <w:bottom w:val="single" w:sz="4" w:space="0" w:color="auto"/>
      </w:pBdr>
      <w:spacing w:before="100" w:beforeAutospacing="1" w:after="100" w:afterAutospacing="1" w:line="240" w:lineRule="auto"/>
      <w:jc w:val="center"/>
    </w:pPr>
    <w:rPr>
      <w:rFonts w:ascii="Times New Roman" w:hAnsi="Times New Roman"/>
      <w:b/>
      <w:bCs/>
      <w:color w:val="FF0000"/>
      <w:szCs w:val="24"/>
    </w:rPr>
  </w:style>
  <w:style w:type="paragraph" w:customStyle="1" w:styleId="xl1039">
    <w:name w:val="xl1039"/>
    <w:basedOn w:val="a1"/>
    <w:qFormat/>
    <w:rsid w:val="00AF1BEB"/>
    <w:pPr>
      <w:pBdr>
        <w:top w:val="single" w:sz="4" w:space="0" w:color="auto"/>
        <w:left w:val="single" w:sz="8" w:space="0" w:color="auto"/>
      </w:pBdr>
      <w:spacing w:before="100" w:beforeAutospacing="1" w:after="100" w:afterAutospacing="1" w:line="240" w:lineRule="auto"/>
    </w:pPr>
    <w:rPr>
      <w:rFonts w:ascii="Times New Roman" w:hAnsi="Times New Roman"/>
      <w:szCs w:val="24"/>
    </w:rPr>
  </w:style>
  <w:style w:type="paragraph" w:customStyle="1" w:styleId="xl1040">
    <w:name w:val="xl1040"/>
    <w:basedOn w:val="a1"/>
    <w:qFormat/>
    <w:rsid w:val="00AF1BEB"/>
    <w:pPr>
      <w:pBdr>
        <w:top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041">
    <w:name w:val="xl1041"/>
    <w:basedOn w:val="a1"/>
    <w:qFormat/>
    <w:rsid w:val="00AF1BEB"/>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1042">
    <w:name w:val="xl1042"/>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color w:val="FFFFFF"/>
      <w:szCs w:val="24"/>
    </w:rPr>
  </w:style>
  <w:style w:type="paragraph" w:customStyle="1" w:styleId="xl1043">
    <w:name w:val="xl1043"/>
    <w:basedOn w:val="a1"/>
    <w:qFormat/>
    <w:rsid w:val="00AF1BEB"/>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i/>
      <w:iCs/>
      <w:szCs w:val="24"/>
    </w:rPr>
  </w:style>
  <w:style w:type="paragraph" w:customStyle="1" w:styleId="xl1044">
    <w:name w:val="xl1044"/>
    <w:basedOn w:val="a1"/>
    <w:qFormat/>
    <w:rsid w:val="00AF1BEB"/>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1045">
    <w:name w:val="xl1045"/>
    <w:basedOn w:val="a1"/>
    <w:qFormat/>
    <w:rsid w:val="00AF1BEB"/>
    <w:pPr>
      <w:shd w:val="clear" w:color="auto" w:fill="FFFFFF"/>
      <w:spacing w:before="100" w:beforeAutospacing="1" w:after="100" w:afterAutospacing="1" w:line="240" w:lineRule="auto"/>
      <w:jc w:val="center"/>
    </w:pPr>
    <w:rPr>
      <w:rFonts w:ascii="Times New Roman" w:hAnsi="Times New Roman"/>
      <w:b/>
      <w:bCs/>
      <w:color w:val="FF0000"/>
      <w:szCs w:val="24"/>
    </w:rPr>
  </w:style>
  <w:style w:type="paragraph" w:customStyle="1" w:styleId="xl1046">
    <w:name w:val="xl1046"/>
    <w:basedOn w:val="a1"/>
    <w:qFormat/>
    <w:rsid w:val="00AF1BE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047">
    <w:name w:val="xl1047"/>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color w:val="FF0000"/>
      <w:szCs w:val="24"/>
    </w:rPr>
  </w:style>
  <w:style w:type="paragraph" w:customStyle="1" w:styleId="xl1048">
    <w:name w:val="xl1048"/>
    <w:basedOn w:val="a1"/>
    <w:qFormat/>
    <w:rsid w:val="00AF1BEB"/>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1049">
    <w:name w:val="xl1049"/>
    <w:basedOn w:val="a1"/>
    <w:qFormat/>
    <w:rsid w:val="00AF1BEB"/>
    <w:pPr>
      <w:pBdr>
        <w:top w:val="single" w:sz="8" w:space="0" w:color="auto"/>
        <w:left w:val="single" w:sz="8" w:space="0" w:color="auto"/>
        <w:right w:val="single" w:sz="8" w:space="0" w:color="auto"/>
      </w:pBdr>
      <w:shd w:val="clear" w:color="auto" w:fill="99CCFF"/>
      <w:spacing w:before="100" w:beforeAutospacing="1" w:after="100" w:afterAutospacing="1" w:line="240" w:lineRule="auto"/>
      <w:jc w:val="center"/>
    </w:pPr>
    <w:rPr>
      <w:rFonts w:ascii="Times New Roman" w:hAnsi="Times New Roman"/>
      <w:b/>
      <w:bCs/>
      <w:szCs w:val="24"/>
    </w:rPr>
  </w:style>
  <w:style w:type="paragraph" w:customStyle="1" w:styleId="xl1050">
    <w:name w:val="xl1050"/>
    <w:basedOn w:val="a1"/>
    <w:qFormat/>
    <w:rsid w:val="00AF1BEB"/>
    <w:pPr>
      <w:pBdr>
        <w:left w:val="single" w:sz="8" w:space="0" w:color="auto"/>
        <w:right w:val="single" w:sz="8" w:space="0" w:color="auto"/>
      </w:pBdr>
      <w:shd w:val="clear" w:color="auto" w:fill="99CCFF"/>
      <w:spacing w:before="100" w:beforeAutospacing="1" w:after="100" w:afterAutospacing="1" w:line="240" w:lineRule="auto"/>
      <w:jc w:val="center"/>
    </w:pPr>
    <w:rPr>
      <w:rFonts w:ascii="Times New Roman" w:hAnsi="Times New Roman"/>
      <w:b/>
      <w:bCs/>
      <w:szCs w:val="24"/>
    </w:rPr>
  </w:style>
  <w:style w:type="paragraph" w:customStyle="1" w:styleId="xl1051">
    <w:name w:val="xl1051"/>
    <w:basedOn w:val="a1"/>
    <w:qFormat/>
    <w:rsid w:val="00AF1BEB"/>
    <w:pPr>
      <w:pBdr>
        <w:left w:val="single" w:sz="8" w:space="0" w:color="auto"/>
        <w:bottom w:val="single" w:sz="8" w:space="0" w:color="auto"/>
        <w:right w:val="single" w:sz="8" w:space="0" w:color="auto"/>
      </w:pBdr>
      <w:shd w:val="clear" w:color="auto" w:fill="99CCFF"/>
      <w:spacing w:before="100" w:beforeAutospacing="1" w:after="100" w:afterAutospacing="1" w:line="240" w:lineRule="auto"/>
      <w:jc w:val="center"/>
    </w:pPr>
    <w:rPr>
      <w:rFonts w:ascii="Times New Roman" w:hAnsi="Times New Roman"/>
      <w:b/>
      <w:bCs/>
      <w:szCs w:val="24"/>
    </w:rPr>
  </w:style>
  <w:style w:type="paragraph" w:customStyle="1" w:styleId="xl1052">
    <w:name w:val="xl1052"/>
    <w:basedOn w:val="a1"/>
    <w:qFormat/>
    <w:rsid w:val="00AF1BEB"/>
    <w:pPr>
      <w:pBdr>
        <w:left w:val="single" w:sz="8" w:space="0" w:color="auto"/>
        <w:bottom w:val="single" w:sz="8" w:space="0" w:color="auto"/>
        <w:right w:val="single" w:sz="8" w:space="0" w:color="auto"/>
      </w:pBdr>
      <w:shd w:val="clear" w:color="auto" w:fill="99CCFF"/>
      <w:spacing w:before="100" w:beforeAutospacing="1" w:after="100" w:afterAutospacing="1" w:line="240" w:lineRule="auto"/>
      <w:jc w:val="center"/>
    </w:pPr>
    <w:rPr>
      <w:rFonts w:cs="Arial"/>
      <w:b/>
      <w:bCs/>
      <w:szCs w:val="24"/>
    </w:rPr>
  </w:style>
  <w:style w:type="paragraph" w:customStyle="1" w:styleId="xl1053">
    <w:name w:val="xl1053"/>
    <w:basedOn w:val="a1"/>
    <w:qFormat/>
    <w:rsid w:val="00AF1BE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1054">
    <w:name w:val="xl1054"/>
    <w:basedOn w:val="a1"/>
    <w:qFormat/>
    <w:rsid w:val="00AF1BE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1055">
    <w:name w:val="xl1055"/>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1056">
    <w:name w:val="xl1056"/>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1057">
    <w:name w:val="xl1057"/>
    <w:basedOn w:val="a1"/>
    <w:qFormat/>
    <w:rsid w:val="00AF1BEB"/>
    <w:pPr>
      <w:shd w:val="clear" w:color="auto" w:fill="FFFFFF"/>
      <w:spacing w:before="100" w:beforeAutospacing="1" w:after="100" w:afterAutospacing="1" w:line="240" w:lineRule="auto"/>
      <w:jc w:val="center"/>
    </w:pPr>
    <w:rPr>
      <w:rFonts w:ascii="Times New Roman" w:hAnsi="Times New Roman"/>
      <w:b/>
      <w:bCs/>
      <w:i/>
      <w:iCs/>
      <w:color w:val="FF0000"/>
      <w:szCs w:val="24"/>
    </w:rPr>
  </w:style>
  <w:style w:type="paragraph" w:customStyle="1" w:styleId="xl1058">
    <w:name w:val="xl1058"/>
    <w:basedOn w:val="a1"/>
    <w:qFormat/>
    <w:rsid w:val="00AF1BE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1059">
    <w:name w:val="xl1059"/>
    <w:basedOn w:val="a1"/>
    <w:qFormat/>
    <w:rsid w:val="00AF1BE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1060">
    <w:name w:val="xl1060"/>
    <w:basedOn w:val="a1"/>
    <w:qFormat/>
    <w:rsid w:val="00AF1BEB"/>
    <w:pPr>
      <w:spacing w:before="100" w:beforeAutospacing="1" w:after="100" w:afterAutospacing="1" w:line="240" w:lineRule="auto"/>
      <w:jc w:val="center"/>
    </w:pPr>
    <w:rPr>
      <w:rFonts w:ascii="Times New Roman" w:hAnsi="Times New Roman"/>
      <w:szCs w:val="24"/>
    </w:rPr>
  </w:style>
  <w:style w:type="paragraph" w:customStyle="1" w:styleId="xl1061">
    <w:name w:val="xl1061"/>
    <w:basedOn w:val="a1"/>
    <w:qFormat/>
    <w:rsid w:val="00AF1BE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right"/>
    </w:pPr>
    <w:rPr>
      <w:rFonts w:ascii="Times New Roman" w:hAnsi="Times New Roman"/>
      <w:b/>
      <w:bCs/>
      <w:szCs w:val="24"/>
    </w:rPr>
  </w:style>
  <w:style w:type="paragraph" w:customStyle="1" w:styleId="xl1062">
    <w:name w:val="xl1062"/>
    <w:basedOn w:val="a1"/>
    <w:qFormat/>
    <w:rsid w:val="00AF1BEB"/>
    <w:pPr>
      <w:pBdr>
        <w:top w:val="single" w:sz="8" w:space="0" w:color="auto"/>
        <w:left w:val="single" w:sz="4" w:space="0" w:color="auto"/>
        <w:bottom w:val="single" w:sz="8" w:space="0" w:color="auto"/>
      </w:pBdr>
      <w:shd w:val="clear" w:color="auto" w:fill="CCFFFF"/>
      <w:spacing w:before="100" w:beforeAutospacing="1" w:after="100" w:afterAutospacing="1" w:line="240" w:lineRule="auto"/>
      <w:jc w:val="right"/>
    </w:pPr>
    <w:rPr>
      <w:rFonts w:ascii="Times New Roman" w:hAnsi="Times New Roman"/>
      <w:b/>
      <w:bCs/>
      <w:szCs w:val="24"/>
    </w:rPr>
  </w:style>
  <w:style w:type="paragraph" w:customStyle="1" w:styleId="xl1063">
    <w:name w:val="xl1063"/>
    <w:basedOn w:val="a1"/>
    <w:qFormat/>
    <w:rsid w:val="00AF1BEB"/>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right"/>
    </w:pPr>
    <w:rPr>
      <w:rFonts w:ascii="Times New Roman" w:hAnsi="Times New Roman"/>
      <w:b/>
      <w:bCs/>
      <w:szCs w:val="24"/>
    </w:rPr>
  </w:style>
  <w:style w:type="paragraph" w:customStyle="1" w:styleId="xl1064">
    <w:name w:val="xl1064"/>
    <w:basedOn w:val="a1"/>
    <w:qFormat/>
    <w:rsid w:val="00AF1BE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1065">
    <w:name w:val="xl1065"/>
    <w:basedOn w:val="a1"/>
    <w:qFormat/>
    <w:rsid w:val="00AF1BE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center"/>
    </w:pPr>
    <w:rPr>
      <w:rFonts w:ascii="Times New Roman" w:hAnsi="Times New Roman"/>
      <w:b/>
      <w:bCs/>
      <w:szCs w:val="24"/>
    </w:rPr>
  </w:style>
  <w:style w:type="paragraph" w:customStyle="1" w:styleId="xl1066">
    <w:name w:val="xl1066"/>
    <w:basedOn w:val="a1"/>
    <w:qFormat/>
    <w:rsid w:val="00AF1BE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1067">
    <w:name w:val="xl1067"/>
    <w:basedOn w:val="a1"/>
    <w:qFormat/>
    <w:rsid w:val="00AF1BE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1068">
    <w:name w:val="xl1068"/>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1069">
    <w:name w:val="xl1069"/>
    <w:basedOn w:val="a1"/>
    <w:qFormat/>
    <w:rsid w:val="00AF1BEB"/>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1070">
    <w:name w:val="xl1070"/>
    <w:basedOn w:val="a1"/>
    <w:qFormat/>
    <w:rsid w:val="00AF1B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1071">
    <w:name w:val="xl1071"/>
    <w:basedOn w:val="a1"/>
    <w:qFormat/>
    <w:rsid w:val="00AF1BE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right"/>
    </w:pPr>
    <w:rPr>
      <w:rFonts w:ascii="Times New Roman" w:hAnsi="Times New Roman"/>
      <w:b/>
      <w:bCs/>
      <w:szCs w:val="24"/>
    </w:rPr>
  </w:style>
  <w:style w:type="paragraph" w:customStyle="1" w:styleId="xl1072">
    <w:name w:val="xl1072"/>
    <w:basedOn w:val="a1"/>
    <w:qFormat/>
    <w:rsid w:val="00AF1BE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right"/>
    </w:pPr>
    <w:rPr>
      <w:rFonts w:ascii="Times New Roman" w:hAnsi="Times New Roman"/>
      <w:b/>
      <w:bCs/>
      <w:szCs w:val="24"/>
    </w:rPr>
  </w:style>
  <w:style w:type="paragraph" w:customStyle="1" w:styleId="xl1073">
    <w:name w:val="xl1073"/>
    <w:basedOn w:val="a1"/>
    <w:qFormat/>
    <w:rsid w:val="00AF1BE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right"/>
    </w:pPr>
    <w:rPr>
      <w:rFonts w:ascii="Times New Roman" w:hAnsi="Times New Roman"/>
      <w:b/>
      <w:bCs/>
      <w:szCs w:val="24"/>
    </w:rPr>
  </w:style>
  <w:style w:type="paragraph" w:customStyle="1" w:styleId="xl1074">
    <w:name w:val="xl1074"/>
    <w:basedOn w:val="a1"/>
    <w:qFormat/>
    <w:rsid w:val="00AF1BEB"/>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right"/>
    </w:pPr>
    <w:rPr>
      <w:rFonts w:ascii="Times New Roman" w:hAnsi="Times New Roman"/>
      <w:b/>
      <w:bCs/>
      <w:szCs w:val="24"/>
    </w:rPr>
  </w:style>
  <w:style w:type="paragraph" w:customStyle="1" w:styleId="xl1075">
    <w:name w:val="xl1075"/>
    <w:basedOn w:val="a1"/>
    <w:qFormat/>
    <w:rsid w:val="00AF1BEB"/>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hAnsi="Times New Roman"/>
      <w:szCs w:val="24"/>
    </w:rPr>
  </w:style>
  <w:style w:type="paragraph" w:customStyle="1" w:styleId="xl1076">
    <w:name w:val="xl1076"/>
    <w:basedOn w:val="a1"/>
    <w:qFormat/>
    <w:rsid w:val="00AF1BEB"/>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hAnsi="Times New Roman"/>
      <w:szCs w:val="24"/>
    </w:rPr>
  </w:style>
  <w:style w:type="paragraph" w:customStyle="1" w:styleId="xl1077">
    <w:name w:val="xl1077"/>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pPr>
    <w:rPr>
      <w:rFonts w:ascii="Times New Roman" w:hAnsi="Times New Roman"/>
      <w:szCs w:val="24"/>
    </w:rPr>
  </w:style>
  <w:style w:type="paragraph" w:customStyle="1" w:styleId="xl1078">
    <w:name w:val="xl1078"/>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pPr>
    <w:rPr>
      <w:rFonts w:ascii="Times New Roman" w:hAnsi="Times New Roman"/>
      <w:szCs w:val="24"/>
    </w:rPr>
  </w:style>
  <w:style w:type="paragraph" w:customStyle="1" w:styleId="xl1079">
    <w:name w:val="xl1079"/>
    <w:basedOn w:val="a1"/>
    <w:qFormat/>
    <w:rsid w:val="00AF1BE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1080">
    <w:name w:val="xl1080"/>
    <w:basedOn w:val="a1"/>
    <w:qFormat/>
    <w:rsid w:val="00AF1BE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1081">
    <w:name w:val="xl1081"/>
    <w:basedOn w:val="a1"/>
    <w:qFormat/>
    <w:rsid w:val="00AF1BEB"/>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hAnsi="Times New Roman"/>
      <w:szCs w:val="24"/>
    </w:rPr>
  </w:style>
  <w:style w:type="paragraph" w:customStyle="1" w:styleId="xl1082">
    <w:name w:val="xl1082"/>
    <w:basedOn w:val="a1"/>
    <w:qFormat/>
    <w:rsid w:val="00AF1BEB"/>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hAnsi="Times New Roman"/>
      <w:szCs w:val="24"/>
    </w:rPr>
  </w:style>
  <w:style w:type="paragraph" w:customStyle="1" w:styleId="xl1083">
    <w:name w:val="xl1083"/>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pPr>
    <w:rPr>
      <w:rFonts w:ascii="Times New Roman" w:hAnsi="Times New Roman"/>
      <w:szCs w:val="24"/>
    </w:rPr>
  </w:style>
  <w:style w:type="paragraph" w:customStyle="1" w:styleId="xl1084">
    <w:name w:val="xl1084"/>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pPr>
    <w:rPr>
      <w:rFonts w:ascii="Times New Roman" w:hAnsi="Times New Roman"/>
      <w:szCs w:val="24"/>
    </w:rPr>
  </w:style>
  <w:style w:type="paragraph" w:customStyle="1" w:styleId="xl1085">
    <w:name w:val="xl1085"/>
    <w:basedOn w:val="a1"/>
    <w:qFormat/>
    <w:rsid w:val="00AF1BE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1086">
    <w:name w:val="xl1086"/>
    <w:basedOn w:val="a1"/>
    <w:qFormat/>
    <w:rsid w:val="00AF1BEB"/>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1087">
    <w:name w:val="xl1087"/>
    <w:basedOn w:val="a1"/>
    <w:qFormat/>
    <w:rsid w:val="00AF1BE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hAnsi="Times New Roman"/>
      <w:szCs w:val="24"/>
    </w:rPr>
  </w:style>
  <w:style w:type="paragraph" w:customStyle="1" w:styleId="xl1088">
    <w:name w:val="xl1088"/>
    <w:basedOn w:val="a1"/>
    <w:qFormat/>
    <w:rsid w:val="00AF1BEB"/>
    <w:pPr>
      <w:pBdr>
        <w:left w:val="single" w:sz="8" w:space="0" w:color="auto"/>
        <w:right w:val="single" w:sz="8" w:space="0" w:color="auto"/>
      </w:pBdr>
      <w:shd w:val="clear" w:color="auto" w:fill="FFFFFF"/>
      <w:spacing w:before="100" w:beforeAutospacing="1" w:after="100" w:afterAutospacing="1" w:line="240" w:lineRule="auto"/>
      <w:jc w:val="center"/>
    </w:pPr>
    <w:rPr>
      <w:rFonts w:ascii="Times New Roman" w:hAnsi="Times New Roman"/>
      <w:b/>
      <w:bCs/>
      <w:szCs w:val="24"/>
    </w:rPr>
  </w:style>
  <w:style w:type="paragraph" w:customStyle="1" w:styleId="xl1089">
    <w:name w:val="xl1089"/>
    <w:basedOn w:val="a1"/>
    <w:qFormat/>
    <w:rsid w:val="00AF1BE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hAnsi="Times New Roman"/>
      <w:b/>
      <w:bCs/>
      <w:szCs w:val="24"/>
    </w:rPr>
  </w:style>
  <w:style w:type="paragraph" w:customStyle="1" w:styleId="xl1090">
    <w:name w:val="xl1090"/>
    <w:basedOn w:val="a1"/>
    <w:qFormat/>
    <w:rsid w:val="00AF1BEB"/>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hAnsi="Times New Roman"/>
      <w:b/>
      <w:bCs/>
      <w:szCs w:val="24"/>
    </w:rPr>
  </w:style>
  <w:style w:type="paragraph" w:customStyle="1" w:styleId="xl1091">
    <w:name w:val="xl1091"/>
    <w:basedOn w:val="a1"/>
    <w:qFormat/>
    <w:rsid w:val="00AF1BEB"/>
    <w:pPr>
      <w:pBdr>
        <w:top w:val="single" w:sz="8" w:space="0" w:color="auto"/>
        <w:left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1092">
    <w:name w:val="xl1092"/>
    <w:basedOn w:val="a1"/>
    <w:qFormat/>
    <w:rsid w:val="00AF1BEB"/>
    <w:pPr>
      <w:pBdr>
        <w:left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1093">
    <w:name w:val="xl1093"/>
    <w:basedOn w:val="a1"/>
    <w:qFormat/>
    <w:rsid w:val="00AF1BEB"/>
    <w:pPr>
      <w:pBdr>
        <w:left w:val="single" w:sz="8" w:space="0" w:color="auto"/>
        <w:bottom w:val="single" w:sz="8"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1094">
    <w:name w:val="xl1094"/>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1095">
    <w:name w:val="xl1095"/>
    <w:basedOn w:val="a1"/>
    <w:qFormat/>
    <w:rsid w:val="00AF1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096">
    <w:name w:val="xl1096"/>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1097">
    <w:name w:val="xl1097"/>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1098">
    <w:name w:val="xl1098"/>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1099">
    <w:name w:val="xl1099"/>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1100">
    <w:name w:val="xl1100"/>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szCs w:val="24"/>
    </w:rPr>
  </w:style>
  <w:style w:type="paragraph" w:customStyle="1" w:styleId="xl1101">
    <w:name w:val="xl1101"/>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1102">
    <w:name w:val="xl1102"/>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Cs w:val="24"/>
    </w:rPr>
  </w:style>
  <w:style w:type="paragraph" w:customStyle="1" w:styleId="xl1103">
    <w:name w:val="xl1103"/>
    <w:basedOn w:val="a1"/>
    <w:qFormat/>
    <w:rsid w:val="00AF1BE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szCs w:val="24"/>
    </w:rPr>
  </w:style>
  <w:style w:type="character" w:styleId="affffc">
    <w:name w:val="footnote reference"/>
    <w:aliases w:val="Знак сноски-FN,Ciae niinee-FN,Знак сноски 1"/>
    <w:basedOn w:val="a2"/>
    <w:unhideWhenUsed/>
    <w:rsid w:val="00AF1BEB"/>
    <w:rPr>
      <w:vertAlign w:val="superscript"/>
    </w:rPr>
  </w:style>
  <w:style w:type="character" w:styleId="affffd">
    <w:name w:val="annotation reference"/>
    <w:basedOn w:val="a2"/>
    <w:semiHidden/>
    <w:unhideWhenUsed/>
    <w:rsid w:val="00AF1BEB"/>
    <w:rPr>
      <w:sz w:val="16"/>
      <w:szCs w:val="16"/>
    </w:rPr>
  </w:style>
  <w:style w:type="character" w:styleId="affffe">
    <w:name w:val="endnote reference"/>
    <w:basedOn w:val="a2"/>
    <w:semiHidden/>
    <w:unhideWhenUsed/>
    <w:rsid w:val="00AF1BEB"/>
    <w:rPr>
      <w:vertAlign w:val="superscript"/>
    </w:rPr>
  </w:style>
  <w:style w:type="character" w:customStyle="1" w:styleId="710">
    <w:name w:val="Заголовок 7 Знак1"/>
    <w:basedOn w:val="a2"/>
    <w:uiPriority w:val="9"/>
    <w:semiHidden/>
    <w:rsid w:val="00AF1BEB"/>
    <w:rPr>
      <w:rFonts w:asciiTheme="majorHAnsi" w:eastAsiaTheme="majorEastAsia" w:hAnsiTheme="majorHAnsi" w:cstheme="majorBidi" w:hint="default"/>
      <w:i/>
      <w:iCs/>
      <w:color w:val="404040" w:themeColor="text1" w:themeTint="BF"/>
      <w:sz w:val="24"/>
    </w:rPr>
  </w:style>
  <w:style w:type="character" w:customStyle="1" w:styleId="810">
    <w:name w:val="Заголовок 8 Знак1"/>
    <w:basedOn w:val="a2"/>
    <w:uiPriority w:val="9"/>
    <w:semiHidden/>
    <w:rsid w:val="00AF1BEB"/>
    <w:rPr>
      <w:rFonts w:asciiTheme="majorHAnsi" w:eastAsiaTheme="majorEastAsia" w:hAnsiTheme="majorHAnsi" w:cstheme="majorBidi" w:hint="default"/>
      <w:color w:val="404040" w:themeColor="text1" w:themeTint="BF"/>
    </w:rPr>
  </w:style>
  <w:style w:type="character" w:customStyle="1" w:styleId="910">
    <w:name w:val="Заголовок 9 Знак1"/>
    <w:basedOn w:val="a2"/>
    <w:semiHidden/>
    <w:rsid w:val="00AF1BEB"/>
    <w:rPr>
      <w:rFonts w:asciiTheme="majorHAnsi" w:eastAsiaTheme="majorEastAsia" w:hAnsiTheme="majorHAnsi" w:cstheme="majorBidi" w:hint="default"/>
      <w:i/>
      <w:iCs/>
      <w:color w:val="404040" w:themeColor="text1" w:themeTint="BF"/>
    </w:rPr>
  </w:style>
  <w:style w:type="character" w:customStyle="1" w:styleId="1c">
    <w:name w:val="Текст макроса Знак1"/>
    <w:basedOn w:val="a2"/>
    <w:uiPriority w:val="99"/>
    <w:semiHidden/>
    <w:rsid w:val="00AF1BEB"/>
    <w:rPr>
      <w:rFonts w:ascii="Consolas" w:hAnsi="Consolas" w:cs="Consolas"/>
    </w:rPr>
  </w:style>
  <w:style w:type="character" w:customStyle="1" w:styleId="1d">
    <w:name w:val="Текст выноски Знак1"/>
    <w:basedOn w:val="a2"/>
    <w:uiPriority w:val="99"/>
    <w:semiHidden/>
    <w:rsid w:val="00AF1BEB"/>
    <w:rPr>
      <w:rFonts w:ascii="Tahoma" w:hAnsi="Tahoma" w:cs="Tahoma"/>
      <w:sz w:val="16"/>
      <w:szCs w:val="16"/>
    </w:rPr>
  </w:style>
  <w:style w:type="character" w:customStyle="1" w:styleId="1e">
    <w:name w:val="Верхний колонтитул Знак1"/>
    <w:basedOn w:val="a2"/>
    <w:uiPriority w:val="99"/>
    <w:semiHidden/>
    <w:rsid w:val="00AF1BEB"/>
    <w:rPr>
      <w:rFonts w:ascii="Arial" w:hAnsi="Arial"/>
      <w:sz w:val="24"/>
    </w:rPr>
  </w:style>
  <w:style w:type="character" w:customStyle="1" w:styleId="1f">
    <w:name w:val="Нижний колонтитул Знак1"/>
    <w:basedOn w:val="a2"/>
    <w:uiPriority w:val="99"/>
    <w:semiHidden/>
    <w:rsid w:val="00AF1BEB"/>
    <w:rPr>
      <w:rFonts w:ascii="Arial" w:hAnsi="Arial"/>
      <w:sz w:val="24"/>
    </w:rPr>
  </w:style>
  <w:style w:type="character" w:customStyle="1" w:styleId="1f0">
    <w:name w:val="Схема документа Знак1"/>
    <w:basedOn w:val="a2"/>
    <w:uiPriority w:val="99"/>
    <w:rsid w:val="00AF1BEB"/>
    <w:rPr>
      <w:rFonts w:ascii="Tahoma" w:hAnsi="Tahoma" w:cs="Tahoma"/>
      <w:sz w:val="16"/>
      <w:szCs w:val="16"/>
    </w:rPr>
  </w:style>
  <w:style w:type="character" w:customStyle="1" w:styleId="1f1">
    <w:name w:val="Название Знак1"/>
    <w:basedOn w:val="a2"/>
    <w:rsid w:val="00AF1BEB"/>
    <w:rPr>
      <w:rFonts w:asciiTheme="majorHAnsi" w:eastAsiaTheme="majorEastAsia" w:hAnsiTheme="majorHAnsi" w:cstheme="majorBidi"/>
      <w:color w:val="17365D" w:themeColor="text2" w:themeShade="BF"/>
      <w:spacing w:val="5"/>
      <w:kern w:val="28"/>
      <w:sz w:val="52"/>
      <w:szCs w:val="52"/>
    </w:rPr>
  </w:style>
  <w:style w:type="character" w:customStyle="1" w:styleId="1f2">
    <w:name w:val="Выделенная цитата Знак1"/>
    <w:basedOn w:val="a2"/>
    <w:uiPriority w:val="30"/>
    <w:rsid w:val="00AF1BEB"/>
    <w:rPr>
      <w:rFonts w:ascii="Arial" w:hAnsi="Arial"/>
      <w:b/>
      <w:bCs/>
      <w:i/>
      <w:iCs/>
      <w:color w:val="4F81BD" w:themeColor="accent1"/>
      <w:sz w:val="24"/>
    </w:rPr>
  </w:style>
  <w:style w:type="paragraph" w:styleId="afffa">
    <w:name w:val="endnote text"/>
    <w:basedOn w:val="a1"/>
    <w:link w:val="afff9"/>
    <w:semiHidden/>
    <w:unhideWhenUsed/>
    <w:rsid w:val="00AF1BEB"/>
    <w:pPr>
      <w:spacing w:line="240" w:lineRule="auto"/>
    </w:pPr>
    <w:rPr>
      <w:rFonts w:cs="Arial"/>
      <w:sz w:val="20"/>
    </w:rPr>
  </w:style>
  <w:style w:type="character" w:customStyle="1" w:styleId="1f3">
    <w:name w:val="Текст концевой сноски Знак1"/>
    <w:basedOn w:val="a2"/>
    <w:uiPriority w:val="99"/>
    <w:semiHidden/>
    <w:rsid w:val="00AF1BEB"/>
    <w:rPr>
      <w:rFonts w:ascii="Arial" w:hAnsi="Arial"/>
    </w:rPr>
  </w:style>
  <w:style w:type="paragraph" w:styleId="affff2">
    <w:name w:val="annotation subject"/>
    <w:basedOn w:val="afff8"/>
    <w:next w:val="afff8"/>
    <w:link w:val="affff1"/>
    <w:unhideWhenUsed/>
    <w:rsid w:val="00AF1BEB"/>
    <w:rPr>
      <w:b/>
      <w:bCs/>
    </w:rPr>
  </w:style>
  <w:style w:type="character" w:customStyle="1" w:styleId="1f4">
    <w:name w:val="Тема примечания Знак1"/>
    <w:basedOn w:val="1a"/>
    <w:uiPriority w:val="99"/>
    <w:semiHidden/>
    <w:rsid w:val="00AF1BEB"/>
    <w:rPr>
      <w:rFonts w:ascii="Arial" w:hAnsi="Arial"/>
      <w:b/>
      <w:bCs/>
    </w:rPr>
  </w:style>
  <w:style w:type="paragraph" w:styleId="affff0">
    <w:name w:val="Body Text First Indent"/>
    <w:basedOn w:val="afffc"/>
    <w:link w:val="affff"/>
    <w:unhideWhenUsed/>
    <w:rsid w:val="00AF1BEB"/>
    <w:pPr>
      <w:spacing w:after="0"/>
      <w:ind w:firstLine="360"/>
    </w:pPr>
    <w:rPr>
      <w:szCs w:val="24"/>
    </w:rPr>
  </w:style>
  <w:style w:type="character" w:customStyle="1" w:styleId="1f5">
    <w:name w:val="Красная строка Знак1"/>
    <w:basedOn w:val="19"/>
    <w:semiHidden/>
    <w:rsid w:val="00AF1BEB"/>
    <w:rPr>
      <w:rFonts w:ascii="Arial" w:hAnsi="Arial"/>
      <w:sz w:val="24"/>
    </w:rPr>
  </w:style>
  <w:style w:type="paragraph" w:styleId="2b">
    <w:name w:val="Body Text Indent 2"/>
    <w:basedOn w:val="a1"/>
    <w:link w:val="2a"/>
    <w:uiPriority w:val="99"/>
    <w:unhideWhenUsed/>
    <w:rsid w:val="00AF1BEB"/>
    <w:pPr>
      <w:spacing w:after="120" w:line="480" w:lineRule="auto"/>
      <w:ind w:left="283"/>
    </w:pPr>
    <w:rPr>
      <w:rFonts w:ascii="Calibri" w:eastAsia="Calibri" w:hAnsi="Calibri" w:cs="Calibri"/>
      <w:sz w:val="20"/>
    </w:rPr>
  </w:style>
  <w:style w:type="character" w:customStyle="1" w:styleId="212">
    <w:name w:val="Основной текст с отступом 2 Знак1"/>
    <w:basedOn w:val="a2"/>
    <w:uiPriority w:val="99"/>
    <w:semiHidden/>
    <w:rsid w:val="00AF1BEB"/>
    <w:rPr>
      <w:rFonts w:ascii="Arial" w:hAnsi="Arial"/>
      <w:sz w:val="24"/>
    </w:rPr>
  </w:style>
  <w:style w:type="paragraph" w:styleId="afffe">
    <w:name w:val="Body Text Indent"/>
    <w:aliases w:val="Основной текст с отступом Знак Знак,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2"/>
    <w:basedOn w:val="a1"/>
    <w:link w:val="afffd"/>
    <w:uiPriority w:val="99"/>
    <w:unhideWhenUsed/>
    <w:qFormat/>
    <w:rsid w:val="00AF1BEB"/>
    <w:pPr>
      <w:spacing w:after="120"/>
      <w:ind w:left="283"/>
    </w:pPr>
    <w:rPr>
      <w:rFonts w:ascii="Times New Roman" w:hAnsi="Times New Roman"/>
      <w:szCs w:val="24"/>
    </w:rPr>
  </w:style>
  <w:style w:type="character" w:customStyle="1" w:styleId="1f6">
    <w:name w:val="Основной текст с отступом Знак1"/>
    <w:basedOn w:val="a2"/>
    <w:uiPriority w:val="99"/>
    <w:semiHidden/>
    <w:rsid w:val="00AF1BEB"/>
    <w:rPr>
      <w:rFonts w:ascii="Arial" w:hAnsi="Arial"/>
      <w:sz w:val="24"/>
    </w:rPr>
  </w:style>
  <w:style w:type="character" w:customStyle="1" w:styleId="FontStyle12">
    <w:name w:val="Font Style12"/>
    <w:basedOn w:val="a2"/>
    <w:uiPriority w:val="99"/>
    <w:rsid w:val="00AF1BEB"/>
    <w:rPr>
      <w:rFonts w:ascii="Tahoma" w:hAnsi="Tahoma" w:cs="Tahoma" w:hint="default"/>
      <w:sz w:val="18"/>
      <w:szCs w:val="18"/>
    </w:rPr>
  </w:style>
  <w:style w:type="character" w:customStyle="1" w:styleId="1f7">
    <w:name w:val="Подзаголовок Знак1"/>
    <w:basedOn w:val="a2"/>
    <w:rsid w:val="00AF1BEB"/>
    <w:rPr>
      <w:rFonts w:asciiTheme="majorHAnsi" w:eastAsiaTheme="majorEastAsia" w:hAnsiTheme="majorHAnsi" w:cstheme="majorBidi"/>
      <w:i/>
      <w:iCs/>
      <w:color w:val="4F81BD" w:themeColor="accent1"/>
      <w:spacing w:val="15"/>
      <w:sz w:val="24"/>
      <w:szCs w:val="24"/>
    </w:rPr>
  </w:style>
  <w:style w:type="character" w:customStyle="1" w:styleId="afffff">
    <w:name w:val="Цветовое выделение"/>
    <w:rsid w:val="00AF1BEB"/>
    <w:rPr>
      <w:b/>
      <w:bCs/>
      <w:color w:val="26282F"/>
      <w:sz w:val="26"/>
      <w:szCs w:val="26"/>
    </w:rPr>
  </w:style>
  <w:style w:type="character" w:customStyle="1" w:styleId="afffff0">
    <w:name w:val="Гипертекстовая ссылка"/>
    <w:basedOn w:val="afffff"/>
    <w:rsid w:val="00AF1BEB"/>
    <w:rPr>
      <w:b w:val="0"/>
      <w:bCs w:val="0"/>
      <w:color w:val="106BBE"/>
      <w:sz w:val="26"/>
      <w:szCs w:val="26"/>
    </w:rPr>
  </w:style>
  <w:style w:type="character" w:customStyle="1" w:styleId="213">
    <w:name w:val="Основной текст 2 Знак1"/>
    <w:basedOn w:val="a2"/>
    <w:uiPriority w:val="99"/>
    <w:rsid w:val="00AF1BEB"/>
    <w:rPr>
      <w:rFonts w:ascii="Arial" w:hAnsi="Arial"/>
      <w:sz w:val="24"/>
    </w:rPr>
  </w:style>
  <w:style w:type="paragraph" w:styleId="34">
    <w:name w:val="Body Text 3"/>
    <w:basedOn w:val="a1"/>
    <w:link w:val="33"/>
    <w:semiHidden/>
    <w:unhideWhenUsed/>
    <w:rsid w:val="00AF1BEB"/>
    <w:pPr>
      <w:spacing w:after="120"/>
    </w:pPr>
    <w:rPr>
      <w:rFonts w:ascii="Times New Roman" w:hAnsi="Times New Roman"/>
      <w:sz w:val="16"/>
      <w:szCs w:val="16"/>
    </w:rPr>
  </w:style>
  <w:style w:type="character" w:customStyle="1" w:styleId="311">
    <w:name w:val="Основной текст 3 Знак1"/>
    <w:basedOn w:val="a2"/>
    <w:semiHidden/>
    <w:rsid w:val="00AF1BEB"/>
    <w:rPr>
      <w:rFonts w:ascii="Arial" w:hAnsi="Arial"/>
      <w:sz w:val="16"/>
      <w:szCs w:val="16"/>
    </w:rPr>
  </w:style>
  <w:style w:type="paragraph" w:styleId="36">
    <w:name w:val="Body Text Indent 3"/>
    <w:basedOn w:val="a1"/>
    <w:link w:val="35"/>
    <w:uiPriority w:val="99"/>
    <w:unhideWhenUsed/>
    <w:rsid w:val="00AF1BEB"/>
    <w:pPr>
      <w:spacing w:after="120"/>
      <w:ind w:left="283"/>
    </w:pPr>
    <w:rPr>
      <w:rFonts w:ascii="Times New Roman" w:hAnsi="Times New Roman"/>
      <w:sz w:val="16"/>
      <w:szCs w:val="16"/>
    </w:rPr>
  </w:style>
  <w:style w:type="character" w:customStyle="1" w:styleId="312">
    <w:name w:val="Основной текст с отступом 3 Знак1"/>
    <w:basedOn w:val="a2"/>
    <w:semiHidden/>
    <w:rsid w:val="00AF1BEB"/>
    <w:rPr>
      <w:rFonts w:ascii="Arial" w:hAnsi="Arial"/>
      <w:sz w:val="16"/>
      <w:szCs w:val="16"/>
    </w:rPr>
  </w:style>
  <w:style w:type="character" w:customStyle="1" w:styleId="menu2">
    <w:name w:val="menu2"/>
    <w:basedOn w:val="a2"/>
    <w:rsid w:val="00AF1BEB"/>
  </w:style>
  <w:style w:type="character" w:customStyle="1" w:styleId="r">
    <w:name w:val="r"/>
    <w:basedOn w:val="a2"/>
    <w:rsid w:val="00AF1BEB"/>
  </w:style>
  <w:style w:type="character" w:customStyle="1" w:styleId="st">
    <w:name w:val="st"/>
    <w:basedOn w:val="a2"/>
    <w:rsid w:val="00AF1BEB"/>
  </w:style>
  <w:style w:type="table" w:customStyle="1" w:styleId="1f8">
    <w:name w:val="Сетка таблицы1"/>
    <w:basedOn w:val="a3"/>
    <w:rsid w:val="00AF1BE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c">
    <w:name w:val="Сетка таблицы2"/>
    <w:basedOn w:val="a3"/>
    <w:uiPriority w:val="59"/>
    <w:rsid w:val="00AF1BE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7">
    <w:name w:val="Сетка таблицы3"/>
    <w:basedOn w:val="a3"/>
    <w:uiPriority w:val="59"/>
    <w:rsid w:val="00AF1BE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
    <w:name w:val="Сетка таблицы4"/>
    <w:basedOn w:val="a3"/>
    <w:uiPriority w:val="59"/>
    <w:rsid w:val="00AF1BE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uiPriority w:val="59"/>
    <w:rsid w:val="00AF1BE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uiPriority w:val="59"/>
    <w:rsid w:val="00AF1BEB"/>
    <w:rPr>
      <w:rFonts w:ascii="Calibri" w:hAnsi="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0">
    <w:name w:val="Сетка таблицы32"/>
    <w:basedOn w:val="a3"/>
    <w:uiPriority w:val="59"/>
    <w:rsid w:val="00AF1BEB"/>
    <w:rPr>
      <w:rFonts w:ascii="Calibri" w:hAnsi="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3"/>
    <w:rsid w:val="00AF1B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4">
    <w:name w:val="1 / 1.1 / 1.1.114"/>
    <w:rsid w:val="00AF1BEB"/>
    <w:pPr>
      <w:numPr>
        <w:numId w:val="15"/>
      </w:numPr>
    </w:pPr>
  </w:style>
  <w:style w:type="paragraph" w:customStyle="1" w:styleId="bodytext">
    <w:name w:val="bodytext"/>
    <w:basedOn w:val="a1"/>
    <w:rsid w:val="00AF1BEB"/>
    <w:pPr>
      <w:spacing w:before="100" w:beforeAutospacing="1" w:after="100" w:afterAutospacing="1" w:line="240" w:lineRule="auto"/>
    </w:pPr>
    <w:rPr>
      <w:rFonts w:ascii="Times New Roman" w:hAnsi="Times New Roman"/>
      <w:szCs w:val="24"/>
    </w:rPr>
  </w:style>
  <w:style w:type="paragraph" w:customStyle="1" w:styleId="43">
    <w:name w:val="Основной текст4"/>
    <w:basedOn w:val="a1"/>
    <w:qFormat/>
    <w:rsid w:val="00AF1BEB"/>
    <w:pPr>
      <w:shd w:val="clear" w:color="auto" w:fill="FFFFFF"/>
      <w:spacing w:line="269" w:lineRule="exact"/>
    </w:pPr>
    <w:rPr>
      <w:rFonts w:ascii="Times New Roman" w:hAnsi="Times New Roman"/>
      <w:color w:val="000000"/>
      <w:sz w:val="20"/>
    </w:rPr>
  </w:style>
  <w:style w:type="character" w:customStyle="1" w:styleId="38">
    <w:name w:val="Основной текст3"/>
    <w:basedOn w:val="afff1"/>
    <w:rsid w:val="00AF1BEB"/>
    <w:rPr>
      <w:rFonts w:ascii="Times New Roman" w:eastAsia="Times New Roman" w:hAnsi="Times New Roman" w:cs="Times New Roman"/>
      <w:sz w:val="20"/>
      <w:szCs w:val="20"/>
      <w:shd w:val="clear" w:color="auto" w:fill="FFFFFF"/>
    </w:rPr>
  </w:style>
  <w:style w:type="character" w:customStyle="1" w:styleId="72">
    <w:name w:val="Основной текст7"/>
    <w:basedOn w:val="afff1"/>
    <w:rsid w:val="00AF1BEB"/>
    <w:rPr>
      <w:rFonts w:ascii="Times New Roman" w:eastAsia="Times New Roman" w:hAnsi="Times New Roman" w:cs="Times New Roman"/>
      <w:sz w:val="20"/>
      <w:szCs w:val="20"/>
      <w:shd w:val="clear" w:color="auto" w:fill="FFFFFF"/>
    </w:rPr>
  </w:style>
  <w:style w:type="character" w:customStyle="1" w:styleId="82">
    <w:name w:val="Основной текст8"/>
    <w:basedOn w:val="afff1"/>
    <w:rsid w:val="00AF1BEB"/>
    <w:rPr>
      <w:rFonts w:ascii="Times New Roman" w:eastAsia="Times New Roman" w:hAnsi="Times New Roman" w:cs="Times New Roman"/>
      <w:sz w:val="20"/>
      <w:szCs w:val="20"/>
      <w:shd w:val="clear" w:color="auto" w:fill="FFFFFF"/>
    </w:rPr>
  </w:style>
  <w:style w:type="paragraph" w:customStyle="1" w:styleId="100">
    <w:name w:val="Основной текст10"/>
    <w:basedOn w:val="a1"/>
    <w:rsid w:val="00AF1BEB"/>
    <w:pPr>
      <w:shd w:val="clear" w:color="auto" w:fill="FFFFFF"/>
      <w:spacing w:line="0" w:lineRule="atLeast"/>
    </w:pPr>
    <w:rPr>
      <w:rFonts w:ascii="Times New Roman" w:hAnsi="Times New Roman"/>
      <w:sz w:val="20"/>
    </w:rPr>
  </w:style>
  <w:style w:type="character" w:customStyle="1" w:styleId="1f9">
    <w:name w:val="Заголовок №1"/>
    <w:basedOn w:val="a2"/>
    <w:rsid w:val="00AF1BEB"/>
    <w:rPr>
      <w:rFonts w:ascii="Times New Roman" w:eastAsia="Times New Roman" w:hAnsi="Times New Roman" w:cs="Times New Roman"/>
      <w:b w:val="0"/>
      <w:bCs w:val="0"/>
      <w:i w:val="0"/>
      <w:iCs w:val="0"/>
      <w:smallCaps w:val="0"/>
      <w:strike w:val="0"/>
      <w:spacing w:val="0"/>
      <w:sz w:val="20"/>
      <w:szCs w:val="20"/>
    </w:rPr>
  </w:style>
  <w:style w:type="character" w:customStyle="1" w:styleId="2d">
    <w:name w:val="Основной текст (2)"/>
    <w:basedOn w:val="a2"/>
    <w:rsid w:val="00AF1BEB"/>
    <w:rPr>
      <w:rFonts w:ascii="Times New Roman" w:eastAsia="Times New Roman" w:hAnsi="Times New Roman" w:cs="Times New Roman"/>
      <w:b w:val="0"/>
      <w:bCs w:val="0"/>
      <w:i w:val="0"/>
      <w:iCs w:val="0"/>
      <w:smallCaps w:val="0"/>
      <w:strike w:val="0"/>
      <w:spacing w:val="0"/>
      <w:sz w:val="20"/>
      <w:szCs w:val="20"/>
    </w:rPr>
  </w:style>
  <w:style w:type="character" w:customStyle="1" w:styleId="2e">
    <w:name w:val="Основной текст2"/>
    <w:basedOn w:val="afff1"/>
    <w:rsid w:val="00AF1BEB"/>
    <w:rPr>
      <w:rFonts w:ascii="Times New Roman" w:eastAsia="Times New Roman" w:hAnsi="Times New Roman" w:cs="Times New Roman"/>
      <w:sz w:val="20"/>
      <w:szCs w:val="20"/>
      <w:shd w:val="clear" w:color="auto" w:fill="FFFFFF"/>
    </w:rPr>
  </w:style>
  <w:style w:type="character" w:customStyle="1" w:styleId="53">
    <w:name w:val="Основной текст5"/>
    <w:basedOn w:val="afff1"/>
    <w:rsid w:val="00AF1BEB"/>
    <w:rPr>
      <w:rFonts w:ascii="Times New Roman" w:eastAsia="Times New Roman" w:hAnsi="Times New Roman" w:cs="Times New Roman"/>
      <w:sz w:val="20"/>
      <w:szCs w:val="20"/>
      <w:shd w:val="clear" w:color="auto" w:fill="FFFFFF"/>
    </w:rPr>
  </w:style>
  <w:style w:type="character" w:customStyle="1" w:styleId="63">
    <w:name w:val="Основной текст6"/>
    <w:basedOn w:val="afff1"/>
    <w:rsid w:val="00AF1BEB"/>
    <w:rPr>
      <w:rFonts w:ascii="Times New Roman" w:eastAsia="Times New Roman" w:hAnsi="Times New Roman" w:cs="Times New Roman"/>
      <w:sz w:val="20"/>
      <w:szCs w:val="20"/>
      <w:shd w:val="clear" w:color="auto" w:fill="FFFFFF"/>
    </w:rPr>
  </w:style>
  <w:style w:type="paragraph" w:customStyle="1" w:styleId="afffff1">
    <w:name w:val="# ОСНОВНОЙ ТЕКСТ"/>
    <w:basedOn w:val="a1"/>
    <w:rsid w:val="00C35573"/>
    <w:pPr>
      <w:widowControl w:val="0"/>
      <w:spacing w:before="60" w:after="60" w:afterAutospacing="1" w:line="288" w:lineRule="auto"/>
      <w:ind w:firstLine="709"/>
      <w:jc w:val="both"/>
      <w:textAlignment w:val="baseline"/>
    </w:pPr>
    <w:rPr>
      <w:rFonts w:ascii="Times New Roman" w:hAnsi="Times New Roman" w:cs="Arial"/>
      <w:lang w:eastAsia="zh-CN"/>
    </w:rPr>
  </w:style>
  <w:style w:type="paragraph" w:customStyle="1" w:styleId="afffff2">
    <w:name w:val="ДЛЯ ТАБЛ"/>
    <w:basedOn w:val="a1"/>
    <w:qFormat/>
    <w:rsid w:val="00C35573"/>
    <w:pPr>
      <w:spacing w:line="240" w:lineRule="auto"/>
      <w:jc w:val="center"/>
    </w:pPr>
    <w:rPr>
      <w:rFonts w:ascii="Times New Roman" w:hAnsi="Times New Roman"/>
      <w:sz w:val="20"/>
    </w:rPr>
  </w:style>
  <w:style w:type="table" w:customStyle="1" w:styleId="64">
    <w:name w:val="Сетка таблицы6"/>
    <w:basedOn w:val="a3"/>
    <w:next w:val="af4"/>
    <w:uiPriority w:val="59"/>
    <w:rsid w:val="00E8312E"/>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f">
    <w:name w:val="Нет списка2"/>
    <w:next w:val="a4"/>
    <w:uiPriority w:val="99"/>
    <w:semiHidden/>
    <w:unhideWhenUsed/>
    <w:rsid w:val="0034194C"/>
  </w:style>
  <w:style w:type="numbering" w:customStyle="1" w:styleId="111">
    <w:name w:val="Нет списка11"/>
    <w:next w:val="a4"/>
    <w:semiHidden/>
    <w:unhideWhenUsed/>
    <w:rsid w:val="0034194C"/>
  </w:style>
  <w:style w:type="paragraph" w:customStyle="1" w:styleId="bodytext4">
    <w:name w:val="bodytext4"/>
    <w:basedOn w:val="a1"/>
    <w:uiPriority w:val="99"/>
    <w:rsid w:val="0034194C"/>
    <w:pPr>
      <w:spacing w:before="100" w:beforeAutospacing="1" w:after="150" w:line="240" w:lineRule="auto"/>
    </w:pPr>
    <w:rPr>
      <w:rFonts w:ascii="Times New Roman" w:hAnsi="Times New Roman"/>
      <w:color w:val="949494"/>
      <w:szCs w:val="24"/>
    </w:rPr>
  </w:style>
  <w:style w:type="paragraph" w:customStyle="1" w:styleId="1fa">
    <w:name w:val="Абзац списка1"/>
    <w:basedOn w:val="a1"/>
    <w:qFormat/>
    <w:rsid w:val="0034194C"/>
    <w:pPr>
      <w:widowControl w:val="0"/>
      <w:adjustRightInd w:val="0"/>
      <w:spacing w:before="120" w:after="120" w:line="240" w:lineRule="auto"/>
      <w:jc w:val="both"/>
    </w:pPr>
    <w:rPr>
      <w:rFonts w:ascii="Times New Roman" w:hAnsi="Times New Roman"/>
      <w:spacing w:val="-5"/>
      <w:sz w:val="28"/>
      <w:szCs w:val="22"/>
    </w:rPr>
  </w:style>
  <w:style w:type="paragraph" w:customStyle="1" w:styleId="1fb">
    <w:name w:val="Знак Знак Знак1 Знак Знак Знак"/>
    <w:basedOn w:val="a1"/>
    <w:uiPriority w:val="99"/>
    <w:rsid w:val="0034194C"/>
    <w:pPr>
      <w:spacing w:line="240" w:lineRule="auto"/>
    </w:pPr>
    <w:rPr>
      <w:rFonts w:ascii="Verdana" w:hAnsi="Verdana" w:cs="Verdana"/>
      <w:sz w:val="20"/>
      <w:lang w:val="en-US"/>
    </w:rPr>
  </w:style>
  <w:style w:type="paragraph" w:customStyle="1" w:styleId="112">
    <w:name w:val="Знак Знак Знак1 Знак Знак Знак1"/>
    <w:basedOn w:val="a1"/>
    <w:uiPriority w:val="99"/>
    <w:rsid w:val="0034194C"/>
    <w:pPr>
      <w:spacing w:line="240" w:lineRule="auto"/>
    </w:pPr>
    <w:rPr>
      <w:rFonts w:ascii="Verdana" w:hAnsi="Verdana" w:cs="Verdana"/>
      <w:sz w:val="20"/>
      <w:lang w:val="en-US"/>
    </w:rPr>
  </w:style>
  <w:style w:type="paragraph" w:customStyle="1" w:styleId="1fc">
    <w:name w:val="Верхний колонтитул1"/>
    <w:basedOn w:val="a1"/>
    <w:next w:val="a9"/>
    <w:uiPriority w:val="99"/>
    <w:rsid w:val="0034194C"/>
    <w:pPr>
      <w:tabs>
        <w:tab w:val="center" w:pos="4677"/>
        <w:tab w:val="right" w:pos="9355"/>
      </w:tabs>
      <w:spacing w:line="240" w:lineRule="auto"/>
    </w:pPr>
    <w:rPr>
      <w:rFonts w:asciiTheme="minorHAnsi" w:eastAsiaTheme="minorEastAsia" w:hAnsiTheme="minorHAnsi"/>
      <w:sz w:val="22"/>
      <w:szCs w:val="22"/>
    </w:rPr>
  </w:style>
  <w:style w:type="paragraph" w:customStyle="1" w:styleId="1fd">
    <w:name w:val="Нижний колонтитул1"/>
    <w:basedOn w:val="a1"/>
    <w:next w:val="ab"/>
    <w:uiPriority w:val="99"/>
    <w:rsid w:val="0034194C"/>
    <w:pPr>
      <w:tabs>
        <w:tab w:val="center" w:pos="4677"/>
        <w:tab w:val="right" w:pos="9355"/>
      </w:tabs>
      <w:spacing w:line="240" w:lineRule="auto"/>
    </w:pPr>
    <w:rPr>
      <w:rFonts w:asciiTheme="minorHAnsi" w:eastAsiaTheme="minorEastAsia" w:hAnsiTheme="minorHAnsi"/>
      <w:sz w:val="22"/>
      <w:szCs w:val="22"/>
    </w:rPr>
  </w:style>
  <w:style w:type="table" w:styleId="-5">
    <w:name w:val="Light Shading Accent 5"/>
    <w:basedOn w:val="a3"/>
    <w:uiPriority w:val="99"/>
    <w:rsid w:val="0034194C"/>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ff3">
    <w:name w:val="page number"/>
    <w:basedOn w:val="a2"/>
    <w:rsid w:val="0034194C"/>
    <w:rPr>
      <w:rFonts w:cs="Times New Roman"/>
    </w:rPr>
  </w:style>
  <w:style w:type="table" w:customStyle="1" w:styleId="120">
    <w:name w:val="Сетка таблицы12"/>
    <w:basedOn w:val="a3"/>
    <w:next w:val="af4"/>
    <w:uiPriority w:val="59"/>
    <w:rsid w:val="0034194C"/>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e">
    <w:name w:val="Схема документа1"/>
    <w:basedOn w:val="a1"/>
    <w:next w:val="af"/>
    <w:unhideWhenUsed/>
    <w:qFormat/>
    <w:rsid w:val="0034194C"/>
    <w:pPr>
      <w:spacing w:line="240" w:lineRule="auto"/>
    </w:pPr>
    <w:rPr>
      <w:rFonts w:ascii="Tahoma" w:hAnsi="Tahoma" w:cs="Tahoma"/>
      <w:sz w:val="16"/>
      <w:szCs w:val="16"/>
    </w:rPr>
  </w:style>
  <w:style w:type="paragraph" w:customStyle="1" w:styleId="1ff">
    <w:name w:val="Заголовок оглавления1"/>
    <w:basedOn w:val="11"/>
    <w:next w:val="a1"/>
    <w:unhideWhenUsed/>
    <w:qFormat/>
    <w:rsid w:val="0034194C"/>
    <w:pPr>
      <w:keepLines/>
      <w:spacing w:before="480" w:after="0" w:line="276" w:lineRule="auto"/>
      <w:outlineLvl w:val="9"/>
    </w:pPr>
    <w:rPr>
      <w:rFonts w:ascii="Cambria" w:hAnsi="Cambria"/>
      <w:bCs/>
      <w:color w:val="365F91"/>
      <w:kern w:val="0"/>
      <w:szCs w:val="28"/>
      <w:lang w:eastAsia="en-US"/>
    </w:rPr>
  </w:style>
  <w:style w:type="paragraph" w:customStyle="1" w:styleId="1ff0">
    <w:name w:val="Название объекта1"/>
    <w:basedOn w:val="a1"/>
    <w:next w:val="a1"/>
    <w:unhideWhenUsed/>
    <w:qFormat/>
    <w:rsid w:val="0034194C"/>
    <w:pPr>
      <w:spacing w:after="200" w:line="240" w:lineRule="auto"/>
    </w:pPr>
    <w:rPr>
      <w:rFonts w:ascii="Times New Roman" w:hAnsi="Times New Roman"/>
      <w:b/>
      <w:bCs/>
      <w:color w:val="4F81BD"/>
      <w:sz w:val="18"/>
      <w:szCs w:val="18"/>
    </w:rPr>
  </w:style>
  <w:style w:type="paragraph" w:customStyle="1" w:styleId="410">
    <w:name w:val="Оглавление 41"/>
    <w:basedOn w:val="a1"/>
    <w:next w:val="a1"/>
    <w:autoRedefine/>
    <w:uiPriority w:val="39"/>
    <w:unhideWhenUsed/>
    <w:rsid w:val="0034194C"/>
    <w:pPr>
      <w:spacing w:after="100" w:line="276" w:lineRule="auto"/>
      <w:ind w:left="660"/>
    </w:pPr>
    <w:rPr>
      <w:rFonts w:asciiTheme="minorHAnsi" w:hAnsiTheme="minorHAnsi" w:cstheme="minorBidi"/>
      <w:sz w:val="22"/>
      <w:szCs w:val="22"/>
    </w:rPr>
  </w:style>
  <w:style w:type="paragraph" w:customStyle="1" w:styleId="510">
    <w:name w:val="Оглавление 51"/>
    <w:basedOn w:val="a1"/>
    <w:next w:val="a1"/>
    <w:autoRedefine/>
    <w:uiPriority w:val="39"/>
    <w:unhideWhenUsed/>
    <w:rsid w:val="0034194C"/>
    <w:pPr>
      <w:spacing w:after="100" w:line="276" w:lineRule="auto"/>
      <w:ind w:left="880"/>
    </w:pPr>
    <w:rPr>
      <w:rFonts w:asciiTheme="minorHAnsi" w:hAnsiTheme="minorHAnsi" w:cstheme="minorBidi"/>
      <w:sz w:val="22"/>
      <w:szCs w:val="22"/>
    </w:rPr>
  </w:style>
  <w:style w:type="paragraph" w:customStyle="1" w:styleId="610">
    <w:name w:val="Оглавление 61"/>
    <w:basedOn w:val="a1"/>
    <w:next w:val="a1"/>
    <w:autoRedefine/>
    <w:uiPriority w:val="39"/>
    <w:unhideWhenUsed/>
    <w:rsid w:val="0034194C"/>
    <w:pPr>
      <w:spacing w:after="100" w:line="276" w:lineRule="auto"/>
      <w:ind w:left="1100"/>
    </w:pPr>
    <w:rPr>
      <w:rFonts w:asciiTheme="minorHAnsi" w:hAnsiTheme="minorHAnsi" w:cstheme="minorBidi"/>
      <w:sz w:val="22"/>
      <w:szCs w:val="22"/>
    </w:rPr>
  </w:style>
  <w:style w:type="paragraph" w:customStyle="1" w:styleId="711">
    <w:name w:val="Оглавление 71"/>
    <w:basedOn w:val="a1"/>
    <w:next w:val="a1"/>
    <w:autoRedefine/>
    <w:uiPriority w:val="39"/>
    <w:unhideWhenUsed/>
    <w:rsid w:val="0034194C"/>
    <w:pPr>
      <w:spacing w:after="100" w:line="276" w:lineRule="auto"/>
      <w:ind w:left="1320"/>
    </w:pPr>
    <w:rPr>
      <w:rFonts w:asciiTheme="minorHAnsi" w:hAnsiTheme="minorHAnsi" w:cstheme="minorBidi"/>
      <w:sz w:val="22"/>
      <w:szCs w:val="22"/>
    </w:rPr>
  </w:style>
  <w:style w:type="paragraph" w:customStyle="1" w:styleId="811">
    <w:name w:val="Оглавление 81"/>
    <w:basedOn w:val="a1"/>
    <w:next w:val="a1"/>
    <w:autoRedefine/>
    <w:uiPriority w:val="39"/>
    <w:unhideWhenUsed/>
    <w:rsid w:val="0034194C"/>
    <w:pPr>
      <w:spacing w:after="100" w:line="276" w:lineRule="auto"/>
      <w:ind w:left="1540"/>
    </w:pPr>
    <w:rPr>
      <w:rFonts w:asciiTheme="minorHAnsi" w:hAnsiTheme="minorHAnsi" w:cstheme="minorBidi"/>
      <w:sz w:val="22"/>
      <w:szCs w:val="22"/>
    </w:rPr>
  </w:style>
  <w:style w:type="paragraph" w:customStyle="1" w:styleId="911">
    <w:name w:val="Оглавление 91"/>
    <w:basedOn w:val="a1"/>
    <w:next w:val="a1"/>
    <w:autoRedefine/>
    <w:uiPriority w:val="39"/>
    <w:unhideWhenUsed/>
    <w:rsid w:val="0034194C"/>
    <w:pPr>
      <w:spacing w:after="100" w:line="276" w:lineRule="auto"/>
      <w:ind w:left="1760"/>
    </w:pPr>
    <w:rPr>
      <w:rFonts w:asciiTheme="minorHAnsi" w:hAnsiTheme="minorHAnsi" w:cstheme="minorBidi"/>
      <w:sz w:val="22"/>
      <w:szCs w:val="22"/>
    </w:rPr>
  </w:style>
  <w:style w:type="paragraph" w:customStyle="1" w:styleId="xl60">
    <w:name w:val="xl60"/>
    <w:basedOn w:val="a1"/>
    <w:qFormat/>
    <w:rsid w:val="0034194C"/>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cs="Arial"/>
      <w:b/>
      <w:bCs/>
      <w:sz w:val="20"/>
    </w:rPr>
  </w:style>
  <w:style w:type="paragraph" w:customStyle="1" w:styleId="xl61">
    <w:name w:val="xl61"/>
    <w:basedOn w:val="a1"/>
    <w:qFormat/>
    <w:rsid w:val="003419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Cs w:val="24"/>
    </w:rPr>
  </w:style>
  <w:style w:type="paragraph" w:customStyle="1" w:styleId="xl62">
    <w:name w:val="xl62"/>
    <w:basedOn w:val="a1"/>
    <w:qFormat/>
    <w:rsid w:val="003419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character" w:customStyle="1" w:styleId="2f0">
    <w:name w:val="Верхний колонтитул Знак2"/>
    <w:basedOn w:val="a2"/>
    <w:uiPriority w:val="99"/>
    <w:semiHidden/>
    <w:rsid w:val="0034194C"/>
  </w:style>
  <w:style w:type="character" w:customStyle="1" w:styleId="2f1">
    <w:name w:val="Нижний колонтитул Знак2"/>
    <w:basedOn w:val="a2"/>
    <w:uiPriority w:val="99"/>
    <w:semiHidden/>
    <w:rsid w:val="0034194C"/>
  </w:style>
  <w:style w:type="table" w:customStyle="1" w:styleId="73">
    <w:name w:val="Сетка таблицы7"/>
    <w:basedOn w:val="a3"/>
    <w:next w:val="af4"/>
    <w:uiPriority w:val="59"/>
    <w:rsid w:val="0034194C"/>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ветлая заливка - Акцент 51"/>
    <w:basedOn w:val="a3"/>
    <w:next w:val="-5"/>
    <w:uiPriority w:val="99"/>
    <w:rsid w:val="0034194C"/>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34194C"/>
    <w:pPr>
      <w:widowControl w:val="0"/>
      <w:autoSpaceDE w:val="0"/>
      <w:autoSpaceDN w:val="0"/>
      <w:adjustRightInd w:val="0"/>
      <w:spacing w:line="480" w:lineRule="auto"/>
      <w:ind w:left="1240" w:hanging="420"/>
    </w:pPr>
    <w:rPr>
      <w:sz w:val="18"/>
      <w:szCs w:val="18"/>
    </w:rPr>
  </w:style>
  <w:style w:type="character" w:customStyle="1" w:styleId="mw-headline">
    <w:name w:val="mw-headline"/>
    <w:basedOn w:val="a2"/>
    <w:rsid w:val="0034194C"/>
  </w:style>
  <w:style w:type="paragraph" w:customStyle="1" w:styleId="afffff4">
    <w:name w:val="Стандартный"/>
    <w:basedOn w:val="a1"/>
    <w:rsid w:val="0034194C"/>
    <w:pPr>
      <w:suppressAutoHyphens/>
      <w:spacing w:line="240" w:lineRule="auto"/>
      <w:ind w:firstLine="851"/>
      <w:jc w:val="both"/>
    </w:pPr>
    <w:rPr>
      <w:rFonts w:ascii="Times New Roman" w:hAnsi="Times New Roman"/>
      <w:sz w:val="26"/>
      <w:szCs w:val="24"/>
      <w:lang w:eastAsia="ar-SA"/>
    </w:rPr>
  </w:style>
  <w:style w:type="paragraph" w:customStyle="1" w:styleId="1ff1">
    <w:name w:val="заголовок 1"/>
    <w:basedOn w:val="a1"/>
    <w:next w:val="a1"/>
    <w:qFormat/>
    <w:rsid w:val="0034194C"/>
    <w:pPr>
      <w:keepNext/>
      <w:suppressAutoHyphens/>
      <w:spacing w:line="240" w:lineRule="auto"/>
      <w:jc w:val="both"/>
    </w:pPr>
    <w:rPr>
      <w:rFonts w:ascii="Times New Roman" w:hAnsi="Times New Roman"/>
      <w:lang w:eastAsia="ar-SA"/>
    </w:rPr>
  </w:style>
  <w:style w:type="character" w:customStyle="1" w:styleId="WW8Num2z1">
    <w:name w:val="WW8Num2z1"/>
    <w:rsid w:val="0034194C"/>
    <w:rPr>
      <w:rFonts w:ascii="OpenSymbol" w:hAnsi="OpenSymbol" w:cs="OpenSymbol"/>
    </w:rPr>
  </w:style>
  <w:style w:type="numbering" w:customStyle="1" w:styleId="214">
    <w:name w:val="Нет списка21"/>
    <w:next w:val="a4"/>
    <w:semiHidden/>
    <w:unhideWhenUsed/>
    <w:rsid w:val="0034194C"/>
  </w:style>
  <w:style w:type="numbering" w:customStyle="1" w:styleId="39">
    <w:name w:val="Нет списка3"/>
    <w:next w:val="a4"/>
    <w:uiPriority w:val="99"/>
    <w:semiHidden/>
    <w:unhideWhenUsed/>
    <w:rsid w:val="0034194C"/>
  </w:style>
  <w:style w:type="table" w:customStyle="1" w:styleId="230">
    <w:name w:val="Сетка таблицы23"/>
    <w:basedOn w:val="a3"/>
    <w:next w:val="af4"/>
    <w:uiPriority w:val="59"/>
    <w:rsid w:val="0034194C"/>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
    <w:name w:val="Нет списка4"/>
    <w:next w:val="a4"/>
    <w:uiPriority w:val="99"/>
    <w:semiHidden/>
    <w:unhideWhenUsed/>
    <w:rsid w:val="0034194C"/>
  </w:style>
  <w:style w:type="table" w:customStyle="1" w:styleId="330">
    <w:name w:val="Сетка таблицы33"/>
    <w:basedOn w:val="a3"/>
    <w:next w:val="af4"/>
    <w:uiPriority w:val="59"/>
    <w:rsid w:val="0034194C"/>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34194C"/>
    <w:pPr>
      <w:widowControl w:val="0"/>
      <w:autoSpaceDE w:val="0"/>
      <w:autoSpaceDN w:val="0"/>
      <w:adjustRightInd w:val="0"/>
    </w:pPr>
    <w:rPr>
      <w:rFonts w:ascii="Arial" w:eastAsiaTheme="minorEastAsia" w:hAnsi="Arial" w:cs="Arial"/>
      <w:sz w:val="24"/>
      <w:szCs w:val="24"/>
    </w:rPr>
  </w:style>
  <w:style w:type="paragraph" w:styleId="afffff5">
    <w:name w:val="Revision"/>
    <w:hidden/>
    <w:uiPriority w:val="99"/>
    <w:semiHidden/>
    <w:rsid w:val="0034194C"/>
    <w:rPr>
      <w:rFonts w:asciiTheme="minorHAnsi" w:eastAsiaTheme="minorEastAsia" w:hAnsiTheme="minorHAnsi" w:cstheme="minorBidi"/>
      <w:sz w:val="22"/>
      <w:szCs w:val="22"/>
    </w:rPr>
  </w:style>
  <w:style w:type="character" w:customStyle="1" w:styleId="290">
    <w:name w:val="Основной текст (29)_"/>
    <w:basedOn w:val="a2"/>
    <w:link w:val="291"/>
    <w:locked/>
    <w:rsid w:val="0034194C"/>
    <w:rPr>
      <w:sz w:val="19"/>
      <w:szCs w:val="19"/>
      <w:shd w:val="clear" w:color="auto" w:fill="FFFFFF"/>
    </w:rPr>
  </w:style>
  <w:style w:type="paragraph" w:customStyle="1" w:styleId="291">
    <w:name w:val="Основной текст (29)"/>
    <w:basedOn w:val="a1"/>
    <w:link w:val="290"/>
    <w:rsid w:val="0034194C"/>
    <w:pPr>
      <w:shd w:val="clear" w:color="auto" w:fill="FFFFFF"/>
      <w:spacing w:line="240" w:lineRule="atLeast"/>
    </w:pPr>
    <w:rPr>
      <w:rFonts w:ascii="Times New Roman" w:hAnsi="Times New Roman"/>
      <w:sz w:val="19"/>
      <w:szCs w:val="19"/>
      <w:shd w:val="clear" w:color="auto" w:fill="FFFFFF"/>
    </w:rPr>
  </w:style>
  <w:style w:type="paragraph" w:customStyle="1" w:styleId="2f2">
    <w:name w:val="Абзац списка2"/>
    <w:basedOn w:val="a1"/>
    <w:qFormat/>
    <w:rsid w:val="0034194C"/>
    <w:pPr>
      <w:widowControl w:val="0"/>
      <w:adjustRightInd w:val="0"/>
      <w:spacing w:before="120" w:after="120" w:line="240" w:lineRule="auto"/>
      <w:jc w:val="both"/>
      <w:textAlignment w:val="baseline"/>
    </w:pPr>
    <w:rPr>
      <w:rFonts w:ascii="Times New Roman" w:hAnsi="Times New Roman"/>
      <w:spacing w:val="-5"/>
      <w:sz w:val="28"/>
      <w:szCs w:val="22"/>
    </w:rPr>
  </w:style>
  <w:style w:type="character" w:customStyle="1" w:styleId="afffff6">
    <w:name w:val="Колонтитул_"/>
    <w:link w:val="afffff7"/>
    <w:rsid w:val="0034194C"/>
    <w:rPr>
      <w:rFonts w:ascii="Arial Narrow" w:eastAsia="Arial Narrow" w:hAnsi="Arial Narrow" w:cs="Arial Narrow"/>
      <w:b/>
      <w:bCs/>
      <w:sz w:val="15"/>
      <w:szCs w:val="15"/>
      <w:shd w:val="clear" w:color="auto" w:fill="FFFFFF"/>
    </w:rPr>
  </w:style>
  <w:style w:type="paragraph" w:customStyle="1" w:styleId="afffff7">
    <w:name w:val="Колонтитул"/>
    <w:basedOn w:val="a1"/>
    <w:link w:val="afffff6"/>
    <w:rsid w:val="0034194C"/>
    <w:pPr>
      <w:widowControl w:val="0"/>
      <w:shd w:val="clear" w:color="auto" w:fill="FFFFFF"/>
      <w:spacing w:line="0" w:lineRule="atLeast"/>
    </w:pPr>
    <w:rPr>
      <w:rFonts w:ascii="Arial Narrow" w:eastAsia="Arial Narrow" w:hAnsi="Arial Narrow" w:cs="Arial Narrow"/>
      <w:b/>
      <w:bCs/>
      <w:sz w:val="15"/>
      <w:szCs w:val="15"/>
    </w:rPr>
  </w:style>
  <w:style w:type="character" w:customStyle="1" w:styleId="afffff8">
    <w:name w:val="Подпись к таблице_"/>
    <w:link w:val="afffff9"/>
    <w:rsid w:val="0034194C"/>
    <w:rPr>
      <w:rFonts w:ascii="Arial Narrow" w:eastAsia="Arial Narrow" w:hAnsi="Arial Narrow" w:cs="Arial Narrow"/>
      <w:b/>
      <w:bCs/>
      <w:sz w:val="17"/>
      <w:szCs w:val="17"/>
      <w:shd w:val="clear" w:color="auto" w:fill="FFFFFF"/>
    </w:rPr>
  </w:style>
  <w:style w:type="paragraph" w:customStyle="1" w:styleId="afffff9">
    <w:name w:val="Подпись к таблице"/>
    <w:basedOn w:val="a1"/>
    <w:link w:val="afffff8"/>
    <w:rsid w:val="0034194C"/>
    <w:pPr>
      <w:widowControl w:val="0"/>
      <w:shd w:val="clear" w:color="auto" w:fill="FFFFFF"/>
      <w:spacing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34194C"/>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34194C"/>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5">
    <w:name w:val="Основной текст (4)_"/>
    <w:link w:val="46"/>
    <w:rsid w:val="0034194C"/>
    <w:rPr>
      <w:rFonts w:ascii="Arial Narrow" w:eastAsia="Arial Narrow" w:hAnsi="Arial Narrow" w:cs="Arial Narrow"/>
      <w:b/>
      <w:bCs/>
      <w:sz w:val="15"/>
      <w:szCs w:val="15"/>
      <w:shd w:val="clear" w:color="auto" w:fill="FFFFFF"/>
    </w:rPr>
  </w:style>
  <w:style w:type="paragraph" w:customStyle="1" w:styleId="46">
    <w:name w:val="Основной текст (4)"/>
    <w:basedOn w:val="a1"/>
    <w:link w:val="45"/>
    <w:uiPriority w:val="99"/>
    <w:rsid w:val="0034194C"/>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f2">
    <w:name w:val="Стиль1"/>
    <w:basedOn w:val="22"/>
    <w:link w:val="1ff3"/>
    <w:qFormat/>
    <w:rsid w:val="0034194C"/>
    <w:pPr>
      <w:keepNext w:val="0"/>
      <w:widowControl w:val="0"/>
      <w:numPr>
        <w:ilvl w:val="0"/>
        <w:numId w:val="0"/>
      </w:numPr>
      <w:tabs>
        <w:tab w:val="left" w:pos="-142"/>
        <w:tab w:val="left" w:pos="426"/>
      </w:tabs>
      <w:suppressAutoHyphens/>
      <w:spacing w:before="0" w:after="0" w:line="276" w:lineRule="auto"/>
      <w:ind w:firstLine="709"/>
      <w:jc w:val="both"/>
      <w:textAlignment w:val="baseline"/>
    </w:pPr>
    <w:rPr>
      <w:rFonts w:eastAsiaTheme="minorEastAsia"/>
      <w:sz w:val="28"/>
      <w:szCs w:val="28"/>
    </w:rPr>
  </w:style>
  <w:style w:type="character" w:customStyle="1" w:styleId="1ff3">
    <w:name w:val="Стиль1 Знак"/>
    <w:basedOn w:val="23"/>
    <w:link w:val="1ff2"/>
    <w:rsid w:val="0034194C"/>
    <w:rPr>
      <w:rFonts w:ascii="Arial" w:eastAsiaTheme="minorEastAsia" w:hAnsi="Arial"/>
      <w:b/>
      <w:sz w:val="28"/>
      <w:szCs w:val="28"/>
    </w:rPr>
  </w:style>
  <w:style w:type="paragraph" w:customStyle="1" w:styleId="215">
    <w:name w:val="Абзац списка21"/>
    <w:basedOn w:val="a1"/>
    <w:rsid w:val="0034194C"/>
    <w:pPr>
      <w:widowControl w:val="0"/>
      <w:adjustRightInd w:val="0"/>
      <w:spacing w:before="120" w:after="120" w:line="240" w:lineRule="auto"/>
      <w:jc w:val="both"/>
      <w:textAlignment w:val="baseline"/>
    </w:pPr>
    <w:rPr>
      <w:rFonts w:ascii="Times New Roman" w:hAnsi="Times New Roman"/>
      <w:spacing w:val="-5"/>
      <w:sz w:val="28"/>
      <w:szCs w:val="22"/>
    </w:rPr>
  </w:style>
  <w:style w:type="character" w:customStyle="1" w:styleId="2f3">
    <w:name w:val="Основной текст (2)_"/>
    <w:basedOn w:val="a2"/>
    <w:uiPriority w:val="99"/>
    <w:rsid w:val="0034194C"/>
    <w:rPr>
      <w:rFonts w:ascii="Arial" w:eastAsia="Arial" w:hAnsi="Arial" w:cs="Arial"/>
      <w:b/>
      <w:bCs/>
      <w:i w:val="0"/>
      <w:iCs w:val="0"/>
      <w:smallCaps w:val="0"/>
      <w:strike w:val="0"/>
      <w:sz w:val="21"/>
      <w:szCs w:val="21"/>
      <w:u w:val="none"/>
    </w:rPr>
  </w:style>
  <w:style w:type="paragraph" w:customStyle="1" w:styleId="3a">
    <w:name w:val="Абзац списка3"/>
    <w:basedOn w:val="a1"/>
    <w:rsid w:val="0034194C"/>
    <w:pPr>
      <w:widowControl w:val="0"/>
      <w:adjustRightInd w:val="0"/>
      <w:spacing w:before="120" w:after="120" w:line="240" w:lineRule="auto"/>
      <w:jc w:val="both"/>
      <w:textAlignment w:val="baseline"/>
    </w:pPr>
    <w:rPr>
      <w:rFonts w:ascii="Times New Roman" w:hAnsi="Times New Roman"/>
      <w:spacing w:val="-5"/>
      <w:sz w:val="28"/>
      <w:szCs w:val="22"/>
    </w:rPr>
  </w:style>
  <w:style w:type="paragraph" w:customStyle="1" w:styleId="47">
    <w:name w:val="Абзац списка4"/>
    <w:basedOn w:val="a1"/>
    <w:rsid w:val="0034194C"/>
    <w:pPr>
      <w:widowControl w:val="0"/>
      <w:adjustRightInd w:val="0"/>
      <w:spacing w:before="120" w:after="120" w:line="240" w:lineRule="auto"/>
      <w:jc w:val="both"/>
      <w:textAlignment w:val="baseline"/>
    </w:pPr>
    <w:rPr>
      <w:rFonts w:ascii="Times New Roman" w:hAnsi="Times New Roman"/>
      <w:spacing w:val="-5"/>
      <w:sz w:val="28"/>
      <w:szCs w:val="22"/>
    </w:rPr>
  </w:style>
  <w:style w:type="paragraph" w:customStyle="1" w:styleId="54">
    <w:name w:val="Абзац списка5"/>
    <w:basedOn w:val="a1"/>
    <w:rsid w:val="0034194C"/>
    <w:pPr>
      <w:widowControl w:val="0"/>
      <w:adjustRightInd w:val="0"/>
      <w:spacing w:before="120" w:after="120" w:line="240" w:lineRule="auto"/>
      <w:jc w:val="both"/>
    </w:pPr>
    <w:rPr>
      <w:rFonts w:ascii="Times New Roman" w:hAnsi="Times New Roman"/>
      <w:spacing w:val="-5"/>
      <w:sz w:val="28"/>
      <w:szCs w:val="22"/>
    </w:rPr>
  </w:style>
  <w:style w:type="character" w:customStyle="1" w:styleId="2f4">
    <w:name w:val="Сноска (2)_"/>
    <w:link w:val="2f5"/>
    <w:uiPriority w:val="99"/>
    <w:rsid w:val="0034194C"/>
    <w:rPr>
      <w:sz w:val="23"/>
      <w:szCs w:val="23"/>
      <w:shd w:val="clear" w:color="auto" w:fill="FFFFFF"/>
    </w:rPr>
  </w:style>
  <w:style w:type="character" w:customStyle="1" w:styleId="afffffa">
    <w:name w:val="Сноска_"/>
    <w:link w:val="afffffb"/>
    <w:uiPriority w:val="99"/>
    <w:rsid w:val="0034194C"/>
    <w:rPr>
      <w:rFonts w:ascii="Arial" w:hAnsi="Arial" w:cs="Arial"/>
      <w:sz w:val="17"/>
      <w:szCs w:val="17"/>
      <w:shd w:val="clear" w:color="auto" w:fill="FFFFFF"/>
    </w:rPr>
  </w:style>
  <w:style w:type="character" w:customStyle="1" w:styleId="3b">
    <w:name w:val="Основной текст (3)_"/>
    <w:link w:val="3c"/>
    <w:uiPriority w:val="99"/>
    <w:rsid w:val="0034194C"/>
    <w:rPr>
      <w:b/>
      <w:bCs/>
      <w:spacing w:val="60"/>
      <w:sz w:val="25"/>
      <w:szCs w:val="25"/>
      <w:shd w:val="clear" w:color="auto" w:fill="FFFFFF"/>
    </w:rPr>
  </w:style>
  <w:style w:type="character" w:customStyle="1" w:styleId="30pt">
    <w:name w:val="Основной текст (3) + Интервал 0 pt"/>
    <w:uiPriority w:val="99"/>
    <w:rsid w:val="0034194C"/>
    <w:rPr>
      <w:rFonts w:ascii="Times New Roman" w:hAnsi="Times New Roman" w:cs="Times New Roman"/>
      <w:b w:val="0"/>
      <w:bCs w:val="0"/>
      <w:spacing w:val="0"/>
      <w:sz w:val="25"/>
      <w:szCs w:val="25"/>
      <w:shd w:val="clear" w:color="auto" w:fill="FFFFFF"/>
    </w:rPr>
  </w:style>
  <w:style w:type="character" w:customStyle="1" w:styleId="55">
    <w:name w:val="Заголовок №5_"/>
    <w:link w:val="56"/>
    <w:uiPriority w:val="99"/>
    <w:rsid w:val="0034194C"/>
    <w:rPr>
      <w:b/>
      <w:bCs/>
      <w:sz w:val="27"/>
      <w:szCs w:val="27"/>
      <w:shd w:val="clear" w:color="auto" w:fill="FFFFFF"/>
    </w:rPr>
  </w:style>
  <w:style w:type="character" w:customStyle="1" w:styleId="42pt">
    <w:name w:val="Основной текст (4) + Интервал 2 pt"/>
    <w:uiPriority w:val="99"/>
    <w:rsid w:val="0034194C"/>
    <w:rPr>
      <w:rFonts w:ascii="Times New Roman" w:hAnsi="Times New Roman" w:cs="Times New Roman"/>
      <w:spacing w:val="50"/>
      <w:sz w:val="27"/>
      <w:szCs w:val="27"/>
      <w:shd w:val="clear" w:color="auto" w:fill="FFFFFF"/>
    </w:rPr>
  </w:style>
  <w:style w:type="character" w:customStyle="1" w:styleId="3d">
    <w:name w:val="Заголовок №3_"/>
    <w:link w:val="3e"/>
    <w:uiPriority w:val="99"/>
    <w:rsid w:val="0034194C"/>
    <w:rPr>
      <w:noProof/>
      <w:sz w:val="27"/>
      <w:szCs w:val="27"/>
      <w:shd w:val="clear" w:color="auto" w:fill="FFFFFF"/>
    </w:rPr>
  </w:style>
  <w:style w:type="character" w:customStyle="1" w:styleId="57">
    <w:name w:val="Основной текст (5)_"/>
    <w:link w:val="58"/>
    <w:uiPriority w:val="99"/>
    <w:rsid w:val="0034194C"/>
    <w:rPr>
      <w:sz w:val="16"/>
      <w:szCs w:val="16"/>
      <w:shd w:val="clear" w:color="auto" w:fill="FFFFFF"/>
    </w:rPr>
  </w:style>
  <w:style w:type="character" w:customStyle="1" w:styleId="11pt">
    <w:name w:val="Колонтитул + 11 pt"/>
    <w:uiPriority w:val="99"/>
    <w:rsid w:val="0034194C"/>
    <w:rPr>
      <w:rFonts w:ascii="Times New Roman" w:hAnsi="Times New Roman" w:cs="Times New Roman"/>
      <w:spacing w:val="0"/>
      <w:sz w:val="22"/>
      <w:szCs w:val="22"/>
      <w:shd w:val="clear" w:color="auto" w:fill="FFFFFF"/>
    </w:rPr>
  </w:style>
  <w:style w:type="character" w:customStyle="1" w:styleId="afffffc">
    <w:name w:val="Подпись к картинке_"/>
    <w:link w:val="afffffd"/>
    <w:uiPriority w:val="99"/>
    <w:rsid w:val="0034194C"/>
    <w:rPr>
      <w:sz w:val="23"/>
      <w:szCs w:val="23"/>
      <w:shd w:val="clear" w:color="auto" w:fill="FFFFFF"/>
    </w:rPr>
  </w:style>
  <w:style w:type="character" w:customStyle="1" w:styleId="92">
    <w:name w:val="Основной текст (9)_"/>
    <w:link w:val="93"/>
    <w:uiPriority w:val="99"/>
    <w:rsid w:val="0034194C"/>
    <w:rPr>
      <w:b/>
      <w:bCs/>
      <w:sz w:val="19"/>
      <w:szCs w:val="19"/>
      <w:shd w:val="clear" w:color="auto" w:fill="FFFFFF"/>
    </w:rPr>
  </w:style>
  <w:style w:type="character" w:customStyle="1" w:styleId="74">
    <w:name w:val="Основной текст (7)_"/>
    <w:link w:val="75"/>
    <w:uiPriority w:val="99"/>
    <w:rsid w:val="0034194C"/>
    <w:rPr>
      <w:b/>
      <w:bCs/>
      <w:i/>
      <w:iCs/>
      <w:sz w:val="18"/>
      <w:szCs w:val="18"/>
      <w:shd w:val="clear" w:color="auto" w:fill="FFFFFF"/>
    </w:rPr>
  </w:style>
  <w:style w:type="character" w:customStyle="1" w:styleId="2f6">
    <w:name w:val="Подпись к таблице (2)_"/>
    <w:link w:val="2f7"/>
    <w:uiPriority w:val="99"/>
    <w:rsid w:val="0034194C"/>
    <w:rPr>
      <w:b/>
      <w:bCs/>
      <w:sz w:val="17"/>
      <w:szCs w:val="17"/>
      <w:shd w:val="clear" w:color="auto" w:fill="FFFFFF"/>
    </w:rPr>
  </w:style>
  <w:style w:type="character" w:customStyle="1" w:styleId="29pt">
    <w:name w:val="Подпись к таблице (2) + 9 pt"/>
    <w:aliases w:val="Курсив"/>
    <w:uiPriority w:val="99"/>
    <w:rsid w:val="0034194C"/>
    <w:rPr>
      <w:rFonts w:ascii="Times New Roman" w:hAnsi="Times New Roman" w:cs="Times New Roman"/>
      <w:b w:val="0"/>
      <w:bCs w:val="0"/>
      <w:i/>
      <w:iCs/>
      <w:sz w:val="18"/>
      <w:szCs w:val="18"/>
      <w:shd w:val="clear" w:color="auto" w:fill="FFFFFF"/>
    </w:rPr>
  </w:style>
  <w:style w:type="character" w:customStyle="1" w:styleId="65">
    <w:name w:val="Основной текст (6)_"/>
    <w:link w:val="66"/>
    <w:uiPriority w:val="99"/>
    <w:rsid w:val="0034194C"/>
    <w:rPr>
      <w:b/>
      <w:bCs/>
      <w:sz w:val="17"/>
      <w:szCs w:val="17"/>
      <w:shd w:val="clear" w:color="auto" w:fill="FFFFFF"/>
    </w:rPr>
  </w:style>
  <w:style w:type="character" w:customStyle="1" w:styleId="83">
    <w:name w:val="Основной текст (8)_"/>
    <w:link w:val="84"/>
    <w:uiPriority w:val="99"/>
    <w:rsid w:val="0034194C"/>
    <w:rPr>
      <w:noProof/>
      <w:shd w:val="clear" w:color="auto" w:fill="FFFFFF"/>
    </w:rPr>
  </w:style>
  <w:style w:type="character" w:customStyle="1" w:styleId="113">
    <w:name w:val="Основной текст (11)_"/>
    <w:link w:val="114"/>
    <w:uiPriority w:val="99"/>
    <w:rsid w:val="0034194C"/>
    <w:rPr>
      <w:b/>
      <w:bCs/>
      <w:i/>
      <w:iCs/>
      <w:sz w:val="16"/>
      <w:szCs w:val="16"/>
      <w:shd w:val="clear" w:color="auto" w:fill="FFFFFF"/>
    </w:rPr>
  </w:style>
  <w:style w:type="character" w:customStyle="1" w:styleId="101">
    <w:name w:val="Основной текст (10)_"/>
    <w:link w:val="102"/>
    <w:uiPriority w:val="99"/>
    <w:rsid w:val="0034194C"/>
    <w:rPr>
      <w:b/>
      <w:bCs/>
      <w:sz w:val="16"/>
      <w:szCs w:val="16"/>
      <w:shd w:val="clear" w:color="auto" w:fill="FFFFFF"/>
    </w:rPr>
  </w:style>
  <w:style w:type="character" w:customStyle="1" w:styleId="121">
    <w:name w:val="Основной текст (12)_"/>
    <w:link w:val="122"/>
    <w:uiPriority w:val="99"/>
    <w:rsid w:val="0034194C"/>
    <w:rPr>
      <w:i/>
      <w:iCs/>
      <w:spacing w:val="20"/>
      <w:shd w:val="clear" w:color="auto" w:fill="FFFFFF"/>
      <w:lang w:val="en-US"/>
    </w:rPr>
  </w:style>
  <w:style w:type="character" w:customStyle="1" w:styleId="125">
    <w:name w:val="Основной текст (12) + 5"/>
    <w:aliases w:val="5 pt,Интервал 0 pt"/>
    <w:uiPriority w:val="99"/>
    <w:rsid w:val="0034194C"/>
    <w:rPr>
      <w:rFonts w:ascii="Times New Roman" w:hAnsi="Times New Roman" w:cs="Times New Roman"/>
      <w:i w:val="0"/>
      <w:iCs w:val="0"/>
      <w:noProof/>
      <w:spacing w:val="0"/>
      <w:sz w:val="11"/>
      <w:szCs w:val="11"/>
      <w:shd w:val="clear" w:color="auto" w:fill="FFFFFF"/>
      <w:lang w:val="en-US"/>
    </w:rPr>
  </w:style>
  <w:style w:type="character" w:customStyle="1" w:styleId="1212">
    <w:name w:val="Основной текст (12) + 12"/>
    <w:aliases w:val="5 pt25,Малые прописные,Интервал 0 pt9"/>
    <w:uiPriority w:val="99"/>
    <w:rsid w:val="0034194C"/>
    <w:rPr>
      <w:rFonts w:ascii="Times New Roman" w:hAnsi="Times New Roman" w:cs="Times New Roman"/>
      <w:i w:val="0"/>
      <w:iCs w:val="0"/>
      <w:smallCaps/>
      <w:noProof/>
      <w:spacing w:val="0"/>
      <w:sz w:val="25"/>
      <w:szCs w:val="25"/>
      <w:shd w:val="clear" w:color="auto" w:fill="FFFFFF"/>
      <w:lang w:val="en-US"/>
    </w:rPr>
  </w:style>
  <w:style w:type="character" w:customStyle="1" w:styleId="125pt">
    <w:name w:val="Основной текст (12) + 5 pt"/>
    <w:aliases w:val="Не курсив,Интервал 0 pt8"/>
    <w:uiPriority w:val="99"/>
    <w:rsid w:val="0034194C"/>
    <w:rPr>
      <w:rFonts w:ascii="Times New Roman" w:hAnsi="Times New Roman" w:cs="Times New Roman"/>
      <w:i/>
      <w:iCs/>
      <w:spacing w:val="0"/>
      <w:sz w:val="10"/>
      <w:szCs w:val="10"/>
      <w:shd w:val="clear" w:color="auto" w:fill="FFFFFF"/>
      <w:lang w:val="en-US"/>
    </w:rPr>
  </w:style>
  <w:style w:type="character" w:customStyle="1" w:styleId="1211">
    <w:name w:val="Основной текст (12) + 11"/>
    <w:aliases w:val="5 pt24,Не курсив12,Интервал 0 pt7"/>
    <w:uiPriority w:val="99"/>
    <w:rsid w:val="0034194C"/>
    <w:rPr>
      <w:rFonts w:ascii="Times New Roman" w:hAnsi="Times New Roman" w:cs="Times New Roman"/>
      <w:i/>
      <w:iCs/>
      <w:spacing w:val="0"/>
      <w:sz w:val="23"/>
      <w:szCs w:val="23"/>
      <w:shd w:val="clear" w:color="auto" w:fill="FFFFFF"/>
      <w:lang w:val="en-US"/>
    </w:rPr>
  </w:style>
  <w:style w:type="character" w:customStyle="1" w:styleId="130">
    <w:name w:val="Основной текст (13)_"/>
    <w:link w:val="131"/>
    <w:uiPriority w:val="99"/>
    <w:rsid w:val="0034194C"/>
    <w:rPr>
      <w:i/>
      <w:iCs/>
      <w:sz w:val="11"/>
      <w:szCs w:val="11"/>
      <w:shd w:val="clear" w:color="auto" w:fill="FFFFFF"/>
    </w:rPr>
  </w:style>
  <w:style w:type="character" w:customStyle="1" w:styleId="135pt">
    <w:name w:val="Основной текст (13) + 5 pt"/>
    <w:aliases w:val="Не курсив11"/>
    <w:uiPriority w:val="99"/>
    <w:rsid w:val="0034194C"/>
    <w:rPr>
      <w:rFonts w:ascii="Times New Roman" w:hAnsi="Times New Roman" w:cs="Times New Roman"/>
      <w:i/>
      <w:iCs/>
      <w:sz w:val="10"/>
      <w:szCs w:val="10"/>
      <w:shd w:val="clear" w:color="auto" w:fill="FFFFFF"/>
    </w:rPr>
  </w:style>
  <w:style w:type="character" w:customStyle="1" w:styleId="94">
    <w:name w:val="Основной текст + 9"/>
    <w:aliases w:val="5 pt23,Курсив19,Интервал 0 pt6"/>
    <w:uiPriority w:val="99"/>
    <w:rsid w:val="0034194C"/>
    <w:rPr>
      <w:rFonts w:ascii="Times New Roman" w:hAnsi="Times New Roman" w:cs="Times New Roman"/>
      <w:i/>
      <w:iCs/>
      <w:spacing w:val="-10"/>
      <w:sz w:val="19"/>
      <w:szCs w:val="19"/>
      <w:shd w:val="clear" w:color="auto" w:fill="FFFFFF"/>
      <w:lang w:val="en-US" w:eastAsia="en-US"/>
    </w:rPr>
  </w:style>
  <w:style w:type="character" w:customStyle="1" w:styleId="Arial">
    <w:name w:val="Основной текст + Arial"/>
    <w:aliases w:val="7,5 pt22,Курсив18"/>
    <w:uiPriority w:val="99"/>
    <w:rsid w:val="0034194C"/>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34194C"/>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34194C"/>
    <w:rPr>
      <w:rFonts w:ascii="Times New Roman" w:hAnsi="Times New Roman" w:cs="Times New Roman"/>
      <w:spacing w:val="20"/>
      <w:sz w:val="23"/>
      <w:szCs w:val="23"/>
      <w:shd w:val="clear" w:color="auto" w:fill="FFFFFF"/>
      <w:lang w:val="en-US" w:eastAsia="en-US"/>
    </w:rPr>
  </w:style>
  <w:style w:type="character" w:customStyle="1" w:styleId="160">
    <w:name w:val="Основной текст (16)_"/>
    <w:link w:val="161"/>
    <w:uiPriority w:val="99"/>
    <w:rsid w:val="0034194C"/>
    <w:rPr>
      <w:sz w:val="13"/>
      <w:szCs w:val="13"/>
      <w:shd w:val="clear" w:color="auto" w:fill="FFFFFF"/>
    </w:rPr>
  </w:style>
  <w:style w:type="character" w:customStyle="1" w:styleId="150">
    <w:name w:val="Основной текст (15)_"/>
    <w:link w:val="151"/>
    <w:uiPriority w:val="99"/>
    <w:rsid w:val="0034194C"/>
    <w:rPr>
      <w:i/>
      <w:iCs/>
      <w:sz w:val="12"/>
      <w:szCs w:val="12"/>
      <w:shd w:val="clear" w:color="auto" w:fill="FFFFFF"/>
    </w:rPr>
  </w:style>
  <w:style w:type="character" w:customStyle="1" w:styleId="170">
    <w:name w:val="Основной текст (17)_"/>
    <w:link w:val="171"/>
    <w:uiPriority w:val="99"/>
    <w:rsid w:val="0034194C"/>
    <w:rPr>
      <w:rFonts w:ascii="Sylfaen" w:hAnsi="Sylfaen" w:cs="Sylfaen"/>
      <w:sz w:val="26"/>
      <w:szCs w:val="26"/>
      <w:shd w:val="clear" w:color="auto" w:fill="FFFFFF"/>
      <w:lang w:val="en-US"/>
    </w:rPr>
  </w:style>
  <w:style w:type="character" w:customStyle="1" w:styleId="142">
    <w:name w:val="Основной текст (14)_"/>
    <w:link w:val="143"/>
    <w:uiPriority w:val="99"/>
    <w:rsid w:val="0034194C"/>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34194C"/>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34194C"/>
    <w:rPr>
      <w:rFonts w:ascii="Times New Roman" w:hAnsi="Times New Roman" w:cs="Times New Roman"/>
      <w:i/>
      <w:iCs/>
      <w:spacing w:val="-20"/>
      <w:sz w:val="25"/>
      <w:szCs w:val="25"/>
      <w:shd w:val="clear" w:color="auto" w:fill="FFFFFF"/>
    </w:rPr>
  </w:style>
  <w:style w:type="character" w:customStyle="1" w:styleId="152">
    <w:name w:val="Основной текст (15)"/>
    <w:uiPriority w:val="99"/>
    <w:rsid w:val="0034194C"/>
    <w:rPr>
      <w:rFonts w:ascii="Times New Roman" w:hAnsi="Times New Roman" w:cs="Times New Roman"/>
      <w:i w:val="0"/>
      <w:iCs w:val="0"/>
      <w:noProof/>
      <w:sz w:val="12"/>
      <w:szCs w:val="12"/>
      <w:u w:val="single"/>
      <w:shd w:val="clear" w:color="auto" w:fill="FFFFFF"/>
    </w:rPr>
  </w:style>
  <w:style w:type="character" w:customStyle="1" w:styleId="155">
    <w:name w:val="Основной текст (15) + 5"/>
    <w:aliases w:val="5 pt19"/>
    <w:uiPriority w:val="99"/>
    <w:rsid w:val="0034194C"/>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34194C"/>
    <w:rPr>
      <w:rFonts w:ascii="Times New Roman" w:hAnsi="Times New Roman" w:cs="Times New Roman"/>
      <w:i w:val="0"/>
      <w:iCs w:val="0"/>
      <w:sz w:val="11"/>
      <w:szCs w:val="11"/>
      <w:shd w:val="clear" w:color="auto" w:fill="FFFFFF"/>
      <w:lang w:val="en-US" w:eastAsia="en-US"/>
    </w:rPr>
  </w:style>
  <w:style w:type="character" w:customStyle="1" w:styleId="180">
    <w:name w:val="Основной текст (18)_"/>
    <w:link w:val="181"/>
    <w:uiPriority w:val="99"/>
    <w:rsid w:val="0034194C"/>
    <w:rPr>
      <w:i/>
      <w:iCs/>
      <w:sz w:val="12"/>
      <w:szCs w:val="12"/>
      <w:shd w:val="clear" w:color="auto" w:fill="FFFFFF"/>
    </w:rPr>
  </w:style>
  <w:style w:type="character" w:customStyle="1" w:styleId="200">
    <w:name w:val="Основной текст (20)_"/>
    <w:link w:val="201"/>
    <w:uiPriority w:val="99"/>
    <w:rsid w:val="0034194C"/>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34194C"/>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34194C"/>
    <w:rPr>
      <w:rFonts w:ascii="Times New Roman" w:hAnsi="Times New Roman" w:cs="Times New Roman"/>
      <w:i w:val="0"/>
      <w:iCs w:val="0"/>
      <w:noProof/>
      <w:spacing w:val="0"/>
      <w:sz w:val="12"/>
      <w:szCs w:val="12"/>
      <w:shd w:val="clear" w:color="auto" w:fill="FFFFFF"/>
      <w:lang w:val="en-US"/>
    </w:rPr>
  </w:style>
  <w:style w:type="character" w:customStyle="1" w:styleId="216">
    <w:name w:val="Основной текст (21)_"/>
    <w:link w:val="217"/>
    <w:uiPriority w:val="99"/>
    <w:rsid w:val="0034194C"/>
    <w:rPr>
      <w:b/>
      <w:bCs/>
      <w:sz w:val="10"/>
      <w:szCs w:val="10"/>
      <w:shd w:val="clear" w:color="auto" w:fill="FFFFFF"/>
    </w:rPr>
  </w:style>
  <w:style w:type="character" w:customStyle="1" w:styleId="216pt">
    <w:name w:val="Основной текст (21) + 6 pt"/>
    <w:aliases w:val="Не полужирный,Курсив15"/>
    <w:uiPriority w:val="99"/>
    <w:rsid w:val="0034194C"/>
    <w:rPr>
      <w:rFonts w:ascii="Times New Roman" w:hAnsi="Times New Roman" w:cs="Times New Roman"/>
      <w:b/>
      <w:bCs/>
      <w:i/>
      <w:iCs/>
      <w:noProof/>
      <w:sz w:val="12"/>
      <w:szCs w:val="12"/>
      <w:shd w:val="clear" w:color="auto" w:fill="FFFFFF"/>
    </w:rPr>
  </w:style>
  <w:style w:type="character" w:customStyle="1" w:styleId="221">
    <w:name w:val="Основной текст (22)_"/>
    <w:link w:val="222"/>
    <w:uiPriority w:val="99"/>
    <w:rsid w:val="0034194C"/>
    <w:rPr>
      <w:spacing w:val="-20"/>
      <w:sz w:val="29"/>
      <w:szCs w:val="29"/>
      <w:shd w:val="clear" w:color="auto" w:fill="FFFFFF"/>
    </w:rPr>
  </w:style>
  <w:style w:type="character" w:customStyle="1" w:styleId="2221pt">
    <w:name w:val="Основной текст (22) + 21 pt"/>
    <w:aliases w:val="Интервал 0 pt3"/>
    <w:uiPriority w:val="99"/>
    <w:rsid w:val="0034194C"/>
    <w:rPr>
      <w:rFonts w:ascii="Times New Roman" w:hAnsi="Times New Roman" w:cs="Times New Roman"/>
      <w:noProof/>
      <w:spacing w:val="0"/>
      <w:sz w:val="42"/>
      <w:szCs w:val="42"/>
      <w:shd w:val="clear" w:color="auto" w:fill="FFFFFF"/>
    </w:rPr>
  </w:style>
  <w:style w:type="character" w:customStyle="1" w:styleId="231">
    <w:name w:val="Основной текст (23)_"/>
    <w:link w:val="232"/>
    <w:uiPriority w:val="99"/>
    <w:rsid w:val="0034194C"/>
    <w:rPr>
      <w:sz w:val="11"/>
      <w:szCs w:val="11"/>
      <w:shd w:val="clear" w:color="auto" w:fill="FFFFFF"/>
    </w:rPr>
  </w:style>
  <w:style w:type="character" w:customStyle="1" w:styleId="190">
    <w:name w:val="Основной текст (19)_"/>
    <w:link w:val="191"/>
    <w:uiPriority w:val="99"/>
    <w:rsid w:val="0034194C"/>
    <w:rPr>
      <w:rFonts w:ascii="David" w:cs="David"/>
      <w:i/>
      <w:iCs/>
      <w:smallCaps/>
      <w:sz w:val="17"/>
      <w:szCs w:val="17"/>
      <w:shd w:val="clear" w:color="auto" w:fill="FFFFFF"/>
      <w:lang w:val="en-US"/>
    </w:rPr>
  </w:style>
  <w:style w:type="character" w:customStyle="1" w:styleId="240">
    <w:name w:val="Основной текст (24)_"/>
    <w:link w:val="241"/>
    <w:uiPriority w:val="99"/>
    <w:rsid w:val="0034194C"/>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34194C"/>
    <w:rPr>
      <w:rFonts w:ascii="Times New Roman" w:hAnsi="Times New Roman" w:cs="Times New Roman"/>
      <w:b/>
      <w:bCs/>
      <w:i w:val="0"/>
      <w:iCs w:val="0"/>
      <w:noProof/>
      <w:spacing w:val="0"/>
      <w:sz w:val="12"/>
      <w:szCs w:val="12"/>
      <w:shd w:val="clear" w:color="auto" w:fill="FFFFFF"/>
      <w:lang w:val="en-US"/>
    </w:rPr>
  </w:style>
  <w:style w:type="character" w:customStyle="1" w:styleId="250">
    <w:name w:val="Основной текст (25)_"/>
    <w:link w:val="252"/>
    <w:uiPriority w:val="99"/>
    <w:rsid w:val="0034194C"/>
    <w:rPr>
      <w:sz w:val="10"/>
      <w:szCs w:val="10"/>
      <w:shd w:val="clear" w:color="auto" w:fill="FFFFFF"/>
    </w:rPr>
  </w:style>
  <w:style w:type="character" w:customStyle="1" w:styleId="10pt">
    <w:name w:val="Основной текст + 10 pt"/>
    <w:aliases w:val="Курсив14,Интервал 1 pt"/>
    <w:uiPriority w:val="99"/>
    <w:rsid w:val="0034194C"/>
    <w:rPr>
      <w:rFonts w:ascii="Times New Roman" w:hAnsi="Times New Roman" w:cs="Times New Roman"/>
      <w:i/>
      <w:iCs/>
      <w:noProof/>
      <w:spacing w:val="20"/>
      <w:sz w:val="20"/>
      <w:szCs w:val="20"/>
      <w:shd w:val="clear" w:color="auto" w:fill="FFFFFF"/>
    </w:rPr>
  </w:style>
  <w:style w:type="character" w:customStyle="1" w:styleId="48">
    <w:name w:val="Заголовок №4_"/>
    <w:link w:val="49"/>
    <w:uiPriority w:val="99"/>
    <w:rsid w:val="0034194C"/>
    <w:rPr>
      <w:i/>
      <w:iCs/>
      <w:sz w:val="23"/>
      <w:szCs w:val="23"/>
      <w:shd w:val="clear" w:color="auto" w:fill="FFFFFF"/>
      <w:lang w:val="en-US"/>
    </w:rPr>
  </w:style>
  <w:style w:type="character" w:customStyle="1" w:styleId="42pt0">
    <w:name w:val="Заголовок №4 + Интервал 2 pt"/>
    <w:uiPriority w:val="99"/>
    <w:rsid w:val="0034194C"/>
    <w:rPr>
      <w:rFonts w:ascii="Times New Roman" w:hAnsi="Times New Roman" w:cs="Times New Roman"/>
      <w:i w:val="0"/>
      <w:iCs w:val="0"/>
      <w:spacing w:val="50"/>
      <w:sz w:val="23"/>
      <w:szCs w:val="23"/>
      <w:shd w:val="clear" w:color="auto" w:fill="FFFFFF"/>
      <w:lang w:val="en-US"/>
    </w:rPr>
  </w:style>
  <w:style w:type="character" w:customStyle="1" w:styleId="4a">
    <w:name w:val="Колонтитул + 4"/>
    <w:aliases w:val="5 pt17,Курсив13"/>
    <w:uiPriority w:val="99"/>
    <w:rsid w:val="0034194C"/>
    <w:rPr>
      <w:rFonts w:ascii="Times New Roman" w:hAnsi="Times New Roman" w:cs="Times New Roman"/>
      <w:i/>
      <w:iCs/>
      <w:noProof/>
      <w:sz w:val="9"/>
      <w:szCs w:val="9"/>
      <w:u w:val="single"/>
      <w:shd w:val="clear" w:color="auto" w:fill="FFFFFF"/>
    </w:rPr>
  </w:style>
  <w:style w:type="character" w:customStyle="1" w:styleId="95">
    <w:name w:val="Колонтитул + 9"/>
    <w:aliases w:val="5 pt16"/>
    <w:uiPriority w:val="99"/>
    <w:rsid w:val="0034194C"/>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34194C"/>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34194C"/>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34194C"/>
    <w:rPr>
      <w:rFonts w:ascii="Arial" w:hAnsi="Arial" w:cs="Arial"/>
      <w:sz w:val="17"/>
      <w:szCs w:val="17"/>
      <w:shd w:val="clear" w:color="auto" w:fill="FFFFFF"/>
    </w:rPr>
  </w:style>
  <w:style w:type="character" w:customStyle="1" w:styleId="6pt">
    <w:name w:val="Основной текст + 6 pt"/>
    <w:aliases w:val="Курсив12"/>
    <w:uiPriority w:val="99"/>
    <w:rsid w:val="0034194C"/>
    <w:rPr>
      <w:rFonts w:ascii="Times New Roman" w:hAnsi="Times New Roman" w:cs="Times New Roman"/>
      <w:i/>
      <w:iCs/>
      <w:sz w:val="12"/>
      <w:szCs w:val="12"/>
      <w:shd w:val="clear" w:color="auto" w:fill="FFFFFF"/>
    </w:rPr>
  </w:style>
  <w:style w:type="character" w:customStyle="1" w:styleId="260">
    <w:name w:val="Основной текст (26)_"/>
    <w:link w:val="261"/>
    <w:uiPriority w:val="99"/>
    <w:rsid w:val="0034194C"/>
    <w:rPr>
      <w:i/>
      <w:iCs/>
      <w:sz w:val="23"/>
      <w:szCs w:val="23"/>
      <w:shd w:val="clear" w:color="auto" w:fill="FFFFFF"/>
    </w:rPr>
  </w:style>
  <w:style w:type="character" w:customStyle="1" w:styleId="280">
    <w:name w:val="Основной текст (28)_"/>
    <w:link w:val="281"/>
    <w:uiPriority w:val="99"/>
    <w:rsid w:val="0034194C"/>
    <w:rPr>
      <w:sz w:val="21"/>
      <w:szCs w:val="21"/>
      <w:shd w:val="clear" w:color="auto" w:fill="FFFFFF"/>
    </w:rPr>
  </w:style>
  <w:style w:type="character" w:customStyle="1" w:styleId="270">
    <w:name w:val="Основной текст (27)_"/>
    <w:link w:val="271"/>
    <w:uiPriority w:val="99"/>
    <w:rsid w:val="0034194C"/>
    <w:rPr>
      <w:i/>
      <w:iCs/>
      <w:sz w:val="17"/>
      <w:szCs w:val="17"/>
      <w:shd w:val="clear" w:color="auto" w:fill="FFFFFF"/>
    </w:rPr>
  </w:style>
  <w:style w:type="character" w:customStyle="1" w:styleId="Arial2">
    <w:name w:val="Основной текст + Arial2"/>
    <w:aliases w:val="71,5 pt14,Курсив11"/>
    <w:uiPriority w:val="99"/>
    <w:rsid w:val="0034194C"/>
    <w:rPr>
      <w:rFonts w:ascii="Arial" w:hAnsi="Arial" w:cs="Arial"/>
      <w:i/>
      <w:iCs/>
      <w:sz w:val="15"/>
      <w:szCs w:val="15"/>
      <w:shd w:val="clear" w:color="auto" w:fill="FFFFFF"/>
      <w:lang w:val="en-US" w:eastAsia="en-US"/>
    </w:rPr>
  </w:style>
  <w:style w:type="character" w:customStyle="1" w:styleId="3f">
    <w:name w:val="Подпись к таблице (3)_"/>
    <w:link w:val="313"/>
    <w:uiPriority w:val="99"/>
    <w:rsid w:val="0034194C"/>
    <w:rPr>
      <w:sz w:val="23"/>
      <w:szCs w:val="23"/>
      <w:shd w:val="clear" w:color="auto" w:fill="FFFFFF"/>
    </w:rPr>
  </w:style>
  <w:style w:type="character" w:customStyle="1" w:styleId="3f0">
    <w:name w:val="Подпись к таблице (3)"/>
    <w:uiPriority w:val="99"/>
    <w:rsid w:val="0034194C"/>
    <w:rPr>
      <w:rFonts w:ascii="Times New Roman" w:hAnsi="Times New Roman" w:cs="Times New Roman"/>
      <w:sz w:val="23"/>
      <w:szCs w:val="23"/>
      <w:u w:val="single"/>
      <w:shd w:val="clear" w:color="auto" w:fill="FFFFFF"/>
    </w:rPr>
  </w:style>
  <w:style w:type="character" w:customStyle="1" w:styleId="10pt1">
    <w:name w:val="Основной текст + 10 pt1"/>
    <w:aliases w:val="Курсив10,Интервал 1 pt4"/>
    <w:uiPriority w:val="99"/>
    <w:rsid w:val="0034194C"/>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34194C"/>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34194C"/>
    <w:rPr>
      <w:rFonts w:ascii="Times New Roman" w:hAnsi="Times New Roman" w:cs="Times New Roman"/>
      <w:i w:val="0"/>
      <w:iCs w:val="0"/>
      <w:spacing w:val="20"/>
      <w:sz w:val="20"/>
      <w:szCs w:val="20"/>
      <w:shd w:val="clear" w:color="auto" w:fill="FFFFFF"/>
      <w:lang w:val="en-US" w:eastAsia="en-US"/>
    </w:rPr>
  </w:style>
  <w:style w:type="character" w:customStyle="1" w:styleId="afffffe">
    <w:name w:val="Основной текст + Курсив"/>
    <w:uiPriority w:val="99"/>
    <w:rsid w:val="0034194C"/>
    <w:rPr>
      <w:rFonts w:ascii="Times New Roman" w:hAnsi="Times New Roman" w:cs="Times New Roman"/>
      <w:i/>
      <w:iCs/>
      <w:noProof/>
      <w:sz w:val="23"/>
      <w:szCs w:val="23"/>
      <w:shd w:val="clear" w:color="auto" w:fill="FFFFFF"/>
    </w:rPr>
  </w:style>
  <w:style w:type="character" w:customStyle="1" w:styleId="4b">
    <w:name w:val="Подпись к таблице (4)_"/>
    <w:link w:val="4c"/>
    <w:uiPriority w:val="99"/>
    <w:rsid w:val="0034194C"/>
    <w:rPr>
      <w:sz w:val="19"/>
      <w:szCs w:val="19"/>
      <w:shd w:val="clear" w:color="auto" w:fill="FFFFFF"/>
    </w:rPr>
  </w:style>
  <w:style w:type="character" w:customStyle="1" w:styleId="Arial0">
    <w:name w:val="Колонтитул + Arial"/>
    <w:aliases w:val="6 pt"/>
    <w:uiPriority w:val="99"/>
    <w:rsid w:val="0034194C"/>
    <w:rPr>
      <w:rFonts w:ascii="Arial" w:hAnsi="Arial" w:cs="Arial"/>
      <w:noProof/>
      <w:sz w:val="12"/>
      <w:szCs w:val="12"/>
      <w:shd w:val="clear" w:color="auto" w:fill="FFFFFF"/>
    </w:rPr>
  </w:style>
  <w:style w:type="character" w:customStyle="1" w:styleId="300">
    <w:name w:val="Основной текст (30)_"/>
    <w:link w:val="301"/>
    <w:uiPriority w:val="99"/>
    <w:rsid w:val="0034194C"/>
    <w:rPr>
      <w:i/>
      <w:iCs/>
      <w:sz w:val="17"/>
      <w:szCs w:val="17"/>
      <w:shd w:val="clear" w:color="auto" w:fill="FFFFFF"/>
      <w:lang w:val="en-US"/>
    </w:rPr>
  </w:style>
  <w:style w:type="character" w:customStyle="1" w:styleId="3011">
    <w:name w:val="Основной текст (30) + 11"/>
    <w:aliases w:val="5 pt13,Не курсив9"/>
    <w:uiPriority w:val="99"/>
    <w:rsid w:val="0034194C"/>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34194C"/>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34194C"/>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34194C"/>
    <w:rPr>
      <w:rFonts w:ascii="Times New Roman" w:hAnsi="Times New Roman" w:cs="Times New Roman"/>
      <w:spacing w:val="20"/>
      <w:sz w:val="23"/>
      <w:szCs w:val="23"/>
      <w:shd w:val="clear" w:color="auto" w:fill="FFFFFF"/>
      <w:lang w:val="en-US" w:eastAsia="en-US"/>
    </w:rPr>
  </w:style>
  <w:style w:type="character" w:customStyle="1" w:styleId="314">
    <w:name w:val="Основной текст (31)_"/>
    <w:link w:val="315"/>
    <w:uiPriority w:val="99"/>
    <w:rsid w:val="0034194C"/>
    <w:rPr>
      <w:rFonts w:ascii="Sylfaen" w:hAnsi="Sylfaen" w:cs="Sylfaen"/>
      <w:sz w:val="11"/>
      <w:szCs w:val="11"/>
      <w:shd w:val="clear" w:color="auto" w:fill="FFFFFF"/>
      <w:lang w:val="en-US"/>
    </w:rPr>
  </w:style>
  <w:style w:type="character" w:customStyle="1" w:styleId="132">
    <w:name w:val="Основной текст + Курсив13"/>
    <w:uiPriority w:val="99"/>
    <w:rsid w:val="0034194C"/>
    <w:rPr>
      <w:rFonts w:ascii="Times New Roman" w:hAnsi="Times New Roman" w:cs="Times New Roman"/>
      <w:i/>
      <w:iCs/>
      <w:sz w:val="23"/>
      <w:szCs w:val="23"/>
      <w:shd w:val="clear" w:color="auto" w:fill="FFFFFF"/>
    </w:rPr>
  </w:style>
  <w:style w:type="character" w:customStyle="1" w:styleId="2f8">
    <w:name w:val="Заголовок №2_"/>
    <w:link w:val="2f9"/>
    <w:uiPriority w:val="99"/>
    <w:rsid w:val="0034194C"/>
    <w:rPr>
      <w:sz w:val="16"/>
      <w:szCs w:val="16"/>
      <w:shd w:val="clear" w:color="auto" w:fill="FFFFFF"/>
    </w:rPr>
  </w:style>
  <w:style w:type="character" w:customStyle="1" w:styleId="21pt">
    <w:name w:val="Заголовок №2 + Интервал 1 pt"/>
    <w:uiPriority w:val="99"/>
    <w:rsid w:val="0034194C"/>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34194C"/>
    <w:rPr>
      <w:rFonts w:ascii="Times New Roman" w:hAnsi="Times New Roman" w:cs="Times New Roman"/>
      <w:spacing w:val="50"/>
      <w:sz w:val="16"/>
      <w:szCs w:val="16"/>
      <w:shd w:val="clear" w:color="auto" w:fill="FFFFFF"/>
    </w:rPr>
  </w:style>
  <w:style w:type="character" w:customStyle="1" w:styleId="2110">
    <w:name w:val="Заголовок №2 + 11"/>
    <w:aliases w:val="5 pt10"/>
    <w:uiPriority w:val="99"/>
    <w:rsid w:val="0034194C"/>
    <w:rPr>
      <w:rFonts w:ascii="Times New Roman" w:hAnsi="Times New Roman" w:cs="Times New Roman"/>
      <w:sz w:val="23"/>
      <w:szCs w:val="23"/>
      <w:shd w:val="clear" w:color="auto" w:fill="FFFFFF"/>
    </w:rPr>
  </w:style>
  <w:style w:type="character" w:customStyle="1" w:styleId="123">
    <w:name w:val="Основной текст + Курсив12"/>
    <w:aliases w:val="Интервал 2 pt"/>
    <w:uiPriority w:val="99"/>
    <w:rsid w:val="0034194C"/>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34194C"/>
    <w:rPr>
      <w:rFonts w:ascii="Arial" w:hAnsi="Arial" w:cs="Arial"/>
      <w:sz w:val="12"/>
      <w:szCs w:val="12"/>
      <w:shd w:val="clear" w:color="auto" w:fill="FFFFFF"/>
    </w:rPr>
  </w:style>
  <w:style w:type="character" w:customStyle="1" w:styleId="115">
    <w:name w:val="Основной текст + Курсив11"/>
    <w:uiPriority w:val="99"/>
    <w:rsid w:val="0034194C"/>
    <w:rPr>
      <w:rFonts w:ascii="Times New Roman" w:hAnsi="Times New Roman" w:cs="Times New Roman"/>
      <w:i/>
      <w:iCs/>
      <w:sz w:val="23"/>
      <w:szCs w:val="23"/>
      <w:shd w:val="clear" w:color="auto" w:fill="FFFFFF"/>
    </w:rPr>
  </w:style>
  <w:style w:type="character" w:customStyle="1" w:styleId="321">
    <w:name w:val="Основной текст (32)_"/>
    <w:link w:val="3210"/>
    <w:uiPriority w:val="99"/>
    <w:rsid w:val="0034194C"/>
    <w:rPr>
      <w:i/>
      <w:iCs/>
      <w:sz w:val="23"/>
      <w:szCs w:val="23"/>
      <w:shd w:val="clear" w:color="auto" w:fill="FFFFFF"/>
    </w:rPr>
  </w:style>
  <w:style w:type="character" w:customStyle="1" w:styleId="322pt">
    <w:name w:val="Основной текст (32) + Интервал 2 pt"/>
    <w:uiPriority w:val="99"/>
    <w:rsid w:val="0034194C"/>
    <w:rPr>
      <w:rFonts w:ascii="Times New Roman" w:hAnsi="Times New Roman" w:cs="Times New Roman"/>
      <w:i w:val="0"/>
      <w:iCs w:val="0"/>
      <w:spacing w:val="40"/>
      <w:sz w:val="23"/>
      <w:szCs w:val="23"/>
      <w:shd w:val="clear" w:color="auto" w:fill="FFFFFF"/>
    </w:rPr>
  </w:style>
  <w:style w:type="character" w:customStyle="1" w:styleId="322">
    <w:name w:val="Основной текст (32)"/>
    <w:uiPriority w:val="99"/>
    <w:rsid w:val="0034194C"/>
    <w:rPr>
      <w:rFonts w:ascii="Times New Roman" w:hAnsi="Times New Roman" w:cs="Times New Roman"/>
      <w:i w:val="0"/>
      <w:iCs w:val="0"/>
      <w:sz w:val="23"/>
      <w:szCs w:val="23"/>
      <w:shd w:val="clear" w:color="auto" w:fill="FFFFFF"/>
    </w:rPr>
  </w:style>
  <w:style w:type="character" w:customStyle="1" w:styleId="323">
    <w:name w:val="Основной текст (32) + Не курсив"/>
    <w:uiPriority w:val="99"/>
    <w:rsid w:val="0034194C"/>
    <w:rPr>
      <w:rFonts w:ascii="Times New Roman" w:hAnsi="Times New Roman" w:cs="Times New Roman"/>
      <w:i/>
      <w:iCs/>
      <w:sz w:val="23"/>
      <w:szCs w:val="23"/>
      <w:shd w:val="clear" w:color="auto" w:fill="FFFFFF"/>
    </w:rPr>
  </w:style>
  <w:style w:type="character" w:customStyle="1" w:styleId="262">
    <w:name w:val="Основной текст (26) + Не курсив"/>
    <w:uiPriority w:val="99"/>
    <w:rsid w:val="0034194C"/>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34194C"/>
    <w:rPr>
      <w:rFonts w:ascii="Arial" w:hAnsi="Arial" w:cs="Arial"/>
      <w:i/>
      <w:iCs/>
      <w:noProof/>
      <w:sz w:val="12"/>
      <w:szCs w:val="12"/>
      <w:shd w:val="clear" w:color="auto" w:fill="FFFFFF"/>
    </w:rPr>
  </w:style>
  <w:style w:type="character" w:customStyle="1" w:styleId="263">
    <w:name w:val="Основной текст (26)"/>
    <w:uiPriority w:val="99"/>
    <w:rsid w:val="0034194C"/>
    <w:rPr>
      <w:rFonts w:ascii="Times New Roman" w:hAnsi="Times New Roman" w:cs="Times New Roman"/>
      <w:i w:val="0"/>
      <w:iCs w:val="0"/>
      <w:sz w:val="23"/>
      <w:szCs w:val="23"/>
      <w:shd w:val="clear" w:color="auto" w:fill="FFFFFF"/>
    </w:rPr>
  </w:style>
  <w:style w:type="character" w:customStyle="1" w:styleId="322pt1">
    <w:name w:val="Основной текст (32) + Интервал 2 pt1"/>
    <w:uiPriority w:val="99"/>
    <w:rsid w:val="0034194C"/>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34194C"/>
    <w:rPr>
      <w:rFonts w:ascii="Times New Roman" w:hAnsi="Times New Roman" w:cs="Times New Roman"/>
      <w:i w:val="0"/>
      <w:iCs w:val="0"/>
      <w:noProof/>
      <w:sz w:val="49"/>
      <w:szCs w:val="49"/>
      <w:shd w:val="clear" w:color="auto" w:fill="FFFFFF"/>
    </w:rPr>
  </w:style>
  <w:style w:type="character" w:customStyle="1" w:styleId="15110">
    <w:name w:val="Основной текст (15) + 11"/>
    <w:aliases w:val="5 pt8,Не курсив6"/>
    <w:uiPriority w:val="99"/>
    <w:rsid w:val="0034194C"/>
    <w:rPr>
      <w:rFonts w:ascii="Times New Roman" w:hAnsi="Times New Roman" w:cs="Times New Roman"/>
      <w:i/>
      <w:iCs/>
      <w:noProof/>
      <w:sz w:val="23"/>
      <w:szCs w:val="23"/>
      <w:shd w:val="clear" w:color="auto" w:fill="FFFFFF"/>
    </w:rPr>
  </w:style>
  <w:style w:type="character" w:customStyle="1" w:styleId="103">
    <w:name w:val="Основной текст + Курсив10"/>
    <w:uiPriority w:val="99"/>
    <w:rsid w:val="0034194C"/>
    <w:rPr>
      <w:rFonts w:ascii="Times New Roman" w:hAnsi="Times New Roman" w:cs="Times New Roman"/>
      <w:i/>
      <w:iCs/>
      <w:sz w:val="23"/>
      <w:szCs w:val="23"/>
      <w:shd w:val="clear" w:color="auto" w:fill="FFFFFF"/>
      <w:lang w:val="en-US" w:eastAsia="en-US"/>
    </w:rPr>
  </w:style>
  <w:style w:type="character" w:customStyle="1" w:styleId="3211">
    <w:name w:val="Основной текст (32) + Не курсив1"/>
    <w:uiPriority w:val="99"/>
    <w:rsid w:val="0034194C"/>
    <w:rPr>
      <w:rFonts w:ascii="Times New Roman" w:hAnsi="Times New Roman" w:cs="Times New Roman"/>
      <w:i/>
      <w:iCs/>
      <w:sz w:val="23"/>
      <w:szCs w:val="23"/>
      <w:shd w:val="clear" w:color="auto" w:fill="FFFFFF"/>
      <w:lang w:val="en-US" w:eastAsia="en-US"/>
    </w:rPr>
  </w:style>
  <w:style w:type="character" w:customStyle="1" w:styleId="96">
    <w:name w:val="Основной текст + Курсив9"/>
    <w:uiPriority w:val="99"/>
    <w:rsid w:val="0034194C"/>
    <w:rPr>
      <w:rFonts w:ascii="Times New Roman" w:hAnsi="Times New Roman" w:cs="Times New Roman"/>
      <w:i/>
      <w:iCs/>
      <w:sz w:val="23"/>
      <w:szCs w:val="23"/>
      <w:shd w:val="clear" w:color="auto" w:fill="FFFFFF"/>
      <w:lang w:val="en-US" w:eastAsia="en-US"/>
    </w:rPr>
  </w:style>
  <w:style w:type="character" w:customStyle="1" w:styleId="12pt">
    <w:name w:val="Основной текст + 12 pt"/>
    <w:aliases w:val="Курсив9"/>
    <w:uiPriority w:val="99"/>
    <w:rsid w:val="0034194C"/>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34194C"/>
    <w:rPr>
      <w:rFonts w:ascii="Times New Roman" w:hAnsi="Times New Roman" w:cs="Times New Roman"/>
      <w:spacing w:val="20"/>
      <w:sz w:val="23"/>
      <w:szCs w:val="23"/>
      <w:shd w:val="clear" w:color="auto" w:fill="FFFFFF"/>
    </w:rPr>
  </w:style>
  <w:style w:type="character" w:customStyle="1" w:styleId="85">
    <w:name w:val="Основной текст + Курсив8"/>
    <w:aliases w:val="Интервал -1 pt1"/>
    <w:uiPriority w:val="99"/>
    <w:rsid w:val="0034194C"/>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34194C"/>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34194C"/>
    <w:rPr>
      <w:rFonts w:ascii="Times New Roman" w:hAnsi="Times New Roman" w:cs="Times New Roman"/>
      <w:i/>
      <w:iCs/>
      <w:noProof/>
      <w:sz w:val="23"/>
      <w:szCs w:val="23"/>
      <w:shd w:val="clear" w:color="auto" w:fill="FFFFFF"/>
    </w:rPr>
  </w:style>
  <w:style w:type="character" w:customStyle="1" w:styleId="340">
    <w:name w:val="Основной текст (34)_"/>
    <w:link w:val="341"/>
    <w:uiPriority w:val="99"/>
    <w:rsid w:val="0034194C"/>
    <w:rPr>
      <w:i/>
      <w:iCs/>
      <w:sz w:val="15"/>
      <w:szCs w:val="15"/>
      <w:shd w:val="clear" w:color="auto" w:fill="FFFFFF"/>
    </w:rPr>
  </w:style>
  <w:style w:type="character" w:customStyle="1" w:styleId="350">
    <w:name w:val="Основной текст (35)_"/>
    <w:link w:val="351"/>
    <w:uiPriority w:val="99"/>
    <w:rsid w:val="0034194C"/>
    <w:rPr>
      <w:sz w:val="12"/>
      <w:szCs w:val="12"/>
      <w:shd w:val="clear" w:color="auto" w:fill="FFFFFF"/>
      <w:lang w:val="en-US"/>
    </w:rPr>
  </w:style>
  <w:style w:type="character" w:customStyle="1" w:styleId="352">
    <w:name w:val="Основной текст (35) + Курсив"/>
    <w:uiPriority w:val="99"/>
    <w:rsid w:val="0034194C"/>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34194C"/>
    <w:rPr>
      <w:rFonts w:ascii="Times New Roman" w:hAnsi="Times New Roman" w:cs="Times New Roman"/>
      <w:i/>
      <w:iCs/>
      <w:noProof/>
      <w:sz w:val="32"/>
      <w:szCs w:val="32"/>
      <w:shd w:val="clear" w:color="auto" w:fill="FFFFFF"/>
    </w:rPr>
  </w:style>
  <w:style w:type="character" w:customStyle="1" w:styleId="76">
    <w:name w:val="Основной текст + Курсив7"/>
    <w:uiPriority w:val="99"/>
    <w:rsid w:val="0034194C"/>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34194C"/>
    <w:rPr>
      <w:rFonts w:ascii="Times New Roman" w:hAnsi="Times New Roman" w:cs="Times New Roman"/>
      <w:i/>
      <w:iCs/>
      <w:noProof/>
      <w:sz w:val="32"/>
      <w:szCs w:val="32"/>
      <w:shd w:val="clear" w:color="auto" w:fill="FFFFFF"/>
    </w:rPr>
  </w:style>
  <w:style w:type="character" w:customStyle="1" w:styleId="342">
    <w:name w:val="Подпись к таблице (3)4"/>
    <w:uiPriority w:val="99"/>
    <w:rsid w:val="0034194C"/>
    <w:rPr>
      <w:rFonts w:ascii="Times New Roman" w:hAnsi="Times New Roman" w:cs="Times New Roman"/>
      <w:sz w:val="23"/>
      <w:szCs w:val="23"/>
      <w:u w:val="single"/>
      <w:shd w:val="clear" w:color="auto" w:fill="FFFFFF"/>
    </w:rPr>
  </w:style>
  <w:style w:type="character" w:customStyle="1" w:styleId="1ff4">
    <w:name w:val="Заголовок №1_"/>
    <w:uiPriority w:val="99"/>
    <w:rsid w:val="0034194C"/>
    <w:rPr>
      <w:rFonts w:ascii="Times New Roman" w:hAnsi="Times New Roman" w:cs="Times New Roman"/>
      <w:sz w:val="23"/>
      <w:szCs w:val="23"/>
      <w:shd w:val="clear" w:color="auto" w:fill="FFFFFF"/>
      <w:lang w:val="en-US"/>
    </w:rPr>
  </w:style>
  <w:style w:type="character" w:customStyle="1" w:styleId="18pt">
    <w:name w:val="Заголовок №1 + 8 pt"/>
    <w:aliases w:val="Малые прописные1"/>
    <w:uiPriority w:val="99"/>
    <w:rsid w:val="0034194C"/>
    <w:rPr>
      <w:rFonts w:ascii="Times New Roman" w:hAnsi="Times New Roman" w:cs="Times New Roman"/>
      <w:smallCaps/>
      <w:noProof/>
      <w:sz w:val="16"/>
      <w:szCs w:val="16"/>
      <w:shd w:val="clear" w:color="auto" w:fill="FFFFFF"/>
      <w:lang w:val="en-US"/>
    </w:rPr>
  </w:style>
  <w:style w:type="character" w:customStyle="1" w:styleId="1ff5">
    <w:name w:val="Заголовок №1 + Курсив"/>
    <w:uiPriority w:val="99"/>
    <w:rsid w:val="0034194C"/>
    <w:rPr>
      <w:rFonts w:ascii="Times New Roman" w:hAnsi="Times New Roman" w:cs="Times New Roman"/>
      <w:i/>
      <w:iCs/>
      <w:sz w:val="23"/>
      <w:szCs w:val="23"/>
      <w:shd w:val="clear" w:color="auto" w:fill="FFFFFF"/>
      <w:lang w:val="en-US"/>
    </w:rPr>
  </w:style>
  <w:style w:type="character" w:customStyle="1" w:styleId="67">
    <w:name w:val="Основной текст + Курсив6"/>
    <w:uiPriority w:val="99"/>
    <w:rsid w:val="0034194C"/>
    <w:rPr>
      <w:rFonts w:ascii="Times New Roman" w:hAnsi="Times New Roman" w:cs="Times New Roman"/>
      <w:i/>
      <w:iCs/>
      <w:noProof/>
      <w:sz w:val="23"/>
      <w:szCs w:val="23"/>
      <w:shd w:val="clear" w:color="auto" w:fill="FFFFFF"/>
    </w:rPr>
  </w:style>
  <w:style w:type="character" w:customStyle="1" w:styleId="86">
    <w:name w:val="Основной текст + 8"/>
    <w:aliases w:val="5 pt6,Курсив6"/>
    <w:rsid w:val="0034194C"/>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34194C"/>
    <w:rPr>
      <w:rFonts w:ascii="Times New Roman" w:hAnsi="Times New Roman" w:cs="Times New Roman"/>
      <w:spacing w:val="20"/>
      <w:sz w:val="23"/>
      <w:szCs w:val="23"/>
      <w:shd w:val="clear" w:color="auto" w:fill="FFFFFF"/>
      <w:lang w:val="en-US" w:eastAsia="en-US"/>
    </w:rPr>
  </w:style>
  <w:style w:type="character" w:customStyle="1" w:styleId="331">
    <w:name w:val="Основной текст (33)_"/>
    <w:link w:val="332"/>
    <w:uiPriority w:val="99"/>
    <w:rsid w:val="0034194C"/>
    <w:rPr>
      <w:i/>
      <w:iCs/>
      <w:sz w:val="10"/>
      <w:szCs w:val="10"/>
      <w:shd w:val="clear" w:color="auto" w:fill="FFFFFF"/>
      <w:lang w:val="en-US"/>
    </w:rPr>
  </w:style>
  <w:style w:type="character" w:customStyle="1" w:styleId="3311">
    <w:name w:val="Основной текст (33) + 11"/>
    <w:aliases w:val="5 pt5,Не курсив4"/>
    <w:uiPriority w:val="99"/>
    <w:rsid w:val="0034194C"/>
    <w:rPr>
      <w:rFonts w:ascii="Times New Roman" w:hAnsi="Times New Roman" w:cs="Times New Roman"/>
      <w:i/>
      <w:iCs/>
      <w:noProof/>
      <w:sz w:val="23"/>
      <w:szCs w:val="23"/>
      <w:shd w:val="clear" w:color="auto" w:fill="FFFFFF"/>
      <w:lang w:val="en-US"/>
    </w:rPr>
  </w:style>
  <w:style w:type="character" w:customStyle="1" w:styleId="59">
    <w:name w:val="Основной текст + Курсив5"/>
    <w:uiPriority w:val="99"/>
    <w:rsid w:val="0034194C"/>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34194C"/>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34194C"/>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34194C"/>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34194C"/>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34194C"/>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34194C"/>
    <w:rPr>
      <w:rFonts w:ascii="Times New Roman" w:hAnsi="Times New Roman" w:cs="Times New Roman"/>
      <w:i/>
      <w:iCs/>
      <w:sz w:val="23"/>
      <w:szCs w:val="23"/>
      <w:shd w:val="clear" w:color="auto" w:fill="FFFFFF"/>
    </w:rPr>
  </w:style>
  <w:style w:type="character" w:customStyle="1" w:styleId="360">
    <w:name w:val="Основной текст (36)_"/>
    <w:link w:val="361"/>
    <w:uiPriority w:val="99"/>
    <w:rsid w:val="0034194C"/>
    <w:rPr>
      <w:sz w:val="10"/>
      <w:szCs w:val="10"/>
      <w:shd w:val="clear" w:color="auto" w:fill="FFFFFF"/>
      <w:lang w:val="en-US"/>
    </w:rPr>
  </w:style>
  <w:style w:type="character" w:customStyle="1" w:styleId="370">
    <w:name w:val="Основной текст (37)_"/>
    <w:link w:val="371"/>
    <w:uiPriority w:val="99"/>
    <w:rsid w:val="0034194C"/>
    <w:rPr>
      <w:i/>
      <w:iCs/>
      <w:sz w:val="16"/>
      <w:szCs w:val="16"/>
      <w:shd w:val="clear" w:color="auto" w:fill="FFFFFF"/>
    </w:rPr>
  </w:style>
  <w:style w:type="character" w:customStyle="1" w:styleId="380">
    <w:name w:val="Основной текст (38)_"/>
    <w:link w:val="381"/>
    <w:uiPriority w:val="99"/>
    <w:rsid w:val="0034194C"/>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34194C"/>
    <w:rPr>
      <w:rFonts w:ascii="Times New Roman" w:hAnsi="Times New Roman" w:cs="Times New Roman"/>
      <w:i/>
      <w:iCs/>
      <w:noProof/>
      <w:sz w:val="16"/>
      <w:szCs w:val="16"/>
      <w:shd w:val="clear" w:color="auto" w:fill="FFFFFF"/>
    </w:rPr>
  </w:style>
  <w:style w:type="character" w:customStyle="1" w:styleId="77">
    <w:name w:val="Основной текст + 7"/>
    <w:aliases w:val="5 pt4,Курсив3"/>
    <w:uiPriority w:val="99"/>
    <w:rsid w:val="0034194C"/>
    <w:rPr>
      <w:rFonts w:ascii="Times New Roman" w:hAnsi="Times New Roman" w:cs="Times New Roman"/>
      <w:i/>
      <w:iCs/>
      <w:sz w:val="15"/>
      <w:szCs w:val="15"/>
      <w:shd w:val="clear" w:color="auto" w:fill="FFFFFF"/>
      <w:lang w:val="en-US" w:eastAsia="en-US"/>
    </w:rPr>
  </w:style>
  <w:style w:type="character" w:customStyle="1" w:styleId="390">
    <w:name w:val="Основной текст (39)_"/>
    <w:link w:val="391"/>
    <w:uiPriority w:val="99"/>
    <w:rsid w:val="0034194C"/>
    <w:rPr>
      <w:i/>
      <w:iCs/>
      <w:sz w:val="15"/>
      <w:szCs w:val="15"/>
      <w:shd w:val="clear" w:color="auto" w:fill="FFFFFF"/>
      <w:lang w:val="en-US"/>
    </w:rPr>
  </w:style>
  <w:style w:type="character" w:customStyle="1" w:styleId="3911">
    <w:name w:val="Основной текст (39) + 11"/>
    <w:aliases w:val="5 pt3,Не курсив3"/>
    <w:uiPriority w:val="99"/>
    <w:rsid w:val="0034194C"/>
    <w:rPr>
      <w:rFonts w:ascii="Times New Roman" w:hAnsi="Times New Roman" w:cs="Times New Roman"/>
      <w:i/>
      <w:iCs/>
      <w:sz w:val="23"/>
      <w:szCs w:val="23"/>
      <w:shd w:val="clear" w:color="auto" w:fill="FFFFFF"/>
      <w:lang w:val="en-US"/>
    </w:rPr>
  </w:style>
  <w:style w:type="character" w:customStyle="1" w:styleId="4d">
    <w:name w:val="Основной текст + Курсив4"/>
    <w:uiPriority w:val="99"/>
    <w:rsid w:val="0034194C"/>
    <w:rPr>
      <w:rFonts w:ascii="Times New Roman" w:hAnsi="Times New Roman" w:cs="Times New Roman"/>
      <w:i/>
      <w:iCs/>
      <w:noProof/>
      <w:sz w:val="23"/>
      <w:szCs w:val="23"/>
      <w:shd w:val="clear" w:color="auto" w:fill="FFFFFF"/>
    </w:rPr>
  </w:style>
  <w:style w:type="character" w:customStyle="1" w:styleId="400">
    <w:name w:val="Основной текст (40)_"/>
    <w:link w:val="401"/>
    <w:uiPriority w:val="99"/>
    <w:rsid w:val="0034194C"/>
    <w:rPr>
      <w:i/>
      <w:iCs/>
      <w:sz w:val="17"/>
      <w:szCs w:val="17"/>
      <w:shd w:val="clear" w:color="auto" w:fill="FFFFFF"/>
    </w:rPr>
  </w:style>
  <w:style w:type="character" w:customStyle="1" w:styleId="4012pt">
    <w:name w:val="Основной текст (40) + 12 pt"/>
    <w:uiPriority w:val="99"/>
    <w:rsid w:val="0034194C"/>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34194C"/>
    <w:rPr>
      <w:rFonts w:ascii="Times New Roman" w:hAnsi="Times New Roman" w:cs="Times New Roman"/>
      <w:i/>
      <w:iCs/>
      <w:spacing w:val="20"/>
      <w:sz w:val="46"/>
      <w:szCs w:val="46"/>
      <w:shd w:val="clear" w:color="auto" w:fill="FFFFFF"/>
    </w:rPr>
  </w:style>
  <w:style w:type="character" w:customStyle="1" w:styleId="411">
    <w:name w:val="Основной текст (41)_"/>
    <w:link w:val="412"/>
    <w:uiPriority w:val="99"/>
    <w:rsid w:val="0034194C"/>
    <w:rPr>
      <w:sz w:val="12"/>
      <w:szCs w:val="12"/>
      <w:shd w:val="clear" w:color="auto" w:fill="FFFFFF"/>
    </w:rPr>
  </w:style>
  <w:style w:type="character" w:customStyle="1" w:styleId="15111">
    <w:name w:val="Основной текст (15) + 111"/>
    <w:aliases w:val="5 pt2"/>
    <w:uiPriority w:val="99"/>
    <w:rsid w:val="0034194C"/>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34194C"/>
    <w:rPr>
      <w:rFonts w:ascii="Arial" w:hAnsi="Arial" w:cs="Arial"/>
      <w:i/>
      <w:iCs/>
      <w:spacing w:val="20"/>
      <w:sz w:val="27"/>
      <w:szCs w:val="27"/>
      <w:shd w:val="clear" w:color="auto" w:fill="FFFFFF"/>
    </w:rPr>
  </w:style>
  <w:style w:type="character" w:customStyle="1" w:styleId="420">
    <w:name w:val="Основной текст (42)_"/>
    <w:link w:val="421"/>
    <w:uiPriority w:val="99"/>
    <w:rsid w:val="0034194C"/>
    <w:rPr>
      <w:sz w:val="12"/>
      <w:szCs w:val="12"/>
      <w:shd w:val="clear" w:color="auto" w:fill="FFFFFF"/>
      <w:lang w:val="en-US"/>
    </w:rPr>
  </w:style>
  <w:style w:type="character" w:customStyle="1" w:styleId="3510">
    <w:name w:val="Основной текст (35) + Курсив1"/>
    <w:uiPriority w:val="99"/>
    <w:rsid w:val="0034194C"/>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34194C"/>
    <w:rPr>
      <w:rFonts w:ascii="Times New Roman" w:hAnsi="Times New Roman" w:cs="Times New Roman"/>
      <w:i w:val="0"/>
      <w:iCs w:val="0"/>
      <w:noProof/>
      <w:sz w:val="44"/>
      <w:szCs w:val="44"/>
      <w:shd w:val="clear" w:color="auto" w:fill="FFFFFF"/>
    </w:rPr>
  </w:style>
  <w:style w:type="character" w:customStyle="1" w:styleId="153">
    <w:name w:val="Основной текст (15) + Не курсив"/>
    <w:uiPriority w:val="99"/>
    <w:rsid w:val="0034194C"/>
    <w:rPr>
      <w:rFonts w:ascii="Times New Roman" w:hAnsi="Times New Roman" w:cs="Times New Roman"/>
      <w:i/>
      <w:iCs/>
      <w:sz w:val="12"/>
      <w:szCs w:val="12"/>
      <w:shd w:val="clear" w:color="auto" w:fill="FFFFFF"/>
      <w:lang w:val="en-US" w:eastAsia="en-US"/>
    </w:rPr>
  </w:style>
  <w:style w:type="character" w:customStyle="1" w:styleId="430">
    <w:name w:val="Основной текст (43)_"/>
    <w:link w:val="431"/>
    <w:uiPriority w:val="99"/>
    <w:rsid w:val="0034194C"/>
    <w:rPr>
      <w:spacing w:val="-30"/>
      <w:sz w:val="27"/>
      <w:szCs w:val="27"/>
      <w:shd w:val="clear" w:color="auto" w:fill="FFFFFF"/>
      <w:lang w:val="en-US"/>
    </w:rPr>
  </w:style>
  <w:style w:type="character" w:customStyle="1" w:styleId="440">
    <w:name w:val="Основной текст (44)_"/>
    <w:link w:val="441"/>
    <w:uiPriority w:val="99"/>
    <w:rsid w:val="0034194C"/>
    <w:rPr>
      <w:i/>
      <w:iCs/>
      <w:sz w:val="21"/>
      <w:szCs w:val="21"/>
      <w:shd w:val="clear" w:color="auto" w:fill="FFFFFF"/>
      <w:lang w:val="en-US"/>
    </w:rPr>
  </w:style>
  <w:style w:type="character" w:customStyle="1" w:styleId="266pt1">
    <w:name w:val="Основной текст (26) + 6 pt1"/>
    <w:uiPriority w:val="99"/>
    <w:rsid w:val="0034194C"/>
    <w:rPr>
      <w:rFonts w:ascii="Times New Roman" w:hAnsi="Times New Roman" w:cs="Times New Roman"/>
      <w:i w:val="0"/>
      <w:iCs w:val="0"/>
      <w:sz w:val="12"/>
      <w:szCs w:val="12"/>
      <w:shd w:val="clear" w:color="auto" w:fill="FFFFFF"/>
      <w:lang w:val="en-US" w:eastAsia="en-US"/>
    </w:rPr>
  </w:style>
  <w:style w:type="character" w:customStyle="1" w:styleId="2610">
    <w:name w:val="Основной текст (26) + Не курсив1"/>
    <w:uiPriority w:val="99"/>
    <w:rsid w:val="0034194C"/>
    <w:rPr>
      <w:rFonts w:ascii="Times New Roman" w:hAnsi="Times New Roman" w:cs="Times New Roman"/>
      <w:i/>
      <w:iCs/>
      <w:sz w:val="23"/>
      <w:szCs w:val="23"/>
      <w:shd w:val="clear" w:color="auto" w:fill="FFFFFF"/>
    </w:rPr>
  </w:style>
  <w:style w:type="character" w:customStyle="1" w:styleId="3f1">
    <w:name w:val="Основной текст + Курсив3"/>
    <w:uiPriority w:val="99"/>
    <w:rsid w:val="0034194C"/>
    <w:rPr>
      <w:rFonts w:ascii="Times New Roman" w:hAnsi="Times New Roman" w:cs="Times New Roman"/>
      <w:i/>
      <w:iCs/>
      <w:sz w:val="23"/>
      <w:szCs w:val="23"/>
      <w:shd w:val="clear" w:color="auto" w:fill="FFFFFF"/>
      <w:lang w:val="en-US" w:eastAsia="en-US"/>
    </w:rPr>
  </w:style>
  <w:style w:type="character" w:customStyle="1" w:styleId="2fa">
    <w:name w:val="Основной текст + Курсив2"/>
    <w:uiPriority w:val="99"/>
    <w:rsid w:val="0034194C"/>
    <w:rPr>
      <w:rFonts w:ascii="Times New Roman" w:hAnsi="Times New Roman" w:cs="Times New Roman"/>
      <w:i/>
      <w:iCs/>
      <w:sz w:val="23"/>
      <w:szCs w:val="23"/>
      <w:shd w:val="clear" w:color="auto" w:fill="FFFFFF"/>
      <w:lang w:val="en-US" w:eastAsia="en-US"/>
    </w:rPr>
  </w:style>
  <w:style w:type="character" w:customStyle="1" w:styleId="1ff6">
    <w:name w:val="Основной текст + Курсив1"/>
    <w:uiPriority w:val="99"/>
    <w:rsid w:val="0034194C"/>
    <w:rPr>
      <w:rFonts w:ascii="Times New Roman" w:hAnsi="Times New Roman" w:cs="Times New Roman"/>
      <w:i/>
      <w:iCs/>
      <w:sz w:val="23"/>
      <w:szCs w:val="23"/>
      <w:shd w:val="clear" w:color="auto" w:fill="FFFFFF"/>
      <w:lang w:val="en-US" w:eastAsia="en-US"/>
    </w:rPr>
  </w:style>
  <w:style w:type="character" w:customStyle="1" w:styleId="460">
    <w:name w:val="Основной текст (46)_"/>
    <w:link w:val="461"/>
    <w:uiPriority w:val="99"/>
    <w:rsid w:val="0034194C"/>
    <w:rPr>
      <w:sz w:val="14"/>
      <w:szCs w:val="14"/>
      <w:shd w:val="clear" w:color="auto" w:fill="FFFFFF"/>
    </w:rPr>
  </w:style>
  <w:style w:type="character" w:customStyle="1" w:styleId="462">
    <w:name w:val="Основной текст (46)"/>
    <w:uiPriority w:val="99"/>
    <w:rsid w:val="0034194C"/>
    <w:rPr>
      <w:rFonts w:ascii="Times New Roman" w:hAnsi="Times New Roman" w:cs="Times New Roman"/>
      <w:sz w:val="14"/>
      <w:szCs w:val="14"/>
      <w:shd w:val="clear" w:color="auto" w:fill="FFFFFF"/>
    </w:rPr>
  </w:style>
  <w:style w:type="character" w:customStyle="1" w:styleId="463">
    <w:name w:val="Основной текст (46)3"/>
    <w:uiPriority w:val="99"/>
    <w:rsid w:val="0034194C"/>
    <w:rPr>
      <w:rFonts w:ascii="Times New Roman" w:hAnsi="Times New Roman" w:cs="Times New Roman"/>
      <w:sz w:val="14"/>
      <w:szCs w:val="14"/>
      <w:shd w:val="clear" w:color="auto" w:fill="FFFFFF"/>
    </w:rPr>
  </w:style>
  <w:style w:type="character" w:customStyle="1" w:styleId="4620">
    <w:name w:val="Основной текст (46)2"/>
    <w:uiPriority w:val="99"/>
    <w:rsid w:val="0034194C"/>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34194C"/>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34194C"/>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34194C"/>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34194C"/>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34194C"/>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34194C"/>
    <w:rPr>
      <w:rFonts w:ascii="Times New Roman" w:hAnsi="Times New Roman" w:cs="Times New Roman"/>
      <w:spacing w:val="20"/>
      <w:sz w:val="23"/>
      <w:szCs w:val="23"/>
      <w:u w:val="single"/>
      <w:shd w:val="clear" w:color="auto" w:fill="FFFFFF"/>
    </w:rPr>
  </w:style>
  <w:style w:type="character" w:customStyle="1" w:styleId="5a">
    <w:name w:val="Подпись к таблице (5)_"/>
    <w:link w:val="511"/>
    <w:uiPriority w:val="99"/>
    <w:rsid w:val="0034194C"/>
    <w:rPr>
      <w:sz w:val="16"/>
      <w:szCs w:val="16"/>
      <w:shd w:val="clear" w:color="auto" w:fill="FFFFFF"/>
    </w:rPr>
  </w:style>
  <w:style w:type="character" w:customStyle="1" w:styleId="5b">
    <w:name w:val="Подпись к таблице (5)"/>
    <w:uiPriority w:val="99"/>
    <w:rsid w:val="0034194C"/>
    <w:rPr>
      <w:rFonts w:ascii="Times New Roman" w:hAnsi="Times New Roman" w:cs="Times New Roman"/>
      <w:sz w:val="16"/>
      <w:szCs w:val="16"/>
      <w:shd w:val="clear" w:color="auto" w:fill="FFFFFF"/>
    </w:rPr>
  </w:style>
  <w:style w:type="character" w:customStyle="1" w:styleId="520">
    <w:name w:val="Подпись к таблице (5)2"/>
    <w:uiPriority w:val="99"/>
    <w:rsid w:val="0034194C"/>
    <w:rPr>
      <w:rFonts w:ascii="Times New Roman" w:hAnsi="Times New Roman" w:cs="Times New Roman"/>
      <w:noProof/>
      <w:sz w:val="16"/>
      <w:szCs w:val="16"/>
      <w:shd w:val="clear" w:color="auto" w:fill="FFFFFF"/>
    </w:rPr>
  </w:style>
  <w:style w:type="character" w:customStyle="1" w:styleId="450">
    <w:name w:val="Основной текст (45)_"/>
    <w:link w:val="451"/>
    <w:uiPriority w:val="99"/>
    <w:rsid w:val="0034194C"/>
    <w:rPr>
      <w:spacing w:val="-10"/>
      <w:sz w:val="79"/>
      <w:szCs w:val="79"/>
      <w:shd w:val="clear" w:color="auto" w:fill="FFFFFF"/>
    </w:rPr>
  </w:style>
  <w:style w:type="character" w:customStyle="1" w:styleId="452">
    <w:name w:val="Основной текст (45)"/>
    <w:uiPriority w:val="99"/>
    <w:rsid w:val="0034194C"/>
    <w:rPr>
      <w:rFonts w:ascii="Times New Roman" w:hAnsi="Times New Roman" w:cs="Times New Roman"/>
      <w:spacing w:val="-10"/>
      <w:sz w:val="79"/>
      <w:szCs w:val="79"/>
      <w:shd w:val="clear" w:color="auto" w:fill="FFFFFF"/>
    </w:rPr>
  </w:style>
  <w:style w:type="character" w:customStyle="1" w:styleId="68">
    <w:name w:val="Подпись к таблице (6)_"/>
    <w:link w:val="611"/>
    <w:uiPriority w:val="99"/>
    <w:rsid w:val="0034194C"/>
    <w:rPr>
      <w:sz w:val="14"/>
      <w:szCs w:val="14"/>
      <w:shd w:val="clear" w:color="auto" w:fill="FFFFFF"/>
    </w:rPr>
  </w:style>
  <w:style w:type="character" w:customStyle="1" w:styleId="69">
    <w:name w:val="Подпись к таблице (6)"/>
    <w:uiPriority w:val="99"/>
    <w:rsid w:val="0034194C"/>
    <w:rPr>
      <w:rFonts w:ascii="Times New Roman" w:hAnsi="Times New Roman" w:cs="Times New Roman"/>
      <w:noProof/>
      <w:sz w:val="14"/>
      <w:szCs w:val="14"/>
      <w:shd w:val="clear" w:color="auto" w:fill="FFFFFF"/>
    </w:rPr>
  </w:style>
  <w:style w:type="character" w:customStyle="1" w:styleId="640">
    <w:name w:val="Подпись к таблице (6)4"/>
    <w:uiPriority w:val="99"/>
    <w:rsid w:val="0034194C"/>
    <w:rPr>
      <w:rFonts w:ascii="Times New Roman" w:hAnsi="Times New Roman" w:cs="Times New Roman"/>
      <w:sz w:val="14"/>
      <w:szCs w:val="14"/>
      <w:u w:val="single"/>
      <w:shd w:val="clear" w:color="auto" w:fill="FFFFFF"/>
    </w:rPr>
  </w:style>
  <w:style w:type="character" w:customStyle="1" w:styleId="630">
    <w:name w:val="Подпись к таблице (6)3"/>
    <w:uiPriority w:val="99"/>
    <w:rsid w:val="0034194C"/>
    <w:rPr>
      <w:rFonts w:ascii="Times New Roman" w:hAnsi="Times New Roman" w:cs="Times New Roman"/>
      <w:sz w:val="14"/>
      <w:szCs w:val="14"/>
      <w:u w:val="single"/>
      <w:shd w:val="clear" w:color="auto" w:fill="FFFFFF"/>
    </w:rPr>
  </w:style>
  <w:style w:type="character" w:customStyle="1" w:styleId="620">
    <w:name w:val="Подпись к таблице (6)2"/>
    <w:uiPriority w:val="99"/>
    <w:rsid w:val="0034194C"/>
    <w:rPr>
      <w:rFonts w:ascii="Times New Roman" w:hAnsi="Times New Roman" w:cs="Times New Roman"/>
      <w:sz w:val="14"/>
      <w:szCs w:val="14"/>
      <w:u w:val="single"/>
      <w:shd w:val="clear" w:color="auto" w:fill="FFFFFF"/>
    </w:rPr>
  </w:style>
  <w:style w:type="character" w:customStyle="1" w:styleId="333">
    <w:name w:val="Подпись к таблице (3)3"/>
    <w:uiPriority w:val="99"/>
    <w:rsid w:val="0034194C"/>
    <w:rPr>
      <w:rFonts w:ascii="Times New Roman" w:hAnsi="Times New Roman" w:cs="Times New Roman"/>
      <w:sz w:val="23"/>
      <w:szCs w:val="23"/>
      <w:u w:val="single"/>
      <w:shd w:val="clear" w:color="auto" w:fill="FFFFFF"/>
    </w:rPr>
  </w:style>
  <w:style w:type="character" w:customStyle="1" w:styleId="324">
    <w:name w:val="Подпись к таблице (3)2"/>
    <w:uiPriority w:val="99"/>
    <w:rsid w:val="0034194C"/>
    <w:rPr>
      <w:rFonts w:ascii="Times New Roman" w:hAnsi="Times New Roman" w:cs="Times New Roman"/>
      <w:sz w:val="23"/>
      <w:szCs w:val="23"/>
      <w:u w:val="single"/>
      <w:shd w:val="clear" w:color="auto" w:fill="FFFFFF"/>
    </w:rPr>
  </w:style>
  <w:style w:type="paragraph" w:customStyle="1" w:styleId="2f5">
    <w:name w:val="Сноска (2)"/>
    <w:basedOn w:val="a1"/>
    <w:link w:val="2f4"/>
    <w:uiPriority w:val="99"/>
    <w:rsid w:val="0034194C"/>
    <w:pPr>
      <w:shd w:val="clear" w:color="auto" w:fill="FFFFFF"/>
      <w:spacing w:line="240" w:lineRule="atLeast"/>
    </w:pPr>
    <w:rPr>
      <w:rFonts w:ascii="Times New Roman" w:hAnsi="Times New Roman"/>
      <w:sz w:val="23"/>
      <w:szCs w:val="23"/>
    </w:rPr>
  </w:style>
  <w:style w:type="paragraph" w:customStyle="1" w:styleId="afffffb">
    <w:name w:val="Сноска"/>
    <w:basedOn w:val="a1"/>
    <w:link w:val="afffffa"/>
    <w:qFormat/>
    <w:rsid w:val="0034194C"/>
    <w:pPr>
      <w:shd w:val="clear" w:color="auto" w:fill="FFFFFF"/>
      <w:spacing w:after="180" w:line="240" w:lineRule="atLeast"/>
    </w:pPr>
    <w:rPr>
      <w:rFonts w:cs="Arial"/>
      <w:sz w:val="17"/>
      <w:szCs w:val="17"/>
    </w:rPr>
  </w:style>
  <w:style w:type="paragraph" w:customStyle="1" w:styleId="3c">
    <w:name w:val="Основной текст (3)"/>
    <w:basedOn w:val="a1"/>
    <w:link w:val="3b"/>
    <w:uiPriority w:val="99"/>
    <w:qFormat/>
    <w:rsid w:val="0034194C"/>
    <w:pPr>
      <w:shd w:val="clear" w:color="auto" w:fill="FFFFFF"/>
      <w:spacing w:after="360" w:line="240" w:lineRule="atLeast"/>
      <w:jc w:val="center"/>
    </w:pPr>
    <w:rPr>
      <w:rFonts w:ascii="Times New Roman" w:hAnsi="Times New Roman"/>
      <w:b/>
      <w:bCs/>
      <w:spacing w:val="60"/>
      <w:sz w:val="25"/>
      <w:szCs w:val="25"/>
    </w:rPr>
  </w:style>
  <w:style w:type="paragraph" w:customStyle="1" w:styleId="56">
    <w:name w:val="Заголовок №5"/>
    <w:basedOn w:val="a1"/>
    <w:link w:val="55"/>
    <w:uiPriority w:val="99"/>
    <w:rsid w:val="0034194C"/>
    <w:pPr>
      <w:shd w:val="clear" w:color="auto" w:fill="FFFFFF"/>
      <w:spacing w:before="660" w:after="240" w:line="326" w:lineRule="exact"/>
      <w:jc w:val="center"/>
      <w:outlineLvl w:val="4"/>
    </w:pPr>
    <w:rPr>
      <w:rFonts w:ascii="Times New Roman" w:hAnsi="Times New Roman"/>
      <w:b/>
      <w:bCs/>
      <w:sz w:val="27"/>
      <w:szCs w:val="27"/>
    </w:rPr>
  </w:style>
  <w:style w:type="paragraph" w:customStyle="1" w:styleId="3e">
    <w:name w:val="Заголовок №3"/>
    <w:basedOn w:val="a1"/>
    <w:link w:val="3d"/>
    <w:uiPriority w:val="99"/>
    <w:rsid w:val="0034194C"/>
    <w:pPr>
      <w:shd w:val="clear" w:color="auto" w:fill="FFFFFF"/>
      <w:spacing w:line="240" w:lineRule="atLeast"/>
      <w:outlineLvl w:val="2"/>
    </w:pPr>
    <w:rPr>
      <w:rFonts w:ascii="Times New Roman" w:hAnsi="Times New Roman"/>
      <w:noProof/>
      <w:sz w:val="27"/>
      <w:szCs w:val="27"/>
    </w:rPr>
  </w:style>
  <w:style w:type="paragraph" w:customStyle="1" w:styleId="58">
    <w:name w:val="Основной текст (5)"/>
    <w:basedOn w:val="a1"/>
    <w:link w:val="57"/>
    <w:uiPriority w:val="99"/>
    <w:rsid w:val="0034194C"/>
    <w:pPr>
      <w:shd w:val="clear" w:color="auto" w:fill="FFFFFF"/>
      <w:spacing w:line="240" w:lineRule="atLeast"/>
    </w:pPr>
    <w:rPr>
      <w:rFonts w:ascii="Times New Roman" w:hAnsi="Times New Roman"/>
      <w:sz w:val="16"/>
      <w:szCs w:val="16"/>
    </w:rPr>
  </w:style>
  <w:style w:type="paragraph" w:customStyle="1" w:styleId="afffffd">
    <w:name w:val="Подпись к картинке"/>
    <w:basedOn w:val="a1"/>
    <w:link w:val="afffffc"/>
    <w:uiPriority w:val="99"/>
    <w:rsid w:val="0034194C"/>
    <w:pPr>
      <w:shd w:val="clear" w:color="auto" w:fill="FFFFFF"/>
      <w:spacing w:line="240" w:lineRule="atLeast"/>
    </w:pPr>
    <w:rPr>
      <w:rFonts w:ascii="Times New Roman" w:hAnsi="Times New Roman"/>
      <w:sz w:val="23"/>
      <w:szCs w:val="23"/>
    </w:rPr>
  </w:style>
  <w:style w:type="paragraph" w:customStyle="1" w:styleId="93">
    <w:name w:val="Основной текст (9)"/>
    <w:basedOn w:val="a1"/>
    <w:link w:val="92"/>
    <w:uiPriority w:val="99"/>
    <w:rsid w:val="0034194C"/>
    <w:pPr>
      <w:shd w:val="clear" w:color="auto" w:fill="FFFFFF"/>
      <w:spacing w:before="240" w:after="240" w:line="240" w:lineRule="atLeast"/>
    </w:pPr>
    <w:rPr>
      <w:rFonts w:ascii="Times New Roman" w:hAnsi="Times New Roman"/>
      <w:b/>
      <w:bCs/>
      <w:sz w:val="19"/>
      <w:szCs w:val="19"/>
    </w:rPr>
  </w:style>
  <w:style w:type="paragraph" w:customStyle="1" w:styleId="75">
    <w:name w:val="Основной текст (7)"/>
    <w:basedOn w:val="a1"/>
    <w:link w:val="74"/>
    <w:uiPriority w:val="99"/>
    <w:rsid w:val="0034194C"/>
    <w:pPr>
      <w:shd w:val="clear" w:color="auto" w:fill="FFFFFF"/>
      <w:spacing w:line="240" w:lineRule="atLeast"/>
    </w:pPr>
    <w:rPr>
      <w:rFonts w:ascii="Times New Roman" w:hAnsi="Times New Roman"/>
      <w:b/>
      <w:bCs/>
      <w:i/>
      <w:iCs/>
      <w:sz w:val="18"/>
      <w:szCs w:val="18"/>
    </w:rPr>
  </w:style>
  <w:style w:type="paragraph" w:customStyle="1" w:styleId="2f7">
    <w:name w:val="Подпись к таблице (2)"/>
    <w:basedOn w:val="a1"/>
    <w:link w:val="2f6"/>
    <w:uiPriority w:val="99"/>
    <w:rsid w:val="0034194C"/>
    <w:pPr>
      <w:shd w:val="clear" w:color="auto" w:fill="FFFFFF"/>
      <w:spacing w:line="226" w:lineRule="exact"/>
      <w:jc w:val="both"/>
    </w:pPr>
    <w:rPr>
      <w:rFonts w:ascii="Times New Roman" w:hAnsi="Times New Roman"/>
      <w:b/>
      <w:bCs/>
      <w:sz w:val="17"/>
      <w:szCs w:val="17"/>
    </w:rPr>
  </w:style>
  <w:style w:type="paragraph" w:customStyle="1" w:styleId="66">
    <w:name w:val="Основной текст (6)"/>
    <w:basedOn w:val="a1"/>
    <w:link w:val="65"/>
    <w:uiPriority w:val="99"/>
    <w:rsid w:val="0034194C"/>
    <w:pPr>
      <w:shd w:val="clear" w:color="auto" w:fill="FFFFFF"/>
      <w:spacing w:line="240" w:lineRule="atLeast"/>
    </w:pPr>
    <w:rPr>
      <w:rFonts w:ascii="Times New Roman" w:hAnsi="Times New Roman"/>
      <w:b/>
      <w:bCs/>
      <w:sz w:val="17"/>
      <w:szCs w:val="17"/>
    </w:rPr>
  </w:style>
  <w:style w:type="paragraph" w:customStyle="1" w:styleId="1ff7">
    <w:name w:val="Подпись к таблице1"/>
    <w:basedOn w:val="a1"/>
    <w:uiPriority w:val="99"/>
    <w:rsid w:val="0034194C"/>
    <w:pPr>
      <w:shd w:val="clear" w:color="auto" w:fill="FFFFFF"/>
      <w:spacing w:line="240" w:lineRule="atLeast"/>
    </w:pPr>
    <w:rPr>
      <w:rFonts w:ascii="Times New Roman" w:eastAsia="Calibri" w:hAnsi="Times New Roman"/>
      <w:b/>
      <w:bCs/>
      <w:sz w:val="19"/>
      <w:szCs w:val="19"/>
    </w:rPr>
  </w:style>
  <w:style w:type="paragraph" w:customStyle="1" w:styleId="84">
    <w:name w:val="Основной текст (8)"/>
    <w:basedOn w:val="a1"/>
    <w:link w:val="83"/>
    <w:uiPriority w:val="99"/>
    <w:rsid w:val="0034194C"/>
    <w:pPr>
      <w:shd w:val="clear" w:color="auto" w:fill="FFFFFF"/>
      <w:spacing w:line="240" w:lineRule="atLeast"/>
    </w:pPr>
    <w:rPr>
      <w:rFonts w:ascii="Times New Roman" w:hAnsi="Times New Roman"/>
      <w:noProof/>
      <w:sz w:val="20"/>
    </w:rPr>
  </w:style>
  <w:style w:type="paragraph" w:customStyle="1" w:styleId="114">
    <w:name w:val="Основной текст (11)"/>
    <w:basedOn w:val="a1"/>
    <w:link w:val="113"/>
    <w:uiPriority w:val="99"/>
    <w:rsid w:val="0034194C"/>
    <w:pPr>
      <w:shd w:val="clear" w:color="auto" w:fill="FFFFFF"/>
      <w:spacing w:line="182" w:lineRule="exact"/>
    </w:pPr>
    <w:rPr>
      <w:rFonts w:ascii="Times New Roman" w:hAnsi="Times New Roman"/>
      <w:b/>
      <w:bCs/>
      <w:i/>
      <w:iCs/>
      <w:sz w:val="16"/>
      <w:szCs w:val="16"/>
    </w:rPr>
  </w:style>
  <w:style w:type="paragraph" w:customStyle="1" w:styleId="102">
    <w:name w:val="Основной текст (10)"/>
    <w:basedOn w:val="a1"/>
    <w:link w:val="101"/>
    <w:uiPriority w:val="99"/>
    <w:rsid w:val="0034194C"/>
    <w:pPr>
      <w:shd w:val="clear" w:color="auto" w:fill="FFFFFF"/>
      <w:spacing w:line="240" w:lineRule="atLeast"/>
    </w:pPr>
    <w:rPr>
      <w:rFonts w:ascii="Times New Roman" w:hAnsi="Times New Roman"/>
      <w:b/>
      <w:bCs/>
      <w:sz w:val="16"/>
      <w:szCs w:val="16"/>
    </w:rPr>
  </w:style>
  <w:style w:type="paragraph" w:customStyle="1" w:styleId="122">
    <w:name w:val="Основной текст (12)"/>
    <w:basedOn w:val="a1"/>
    <w:link w:val="121"/>
    <w:uiPriority w:val="99"/>
    <w:rsid w:val="0034194C"/>
    <w:pPr>
      <w:shd w:val="clear" w:color="auto" w:fill="FFFFFF"/>
      <w:spacing w:line="240" w:lineRule="atLeast"/>
    </w:pPr>
    <w:rPr>
      <w:rFonts w:ascii="Times New Roman" w:hAnsi="Times New Roman"/>
      <w:i/>
      <w:iCs/>
      <w:spacing w:val="20"/>
      <w:sz w:val="20"/>
      <w:lang w:val="en-US"/>
    </w:rPr>
  </w:style>
  <w:style w:type="paragraph" w:customStyle="1" w:styleId="131">
    <w:name w:val="Основной текст (13)"/>
    <w:basedOn w:val="a1"/>
    <w:link w:val="130"/>
    <w:uiPriority w:val="99"/>
    <w:rsid w:val="0034194C"/>
    <w:pPr>
      <w:shd w:val="clear" w:color="auto" w:fill="FFFFFF"/>
      <w:spacing w:after="180" w:line="240" w:lineRule="atLeast"/>
    </w:pPr>
    <w:rPr>
      <w:rFonts w:ascii="Times New Roman" w:hAnsi="Times New Roman"/>
      <w:i/>
      <w:iCs/>
      <w:sz w:val="11"/>
      <w:szCs w:val="11"/>
    </w:rPr>
  </w:style>
  <w:style w:type="paragraph" w:customStyle="1" w:styleId="161">
    <w:name w:val="Основной текст (16)"/>
    <w:basedOn w:val="a1"/>
    <w:link w:val="160"/>
    <w:uiPriority w:val="99"/>
    <w:rsid w:val="0034194C"/>
    <w:pPr>
      <w:shd w:val="clear" w:color="auto" w:fill="FFFFFF"/>
      <w:spacing w:after="60" w:line="240" w:lineRule="atLeast"/>
    </w:pPr>
    <w:rPr>
      <w:rFonts w:ascii="Times New Roman" w:hAnsi="Times New Roman"/>
      <w:sz w:val="13"/>
      <w:szCs w:val="13"/>
    </w:rPr>
  </w:style>
  <w:style w:type="paragraph" w:customStyle="1" w:styleId="151">
    <w:name w:val="Основной текст (15)1"/>
    <w:basedOn w:val="a1"/>
    <w:link w:val="150"/>
    <w:uiPriority w:val="99"/>
    <w:rsid w:val="0034194C"/>
    <w:pPr>
      <w:shd w:val="clear" w:color="auto" w:fill="FFFFFF"/>
      <w:spacing w:line="240" w:lineRule="atLeast"/>
      <w:ind w:hanging="1180"/>
    </w:pPr>
    <w:rPr>
      <w:rFonts w:ascii="Times New Roman" w:hAnsi="Times New Roman"/>
      <w:i/>
      <w:iCs/>
      <w:sz w:val="12"/>
      <w:szCs w:val="12"/>
    </w:rPr>
  </w:style>
  <w:style w:type="paragraph" w:customStyle="1" w:styleId="171">
    <w:name w:val="Основной текст (17)"/>
    <w:basedOn w:val="a1"/>
    <w:link w:val="170"/>
    <w:uiPriority w:val="99"/>
    <w:rsid w:val="0034194C"/>
    <w:pPr>
      <w:shd w:val="clear" w:color="auto" w:fill="FFFFFF"/>
      <w:spacing w:line="240" w:lineRule="atLeast"/>
    </w:pPr>
    <w:rPr>
      <w:rFonts w:ascii="Sylfaen" w:hAnsi="Sylfaen" w:cs="Sylfaen"/>
      <w:sz w:val="26"/>
      <w:szCs w:val="26"/>
      <w:lang w:val="en-US"/>
    </w:rPr>
  </w:style>
  <w:style w:type="paragraph" w:customStyle="1" w:styleId="143">
    <w:name w:val="Основной текст (14)"/>
    <w:basedOn w:val="a1"/>
    <w:link w:val="142"/>
    <w:uiPriority w:val="99"/>
    <w:rsid w:val="0034194C"/>
    <w:pPr>
      <w:shd w:val="clear" w:color="auto" w:fill="FFFFFF"/>
      <w:spacing w:line="240" w:lineRule="atLeast"/>
    </w:pPr>
    <w:rPr>
      <w:rFonts w:ascii="Sylfaen" w:hAnsi="Sylfaen" w:cs="Sylfaen"/>
      <w:spacing w:val="50"/>
      <w:sz w:val="26"/>
      <w:szCs w:val="26"/>
    </w:rPr>
  </w:style>
  <w:style w:type="paragraph" w:customStyle="1" w:styleId="181">
    <w:name w:val="Основной текст (18)"/>
    <w:basedOn w:val="a1"/>
    <w:link w:val="180"/>
    <w:uiPriority w:val="99"/>
    <w:rsid w:val="0034194C"/>
    <w:pPr>
      <w:shd w:val="clear" w:color="auto" w:fill="FFFFFF"/>
      <w:spacing w:line="240" w:lineRule="atLeast"/>
    </w:pPr>
    <w:rPr>
      <w:rFonts w:ascii="Times New Roman" w:hAnsi="Times New Roman"/>
      <w:i/>
      <w:iCs/>
      <w:sz w:val="12"/>
      <w:szCs w:val="12"/>
    </w:rPr>
  </w:style>
  <w:style w:type="paragraph" w:customStyle="1" w:styleId="201">
    <w:name w:val="Основной текст (20)"/>
    <w:basedOn w:val="a1"/>
    <w:link w:val="200"/>
    <w:uiPriority w:val="99"/>
    <w:rsid w:val="0034194C"/>
    <w:pPr>
      <w:shd w:val="clear" w:color="auto" w:fill="FFFFFF"/>
      <w:spacing w:line="240" w:lineRule="atLeast"/>
    </w:pPr>
    <w:rPr>
      <w:rFonts w:ascii="Times New Roman" w:hAnsi="Times New Roman"/>
      <w:i/>
      <w:iCs/>
      <w:spacing w:val="-20"/>
      <w:sz w:val="26"/>
      <w:szCs w:val="26"/>
      <w:lang w:val="en-US"/>
    </w:rPr>
  </w:style>
  <w:style w:type="paragraph" w:customStyle="1" w:styleId="217">
    <w:name w:val="Основной текст (21)"/>
    <w:basedOn w:val="a1"/>
    <w:link w:val="216"/>
    <w:uiPriority w:val="99"/>
    <w:rsid w:val="0034194C"/>
    <w:pPr>
      <w:shd w:val="clear" w:color="auto" w:fill="FFFFFF"/>
      <w:spacing w:line="240" w:lineRule="atLeast"/>
    </w:pPr>
    <w:rPr>
      <w:rFonts w:ascii="Times New Roman" w:hAnsi="Times New Roman"/>
      <w:b/>
      <w:bCs/>
      <w:sz w:val="10"/>
      <w:szCs w:val="10"/>
    </w:rPr>
  </w:style>
  <w:style w:type="paragraph" w:customStyle="1" w:styleId="222">
    <w:name w:val="Основной текст (22)"/>
    <w:basedOn w:val="a1"/>
    <w:link w:val="221"/>
    <w:uiPriority w:val="99"/>
    <w:rsid w:val="0034194C"/>
    <w:pPr>
      <w:shd w:val="clear" w:color="auto" w:fill="FFFFFF"/>
      <w:spacing w:line="240" w:lineRule="atLeast"/>
    </w:pPr>
    <w:rPr>
      <w:rFonts w:ascii="Times New Roman" w:hAnsi="Times New Roman"/>
      <w:spacing w:val="-20"/>
      <w:sz w:val="29"/>
      <w:szCs w:val="29"/>
    </w:rPr>
  </w:style>
  <w:style w:type="paragraph" w:customStyle="1" w:styleId="232">
    <w:name w:val="Основной текст (23)"/>
    <w:basedOn w:val="a1"/>
    <w:link w:val="231"/>
    <w:uiPriority w:val="99"/>
    <w:rsid w:val="0034194C"/>
    <w:pPr>
      <w:shd w:val="clear" w:color="auto" w:fill="FFFFFF"/>
      <w:spacing w:line="240" w:lineRule="atLeast"/>
    </w:pPr>
    <w:rPr>
      <w:rFonts w:ascii="Times New Roman" w:hAnsi="Times New Roman"/>
      <w:sz w:val="11"/>
      <w:szCs w:val="11"/>
    </w:rPr>
  </w:style>
  <w:style w:type="paragraph" w:customStyle="1" w:styleId="191">
    <w:name w:val="Основной текст (19)"/>
    <w:basedOn w:val="a1"/>
    <w:link w:val="190"/>
    <w:uiPriority w:val="99"/>
    <w:rsid w:val="0034194C"/>
    <w:pPr>
      <w:shd w:val="clear" w:color="auto" w:fill="FFFFFF"/>
      <w:spacing w:line="240" w:lineRule="atLeast"/>
    </w:pPr>
    <w:rPr>
      <w:rFonts w:ascii="David" w:hAnsi="Times New Roman" w:cs="David"/>
      <w:i/>
      <w:iCs/>
      <w:smallCaps/>
      <w:sz w:val="17"/>
      <w:szCs w:val="17"/>
      <w:lang w:val="en-US"/>
    </w:rPr>
  </w:style>
  <w:style w:type="paragraph" w:customStyle="1" w:styleId="241">
    <w:name w:val="Основной текст (24)"/>
    <w:basedOn w:val="a1"/>
    <w:link w:val="240"/>
    <w:uiPriority w:val="99"/>
    <w:rsid w:val="0034194C"/>
    <w:pPr>
      <w:shd w:val="clear" w:color="auto" w:fill="FFFFFF"/>
      <w:spacing w:before="540" w:line="240" w:lineRule="atLeast"/>
      <w:jc w:val="both"/>
    </w:pPr>
    <w:rPr>
      <w:rFonts w:ascii="Times New Roman" w:hAnsi="Times New Roman"/>
      <w:i/>
      <w:iCs/>
      <w:spacing w:val="-20"/>
      <w:sz w:val="23"/>
      <w:szCs w:val="23"/>
      <w:lang w:val="en-US"/>
    </w:rPr>
  </w:style>
  <w:style w:type="paragraph" w:customStyle="1" w:styleId="252">
    <w:name w:val="Основной текст (25)"/>
    <w:basedOn w:val="a1"/>
    <w:link w:val="250"/>
    <w:uiPriority w:val="99"/>
    <w:rsid w:val="0034194C"/>
    <w:pPr>
      <w:shd w:val="clear" w:color="auto" w:fill="FFFFFF"/>
      <w:spacing w:line="240" w:lineRule="atLeast"/>
      <w:jc w:val="both"/>
    </w:pPr>
    <w:rPr>
      <w:rFonts w:ascii="Times New Roman" w:hAnsi="Times New Roman"/>
      <w:sz w:val="10"/>
      <w:szCs w:val="10"/>
    </w:rPr>
  </w:style>
  <w:style w:type="paragraph" w:customStyle="1" w:styleId="49">
    <w:name w:val="Заголовок №4"/>
    <w:basedOn w:val="a1"/>
    <w:link w:val="48"/>
    <w:uiPriority w:val="99"/>
    <w:rsid w:val="0034194C"/>
    <w:pPr>
      <w:shd w:val="clear" w:color="auto" w:fill="FFFFFF"/>
      <w:spacing w:line="240" w:lineRule="atLeast"/>
      <w:jc w:val="both"/>
      <w:outlineLvl w:val="3"/>
    </w:pPr>
    <w:rPr>
      <w:rFonts w:ascii="Times New Roman" w:hAnsi="Times New Roman"/>
      <w:i/>
      <w:iCs/>
      <w:sz w:val="23"/>
      <w:szCs w:val="23"/>
      <w:lang w:val="en-US"/>
    </w:rPr>
  </w:style>
  <w:style w:type="paragraph" w:customStyle="1" w:styleId="261">
    <w:name w:val="Основной текст (26)1"/>
    <w:basedOn w:val="a1"/>
    <w:link w:val="260"/>
    <w:uiPriority w:val="99"/>
    <w:rsid w:val="0034194C"/>
    <w:pPr>
      <w:shd w:val="clear" w:color="auto" w:fill="FFFFFF"/>
      <w:spacing w:before="120" w:line="240" w:lineRule="atLeast"/>
    </w:pPr>
    <w:rPr>
      <w:rFonts w:ascii="Times New Roman" w:hAnsi="Times New Roman"/>
      <w:i/>
      <w:iCs/>
      <w:sz w:val="23"/>
      <w:szCs w:val="23"/>
    </w:rPr>
  </w:style>
  <w:style w:type="paragraph" w:customStyle="1" w:styleId="281">
    <w:name w:val="Основной текст (28)"/>
    <w:basedOn w:val="a1"/>
    <w:link w:val="280"/>
    <w:uiPriority w:val="99"/>
    <w:rsid w:val="0034194C"/>
    <w:pPr>
      <w:shd w:val="clear" w:color="auto" w:fill="FFFFFF"/>
      <w:spacing w:line="240" w:lineRule="atLeast"/>
    </w:pPr>
    <w:rPr>
      <w:rFonts w:ascii="Times New Roman" w:hAnsi="Times New Roman"/>
      <w:sz w:val="21"/>
      <w:szCs w:val="21"/>
    </w:rPr>
  </w:style>
  <w:style w:type="paragraph" w:customStyle="1" w:styleId="271">
    <w:name w:val="Основной текст (27)"/>
    <w:basedOn w:val="a1"/>
    <w:link w:val="270"/>
    <w:uiPriority w:val="99"/>
    <w:rsid w:val="0034194C"/>
    <w:pPr>
      <w:shd w:val="clear" w:color="auto" w:fill="FFFFFF"/>
      <w:spacing w:line="240" w:lineRule="atLeast"/>
    </w:pPr>
    <w:rPr>
      <w:rFonts w:ascii="Times New Roman" w:hAnsi="Times New Roman"/>
      <w:i/>
      <w:iCs/>
      <w:sz w:val="17"/>
      <w:szCs w:val="17"/>
    </w:rPr>
  </w:style>
  <w:style w:type="paragraph" w:customStyle="1" w:styleId="313">
    <w:name w:val="Подпись к таблице (3)1"/>
    <w:basedOn w:val="a1"/>
    <w:link w:val="3f"/>
    <w:uiPriority w:val="99"/>
    <w:rsid w:val="0034194C"/>
    <w:pPr>
      <w:shd w:val="clear" w:color="auto" w:fill="FFFFFF"/>
      <w:spacing w:line="274" w:lineRule="exact"/>
    </w:pPr>
    <w:rPr>
      <w:rFonts w:ascii="Times New Roman" w:hAnsi="Times New Roman"/>
      <w:sz w:val="23"/>
      <w:szCs w:val="23"/>
    </w:rPr>
  </w:style>
  <w:style w:type="paragraph" w:customStyle="1" w:styleId="4c">
    <w:name w:val="Подпись к таблице (4)"/>
    <w:basedOn w:val="a1"/>
    <w:link w:val="4b"/>
    <w:uiPriority w:val="99"/>
    <w:rsid w:val="0034194C"/>
    <w:pPr>
      <w:shd w:val="clear" w:color="auto" w:fill="FFFFFF"/>
      <w:spacing w:line="240" w:lineRule="atLeast"/>
    </w:pPr>
    <w:rPr>
      <w:rFonts w:ascii="Times New Roman" w:hAnsi="Times New Roman"/>
      <w:sz w:val="19"/>
      <w:szCs w:val="19"/>
    </w:rPr>
  </w:style>
  <w:style w:type="paragraph" w:customStyle="1" w:styleId="301">
    <w:name w:val="Основной текст (30)"/>
    <w:basedOn w:val="a1"/>
    <w:link w:val="300"/>
    <w:uiPriority w:val="99"/>
    <w:rsid w:val="0034194C"/>
    <w:pPr>
      <w:shd w:val="clear" w:color="auto" w:fill="FFFFFF"/>
      <w:spacing w:line="240" w:lineRule="atLeast"/>
    </w:pPr>
    <w:rPr>
      <w:rFonts w:ascii="Times New Roman" w:hAnsi="Times New Roman"/>
      <w:i/>
      <w:iCs/>
      <w:sz w:val="17"/>
      <w:szCs w:val="17"/>
      <w:lang w:val="en-US"/>
    </w:rPr>
  </w:style>
  <w:style w:type="paragraph" w:customStyle="1" w:styleId="315">
    <w:name w:val="Основной текст (31)"/>
    <w:basedOn w:val="a1"/>
    <w:link w:val="314"/>
    <w:uiPriority w:val="99"/>
    <w:rsid w:val="0034194C"/>
    <w:pPr>
      <w:shd w:val="clear" w:color="auto" w:fill="FFFFFF"/>
      <w:spacing w:before="60" w:after="60" w:line="240" w:lineRule="atLeast"/>
    </w:pPr>
    <w:rPr>
      <w:rFonts w:ascii="Sylfaen" w:hAnsi="Sylfaen" w:cs="Sylfaen"/>
      <w:sz w:val="11"/>
      <w:szCs w:val="11"/>
      <w:lang w:val="en-US"/>
    </w:rPr>
  </w:style>
  <w:style w:type="paragraph" w:customStyle="1" w:styleId="2f9">
    <w:name w:val="Заголовок №2"/>
    <w:basedOn w:val="a1"/>
    <w:link w:val="2f8"/>
    <w:uiPriority w:val="99"/>
    <w:rsid w:val="0034194C"/>
    <w:pPr>
      <w:shd w:val="clear" w:color="auto" w:fill="FFFFFF"/>
      <w:spacing w:before="60" w:after="180" w:line="240" w:lineRule="atLeast"/>
      <w:outlineLvl w:val="1"/>
    </w:pPr>
    <w:rPr>
      <w:rFonts w:ascii="Times New Roman" w:hAnsi="Times New Roman"/>
      <w:sz w:val="16"/>
      <w:szCs w:val="16"/>
    </w:rPr>
  </w:style>
  <w:style w:type="paragraph" w:customStyle="1" w:styleId="3210">
    <w:name w:val="Основной текст (32)1"/>
    <w:basedOn w:val="a1"/>
    <w:link w:val="321"/>
    <w:uiPriority w:val="99"/>
    <w:rsid w:val="0034194C"/>
    <w:pPr>
      <w:shd w:val="clear" w:color="auto" w:fill="FFFFFF"/>
      <w:spacing w:before="180" w:line="490" w:lineRule="exact"/>
    </w:pPr>
    <w:rPr>
      <w:rFonts w:ascii="Times New Roman" w:hAnsi="Times New Roman"/>
      <w:i/>
      <w:iCs/>
      <w:sz w:val="23"/>
      <w:szCs w:val="23"/>
    </w:rPr>
  </w:style>
  <w:style w:type="paragraph" w:customStyle="1" w:styleId="341">
    <w:name w:val="Основной текст (34)"/>
    <w:basedOn w:val="a1"/>
    <w:link w:val="340"/>
    <w:uiPriority w:val="99"/>
    <w:rsid w:val="0034194C"/>
    <w:pPr>
      <w:shd w:val="clear" w:color="auto" w:fill="FFFFFF"/>
      <w:spacing w:before="60" w:line="240" w:lineRule="atLeast"/>
    </w:pPr>
    <w:rPr>
      <w:rFonts w:ascii="Times New Roman" w:hAnsi="Times New Roman"/>
      <w:i/>
      <w:iCs/>
      <w:sz w:val="15"/>
      <w:szCs w:val="15"/>
    </w:rPr>
  </w:style>
  <w:style w:type="paragraph" w:customStyle="1" w:styleId="351">
    <w:name w:val="Основной текст (35)"/>
    <w:basedOn w:val="a1"/>
    <w:link w:val="350"/>
    <w:uiPriority w:val="99"/>
    <w:rsid w:val="0034194C"/>
    <w:pPr>
      <w:shd w:val="clear" w:color="auto" w:fill="FFFFFF"/>
      <w:spacing w:line="264" w:lineRule="exact"/>
    </w:pPr>
    <w:rPr>
      <w:rFonts w:ascii="Times New Roman" w:hAnsi="Times New Roman"/>
      <w:sz w:val="12"/>
      <w:szCs w:val="12"/>
      <w:lang w:val="en-US"/>
    </w:rPr>
  </w:style>
  <w:style w:type="paragraph" w:customStyle="1" w:styleId="332">
    <w:name w:val="Основной текст (33)"/>
    <w:basedOn w:val="a1"/>
    <w:link w:val="331"/>
    <w:uiPriority w:val="99"/>
    <w:rsid w:val="0034194C"/>
    <w:pPr>
      <w:shd w:val="clear" w:color="auto" w:fill="FFFFFF"/>
      <w:spacing w:before="60" w:line="283" w:lineRule="exact"/>
    </w:pPr>
    <w:rPr>
      <w:rFonts w:ascii="Times New Roman" w:hAnsi="Times New Roman"/>
      <w:i/>
      <w:iCs/>
      <w:sz w:val="10"/>
      <w:szCs w:val="10"/>
      <w:lang w:val="en-US"/>
    </w:rPr>
  </w:style>
  <w:style w:type="paragraph" w:customStyle="1" w:styleId="361">
    <w:name w:val="Основной текст (36)"/>
    <w:basedOn w:val="a1"/>
    <w:link w:val="360"/>
    <w:uiPriority w:val="99"/>
    <w:rsid w:val="0034194C"/>
    <w:pPr>
      <w:shd w:val="clear" w:color="auto" w:fill="FFFFFF"/>
      <w:spacing w:line="240" w:lineRule="atLeast"/>
    </w:pPr>
    <w:rPr>
      <w:rFonts w:ascii="Times New Roman" w:hAnsi="Times New Roman"/>
      <w:sz w:val="10"/>
      <w:szCs w:val="10"/>
      <w:lang w:val="en-US"/>
    </w:rPr>
  </w:style>
  <w:style w:type="paragraph" w:customStyle="1" w:styleId="371">
    <w:name w:val="Основной текст (37)"/>
    <w:basedOn w:val="a1"/>
    <w:link w:val="370"/>
    <w:uiPriority w:val="99"/>
    <w:rsid w:val="0034194C"/>
    <w:pPr>
      <w:shd w:val="clear" w:color="auto" w:fill="FFFFFF"/>
      <w:spacing w:before="120" w:line="240" w:lineRule="atLeast"/>
    </w:pPr>
    <w:rPr>
      <w:rFonts w:ascii="Times New Roman" w:hAnsi="Times New Roman"/>
      <w:i/>
      <w:iCs/>
      <w:sz w:val="16"/>
      <w:szCs w:val="16"/>
    </w:rPr>
  </w:style>
  <w:style w:type="paragraph" w:customStyle="1" w:styleId="381">
    <w:name w:val="Основной текст (38)"/>
    <w:basedOn w:val="a1"/>
    <w:link w:val="380"/>
    <w:uiPriority w:val="99"/>
    <w:rsid w:val="0034194C"/>
    <w:pPr>
      <w:shd w:val="clear" w:color="auto" w:fill="FFFFFF"/>
      <w:spacing w:line="240" w:lineRule="atLeast"/>
    </w:pPr>
    <w:rPr>
      <w:rFonts w:ascii="Sylfaen" w:hAnsi="Sylfaen" w:cs="Sylfaen"/>
      <w:sz w:val="11"/>
      <w:szCs w:val="11"/>
    </w:rPr>
  </w:style>
  <w:style w:type="paragraph" w:customStyle="1" w:styleId="391">
    <w:name w:val="Основной текст (39)"/>
    <w:basedOn w:val="a1"/>
    <w:link w:val="390"/>
    <w:uiPriority w:val="99"/>
    <w:rsid w:val="0034194C"/>
    <w:pPr>
      <w:shd w:val="clear" w:color="auto" w:fill="FFFFFF"/>
      <w:spacing w:after="360" w:line="240" w:lineRule="atLeast"/>
    </w:pPr>
    <w:rPr>
      <w:rFonts w:ascii="Times New Roman" w:hAnsi="Times New Roman"/>
      <w:i/>
      <w:iCs/>
      <w:sz w:val="15"/>
      <w:szCs w:val="15"/>
      <w:lang w:val="en-US"/>
    </w:rPr>
  </w:style>
  <w:style w:type="paragraph" w:customStyle="1" w:styleId="401">
    <w:name w:val="Основной текст (40)"/>
    <w:basedOn w:val="a1"/>
    <w:link w:val="400"/>
    <w:uiPriority w:val="99"/>
    <w:rsid w:val="0034194C"/>
    <w:pPr>
      <w:shd w:val="clear" w:color="auto" w:fill="FFFFFF"/>
      <w:spacing w:before="240" w:line="240" w:lineRule="atLeast"/>
    </w:pPr>
    <w:rPr>
      <w:rFonts w:ascii="Times New Roman" w:hAnsi="Times New Roman"/>
      <w:i/>
      <w:iCs/>
      <w:sz w:val="17"/>
      <w:szCs w:val="17"/>
    </w:rPr>
  </w:style>
  <w:style w:type="paragraph" w:customStyle="1" w:styleId="412">
    <w:name w:val="Основной текст (41)"/>
    <w:basedOn w:val="a1"/>
    <w:link w:val="411"/>
    <w:uiPriority w:val="99"/>
    <w:rsid w:val="0034194C"/>
    <w:pPr>
      <w:shd w:val="clear" w:color="auto" w:fill="FFFFFF"/>
      <w:spacing w:after="120" w:line="240" w:lineRule="atLeast"/>
    </w:pPr>
    <w:rPr>
      <w:rFonts w:ascii="Times New Roman" w:hAnsi="Times New Roman"/>
      <w:sz w:val="12"/>
      <w:szCs w:val="12"/>
    </w:rPr>
  </w:style>
  <w:style w:type="paragraph" w:customStyle="1" w:styleId="421">
    <w:name w:val="Основной текст (42)"/>
    <w:basedOn w:val="a1"/>
    <w:link w:val="420"/>
    <w:uiPriority w:val="99"/>
    <w:rsid w:val="0034194C"/>
    <w:pPr>
      <w:shd w:val="clear" w:color="auto" w:fill="FFFFFF"/>
      <w:spacing w:after="120" w:line="240" w:lineRule="atLeast"/>
    </w:pPr>
    <w:rPr>
      <w:rFonts w:ascii="Times New Roman" w:hAnsi="Times New Roman"/>
      <w:sz w:val="12"/>
      <w:szCs w:val="12"/>
      <w:lang w:val="en-US"/>
    </w:rPr>
  </w:style>
  <w:style w:type="paragraph" w:customStyle="1" w:styleId="431">
    <w:name w:val="Основной текст (43)"/>
    <w:basedOn w:val="a1"/>
    <w:link w:val="430"/>
    <w:uiPriority w:val="99"/>
    <w:rsid w:val="0034194C"/>
    <w:pPr>
      <w:shd w:val="clear" w:color="auto" w:fill="FFFFFF"/>
      <w:spacing w:line="240" w:lineRule="atLeast"/>
    </w:pPr>
    <w:rPr>
      <w:rFonts w:ascii="Times New Roman" w:hAnsi="Times New Roman"/>
      <w:spacing w:val="-30"/>
      <w:sz w:val="27"/>
      <w:szCs w:val="27"/>
      <w:lang w:val="en-US"/>
    </w:rPr>
  </w:style>
  <w:style w:type="paragraph" w:customStyle="1" w:styleId="441">
    <w:name w:val="Основной текст (44)"/>
    <w:basedOn w:val="a1"/>
    <w:link w:val="440"/>
    <w:uiPriority w:val="99"/>
    <w:rsid w:val="0034194C"/>
    <w:pPr>
      <w:shd w:val="clear" w:color="auto" w:fill="FFFFFF"/>
      <w:spacing w:line="240" w:lineRule="atLeast"/>
    </w:pPr>
    <w:rPr>
      <w:rFonts w:ascii="Times New Roman" w:hAnsi="Times New Roman"/>
      <w:i/>
      <w:iCs/>
      <w:sz w:val="21"/>
      <w:szCs w:val="21"/>
      <w:lang w:val="en-US"/>
    </w:rPr>
  </w:style>
  <w:style w:type="paragraph" w:customStyle="1" w:styleId="461">
    <w:name w:val="Основной текст (46)1"/>
    <w:basedOn w:val="a1"/>
    <w:link w:val="460"/>
    <w:uiPriority w:val="99"/>
    <w:rsid w:val="0034194C"/>
    <w:pPr>
      <w:shd w:val="clear" w:color="auto" w:fill="FFFFFF"/>
      <w:spacing w:line="240" w:lineRule="atLeast"/>
    </w:pPr>
    <w:rPr>
      <w:rFonts w:ascii="Times New Roman" w:hAnsi="Times New Roman"/>
      <w:sz w:val="14"/>
      <w:szCs w:val="14"/>
    </w:rPr>
  </w:style>
  <w:style w:type="paragraph" w:customStyle="1" w:styleId="511">
    <w:name w:val="Подпись к таблице (5)1"/>
    <w:basedOn w:val="a1"/>
    <w:link w:val="5a"/>
    <w:uiPriority w:val="99"/>
    <w:rsid w:val="0034194C"/>
    <w:pPr>
      <w:shd w:val="clear" w:color="auto" w:fill="FFFFFF"/>
      <w:spacing w:line="240" w:lineRule="atLeast"/>
    </w:pPr>
    <w:rPr>
      <w:rFonts w:ascii="Times New Roman" w:hAnsi="Times New Roman"/>
      <w:sz w:val="16"/>
      <w:szCs w:val="16"/>
    </w:rPr>
  </w:style>
  <w:style w:type="paragraph" w:customStyle="1" w:styleId="451">
    <w:name w:val="Основной текст (45)1"/>
    <w:basedOn w:val="a1"/>
    <w:link w:val="450"/>
    <w:uiPriority w:val="99"/>
    <w:rsid w:val="0034194C"/>
    <w:pPr>
      <w:shd w:val="clear" w:color="auto" w:fill="FFFFFF"/>
      <w:spacing w:line="240" w:lineRule="atLeast"/>
    </w:pPr>
    <w:rPr>
      <w:rFonts w:ascii="Times New Roman" w:hAnsi="Times New Roman"/>
      <w:spacing w:val="-10"/>
      <w:sz w:val="79"/>
      <w:szCs w:val="79"/>
    </w:rPr>
  </w:style>
  <w:style w:type="paragraph" w:customStyle="1" w:styleId="611">
    <w:name w:val="Подпись к таблице (6)1"/>
    <w:basedOn w:val="a1"/>
    <w:link w:val="68"/>
    <w:uiPriority w:val="99"/>
    <w:rsid w:val="0034194C"/>
    <w:pPr>
      <w:shd w:val="clear" w:color="auto" w:fill="FFFFFF"/>
      <w:spacing w:line="240" w:lineRule="atLeast"/>
    </w:pPr>
    <w:rPr>
      <w:rFonts w:ascii="Times New Roman" w:hAnsi="Times New Roman"/>
      <w:sz w:val="14"/>
      <w:szCs w:val="14"/>
    </w:rPr>
  </w:style>
  <w:style w:type="character" w:customStyle="1" w:styleId="affffff">
    <w:name w:val="Название таблицы Знак"/>
    <w:basedOn w:val="a2"/>
    <w:rsid w:val="0034194C"/>
    <w:rPr>
      <w:rFonts w:ascii="Arial" w:eastAsia="Times New Roman" w:hAnsi="Arial" w:cs="Arial"/>
      <w:b/>
      <w:sz w:val="20"/>
      <w:szCs w:val="20"/>
    </w:rPr>
  </w:style>
  <w:style w:type="paragraph" w:customStyle="1" w:styleId="affffff0">
    <w:name w:val="Текст документа"/>
    <w:basedOn w:val="15"/>
    <w:link w:val="affffff1"/>
    <w:qFormat/>
    <w:rsid w:val="0034194C"/>
    <w:pPr>
      <w:tabs>
        <w:tab w:val="clear" w:pos="567"/>
        <w:tab w:val="clear" w:pos="9770"/>
        <w:tab w:val="left" w:pos="0"/>
        <w:tab w:val="right" w:leader="dot" w:pos="10206"/>
      </w:tabs>
      <w:spacing w:line="240" w:lineRule="auto"/>
      <w:ind w:left="0" w:firstLine="567"/>
      <w:jc w:val="both"/>
    </w:pPr>
    <w:rPr>
      <w:rFonts w:cs="Arial"/>
      <w:bCs/>
      <w:iCs/>
      <w:szCs w:val="24"/>
      <w:lang w:eastAsia="en-US"/>
    </w:rPr>
  </w:style>
  <w:style w:type="character" w:customStyle="1" w:styleId="affffff1">
    <w:name w:val="Текст документа Знак"/>
    <w:basedOn w:val="a2"/>
    <w:link w:val="affffff0"/>
    <w:rsid w:val="0034194C"/>
    <w:rPr>
      <w:rFonts w:ascii="Arial" w:hAnsi="Arial" w:cs="Arial"/>
      <w:bCs/>
      <w:iCs/>
      <w:noProof/>
      <w:sz w:val="24"/>
      <w:szCs w:val="24"/>
      <w:lang w:eastAsia="en-US"/>
    </w:rPr>
  </w:style>
  <w:style w:type="character" w:customStyle="1" w:styleId="FontStyle83">
    <w:name w:val="Font Style83"/>
    <w:uiPriority w:val="99"/>
    <w:rsid w:val="0034194C"/>
    <w:rPr>
      <w:rFonts w:ascii="Times New Roman" w:hAnsi="Times New Roman" w:cs="Times New Roman"/>
      <w:sz w:val="22"/>
      <w:szCs w:val="22"/>
    </w:rPr>
  </w:style>
  <w:style w:type="paragraph" w:customStyle="1" w:styleId="Style8">
    <w:name w:val="Style8"/>
    <w:basedOn w:val="a1"/>
    <w:uiPriority w:val="99"/>
    <w:rsid w:val="0034194C"/>
    <w:pPr>
      <w:widowControl w:val="0"/>
      <w:suppressAutoHyphens/>
      <w:autoSpaceDE w:val="0"/>
      <w:spacing w:line="240" w:lineRule="auto"/>
      <w:textAlignment w:val="baseline"/>
    </w:pPr>
    <w:rPr>
      <w:rFonts w:ascii="Times New Roman" w:eastAsia="Calibri" w:hAnsi="Times New Roman"/>
      <w:kern w:val="1"/>
      <w:szCs w:val="24"/>
      <w:lang w:eastAsia="hi-IN" w:bidi="hi-IN"/>
    </w:rPr>
  </w:style>
  <w:style w:type="table" w:customStyle="1" w:styleId="413">
    <w:name w:val="Сетка таблицы41"/>
    <w:basedOn w:val="a3"/>
    <w:next w:val="af4"/>
    <w:uiPriority w:val="39"/>
    <w:rsid w:val="0034194C"/>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c">
    <w:name w:val="Нет списка5"/>
    <w:next w:val="a4"/>
    <w:uiPriority w:val="99"/>
    <w:semiHidden/>
    <w:unhideWhenUsed/>
    <w:rsid w:val="0034194C"/>
  </w:style>
  <w:style w:type="table" w:customStyle="1" w:styleId="512">
    <w:name w:val="Сетка таблицы51"/>
    <w:basedOn w:val="a3"/>
    <w:next w:val="af4"/>
    <w:uiPriority w:val="39"/>
    <w:rsid w:val="0034194C"/>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3"/>
    <w:next w:val="af4"/>
    <w:uiPriority w:val="39"/>
    <w:rsid w:val="0034194C"/>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3"/>
    <w:next w:val="af4"/>
    <w:uiPriority w:val="59"/>
    <w:rsid w:val="0034194C"/>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a">
    <w:name w:val="Нет списка6"/>
    <w:next w:val="a4"/>
    <w:uiPriority w:val="99"/>
    <w:semiHidden/>
    <w:unhideWhenUsed/>
    <w:rsid w:val="0034194C"/>
  </w:style>
  <w:style w:type="table" w:customStyle="1" w:styleId="712">
    <w:name w:val="Сетка таблицы71"/>
    <w:basedOn w:val="a3"/>
    <w:next w:val="af4"/>
    <w:uiPriority w:val="39"/>
    <w:rsid w:val="0034194C"/>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3"/>
    <w:next w:val="af4"/>
    <w:uiPriority w:val="39"/>
    <w:rsid w:val="0034194C"/>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
    <w:basedOn w:val="a3"/>
    <w:next w:val="af4"/>
    <w:uiPriority w:val="39"/>
    <w:rsid w:val="0034194C"/>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3"/>
    <w:next w:val="af4"/>
    <w:uiPriority w:val="39"/>
    <w:rsid w:val="0034194C"/>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3"/>
    <w:next w:val="af4"/>
    <w:uiPriority w:val="39"/>
    <w:rsid w:val="0034194C"/>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
    <w:next w:val="a4"/>
    <w:uiPriority w:val="99"/>
    <w:semiHidden/>
    <w:unhideWhenUsed/>
    <w:rsid w:val="0034194C"/>
  </w:style>
  <w:style w:type="table" w:customStyle="1" w:styleId="133">
    <w:name w:val="Сетка таблицы13"/>
    <w:basedOn w:val="a3"/>
    <w:next w:val="af4"/>
    <w:uiPriority w:val="39"/>
    <w:rsid w:val="0034194C"/>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
    <w:next w:val="a4"/>
    <w:uiPriority w:val="99"/>
    <w:semiHidden/>
    <w:unhideWhenUsed/>
    <w:rsid w:val="00D263F5"/>
  </w:style>
  <w:style w:type="numbering" w:customStyle="1" w:styleId="124">
    <w:name w:val="Нет списка12"/>
    <w:next w:val="a4"/>
    <w:semiHidden/>
    <w:unhideWhenUsed/>
    <w:rsid w:val="00D263F5"/>
  </w:style>
  <w:style w:type="table" w:customStyle="1" w:styleId="-52">
    <w:name w:val="Светлая заливка - Акцент 52"/>
    <w:basedOn w:val="a3"/>
    <w:next w:val="-5"/>
    <w:uiPriority w:val="99"/>
    <w:rsid w:val="00D263F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4">
    <w:name w:val="Сетка таблицы14"/>
    <w:basedOn w:val="a3"/>
    <w:next w:val="af4"/>
    <w:uiPriority w:val="59"/>
    <w:rsid w:val="00D263F5"/>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
    <w:basedOn w:val="a3"/>
    <w:next w:val="af4"/>
    <w:uiPriority w:val="59"/>
    <w:rsid w:val="00D263F5"/>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1">
    <w:name w:val="Светлая заливка - Акцент 511"/>
    <w:basedOn w:val="a3"/>
    <w:next w:val="-5"/>
    <w:uiPriority w:val="99"/>
    <w:rsid w:val="00D263F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3">
    <w:name w:val="Нет списка22"/>
    <w:next w:val="a4"/>
    <w:uiPriority w:val="99"/>
    <w:semiHidden/>
    <w:unhideWhenUsed/>
    <w:rsid w:val="00D263F5"/>
  </w:style>
  <w:style w:type="numbering" w:customStyle="1" w:styleId="316">
    <w:name w:val="Нет списка31"/>
    <w:next w:val="a4"/>
    <w:uiPriority w:val="99"/>
    <w:semiHidden/>
    <w:unhideWhenUsed/>
    <w:rsid w:val="00D263F5"/>
  </w:style>
  <w:style w:type="table" w:customStyle="1" w:styleId="242">
    <w:name w:val="Сетка таблицы24"/>
    <w:basedOn w:val="a3"/>
    <w:next w:val="af4"/>
    <w:uiPriority w:val="59"/>
    <w:rsid w:val="00D263F5"/>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4">
    <w:name w:val="Нет списка41"/>
    <w:next w:val="a4"/>
    <w:uiPriority w:val="99"/>
    <w:semiHidden/>
    <w:unhideWhenUsed/>
    <w:rsid w:val="00D263F5"/>
  </w:style>
  <w:style w:type="table" w:customStyle="1" w:styleId="343">
    <w:name w:val="Сетка таблицы34"/>
    <w:basedOn w:val="a3"/>
    <w:next w:val="af4"/>
    <w:uiPriority w:val="59"/>
    <w:rsid w:val="00D263F5"/>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3"/>
    <w:next w:val="af4"/>
    <w:uiPriority w:val="39"/>
    <w:rsid w:val="00D263F5"/>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Нет списка51"/>
    <w:next w:val="a4"/>
    <w:uiPriority w:val="99"/>
    <w:semiHidden/>
    <w:unhideWhenUsed/>
    <w:rsid w:val="00D263F5"/>
  </w:style>
  <w:style w:type="table" w:customStyle="1" w:styleId="521">
    <w:name w:val="Сетка таблицы52"/>
    <w:basedOn w:val="a3"/>
    <w:next w:val="af4"/>
    <w:uiPriority w:val="39"/>
    <w:rsid w:val="00D263F5"/>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3"/>
    <w:next w:val="af4"/>
    <w:uiPriority w:val="39"/>
    <w:rsid w:val="00D263F5"/>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3"/>
    <w:next w:val="af4"/>
    <w:uiPriority w:val="59"/>
    <w:rsid w:val="00D263F5"/>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3">
    <w:name w:val="Нет списка61"/>
    <w:next w:val="a4"/>
    <w:uiPriority w:val="99"/>
    <w:semiHidden/>
    <w:unhideWhenUsed/>
    <w:rsid w:val="00D263F5"/>
  </w:style>
  <w:style w:type="table" w:customStyle="1" w:styleId="720">
    <w:name w:val="Сетка таблицы72"/>
    <w:basedOn w:val="a3"/>
    <w:next w:val="af4"/>
    <w:uiPriority w:val="39"/>
    <w:rsid w:val="00D263F5"/>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3"/>
    <w:next w:val="af4"/>
    <w:uiPriority w:val="39"/>
    <w:rsid w:val="00D263F5"/>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3"/>
    <w:next w:val="af4"/>
    <w:uiPriority w:val="39"/>
    <w:rsid w:val="00D263F5"/>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3"/>
    <w:next w:val="af4"/>
    <w:uiPriority w:val="39"/>
    <w:rsid w:val="00D263F5"/>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3"/>
    <w:next w:val="af4"/>
    <w:uiPriority w:val="39"/>
    <w:rsid w:val="00D263F5"/>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4"/>
    <w:uiPriority w:val="99"/>
    <w:semiHidden/>
    <w:unhideWhenUsed/>
    <w:rsid w:val="00D263F5"/>
  </w:style>
  <w:style w:type="table" w:customStyle="1" w:styleId="1311">
    <w:name w:val="Сетка таблицы131"/>
    <w:basedOn w:val="a3"/>
    <w:next w:val="af4"/>
    <w:uiPriority w:val="39"/>
    <w:rsid w:val="00D263F5"/>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8">
    <w:name w:val="Нет списка9"/>
    <w:next w:val="a4"/>
    <w:uiPriority w:val="99"/>
    <w:semiHidden/>
    <w:unhideWhenUsed/>
    <w:rsid w:val="00583D77"/>
  </w:style>
  <w:style w:type="numbering" w:customStyle="1" w:styleId="134">
    <w:name w:val="Нет списка13"/>
    <w:next w:val="a4"/>
    <w:semiHidden/>
    <w:unhideWhenUsed/>
    <w:rsid w:val="00583D77"/>
  </w:style>
  <w:style w:type="table" w:customStyle="1" w:styleId="162">
    <w:name w:val="Сетка таблицы16"/>
    <w:basedOn w:val="a3"/>
    <w:next w:val="af4"/>
    <w:uiPriority w:val="59"/>
    <w:rsid w:val="00583D77"/>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
    <w:basedOn w:val="a3"/>
    <w:next w:val="af4"/>
    <w:uiPriority w:val="59"/>
    <w:rsid w:val="00583D77"/>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33">
    <w:name w:val="Нет списка23"/>
    <w:next w:val="a4"/>
    <w:uiPriority w:val="99"/>
    <w:semiHidden/>
    <w:unhideWhenUsed/>
    <w:rsid w:val="00583D77"/>
  </w:style>
  <w:style w:type="numbering" w:customStyle="1" w:styleId="325">
    <w:name w:val="Нет списка32"/>
    <w:next w:val="a4"/>
    <w:uiPriority w:val="99"/>
    <w:semiHidden/>
    <w:unhideWhenUsed/>
    <w:rsid w:val="00583D77"/>
  </w:style>
  <w:style w:type="table" w:customStyle="1" w:styleId="253">
    <w:name w:val="Сетка таблицы25"/>
    <w:basedOn w:val="a3"/>
    <w:next w:val="af4"/>
    <w:uiPriority w:val="59"/>
    <w:rsid w:val="00583D77"/>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3">
    <w:name w:val="Нет списка42"/>
    <w:next w:val="a4"/>
    <w:uiPriority w:val="99"/>
    <w:semiHidden/>
    <w:unhideWhenUsed/>
    <w:rsid w:val="00583D77"/>
  </w:style>
  <w:style w:type="table" w:customStyle="1" w:styleId="353">
    <w:name w:val="Сетка таблицы35"/>
    <w:basedOn w:val="a3"/>
    <w:next w:val="af4"/>
    <w:uiPriority w:val="59"/>
    <w:rsid w:val="00583D77"/>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Нет списка52"/>
    <w:next w:val="a4"/>
    <w:uiPriority w:val="99"/>
    <w:semiHidden/>
    <w:unhideWhenUsed/>
    <w:rsid w:val="00583D77"/>
  </w:style>
  <w:style w:type="table" w:customStyle="1" w:styleId="530">
    <w:name w:val="Сетка таблицы53"/>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3"/>
    <w:next w:val="af4"/>
    <w:uiPriority w:val="59"/>
    <w:rsid w:val="00583D77"/>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22">
    <w:name w:val="Нет списка62"/>
    <w:next w:val="a4"/>
    <w:uiPriority w:val="99"/>
    <w:semiHidden/>
    <w:unhideWhenUsed/>
    <w:rsid w:val="00583D77"/>
  </w:style>
  <w:style w:type="table" w:customStyle="1" w:styleId="750">
    <w:name w:val="Сетка таблицы75"/>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4"/>
    <w:uiPriority w:val="99"/>
    <w:semiHidden/>
    <w:unhideWhenUsed/>
    <w:rsid w:val="00583D77"/>
  </w:style>
  <w:style w:type="numbering" w:customStyle="1" w:styleId="105">
    <w:name w:val="Нет списка10"/>
    <w:next w:val="a4"/>
    <w:uiPriority w:val="99"/>
    <w:semiHidden/>
    <w:unhideWhenUsed/>
    <w:rsid w:val="00583D77"/>
  </w:style>
  <w:style w:type="numbering" w:customStyle="1" w:styleId="145">
    <w:name w:val="Нет списка14"/>
    <w:next w:val="a4"/>
    <w:uiPriority w:val="99"/>
    <w:semiHidden/>
    <w:unhideWhenUsed/>
    <w:rsid w:val="00583D77"/>
  </w:style>
  <w:style w:type="table" w:customStyle="1" w:styleId="182">
    <w:name w:val="Сетка таблицы18"/>
    <w:basedOn w:val="a3"/>
    <w:next w:val="af4"/>
    <w:uiPriority w:val="59"/>
    <w:rsid w:val="00583D77"/>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3"/>
    <w:next w:val="af4"/>
    <w:uiPriority w:val="59"/>
    <w:rsid w:val="00583D77"/>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43">
    <w:name w:val="Нет списка24"/>
    <w:next w:val="a4"/>
    <w:uiPriority w:val="99"/>
    <w:semiHidden/>
    <w:unhideWhenUsed/>
    <w:rsid w:val="00583D77"/>
  </w:style>
  <w:style w:type="numbering" w:customStyle="1" w:styleId="334">
    <w:name w:val="Нет списка33"/>
    <w:next w:val="a4"/>
    <w:uiPriority w:val="99"/>
    <w:semiHidden/>
    <w:unhideWhenUsed/>
    <w:rsid w:val="00583D77"/>
  </w:style>
  <w:style w:type="table" w:customStyle="1" w:styleId="264">
    <w:name w:val="Сетка таблицы26"/>
    <w:basedOn w:val="a3"/>
    <w:next w:val="af4"/>
    <w:uiPriority w:val="59"/>
    <w:rsid w:val="00583D77"/>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3">
    <w:name w:val="Нет списка43"/>
    <w:next w:val="a4"/>
    <w:uiPriority w:val="99"/>
    <w:semiHidden/>
    <w:unhideWhenUsed/>
    <w:rsid w:val="00583D77"/>
  </w:style>
  <w:style w:type="table" w:customStyle="1" w:styleId="362">
    <w:name w:val="Сетка таблицы36"/>
    <w:basedOn w:val="a3"/>
    <w:next w:val="af4"/>
    <w:uiPriority w:val="59"/>
    <w:rsid w:val="00583D77"/>
    <w:rPr>
      <w:rFonts w:asciiTheme="minorHAnsi" w:eastAsiaTheme="minorEastAsia"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4"/>
    <w:uiPriority w:val="99"/>
    <w:semiHidden/>
    <w:unhideWhenUsed/>
    <w:rsid w:val="00583D77"/>
  </w:style>
  <w:style w:type="table" w:customStyle="1" w:styleId="540">
    <w:name w:val="Сетка таблицы54"/>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3"/>
    <w:next w:val="af4"/>
    <w:uiPriority w:val="59"/>
    <w:rsid w:val="00583D77"/>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2">
    <w:name w:val="Нет списка63"/>
    <w:next w:val="a4"/>
    <w:uiPriority w:val="99"/>
    <w:semiHidden/>
    <w:unhideWhenUsed/>
    <w:rsid w:val="00583D77"/>
  </w:style>
  <w:style w:type="table" w:customStyle="1" w:styleId="760">
    <w:name w:val="Сетка таблицы76"/>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
    <w:name w:val="Нет списка73"/>
    <w:next w:val="a4"/>
    <w:uiPriority w:val="99"/>
    <w:semiHidden/>
    <w:unhideWhenUsed/>
    <w:rsid w:val="00583D77"/>
  </w:style>
  <w:style w:type="table" w:customStyle="1" w:styleId="770">
    <w:name w:val="Сетка таблицы77"/>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3"/>
    <w:next w:val="af4"/>
    <w:uiPriority w:val="39"/>
    <w:rsid w:val="00583D7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b">
    <w:name w:val="Основной текст (2) + Полужирный"/>
    <w:basedOn w:val="2f3"/>
    <w:rsid w:val="0012595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
    <w:basedOn w:val="2f3"/>
    <w:rsid w:val="0035458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pt">
    <w:name w:val="Основной текст (2) + 10 pt;Полужирный"/>
    <w:basedOn w:val="2f3"/>
    <w:rsid w:val="0035458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
    <w:basedOn w:val="2f3"/>
    <w:rsid w:val="00F77B0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95pt">
    <w:name w:val="Основной текст (2) + 9;5 pt;Полужирный"/>
    <w:basedOn w:val="2f3"/>
    <w:rsid w:val="00F77B0A"/>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8pt">
    <w:name w:val="Основной текст (2) + 8 pt"/>
    <w:basedOn w:val="2f3"/>
    <w:rsid w:val="00C9384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xl241">
    <w:name w:val="xl241"/>
    <w:basedOn w:val="a1"/>
    <w:rsid w:val="00E31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rPr>
  </w:style>
  <w:style w:type="paragraph" w:customStyle="1" w:styleId="xl242">
    <w:name w:val="xl242"/>
    <w:basedOn w:val="a1"/>
    <w:rsid w:val="00E31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rPr>
  </w:style>
  <w:style w:type="paragraph" w:customStyle="1" w:styleId="xl243">
    <w:name w:val="xl243"/>
    <w:basedOn w:val="a1"/>
    <w:rsid w:val="00E31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rPr>
  </w:style>
  <w:style w:type="paragraph" w:customStyle="1" w:styleId="xl244">
    <w:name w:val="xl244"/>
    <w:basedOn w:val="a1"/>
    <w:rsid w:val="00E31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rPr>
  </w:style>
  <w:style w:type="paragraph" w:customStyle="1" w:styleId="xl245">
    <w:name w:val="xl245"/>
    <w:basedOn w:val="a1"/>
    <w:rsid w:val="00E31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rPr>
  </w:style>
  <w:style w:type="paragraph" w:customStyle="1" w:styleId="xl246">
    <w:name w:val="xl246"/>
    <w:basedOn w:val="a1"/>
    <w:rsid w:val="00E31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247">
    <w:name w:val="xl247"/>
    <w:basedOn w:val="a1"/>
    <w:rsid w:val="00E31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248">
    <w:name w:val="xl248"/>
    <w:basedOn w:val="a1"/>
    <w:rsid w:val="00E31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sz w:val="20"/>
    </w:rPr>
  </w:style>
  <w:style w:type="paragraph" w:customStyle="1" w:styleId="xl249">
    <w:name w:val="xl249"/>
    <w:basedOn w:val="a1"/>
    <w:rsid w:val="00E31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rPr>
  </w:style>
  <w:style w:type="paragraph" w:customStyle="1" w:styleId="xl250">
    <w:name w:val="xl250"/>
    <w:basedOn w:val="a1"/>
    <w:rsid w:val="00E31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8"/>
      <w:szCs w:val="18"/>
    </w:rPr>
  </w:style>
  <w:style w:type="paragraph" w:customStyle="1" w:styleId="xl251">
    <w:name w:val="xl251"/>
    <w:basedOn w:val="a1"/>
    <w:rsid w:val="00E31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rPr>
  </w:style>
  <w:style w:type="paragraph" w:customStyle="1" w:styleId="xl252">
    <w:name w:val="xl252"/>
    <w:basedOn w:val="a1"/>
    <w:rsid w:val="00E31560"/>
    <w:pPr>
      <w:spacing w:before="100" w:beforeAutospacing="1" w:after="100" w:afterAutospacing="1" w:line="240" w:lineRule="auto"/>
    </w:pPr>
    <w:rPr>
      <w:rFonts w:ascii="Arial CYR" w:hAnsi="Arial CYR"/>
      <w:sz w:val="20"/>
    </w:rPr>
  </w:style>
  <w:style w:type="paragraph" w:customStyle="1" w:styleId="xl253">
    <w:name w:val="xl253"/>
    <w:basedOn w:val="a1"/>
    <w:rsid w:val="00E31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254">
    <w:name w:val="xl254"/>
    <w:basedOn w:val="a1"/>
    <w:rsid w:val="00E31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255">
    <w:name w:val="xl255"/>
    <w:basedOn w:val="a1"/>
    <w:rsid w:val="00E315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rPr>
  </w:style>
  <w:style w:type="paragraph" w:customStyle="1" w:styleId="xl256">
    <w:name w:val="xl256"/>
    <w:basedOn w:val="a1"/>
    <w:rsid w:val="00E31560"/>
    <w:pPr>
      <w:spacing w:before="100" w:beforeAutospacing="1" w:after="100" w:afterAutospacing="1" w:line="240" w:lineRule="auto"/>
      <w:textAlignment w:val="center"/>
    </w:pPr>
    <w:rPr>
      <w:rFonts w:ascii="Times New Roman" w:hAnsi="Times New Roman"/>
      <w:sz w:val="20"/>
    </w:rPr>
  </w:style>
  <w:style w:type="paragraph" w:customStyle="1" w:styleId="xl257">
    <w:name w:val="xl257"/>
    <w:basedOn w:val="a1"/>
    <w:rsid w:val="00E31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258">
    <w:name w:val="xl258"/>
    <w:basedOn w:val="a1"/>
    <w:rsid w:val="00E31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rPr>
  </w:style>
  <w:style w:type="paragraph" w:customStyle="1" w:styleId="xl259">
    <w:name w:val="xl259"/>
    <w:basedOn w:val="a1"/>
    <w:rsid w:val="00E31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260">
    <w:name w:val="xl260"/>
    <w:basedOn w:val="a1"/>
    <w:rsid w:val="00E31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261">
    <w:name w:val="xl261"/>
    <w:basedOn w:val="a1"/>
    <w:rsid w:val="00E31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36"/>
      <w:szCs w:val="36"/>
    </w:rPr>
  </w:style>
  <w:style w:type="paragraph" w:customStyle="1" w:styleId="font1">
    <w:name w:val="font1"/>
    <w:basedOn w:val="a1"/>
    <w:rsid w:val="002F70FD"/>
    <w:pPr>
      <w:spacing w:before="100" w:beforeAutospacing="1" w:after="100" w:afterAutospacing="1" w:line="240" w:lineRule="auto"/>
    </w:pPr>
    <w:rPr>
      <w:rFonts w:ascii="Calibri" w:hAnsi="Calibri" w:cs="Calibri"/>
      <w:color w:val="000000"/>
      <w:sz w:val="22"/>
      <w:szCs w:val="22"/>
    </w:rPr>
  </w:style>
  <w:style w:type="character" w:customStyle="1" w:styleId="211pt">
    <w:name w:val="Основной текст (2) + 11 pt"/>
    <w:basedOn w:val="2f3"/>
    <w:rsid w:val="002D5AB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10pt">
    <w:name w:val="Основной текст (2) + Candara;10 pt;Полужирный"/>
    <w:basedOn w:val="2f3"/>
    <w:rsid w:val="002E33A2"/>
    <w:rPr>
      <w:rFonts w:ascii="Candara" w:eastAsia="Candara" w:hAnsi="Candara" w:cs="Candara"/>
      <w:b/>
      <w:bCs/>
      <w:i w:val="0"/>
      <w:iCs w:val="0"/>
      <w:smallCaps w:val="0"/>
      <w:strike w:val="0"/>
      <w:color w:val="000000"/>
      <w:spacing w:val="0"/>
      <w:w w:val="100"/>
      <w:position w:val="0"/>
      <w:sz w:val="20"/>
      <w:szCs w:val="20"/>
      <w:u w:val="none"/>
      <w:lang w:val="en-US" w:eastAsia="en-US" w:bidi="en-US"/>
    </w:rPr>
  </w:style>
  <w:style w:type="character" w:customStyle="1" w:styleId="29pt0">
    <w:name w:val="Основной текст (2) + 9 pt;Полужирный"/>
    <w:basedOn w:val="2f3"/>
    <w:rsid w:val="007422F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1100">
    <w:name w:val="Сетка таблицы110"/>
    <w:basedOn w:val="a3"/>
    <w:uiPriority w:val="39"/>
    <w:rsid w:val="005A424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
    <w:name w:val="Сетка таблицы20"/>
    <w:basedOn w:val="a3"/>
    <w:next w:val="af4"/>
    <w:uiPriority w:val="59"/>
    <w:rsid w:val="005A424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4"/>
    <w:semiHidden/>
    <w:rsid w:val="005A4249"/>
  </w:style>
  <w:style w:type="table" w:customStyle="1" w:styleId="272">
    <w:name w:val="Сетка таблицы27"/>
    <w:basedOn w:val="a3"/>
    <w:next w:val="af4"/>
    <w:rsid w:val="005A424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8">
    <w:name w:val="Замещающий текст1"/>
    <w:semiHidden/>
    <w:rsid w:val="005A4249"/>
    <w:rPr>
      <w:rFonts w:cs="Times New Roman"/>
      <w:color w:val="808080"/>
    </w:rPr>
  </w:style>
  <w:style w:type="character" w:customStyle="1" w:styleId="ConsPlusNormal0">
    <w:name w:val="ConsPlusNormal Знак"/>
    <w:link w:val="ConsPlusNormal"/>
    <w:locked/>
    <w:rsid w:val="005A4249"/>
    <w:rPr>
      <w:rFonts w:ascii="Arial" w:hAnsi="Arial" w:cs="Arial"/>
    </w:rPr>
  </w:style>
  <w:style w:type="paragraph" w:customStyle="1" w:styleId="AAA">
    <w:name w:val="! AAA ! Знак Знак Знак Знак Знак Знак Знак Знак"/>
    <w:link w:val="AAA0"/>
    <w:qFormat/>
    <w:rsid w:val="005A4249"/>
    <w:pPr>
      <w:spacing w:after="120"/>
      <w:jc w:val="both"/>
    </w:pPr>
    <w:rPr>
      <w:rFonts w:eastAsia="Calibri"/>
      <w:sz w:val="22"/>
    </w:rPr>
  </w:style>
  <w:style w:type="character" w:customStyle="1" w:styleId="AAA0">
    <w:name w:val="! AAA ! Знак Знак Знак Знак Знак Знак Знак Знак Знак"/>
    <w:link w:val="AAA"/>
    <w:locked/>
    <w:rsid w:val="005A4249"/>
    <w:rPr>
      <w:rFonts w:eastAsia="Calibri"/>
      <w:sz w:val="22"/>
    </w:rPr>
  </w:style>
  <w:style w:type="paragraph" w:customStyle="1" w:styleId="ConsPlusTitle">
    <w:name w:val="ConsPlusTitle"/>
    <w:qFormat/>
    <w:rsid w:val="005A4249"/>
    <w:pPr>
      <w:widowControl w:val="0"/>
      <w:autoSpaceDE w:val="0"/>
      <w:autoSpaceDN w:val="0"/>
      <w:adjustRightInd w:val="0"/>
    </w:pPr>
    <w:rPr>
      <w:rFonts w:eastAsia="Calibri"/>
      <w:b/>
      <w:bCs/>
      <w:sz w:val="24"/>
      <w:szCs w:val="24"/>
    </w:rPr>
  </w:style>
  <w:style w:type="paragraph" w:styleId="2fc">
    <w:name w:val="List 2"/>
    <w:basedOn w:val="a1"/>
    <w:uiPriority w:val="99"/>
    <w:rsid w:val="005A4249"/>
    <w:pPr>
      <w:spacing w:line="240" w:lineRule="auto"/>
      <w:ind w:left="566" w:hanging="283"/>
    </w:pPr>
    <w:rPr>
      <w:rFonts w:eastAsia="Calibri"/>
      <w:szCs w:val="24"/>
    </w:rPr>
  </w:style>
  <w:style w:type="paragraph" w:styleId="4e">
    <w:name w:val="List 4"/>
    <w:basedOn w:val="a1"/>
    <w:uiPriority w:val="99"/>
    <w:rsid w:val="005A4249"/>
    <w:pPr>
      <w:spacing w:line="240" w:lineRule="auto"/>
      <w:ind w:left="1132" w:hanging="283"/>
    </w:pPr>
    <w:rPr>
      <w:rFonts w:eastAsia="Calibri"/>
      <w:szCs w:val="24"/>
    </w:rPr>
  </w:style>
  <w:style w:type="paragraph" w:styleId="3f2">
    <w:name w:val="List Bullet 3"/>
    <w:basedOn w:val="a1"/>
    <w:autoRedefine/>
    <w:uiPriority w:val="99"/>
    <w:rsid w:val="005A4249"/>
    <w:pPr>
      <w:tabs>
        <w:tab w:val="left" w:pos="360"/>
        <w:tab w:val="left" w:pos="540"/>
        <w:tab w:val="left" w:pos="720"/>
      </w:tabs>
      <w:spacing w:line="240" w:lineRule="auto"/>
      <w:ind w:firstLine="1260"/>
      <w:jc w:val="both"/>
    </w:pPr>
    <w:rPr>
      <w:rFonts w:eastAsia="Calibri"/>
      <w:szCs w:val="24"/>
    </w:rPr>
  </w:style>
  <w:style w:type="paragraph" w:styleId="4f">
    <w:name w:val="List Continue 4"/>
    <w:basedOn w:val="a1"/>
    <w:uiPriority w:val="99"/>
    <w:rsid w:val="005A4249"/>
    <w:pPr>
      <w:spacing w:after="120" w:line="240" w:lineRule="auto"/>
      <w:ind w:left="1132" w:firstLine="567"/>
    </w:pPr>
    <w:rPr>
      <w:rFonts w:eastAsia="Calibri"/>
      <w:szCs w:val="24"/>
    </w:rPr>
  </w:style>
  <w:style w:type="paragraph" w:customStyle="1" w:styleId="AAA1">
    <w:name w:val="! AAA !"/>
    <w:link w:val="AAA2"/>
    <w:qFormat/>
    <w:rsid w:val="005A4249"/>
    <w:pPr>
      <w:spacing w:before="120" w:after="120"/>
      <w:jc w:val="both"/>
    </w:pPr>
    <w:rPr>
      <w:rFonts w:eastAsia="Calibri"/>
      <w:sz w:val="22"/>
    </w:rPr>
  </w:style>
  <w:style w:type="character" w:customStyle="1" w:styleId="AAA2">
    <w:name w:val="! AAA ! Знак"/>
    <w:link w:val="AAA1"/>
    <w:locked/>
    <w:rsid w:val="005A4249"/>
    <w:rPr>
      <w:rFonts w:eastAsia="Calibri"/>
      <w:sz w:val="22"/>
    </w:rPr>
  </w:style>
  <w:style w:type="paragraph" w:customStyle="1" w:styleId="106">
    <w:name w:val="! 10 !"/>
    <w:basedOn w:val="AAA1"/>
    <w:qFormat/>
    <w:rsid w:val="005A4249"/>
    <w:rPr>
      <w:sz w:val="20"/>
    </w:rPr>
  </w:style>
  <w:style w:type="table" w:styleId="affffff2">
    <w:name w:val="Table Elegant"/>
    <w:basedOn w:val="a3"/>
    <w:rsid w:val="005A4249"/>
    <w:rPr>
      <w:rFonts w:ascii="Calibri" w:eastAsia="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character" w:customStyle="1" w:styleId="FootnoteTextChar1">
    <w:name w:val="Footnote Text Char1"/>
    <w:aliases w:val="Table_Footnote_last Char1,Текст сноски-FN Char1,Oaeno niinee-FN Char1,Oaeno niinee Ciae Char1"/>
    <w:semiHidden/>
    <w:locked/>
    <w:rsid w:val="005A4249"/>
    <w:rPr>
      <w:rFonts w:cs="Times New Roman"/>
      <w:sz w:val="20"/>
      <w:szCs w:val="20"/>
      <w:lang w:eastAsia="en-US"/>
    </w:rPr>
  </w:style>
  <w:style w:type="character" w:customStyle="1" w:styleId="EndnoteTextChar1">
    <w:name w:val="Endnote Text Char1"/>
    <w:semiHidden/>
    <w:locked/>
    <w:rsid w:val="005A4249"/>
    <w:rPr>
      <w:rFonts w:cs="Times New Roman"/>
      <w:sz w:val="20"/>
      <w:szCs w:val="20"/>
      <w:lang w:eastAsia="en-US"/>
    </w:rPr>
  </w:style>
  <w:style w:type="paragraph" w:customStyle="1" w:styleId="affffff3">
    <w:name w:val="ТАБЛИЦЫ"/>
    <w:basedOn w:val="1ff9"/>
    <w:link w:val="affffff4"/>
    <w:rsid w:val="005A4249"/>
    <w:pPr>
      <w:jc w:val="center"/>
    </w:pPr>
    <w:rPr>
      <w:rFonts w:ascii="Times New Roman" w:hAnsi="Times New Roman"/>
      <w:sz w:val="20"/>
      <w:szCs w:val="20"/>
    </w:rPr>
  </w:style>
  <w:style w:type="paragraph" w:customStyle="1" w:styleId="1ff9">
    <w:name w:val="Без интервала1"/>
    <w:qFormat/>
    <w:rsid w:val="005A4249"/>
    <w:rPr>
      <w:rFonts w:ascii="Calibri" w:hAnsi="Calibri"/>
      <w:sz w:val="22"/>
      <w:szCs w:val="22"/>
      <w:lang w:eastAsia="en-US"/>
    </w:rPr>
  </w:style>
  <w:style w:type="character" w:customStyle="1" w:styleId="affffff4">
    <w:name w:val="ТАБЛИЦЫ Знак"/>
    <w:link w:val="affffff3"/>
    <w:locked/>
    <w:rsid w:val="005A4249"/>
    <w:rPr>
      <w:lang w:eastAsia="en-US"/>
    </w:rPr>
  </w:style>
  <w:style w:type="table" w:customStyle="1" w:styleId="1150">
    <w:name w:val="Сетка таблицы115"/>
    <w:rsid w:val="005A42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rsid w:val="005A42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
    <w:rsid w:val="005A42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
    <w:rsid w:val="005A42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rsid w:val="005A42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5A42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rsid w:val="005A424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a">
    <w:name w:val="Изысканная таблица1"/>
    <w:rsid w:val="005A4249"/>
    <w:rPr>
      <w:rFonts w:ascii="Calibri" w:eastAsia="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ffff5">
    <w:name w:val="ОснТекст"/>
    <w:basedOn w:val="a1"/>
    <w:link w:val="affffff6"/>
    <w:qFormat/>
    <w:rsid w:val="005A4249"/>
    <w:pPr>
      <w:spacing w:after="200" w:line="276" w:lineRule="auto"/>
      <w:ind w:firstLine="540"/>
      <w:jc w:val="both"/>
    </w:pPr>
    <w:rPr>
      <w:rFonts w:ascii="Times New Roman" w:hAnsi="Times New Roman"/>
      <w:szCs w:val="24"/>
      <w:lang w:eastAsia="en-US"/>
    </w:rPr>
  </w:style>
  <w:style w:type="character" w:customStyle="1" w:styleId="affffff6">
    <w:name w:val="ОснТекст Знак"/>
    <w:link w:val="affffff5"/>
    <w:locked/>
    <w:rsid w:val="005A4249"/>
    <w:rPr>
      <w:sz w:val="24"/>
      <w:szCs w:val="24"/>
      <w:lang w:eastAsia="en-US"/>
    </w:rPr>
  </w:style>
  <w:style w:type="character" w:customStyle="1" w:styleId="affffff7">
    <w:name w:val="Знак Знак"/>
    <w:locked/>
    <w:rsid w:val="005A4249"/>
    <w:rPr>
      <w:rFonts w:eastAsia="Times New Roman" w:cs="Times New Roman"/>
      <w:sz w:val="28"/>
      <w:szCs w:val="28"/>
      <w:lang w:val="ru-RU" w:eastAsia="ru-RU" w:bidi="ar-SA"/>
    </w:rPr>
  </w:style>
  <w:style w:type="table" w:customStyle="1" w:styleId="820">
    <w:name w:val="Сетка таблицы82"/>
    <w:basedOn w:val="a3"/>
    <w:next w:val="af4"/>
    <w:rsid w:val="005A424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rsid w:val="005A42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rsid w:val="005A42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4"/>
    <w:semiHidden/>
    <w:rsid w:val="005A4249"/>
  </w:style>
  <w:style w:type="table" w:customStyle="1" w:styleId="8110">
    <w:name w:val="Сетка таблицы811"/>
    <w:basedOn w:val="a3"/>
    <w:next w:val="af4"/>
    <w:rsid w:val="005A424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3"/>
    <w:next w:val="af4"/>
    <w:uiPriority w:val="39"/>
    <w:rsid w:val="005A424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rsid w:val="005A42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5A42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3"/>
    <w:next w:val="af4"/>
    <w:rsid w:val="005A424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3">
    <w:name w:val="Основной текст с отступом Знак3"/>
    <w:aliases w:val="Основной текст с отступом Знак1 Знак1,Основной текст с отступом Знак Знак Знак1,Основной текст с отступом Знак2 Знак Знак1,Основной текст с отступом Знак1 Знак Знак Знак1,Основной текст с отступом Знак2 Знак1"/>
    <w:semiHidden/>
    <w:rsid w:val="005A4249"/>
    <w:rPr>
      <w:rFonts w:eastAsia="Times New Roman"/>
      <w:sz w:val="22"/>
      <w:szCs w:val="22"/>
      <w:lang w:eastAsia="en-US"/>
    </w:rPr>
  </w:style>
  <w:style w:type="paragraph" w:customStyle="1" w:styleId="218">
    <w:name w:val="Основной текст (2)1"/>
    <w:basedOn w:val="a1"/>
    <w:qFormat/>
    <w:rsid w:val="005A4249"/>
    <w:pPr>
      <w:shd w:val="clear" w:color="auto" w:fill="FFFFFF"/>
      <w:spacing w:line="250" w:lineRule="exact"/>
      <w:jc w:val="both"/>
    </w:pPr>
    <w:rPr>
      <w:rFonts w:ascii="Calibri" w:eastAsia="Calibri" w:hAnsi="Calibri" w:cs="Calibri"/>
      <w:b/>
      <w:bCs/>
      <w:sz w:val="17"/>
      <w:szCs w:val="17"/>
      <w:lang w:eastAsia="en-US"/>
    </w:rPr>
  </w:style>
  <w:style w:type="paragraph" w:customStyle="1" w:styleId="415">
    <w:name w:val="Основной текст (4)1"/>
    <w:basedOn w:val="a1"/>
    <w:uiPriority w:val="99"/>
    <w:qFormat/>
    <w:rsid w:val="005A4249"/>
    <w:pPr>
      <w:shd w:val="clear" w:color="auto" w:fill="FFFFFF"/>
      <w:spacing w:line="240" w:lineRule="atLeast"/>
    </w:pPr>
    <w:rPr>
      <w:rFonts w:ascii="Times New Roman" w:hAnsi="Times New Roman" w:cs="Calibri"/>
      <w:sz w:val="19"/>
      <w:szCs w:val="19"/>
    </w:rPr>
  </w:style>
  <w:style w:type="table" w:customStyle="1" w:styleId="9110">
    <w:name w:val="Сетка таблицы911"/>
    <w:basedOn w:val="a3"/>
    <w:next w:val="af4"/>
    <w:uiPriority w:val="3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3"/>
    <w:next w:val="af4"/>
    <w:rsid w:val="005A424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rsid w:val="005A42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5A42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4"/>
    <w:semiHidden/>
    <w:rsid w:val="005A4249"/>
  </w:style>
  <w:style w:type="table" w:customStyle="1" w:styleId="830">
    <w:name w:val="Сетка таблицы83"/>
    <w:basedOn w:val="a3"/>
    <w:next w:val="af4"/>
    <w:rsid w:val="005A424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3"/>
    <w:next w:val="af4"/>
    <w:rsid w:val="005A424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3"/>
    <w:next w:val="af4"/>
    <w:rsid w:val="005A424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
    <w:rsid w:val="005A42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rsid w:val="005A42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3"/>
    <w:next w:val="af4"/>
    <w:rsid w:val="005A424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3"/>
    <w:next w:val="af4"/>
    <w:uiPriority w:val="3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3"/>
    <w:next w:val="af4"/>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d">
    <w:name w:val="Знак Знак2 Знак Знак Знак Знак"/>
    <w:basedOn w:val="a1"/>
    <w:qFormat/>
    <w:rsid w:val="005A4249"/>
    <w:pPr>
      <w:pageBreakBefore/>
      <w:spacing w:after="160"/>
    </w:pPr>
    <w:rPr>
      <w:rFonts w:ascii="Times New Roman" w:hAnsi="Times New Roman"/>
      <w:sz w:val="28"/>
      <w:lang w:val="en-US" w:eastAsia="en-US"/>
    </w:rPr>
  </w:style>
  <w:style w:type="paragraph" w:customStyle="1" w:styleId="Lbullit">
    <w:name w:val="! L=bullit !"/>
    <w:basedOn w:val="a1"/>
    <w:qFormat/>
    <w:rsid w:val="005A4249"/>
    <w:pPr>
      <w:spacing w:before="120" w:line="240" w:lineRule="auto"/>
      <w:jc w:val="both"/>
    </w:pPr>
    <w:rPr>
      <w:rFonts w:ascii="Times New Roman" w:hAnsi="Times New Roman"/>
      <w:szCs w:val="16"/>
    </w:rPr>
  </w:style>
  <w:style w:type="paragraph" w:styleId="affffff8">
    <w:name w:val="Message Header"/>
    <w:basedOn w:val="a1"/>
    <w:link w:val="affffff9"/>
    <w:uiPriority w:val="99"/>
    <w:rsid w:val="005A4249"/>
    <w:pPr>
      <w:keepNext/>
      <w:spacing w:before="40" w:after="40" w:line="240" w:lineRule="auto"/>
      <w:ind w:left="-57" w:right="-57"/>
      <w:jc w:val="center"/>
    </w:pPr>
    <w:rPr>
      <w:rFonts w:eastAsia="Arial Unicode MS" w:cs="Arial"/>
      <w:iCs/>
      <w:sz w:val="22"/>
    </w:rPr>
  </w:style>
  <w:style w:type="character" w:customStyle="1" w:styleId="affffff9">
    <w:name w:val="Шапка Знак"/>
    <w:basedOn w:val="a2"/>
    <w:link w:val="affffff8"/>
    <w:uiPriority w:val="99"/>
    <w:rsid w:val="005A4249"/>
    <w:rPr>
      <w:rFonts w:ascii="Arial" w:eastAsia="Arial Unicode MS" w:hAnsi="Arial" w:cs="Arial"/>
      <w:iCs/>
      <w:sz w:val="22"/>
    </w:rPr>
  </w:style>
  <w:style w:type="paragraph" w:customStyle="1" w:styleId="affffffa">
    <w:name w:val="Единицы"/>
    <w:basedOn w:val="a1"/>
    <w:qFormat/>
    <w:rsid w:val="005A4249"/>
    <w:pPr>
      <w:keepNext/>
      <w:spacing w:before="60" w:after="60" w:line="240" w:lineRule="auto"/>
      <w:jc w:val="center"/>
    </w:pPr>
    <w:rPr>
      <w:sz w:val="22"/>
    </w:rPr>
  </w:style>
  <w:style w:type="paragraph" w:customStyle="1" w:styleId="CharChar1">
    <w:name w:val="Char Char1"/>
    <w:basedOn w:val="a1"/>
    <w:qFormat/>
    <w:rsid w:val="005A4249"/>
    <w:pPr>
      <w:spacing w:after="120" w:line="240" w:lineRule="auto"/>
    </w:pPr>
    <w:rPr>
      <w:sz w:val="20"/>
      <w:lang w:val="en-US" w:eastAsia="en-US"/>
    </w:rPr>
  </w:style>
  <w:style w:type="paragraph" w:customStyle="1" w:styleId="2fe">
    <w:name w:val="Стиль2"/>
    <w:basedOn w:val="11"/>
    <w:qFormat/>
    <w:rsid w:val="005A4249"/>
    <w:pPr>
      <w:spacing w:line="240" w:lineRule="auto"/>
    </w:pPr>
    <w:rPr>
      <w:rFonts w:cs="Arial"/>
      <w:bCs/>
      <w:kern w:val="32"/>
      <w:sz w:val="32"/>
      <w:szCs w:val="32"/>
    </w:rPr>
  </w:style>
  <w:style w:type="paragraph" w:customStyle="1" w:styleId="link0">
    <w:name w:val="! link !"/>
    <w:basedOn w:val="a1"/>
    <w:next w:val="a1"/>
    <w:link w:val="link1"/>
    <w:qFormat/>
    <w:rsid w:val="005A4249"/>
    <w:pPr>
      <w:spacing w:before="120" w:after="120" w:line="240" w:lineRule="auto"/>
      <w:jc w:val="both"/>
    </w:pPr>
    <w:rPr>
      <w:rFonts w:ascii="Times New Roman" w:hAnsi="Times New Roman"/>
      <w:i/>
      <w:color w:val="008000"/>
      <w:sz w:val="16"/>
      <w:u w:val="single"/>
    </w:rPr>
  </w:style>
  <w:style w:type="character" w:customStyle="1" w:styleId="link1">
    <w:name w:val="! link ! Знак"/>
    <w:link w:val="link0"/>
    <w:locked/>
    <w:rsid w:val="005A4249"/>
    <w:rPr>
      <w:i/>
      <w:color w:val="008000"/>
      <w:sz w:val="16"/>
      <w:u w:val="single"/>
    </w:rPr>
  </w:style>
  <w:style w:type="paragraph" w:customStyle="1" w:styleId="L3">
    <w:name w:val="! L=3 !"/>
    <w:basedOn w:val="a1"/>
    <w:next w:val="a1"/>
    <w:qFormat/>
    <w:rsid w:val="005A4249"/>
    <w:pPr>
      <w:spacing w:before="120" w:after="240" w:line="240" w:lineRule="auto"/>
      <w:jc w:val="both"/>
      <w:outlineLvl w:val="2"/>
    </w:pPr>
    <w:rPr>
      <w:rFonts w:ascii="Tahoma" w:hAnsi="Tahoma"/>
      <w:szCs w:val="16"/>
    </w:rPr>
  </w:style>
  <w:style w:type="paragraph" w:customStyle="1" w:styleId="LTBL">
    <w:name w:val="! L=TBL !"/>
    <w:basedOn w:val="AAA1"/>
    <w:next w:val="AAA1"/>
    <w:qFormat/>
    <w:rsid w:val="005A4249"/>
    <w:pPr>
      <w:spacing w:before="240" w:after="0"/>
      <w:contextualSpacing/>
    </w:pPr>
    <w:rPr>
      <w:rFonts w:ascii="Tahoma" w:eastAsia="Times New Roman" w:hAnsi="Tahoma"/>
      <w:b/>
      <w:sz w:val="20"/>
    </w:rPr>
  </w:style>
  <w:style w:type="paragraph" w:customStyle="1" w:styleId="10B">
    <w:name w:val="! 10 B !"/>
    <w:basedOn w:val="106"/>
    <w:next w:val="106"/>
    <w:qFormat/>
    <w:rsid w:val="005A4249"/>
    <w:rPr>
      <w:rFonts w:eastAsia="Times New Roman"/>
      <w:b/>
      <w:bCs/>
    </w:rPr>
  </w:style>
  <w:style w:type="paragraph" w:customStyle="1" w:styleId="10i">
    <w:name w:val="! 10 i!"/>
    <w:basedOn w:val="106"/>
    <w:next w:val="106"/>
    <w:qFormat/>
    <w:rsid w:val="005A4249"/>
    <w:rPr>
      <w:rFonts w:eastAsia="Times New Roman"/>
      <w:i/>
    </w:rPr>
  </w:style>
  <w:style w:type="paragraph" w:customStyle="1" w:styleId="B">
    <w:name w:val="! B !"/>
    <w:basedOn w:val="AAA1"/>
    <w:next w:val="AAA1"/>
    <w:qFormat/>
    <w:rsid w:val="005A4249"/>
    <w:rPr>
      <w:rFonts w:eastAsia="Times New Roman"/>
      <w:b/>
      <w:color w:val="000000"/>
      <w:sz w:val="16"/>
    </w:rPr>
  </w:style>
  <w:style w:type="table" w:customStyle="1" w:styleId="1710">
    <w:name w:val="Сетка таблицы171"/>
    <w:basedOn w:val="a3"/>
    <w:next w:val="af4"/>
    <w:uiPriority w:val="59"/>
    <w:rsid w:val="005A42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Знак Знак Char Знак Знак Знак Знак Знак Знак Знак Знак Знак Знак Знак Знак Знак Знак Знак Знак"/>
    <w:basedOn w:val="a1"/>
    <w:qFormat/>
    <w:rsid w:val="005A4249"/>
    <w:pPr>
      <w:spacing w:line="240" w:lineRule="auto"/>
    </w:pPr>
    <w:rPr>
      <w:rFonts w:ascii="Verdana" w:hAnsi="Verdana" w:cs="Verdana"/>
      <w:sz w:val="20"/>
      <w:lang w:val="en-US" w:eastAsia="en-US"/>
    </w:rPr>
  </w:style>
  <w:style w:type="paragraph" w:customStyle="1" w:styleId="126">
    <w:name w:val="таблицы 12"/>
    <w:basedOn w:val="a1"/>
    <w:qFormat/>
    <w:rsid w:val="005A4249"/>
    <w:pPr>
      <w:keepLines/>
      <w:snapToGrid w:val="0"/>
      <w:spacing w:line="240" w:lineRule="auto"/>
      <w:jc w:val="both"/>
    </w:pPr>
    <w:rPr>
      <w:rFonts w:ascii="Times New Roman" w:hAnsi="Times New Roman"/>
      <w:szCs w:val="24"/>
    </w:rPr>
  </w:style>
  <w:style w:type="paragraph" w:customStyle="1" w:styleId="xl30">
    <w:name w:val="xl30"/>
    <w:basedOn w:val="a1"/>
    <w:qFormat/>
    <w:rsid w:val="005A4249"/>
    <w:pPr>
      <w:pBdr>
        <w:bottom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affffffb">
    <w:name w:val="Заголовок статьи"/>
    <w:basedOn w:val="a1"/>
    <w:next w:val="a1"/>
    <w:qFormat/>
    <w:rsid w:val="005A4249"/>
    <w:pPr>
      <w:autoSpaceDE w:val="0"/>
      <w:autoSpaceDN w:val="0"/>
      <w:adjustRightInd w:val="0"/>
      <w:spacing w:line="240" w:lineRule="auto"/>
      <w:ind w:left="1612" w:hanging="892"/>
      <w:jc w:val="both"/>
    </w:pPr>
    <w:rPr>
      <w:szCs w:val="24"/>
    </w:rPr>
  </w:style>
  <w:style w:type="paragraph" w:customStyle="1" w:styleId="BodyTxt">
    <w:name w:val="Body Txt"/>
    <w:basedOn w:val="a1"/>
    <w:qFormat/>
    <w:rsid w:val="005A4249"/>
    <w:pPr>
      <w:spacing w:before="60" w:after="60" w:line="240" w:lineRule="auto"/>
      <w:ind w:firstLine="567"/>
      <w:jc w:val="both"/>
    </w:pPr>
    <w:rPr>
      <w:rFonts w:ascii="Thames A" w:hAnsi="Thames A"/>
    </w:rPr>
  </w:style>
  <w:style w:type="paragraph" w:customStyle="1" w:styleId="L1">
    <w:name w:val="! L=1 !"/>
    <w:basedOn w:val="a1"/>
    <w:next w:val="a1"/>
    <w:qFormat/>
    <w:rsid w:val="005A4249"/>
    <w:pPr>
      <w:pageBreakBefore/>
      <w:suppressAutoHyphens/>
      <w:spacing w:before="360" w:after="120" w:line="240" w:lineRule="auto"/>
      <w:jc w:val="both"/>
      <w:outlineLvl w:val="0"/>
    </w:pPr>
    <w:rPr>
      <w:rFonts w:ascii="Courier New" w:hAnsi="Courier New"/>
      <w:b/>
      <w:color w:val="000000"/>
      <w:sz w:val="32"/>
      <w:szCs w:val="16"/>
    </w:rPr>
  </w:style>
  <w:style w:type="paragraph" w:customStyle="1" w:styleId="L2">
    <w:name w:val="! L=2 !"/>
    <w:basedOn w:val="L1"/>
    <w:next w:val="a1"/>
    <w:qFormat/>
    <w:rsid w:val="005A4249"/>
    <w:pPr>
      <w:pageBreakBefore w:val="0"/>
      <w:spacing w:before="240"/>
      <w:outlineLvl w:val="1"/>
    </w:pPr>
    <w:rPr>
      <w:rFonts w:ascii="Century Gothic" w:hAnsi="Century Gothic"/>
      <w:smallCaps/>
      <w:sz w:val="24"/>
    </w:rPr>
  </w:style>
  <w:style w:type="paragraph" w:customStyle="1" w:styleId="Source">
    <w:name w:val="! Source !"/>
    <w:qFormat/>
    <w:rsid w:val="005A4249"/>
    <w:pPr>
      <w:spacing w:before="120" w:after="120"/>
      <w:jc w:val="both"/>
    </w:pPr>
    <w:rPr>
      <w:rFonts w:ascii="Arial" w:hAnsi="Arial"/>
      <w:sz w:val="16"/>
      <w:szCs w:val="16"/>
    </w:rPr>
  </w:style>
  <w:style w:type="paragraph" w:customStyle="1" w:styleId="CharChar3">
    <w:name w:val="Char Char3"/>
    <w:basedOn w:val="a1"/>
    <w:qFormat/>
    <w:rsid w:val="005A4249"/>
    <w:pPr>
      <w:spacing w:after="160" w:line="240" w:lineRule="exact"/>
    </w:pPr>
    <w:rPr>
      <w:rFonts w:cs="Arial"/>
      <w:sz w:val="20"/>
      <w:lang w:val="en-US" w:eastAsia="en-US"/>
    </w:rPr>
  </w:style>
  <w:style w:type="character" w:customStyle="1" w:styleId="TableFootnotelast1">
    <w:name w:val="Table_Footnote_last Знак1"/>
    <w:aliases w:val="Текст сноски-FN Знак1,Oaeno niinee-FN Знак1,Oaeno niinee Ciae Знак Знак"/>
    <w:semiHidden/>
    <w:rsid w:val="005A4249"/>
    <w:rPr>
      <w:lang w:val="ru-RU" w:eastAsia="ru-RU"/>
    </w:rPr>
  </w:style>
  <w:style w:type="character" w:customStyle="1" w:styleId="1ffb">
    <w:name w:val="Знак Знак1"/>
    <w:rsid w:val="005A4249"/>
    <w:rPr>
      <w:rFonts w:ascii="Arial" w:hAnsi="Arial"/>
      <w:sz w:val="22"/>
      <w:lang w:val="ru-RU" w:eastAsia="ru-RU"/>
    </w:rPr>
  </w:style>
  <w:style w:type="paragraph" w:customStyle="1" w:styleId="link">
    <w:name w:val="! link ! Знак Знак"/>
    <w:basedOn w:val="AAA"/>
    <w:next w:val="AAA"/>
    <w:link w:val="link2"/>
    <w:qFormat/>
    <w:rsid w:val="005A4249"/>
    <w:pPr>
      <w:numPr>
        <w:numId w:val="34"/>
      </w:numPr>
      <w:tabs>
        <w:tab w:val="clear" w:pos="720"/>
      </w:tabs>
      <w:ind w:left="0" w:firstLine="0"/>
    </w:pPr>
    <w:rPr>
      <w:rFonts w:eastAsia="Times New Roman"/>
      <w:i/>
      <w:color w:val="008000"/>
      <w:sz w:val="16"/>
      <w:u w:val="single"/>
    </w:rPr>
  </w:style>
  <w:style w:type="character" w:customStyle="1" w:styleId="link2">
    <w:name w:val="! link ! Знак Знак Знак"/>
    <w:link w:val="link"/>
    <w:locked/>
    <w:rsid w:val="005A4249"/>
    <w:rPr>
      <w:i/>
      <w:color w:val="008000"/>
      <w:sz w:val="16"/>
      <w:u w:val="single"/>
    </w:rPr>
  </w:style>
  <w:style w:type="paragraph" w:customStyle="1" w:styleId="affffffc">
    <w:name w:val="Знак Знак Знак Знак Знак Знак Знак"/>
    <w:basedOn w:val="a1"/>
    <w:qFormat/>
    <w:rsid w:val="005A4249"/>
    <w:pPr>
      <w:spacing w:before="100" w:beforeAutospacing="1" w:after="100" w:afterAutospacing="1" w:line="240" w:lineRule="auto"/>
    </w:pPr>
    <w:rPr>
      <w:rFonts w:ascii="Tahoma" w:hAnsi="Tahoma"/>
      <w:sz w:val="20"/>
      <w:lang w:val="en-US" w:eastAsia="en-US"/>
    </w:rPr>
  </w:style>
  <w:style w:type="paragraph" w:customStyle="1" w:styleId="1ffc">
    <w:name w:val="Знак Знак Знак Знак Знак Знак Знак1"/>
    <w:basedOn w:val="a1"/>
    <w:qFormat/>
    <w:rsid w:val="005A4249"/>
    <w:pPr>
      <w:spacing w:before="100" w:beforeAutospacing="1" w:after="100" w:afterAutospacing="1" w:line="240" w:lineRule="auto"/>
    </w:pPr>
    <w:rPr>
      <w:rFonts w:ascii="Tahoma" w:hAnsi="Tahoma"/>
      <w:sz w:val="20"/>
      <w:lang w:val="en-US" w:eastAsia="en-US"/>
    </w:rPr>
  </w:style>
  <w:style w:type="paragraph" w:customStyle="1" w:styleId="xl24">
    <w:name w:val="xl24"/>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25">
    <w:name w:val="xl25"/>
    <w:basedOn w:val="a1"/>
    <w:qFormat/>
    <w:rsid w:val="005A4249"/>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Cs w:val="24"/>
    </w:rPr>
  </w:style>
  <w:style w:type="paragraph" w:customStyle="1" w:styleId="xl26">
    <w:name w:val="xl26"/>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Cs w:val="24"/>
    </w:rPr>
  </w:style>
  <w:style w:type="paragraph" w:customStyle="1" w:styleId="xl27">
    <w:name w:val="xl27"/>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28">
    <w:name w:val="xl28"/>
    <w:basedOn w:val="a1"/>
    <w:qFormat/>
    <w:rsid w:val="005A424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29">
    <w:name w:val="xl29"/>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31">
    <w:name w:val="xl31"/>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32">
    <w:name w:val="xl32"/>
    <w:basedOn w:val="a1"/>
    <w:qFormat/>
    <w:rsid w:val="005A4249"/>
    <w:pPr>
      <w:pBdr>
        <w:left w:val="single" w:sz="4" w:space="0" w:color="auto"/>
      </w:pBdr>
      <w:spacing w:before="100" w:beforeAutospacing="1" w:after="100" w:afterAutospacing="1" w:line="240" w:lineRule="auto"/>
      <w:jc w:val="both"/>
      <w:textAlignment w:val="top"/>
    </w:pPr>
    <w:rPr>
      <w:rFonts w:ascii="Times New Roman" w:hAnsi="Times New Roman"/>
      <w:szCs w:val="24"/>
    </w:rPr>
  </w:style>
  <w:style w:type="paragraph" w:customStyle="1" w:styleId="xl33">
    <w:name w:val="xl33"/>
    <w:basedOn w:val="a1"/>
    <w:qFormat/>
    <w:rsid w:val="005A42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34">
    <w:name w:val="xl34"/>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35">
    <w:name w:val="xl35"/>
    <w:basedOn w:val="a1"/>
    <w:qFormat/>
    <w:rsid w:val="005A42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36">
    <w:name w:val="xl36"/>
    <w:basedOn w:val="a1"/>
    <w:qFormat/>
    <w:rsid w:val="005A424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37">
    <w:name w:val="xl37"/>
    <w:basedOn w:val="a1"/>
    <w:qFormat/>
    <w:rsid w:val="005A424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38">
    <w:name w:val="xl38"/>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Cs w:val="24"/>
    </w:rPr>
  </w:style>
  <w:style w:type="paragraph" w:customStyle="1" w:styleId="xl39">
    <w:name w:val="xl39"/>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40">
    <w:name w:val="xl40"/>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41">
    <w:name w:val="xl41"/>
    <w:basedOn w:val="a1"/>
    <w:qFormat/>
    <w:rsid w:val="005A42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42">
    <w:name w:val="xl42"/>
    <w:basedOn w:val="a1"/>
    <w:qFormat/>
    <w:rsid w:val="005A4249"/>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43">
    <w:name w:val="xl43"/>
    <w:basedOn w:val="a1"/>
    <w:qFormat/>
    <w:rsid w:val="005A4249"/>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b/>
      <w:bCs/>
      <w:szCs w:val="24"/>
    </w:rPr>
  </w:style>
  <w:style w:type="paragraph" w:customStyle="1" w:styleId="xl44">
    <w:name w:val="xl44"/>
    <w:basedOn w:val="a1"/>
    <w:qFormat/>
    <w:rsid w:val="005A4249"/>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Cs w:val="24"/>
    </w:rPr>
  </w:style>
  <w:style w:type="paragraph" w:customStyle="1" w:styleId="xl45">
    <w:name w:val="xl45"/>
    <w:basedOn w:val="a1"/>
    <w:qFormat/>
    <w:rsid w:val="005A42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Cs w:val="24"/>
    </w:rPr>
  </w:style>
  <w:style w:type="paragraph" w:customStyle="1" w:styleId="xl46">
    <w:name w:val="xl46"/>
    <w:basedOn w:val="a1"/>
    <w:qFormat/>
    <w:rsid w:val="005A4249"/>
    <w:pPr>
      <w:pBdr>
        <w:top w:val="single" w:sz="4" w:space="0" w:color="auto"/>
      </w:pBdr>
      <w:spacing w:before="100" w:beforeAutospacing="1" w:after="100" w:afterAutospacing="1" w:line="240" w:lineRule="auto"/>
      <w:textAlignment w:val="center"/>
    </w:pPr>
    <w:rPr>
      <w:rFonts w:ascii="Times New Roman" w:hAnsi="Times New Roman"/>
      <w:b/>
      <w:bCs/>
      <w:szCs w:val="24"/>
    </w:rPr>
  </w:style>
  <w:style w:type="paragraph" w:customStyle="1" w:styleId="xl47">
    <w:name w:val="xl47"/>
    <w:basedOn w:val="a1"/>
    <w:qFormat/>
    <w:rsid w:val="005A424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48">
    <w:name w:val="xl48"/>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Cs w:val="24"/>
    </w:rPr>
  </w:style>
  <w:style w:type="paragraph" w:customStyle="1" w:styleId="xl49">
    <w:name w:val="xl49"/>
    <w:basedOn w:val="a1"/>
    <w:qFormat/>
    <w:rsid w:val="005A42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50">
    <w:name w:val="xl50"/>
    <w:basedOn w:val="a1"/>
    <w:qFormat/>
    <w:rsid w:val="005A424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affffffd">
    <w:name w:val="Знак Знак Знак Знак Знак"/>
    <w:basedOn w:val="a1"/>
    <w:qFormat/>
    <w:rsid w:val="005A4249"/>
    <w:pPr>
      <w:spacing w:before="100" w:beforeAutospacing="1" w:after="100" w:afterAutospacing="1" w:line="240" w:lineRule="auto"/>
    </w:pPr>
    <w:rPr>
      <w:rFonts w:ascii="Tahoma" w:hAnsi="Tahoma"/>
      <w:sz w:val="20"/>
      <w:lang w:val="en-US" w:eastAsia="en-US"/>
    </w:rPr>
  </w:style>
  <w:style w:type="paragraph" w:customStyle="1" w:styleId="affffffe">
    <w:name w:val="Знак"/>
    <w:basedOn w:val="a1"/>
    <w:rsid w:val="005A4249"/>
    <w:pPr>
      <w:pageBreakBefore/>
      <w:spacing w:after="160"/>
    </w:pPr>
    <w:rPr>
      <w:rFonts w:ascii="Times New Roman" w:hAnsi="Times New Roman"/>
      <w:sz w:val="28"/>
      <w:lang w:val="en-US" w:eastAsia="en-US"/>
    </w:rPr>
  </w:style>
  <w:style w:type="paragraph" w:customStyle="1" w:styleId="xl51">
    <w:name w:val="xl51"/>
    <w:basedOn w:val="a1"/>
    <w:qFormat/>
    <w:rsid w:val="005A4249"/>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table" w:styleId="1ffd">
    <w:name w:val="Table Classic 1"/>
    <w:basedOn w:val="a3"/>
    <w:uiPriority w:val="99"/>
    <w:rsid w:val="005A424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
    <w:name w:val="Содержимое таблицы"/>
    <w:basedOn w:val="a1"/>
    <w:qFormat/>
    <w:rsid w:val="005A4249"/>
    <w:pPr>
      <w:widowControl w:val="0"/>
      <w:suppressLineNumbers/>
      <w:suppressAutoHyphens/>
      <w:spacing w:line="240" w:lineRule="auto"/>
    </w:pPr>
    <w:rPr>
      <w:kern w:val="1"/>
      <w:sz w:val="20"/>
      <w:szCs w:val="24"/>
    </w:rPr>
  </w:style>
  <w:style w:type="paragraph" w:customStyle="1" w:styleId="afffffff0">
    <w:name w:val="Знак Знак Знак Знак Знак Знак Знак Знак Знак Знак"/>
    <w:basedOn w:val="a1"/>
    <w:qFormat/>
    <w:rsid w:val="005A4249"/>
    <w:pPr>
      <w:spacing w:line="240" w:lineRule="auto"/>
    </w:pPr>
    <w:rPr>
      <w:rFonts w:ascii="Verdana" w:hAnsi="Verdana" w:cs="Verdana"/>
      <w:sz w:val="20"/>
      <w:lang w:val="en-US" w:eastAsia="en-US"/>
    </w:rPr>
  </w:style>
  <w:style w:type="paragraph" w:customStyle="1" w:styleId="2ff">
    <w:name w:val="Знак Знак2 Знак Знак Знак Знак Знак Знак"/>
    <w:basedOn w:val="a1"/>
    <w:qFormat/>
    <w:rsid w:val="005A4249"/>
    <w:pPr>
      <w:pageBreakBefore/>
      <w:spacing w:after="160"/>
    </w:pPr>
    <w:rPr>
      <w:rFonts w:ascii="Times New Roman" w:hAnsi="Times New Roman"/>
      <w:sz w:val="28"/>
      <w:lang w:val="en-US" w:eastAsia="en-US"/>
    </w:rPr>
  </w:style>
  <w:style w:type="paragraph" w:customStyle="1" w:styleId="xl52">
    <w:name w:val="xl52"/>
    <w:basedOn w:val="a1"/>
    <w:qFormat/>
    <w:rsid w:val="005A4249"/>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table" w:customStyle="1" w:styleId="2ff0">
    <w:name w:val="Изысканная таблица2"/>
    <w:basedOn w:val="a3"/>
    <w:next w:val="affffff2"/>
    <w:uiPriority w:val="99"/>
    <w:rsid w:val="005A4249"/>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customStyle="1" w:styleId="1810">
    <w:name w:val="Сетка таблицы181"/>
    <w:basedOn w:val="a3"/>
    <w:next w:val="af4"/>
    <w:uiPriority w:val="3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3"/>
    <w:next w:val="af4"/>
    <w:uiPriority w:val="59"/>
    <w:rsid w:val="005A42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3"/>
    <w:next w:val="af4"/>
    <w:rsid w:val="005A42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Стиль3"/>
    <w:qFormat/>
    <w:rsid w:val="005A4249"/>
    <w:pPr>
      <w:jc w:val="center"/>
    </w:pPr>
    <w:rPr>
      <w:sz w:val="24"/>
      <w:szCs w:val="24"/>
    </w:rPr>
  </w:style>
  <w:style w:type="character" w:customStyle="1" w:styleId="WW8Num3z1">
    <w:name w:val="WW8Num3z1"/>
    <w:rsid w:val="005A4249"/>
    <w:rPr>
      <w:rFonts w:ascii="Symbol" w:hAnsi="Symbol"/>
    </w:rPr>
  </w:style>
  <w:style w:type="character" w:customStyle="1" w:styleId="WW8Num4z0">
    <w:name w:val="WW8Num4z0"/>
    <w:rsid w:val="005A4249"/>
    <w:rPr>
      <w:rFonts w:ascii="Times New Roman" w:hAnsi="Times New Roman" w:cs="Times New Roman"/>
      <w:b w:val="0"/>
      <w:i w:val="0"/>
      <w:strike w:val="0"/>
      <w:dstrike w:val="0"/>
      <w:sz w:val="28"/>
      <w:szCs w:val="28"/>
    </w:rPr>
  </w:style>
  <w:style w:type="character" w:customStyle="1" w:styleId="WW8Num5z0">
    <w:name w:val="WW8Num5z0"/>
    <w:rsid w:val="005A4249"/>
    <w:rPr>
      <w:rFonts w:ascii="Times New Roman" w:hAnsi="Times New Roman" w:cs="Times New Roman"/>
      <w:b w:val="0"/>
      <w:i w:val="0"/>
      <w:strike w:val="0"/>
      <w:dstrike w:val="0"/>
      <w:sz w:val="28"/>
      <w:szCs w:val="28"/>
    </w:rPr>
  </w:style>
  <w:style w:type="character" w:customStyle="1" w:styleId="WW8Num6z0">
    <w:name w:val="WW8Num6z0"/>
    <w:rsid w:val="005A4249"/>
    <w:rPr>
      <w:rFonts w:ascii="Times New Roman" w:hAnsi="Times New Roman" w:cs="Times New Roman"/>
      <w:b w:val="0"/>
      <w:i w:val="0"/>
      <w:strike w:val="0"/>
      <w:dstrike w:val="0"/>
      <w:sz w:val="28"/>
      <w:szCs w:val="28"/>
    </w:rPr>
  </w:style>
  <w:style w:type="character" w:customStyle="1" w:styleId="WW8Num7z1">
    <w:name w:val="WW8Num7z1"/>
    <w:rsid w:val="005A4249"/>
    <w:rPr>
      <w:i w:val="0"/>
    </w:rPr>
  </w:style>
  <w:style w:type="character" w:customStyle="1" w:styleId="WW8Num8z0">
    <w:name w:val="WW8Num8z0"/>
    <w:rsid w:val="005A4249"/>
    <w:rPr>
      <w:rFonts w:ascii="Symbol" w:hAnsi="Symbol"/>
    </w:rPr>
  </w:style>
  <w:style w:type="character" w:customStyle="1" w:styleId="WW8Num9z0">
    <w:name w:val="WW8Num9z0"/>
    <w:rsid w:val="005A4249"/>
    <w:rPr>
      <w:rFonts w:ascii="Symbol" w:hAnsi="Symbol"/>
    </w:rPr>
  </w:style>
  <w:style w:type="character" w:customStyle="1" w:styleId="Absatz-Standardschriftart">
    <w:name w:val="Absatz-Standardschriftart"/>
    <w:rsid w:val="005A4249"/>
  </w:style>
  <w:style w:type="character" w:customStyle="1" w:styleId="WW8Num1z0">
    <w:name w:val="WW8Num1z0"/>
    <w:rsid w:val="005A4249"/>
    <w:rPr>
      <w:sz w:val="28"/>
    </w:rPr>
  </w:style>
  <w:style w:type="character" w:customStyle="1" w:styleId="WW8Num6z1">
    <w:name w:val="WW8Num6z1"/>
    <w:rsid w:val="005A4249"/>
    <w:rPr>
      <w:rFonts w:ascii="Symbol" w:hAnsi="Symbol"/>
    </w:rPr>
  </w:style>
  <w:style w:type="character" w:customStyle="1" w:styleId="WW8Num7z0">
    <w:name w:val="WW8Num7z0"/>
    <w:rsid w:val="005A4249"/>
    <w:rPr>
      <w:rFonts w:ascii="Times New Roman" w:hAnsi="Times New Roman" w:cs="Times New Roman"/>
      <w:b w:val="0"/>
      <w:i w:val="0"/>
      <w:strike w:val="0"/>
      <w:dstrike w:val="0"/>
      <w:sz w:val="28"/>
      <w:szCs w:val="28"/>
    </w:rPr>
  </w:style>
  <w:style w:type="character" w:customStyle="1" w:styleId="WW8Num8z1">
    <w:name w:val="WW8Num8z1"/>
    <w:rsid w:val="005A4249"/>
    <w:rPr>
      <w:rFonts w:ascii="Courier New" w:hAnsi="Courier New" w:cs="Courier New"/>
    </w:rPr>
  </w:style>
  <w:style w:type="character" w:customStyle="1" w:styleId="WW8Num8z2">
    <w:name w:val="WW8Num8z2"/>
    <w:rsid w:val="005A4249"/>
    <w:rPr>
      <w:rFonts w:ascii="Wingdings" w:hAnsi="Wingdings"/>
    </w:rPr>
  </w:style>
  <w:style w:type="character" w:customStyle="1" w:styleId="WW8Num10z0">
    <w:name w:val="WW8Num10z0"/>
    <w:rsid w:val="005A4249"/>
    <w:rPr>
      <w:rFonts w:ascii="Times New Roman" w:hAnsi="Times New Roman" w:cs="Times New Roman"/>
      <w:b w:val="0"/>
      <w:i w:val="0"/>
      <w:strike w:val="0"/>
      <w:dstrike w:val="0"/>
      <w:sz w:val="28"/>
      <w:szCs w:val="28"/>
    </w:rPr>
  </w:style>
  <w:style w:type="character" w:customStyle="1" w:styleId="WW8Num11z1">
    <w:name w:val="WW8Num11z1"/>
    <w:rsid w:val="005A4249"/>
    <w:rPr>
      <w:i w:val="0"/>
    </w:rPr>
  </w:style>
  <w:style w:type="character" w:customStyle="1" w:styleId="WW8Num12z0">
    <w:name w:val="WW8Num12z0"/>
    <w:rsid w:val="005A4249"/>
    <w:rPr>
      <w:rFonts w:ascii="Times New Roman" w:hAnsi="Times New Roman" w:cs="Times New Roman"/>
      <w:b w:val="0"/>
      <w:i w:val="0"/>
      <w:strike w:val="0"/>
      <w:dstrike w:val="0"/>
      <w:sz w:val="28"/>
      <w:szCs w:val="28"/>
    </w:rPr>
  </w:style>
  <w:style w:type="character" w:customStyle="1" w:styleId="WW8Num13z0">
    <w:name w:val="WW8Num13z0"/>
    <w:rsid w:val="005A4249"/>
    <w:rPr>
      <w:rFonts w:ascii="Symbol" w:hAnsi="Symbol"/>
    </w:rPr>
  </w:style>
  <w:style w:type="character" w:customStyle="1" w:styleId="WW8Num13z1">
    <w:name w:val="WW8Num13z1"/>
    <w:rsid w:val="005A4249"/>
    <w:rPr>
      <w:rFonts w:ascii="Courier New" w:hAnsi="Courier New" w:cs="Courier New"/>
    </w:rPr>
  </w:style>
  <w:style w:type="character" w:customStyle="1" w:styleId="WW8Num13z2">
    <w:name w:val="WW8Num13z2"/>
    <w:rsid w:val="005A4249"/>
    <w:rPr>
      <w:rFonts w:ascii="Wingdings" w:hAnsi="Wingdings"/>
    </w:rPr>
  </w:style>
  <w:style w:type="character" w:customStyle="1" w:styleId="WW8Num14z1">
    <w:name w:val="WW8Num14z1"/>
    <w:rsid w:val="005A4249"/>
    <w:rPr>
      <w:rFonts w:ascii="Courier New" w:hAnsi="Courier New" w:cs="Courier New"/>
    </w:rPr>
  </w:style>
  <w:style w:type="character" w:customStyle="1" w:styleId="WW8Num14z2">
    <w:name w:val="WW8Num14z2"/>
    <w:rsid w:val="005A4249"/>
    <w:rPr>
      <w:rFonts w:ascii="Wingdings" w:hAnsi="Wingdings"/>
    </w:rPr>
  </w:style>
  <w:style w:type="character" w:customStyle="1" w:styleId="WW8Num14z3">
    <w:name w:val="WW8Num14z3"/>
    <w:rsid w:val="005A4249"/>
    <w:rPr>
      <w:rFonts w:ascii="Symbol" w:hAnsi="Symbol"/>
    </w:rPr>
  </w:style>
  <w:style w:type="character" w:customStyle="1" w:styleId="1ffe">
    <w:name w:val="Основной шрифт абзаца1"/>
    <w:rsid w:val="005A4249"/>
  </w:style>
  <w:style w:type="character" w:customStyle="1" w:styleId="1fff">
    <w:name w:val="Знак примечания1"/>
    <w:basedOn w:val="1ffe"/>
    <w:rsid w:val="005A4249"/>
  </w:style>
  <w:style w:type="character" w:customStyle="1" w:styleId="afffffff1">
    <w:name w:val="Символ сноски"/>
    <w:basedOn w:val="1ffe"/>
    <w:rsid w:val="005A4249"/>
  </w:style>
  <w:style w:type="character" w:customStyle="1" w:styleId="afffffff2">
    <w:name w:val="Символы концевой сноски"/>
    <w:rsid w:val="005A4249"/>
    <w:rPr>
      <w:vertAlign w:val="superscript"/>
    </w:rPr>
  </w:style>
  <w:style w:type="character" w:customStyle="1" w:styleId="WW-">
    <w:name w:val="WW-Символы концевой сноски"/>
    <w:rsid w:val="005A4249"/>
  </w:style>
  <w:style w:type="character" w:customStyle="1" w:styleId="afffffff3">
    <w:name w:val="Маркеры списка"/>
    <w:rsid w:val="005A4249"/>
    <w:rPr>
      <w:rFonts w:ascii="OpenSymbol" w:eastAsia="OpenSymbol" w:hAnsi="OpenSymbol" w:cs="OpenSymbol"/>
    </w:rPr>
  </w:style>
  <w:style w:type="character" w:customStyle="1" w:styleId="afffffff4">
    <w:name w:val="Символ нумерации"/>
    <w:rsid w:val="005A4249"/>
  </w:style>
  <w:style w:type="paragraph" w:customStyle="1" w:styleId="1fff0">
    <w:name w:val="Заголовок1"/>
    <w:basedOn w:val="a1"/>
    <w:next w:val="afffc"/>
    <w:qFormat/>
    <w:rsid w:val="005A4249"/>
    <w:pPr>
      <w:keepNext/>
      <w:spacing w:before="240" w:after="120" w:line="240" w:lineRule="auto"/>
    </w:pPr>
    <w:rPr>
      <w:rFonts w:eastAsia="Lucida Sans Unicode" w:cs="Tahoma"/>
      <w:sz w:val="28"/>
      <w:szCs w:val="28"/>
      <w:lang w:eastAsia="ar-SA"/>
    </w:rPr>
  </w:style>
  <w:style w:type="paragraph" w:customStyle="1" w:styleId="1fff1">
    <w:name w:val="Название1"/>
    <w:basedOn w:val="a1"/>
    <w:qFormat/>
    <w:rsid w:val="005A4249"/>
    <w:pPr>
      <w:suppressLineNumbers/>
      <w:spacing w:before="120" w:after="120" w:line="240" w:lineRule="auto"/>
    </w:pPr>
    <w:rPr>
      <w:rFonts w:cs="Tahoma"/>
      <w:i/>
      <w:iCs/>
      <w:sz w:val="20"/>
      <w:szCs w:val="22"/>
      <w:lang w:eastAsia="ar-SA"/>
    </w:rPr>
  </w:style>
  <w:style w:type="paragraph" w:customStyle="1" w:styleId="1fff2">
    <w:name w:val="Указатель1"/>
    <w:basedOn w:val="a1"/>
    <w:qFormat/>
    <w:rsid w:val="005A4249"/>
    <w:pPr>
      <w:suppressLineNumbers/>
      <w:spacing w:line="240" w:lineRule="auto"/>
    </w:pPr>
    <w:rPr>
      <w:rFonts w:cs="Tahoma"/>
      <w:szCs w:val="22"/>
      <w:lang w:eastAsia="ar-SA"/>
    </w:rPr>
  </w:style>
  <w:style w:type="paragraph" w:customStyle="1" w:styleId="2ff1">
    <w:name w:val="Приложение2"/>
    <w:basedOn w:val="11"/>
    <w:qFormat/>
    <w:rsid w:val="005A4249"/>
    <w:pPr>
      <w:pageBreakBefore/>
      <w:suppressAutoHyphens/>
      <w:spacing w:before="0" w:after="400" w:line="240" w:lineRule="auto"/>
      <w:jc w:val="both"/>
    </w:pPr>
    <w:rPr>
      <w:bCs/>
      <w:caps/>
      <w:kern w:val="1"/>
      <w:sz w:val="32"/>
      <w:szCs w:val="32"/>
      <w:lang w:eastAsia="ar-SA"/>
    </w:rPr>
  </w:style>
  <w:style w:type="paragraph" w:customStyle="1" w:styleId="ConsPlusNonformat">
    <w:name w:val="ConsPlusNonformat"/>
    <w:qFormat/>
    <w:rsid w:val="005A4249"/>
    <w:pPr>
      <w:widowControl w:val="0"/>
      <w:suppressAutoHyphens/>
      <w:autoSpaceDE w:val="0"/>
    </w:pPr>
    <w:rPr>
      <w:rFonts w:ascii="Courier New" w:eastAsia="Arial" w:hAnsi="Courier New" w:cs="Courier New"/>
      <w:lang w:eastAsia="ar-SA"/>
    </w:rPr>
  </w:style>
  <w:style w:type="paragraph" w:customStyle="1" w:styleId="1fff3">
    <w:name w:val="Знак1"/>
    <w:basedOn w:val="a1"/>
    <w:rsid w:val="005A4249"/>
    <w:pPr>
      <w:spacing w:after="160" w:line="240" w:lineRule="exact"/>
    </w:pPr>
    <w:rPr>
      <w:rFonts w:ascii="Verdana" w:hAnsi="Verdana" w:cs="Verdana"/>
      <w:sz w:val="20"/>
      <w:lang w:val="en-US" w:eastAsia="ar-SA"/>
    </w:rPr>
  </w:style>
  <w:style w:type="paragraph" w:customStyle="1" w:styleId="CharChar0">
    <w:name w:val="Знак Знак Знак Char Char"/>
    <w:basedOn w:val="a1"/>
    <w:qFormat/>
    <w:rsid w:val="005A4249"/>
    <w:pPr>
      <w:spacing w:after="160" w:line="240" w:lineRule="exact"/>
    </w:pPr>
    <w:rPr>
      <w:rFonts w:ascii="Verdana" w:hAnsi="Verdana" w:cs="Verdana"/>
      <w:sz w:val="20"/>
      <w:lang w:val="en-US" w:eastAsia="ar-SA"/>
    </w:rPr>
  </w:style>
  <w:style w:type="paragraph" w:customStyle="1" w:styleId="1fff4">
    <w:name w:val="Текст примечания1"/>
    <w:basedOn w:val="a1"/>
    <w:qFormat/>
    <w:rsid w:val="005A4249"/>
    <w:pPr>
      <w:spacing w:line="240" w:lineRule="auto"/>
    </w:pPr>
    <w:rPr>
      <w:rFonts w:ascii="Times New Roman" w:hAnsi="Times New Roman"/>
      <w:sz w:val="20"/>
      <w:lang w:eastAsia="ar-SA"/>
    </w:rPr>
  </w:style>
  <w:style w:type="paragraph" w:customStyle="1" w:styleId="afffffff5">
    <w:name w:val="Заголовок таблицы"/>
    <w:basedOn w:val="afffffff"/>
    <w:qFormat/>
    <w:rsid w:val="005A4249"/>
  </w:style>
  <w:style w:type="paragraph" w:customStyle="1" w:styleId="afffffff6">
    <w:name w:val="Содержимое врезки"/>
    <w:basedOn w:val="afffc"/>
    <w:qFormat/>
    <w:rsid w:val="005A4249"/>
    <w:pPr>
      <w:spacing w:line="240" w:lineRule="auto"/>
    </w:pPr>
    <w:rPr>
      <w:sz w:val="24"/>
      <w:szCs w:val="22"/>
      <w:lang w:eastAsia="ar-SA"/>
    </w:rPr>
  </w:style>
  <w:style w:type="paragraph" w:styleId="HTML0">
    <w:name w:val="HTML Preformatted"/>
    <w:basedOn w:val="a1"/>
    <w:link w:val="HTML1"/>
    <w:rsid w:val="005A4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lang w:eastAsia="en-US"/>
    </w:rPr>
  </w:style>
  <w:style w:type="character" w:customStyle="1" w:styleId="HTML1">
    <w:name w:val="Стандартный HTML Знак"/>
    <w:basedOn w:val="a2"/>
    <w:link w:val="HTML0"/>
    <w:rsid w:val="005A4249"/>
    <w:rPr>
      <w:rFonts w:ascii="Courier New" w:hAnsi="Courier New" w:cs="Courier New"/>
      <w:lang w:eastAsia="en-US"/>
    </w:rPr>
  </w:style>
  <w:style w:type="paragraph" w:customStyle="1" w:styleId="consplusnonformat0">
    <w:name w:val="consplusnonformat"/>
    <w:basedOn w:val="a1"/>
    <w:qFormat/>
    <w:rsid w:val="005A4249"/>
    <w:pPr>
      <w:autoSpaceDE w:val="0"/>
      <w:autoSpaceDN w:val="0"/>
      <w:spacing w:line="240" w:lineRule="auto"/>
    </w:pPr>
    <w:rPr>
      <w:rFonts w:ascii="Courier New" w:hAnsi="Courier New" w:cs="Courier New"/>
      <w:sz w:val="20"/>
      <w:lang w:eastAsia="en-US"/>
    </w:rPr>
  </w:style>
  <w:style w:type="paragraph" w:customStyle="1" w:styleId="afffffff7">
    <w:name w:val="таблица"/>
    <w:basedOn w:val="a1"/>
    <w:link w:val="afffffff8"/>
    <w:qFormat/>
    <w:rsid w:val="005A4249"/>
    <w:pPr>
      <w:spacing w:line="240" w:lineRule="auto"/>
      <w:jc w:val="both"/>
    </w:pPr>
    <w:rPr>
      <w:rFonts w:ascii="Times New Roman" w:hAnsi="Times New Roman"/>
      <w:color w:val="000000"/>
      <w:sz w:val="22"/>
      <w:szCs w:val="22"/>
    </w:rPr>
  </w:style>
  <w:style w:type="character" w:customStyle="1" w:styleId="afffffff8">
    <w:name w:val="таблица Знак"/>
    <w:link w:val="afffffff7"/>
    <w:rsid w:val="005A4249"/>
    <w:rPr>
      <w:color w:val="000000"/>
      <w:sz w:val="22"/>
      <w:szCs w:val="22"/>
    </w:rPr>
  </w:style>
  <w:style w:type="paragraph" w:customStyle="1" w:styleId="714">
    <w:name w:val="Заголовок 71"/>
    <w:basedOn w:val="a1"/>
    <w:next w:val="a1"/>
    <w:uiPriority w:val="9"/>
    <w:unhideWhenUsed/>
    <w:qFormat/>
    <w:rsid w:val="005A4249"/>
    <w:pPr>
      <w:keepNext/>
      <w:keepLines/>
      <w:spacing w:before="200"/>
      <w:jc w:val="both"/>
      <w:outlineLvl w:val="6"/>
    </w:pPr>
    <w:rPr>
      <w:rFonts w:ascii="Cambria" w:hAnsi="Cambria"/>
      <w:i/>
      <w:iCs/>
      <w:color w:val="404040"/>
      <w:sz w:val="28"/>
      <w:szCs w:val="22"/>
      <w:lang w:eastAsia="en-US"/>
    </w:rPr>
  </w:style>
  <w:style w:type="paragraph" w:customStyle="1" w:styleId="813">
    <w:name w:val="Заголовок 81"/>
    <w:basedOn w:val="a1"/>
    <w:next w:val="a1"/>
    <w:uiPriority w:val="9"/>
    <w:unhideWhenUsed/>
    <w:qFormat/>
    <w:rsid w:val="005A4249"/>
    <w:pPr>
      <w:keepNext/>
      <w:keepLines/>
      <w:spacing w:before="200"/>
      <w:jc w:val="both"/>
      <w:outlineLvl w:val="7"/>
    </w:pPr>
    <w:rPr>
      <w:rFonts w:ascii="Cambria" w:hAnsi="Cambria"/>
      <w:color w:val="404040"/>
      <w:sz w:val="20"/>
      <w:lang w:eastAsia="en-US"/>
    </w:rPr>
  </w:style>
  <w:style w:type="table" w:customStyle="1" w:styleId="1101">
    <w:name w:val="Сетка таблицы1101"/>
    <w:basedOn w:val="a3"/>
    <w:next w:val="af4"/>
    <w:uiPriority w:val="59"/>
    <w:rsid w:val="005A42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9">
    <w:name w:val="toa heading"/>
    <w:basedOn w:val="a1"/>
    <w:next w:val="a1"/>
    <w:uiPriority w:val="99"/>
    <w:semiHidden/>
    <w:unhideWhenUsed/>
    <w:rsid w:val="005A4249"/>
    <w:pPr>
      <w:spacing w:before="120"/>
      <w:ind w:firstLine="709"/>
      <w:jc w:val="both"/>
    </w:pPr>
    <w:rPr>
      <w:rFonts w:ascii="Times New Roman" w:hAnsi="Times New Roman"/>
      <w:b/>
      <w:bCs/>
      <w:szCs w:val="24"/>
      <w:lang w:eastAsia="en-US"/>
    </w:rPr>
  </w:style>
  <w:style w:type="character" w:customStyle="1" w:styleId="sourhr1">
    <w:name w:val="sourhr1"/>
    <w:rsid w:val="005A4249"/>
    <w:rPr>
      <w:color w:val="0000FF"/>
      <w:u w:val="single"/>
    </w:rPr>
  </w:style>
  <w:style w:type="character" w:styleId="HTML2">
    <w:name w:val="HTML Cite"/>
    <w:uiPriority w:val="99"/>
    <w:unhideWhenUsed/>
    <w:rsid w:val="005A4249"/>
    <w:rPr>
      <w:i/>
      <w:iCs/>
    </w:rPr>
  </w:style>
  <w:style w:type="numbering" w:customStyle="1" w:styleId="156">
    <w:name w:val="Нет списка15"/>
    <w:next w:val="a4"/>
    <w:semiHidden/>
    <w:unhideWhenUsed/>
    <w:rsid w:val="005A4249"/>
  </w:style>
  <w:style w:type="numbering" w:customStyle="1" w:styleId="1131">
    <w:name w:val="Нет списка113"/>
    <w:next w:val="a4"/>
    <w:semiHidden/>
    <w:rsid w:val="005A4249"/>
  </w:style>
  <w:style w:type="numbering" w:customStyle="1" w:styleId="1213">
    <w:name w:val="Нет списка121"/>
    <w:next w:val="a4"/>
    <w:semiHidden/>
    <w:rsid w:val="005A4249"/>
  </w:style>
  <w:style w:type="numbering" w:customStyle="1" w:styleId="1112">
    <w:name w:val="Нет списка1112"/>
    <w:next w:val="a4"/>
    <w:semiHidden/>
    <w:rsid w:val="005A4249"/>
  </w:style>
  <w:style w:type="numbering" w:customStyle="1" w:styleId="1312">
    <w:name w:val="Нет списка131"/>
    <w:next w:val="a4"/>
    <w:semiHidden/>
    <w:rsid w:val="005A4249"/>
  </w:style>
  <w:style w:type="numbering" w:customStyle="1" w:styleId="11210">
    <w:name w:val="Нет списка1121"/>
    <w:next w:val="a4"/>
    <w:semiHidden/>
    <w:rsid w:val="005A4249"/>
  </w:style>
  <w:style w:type="numbering" w:customStyle="1" w:styleId="2112">
    <w:name w:val="Нет списка211"/>
    <w:next w:val="a4"/>
    <w:semiHidden/>
    <w:rsid w:val="005A4249"/>
  </w:style>
  <w:style w:type="numbering" w:customStyle="1" w:styleId="1411">
    <w:name w:val="Нет списка141"/>
    <w:next w:val="a4"/>
    <w:uiPriority w:val="99"/>
    <w:semiHidden/>
    <w:unhideWhenUsed/>
    <w:rsid w:val="005A4249"/>
  </w:style>
  <w:style w:type="numbering" w:customStyle="1" w:styleId="2211">
    <w:name w:val="Нет списка221"/>
    <w:next w:val="a4"/>
    <w:uiPriority w:val="99"/>
    <w:semiHidden/>
    <w:unhideWhenUsed/>
    <w:rsid w:val="005A4249"/>
  </w:style>
  <w:style w:type="numbering" w:customStyle="1" w:styleId="3110">
    <w:name w:val="Нет списка311"/>
    <w:next w:val="a4"/>
    <w:uiPriority w:val="99"/>
    <w:semiHidden/>
    <w:unhideWhenUsed/>
    <w:rsid w:val="005A4249"/>
  </w:style>
  <w:style w:type="numbering" w:customStyle="1" w:styleId="4110">
    <w:name w:val="Нет списка411"/>
    <w:next w:val="a4"/>
    <w:uiPriority w:val="99"/>
    <w:semiHidden/>
    <w:unhideWhenUsed/>
    <w:rsid w:val="005A4249"/>
  </w:style>
  <w:style w:type="numbering" w:customStyle="1" w:styleId="5110">
    <w:name w:val="Нет списка511"/>
    <w:next w:val="a4"/>
    <w:uiPriority w:val="99"/>
    <w:semiHidden/>
    <w:unhideWhenUsed/>
    <w:rsid w:val="005A4249"/>
  </w:style>
  <w:style w:type="numbering" w:customStyle="1" w:styleId="6110">
    <w:name w:val="Нет списка611"/>
    <w:next w:val="a4"/>
    <w:uiPriority w:val="99"/>
    <w:semiHidden/>
    <w:unhideWhenUsed/>
    <w:rsid w:val="005A4249"/>
  </w:style>
  <w:style w:type="numbering" w:customStyle="1" w:styleId="7111">
    <w:name w:val="Нет списка711"/>
    <w:next w:val="a4"/>
    <w:uiPriority w:val="99"/>
    <w:semiHidden/>
    <w:unhideWhenUsed/>
    <w:rsid w:val="005A4249"/>
  </w:style>
  <w:style w:type="numbering" w:customStyle="1" w:styleId="814">
    <w:name w:val="Нет списка81"/>
    <w:next w:val="a4"/>
    <w:uiPriority w:val="99"/>
    <w:semiHidden/>
    <w:unhideWhenUsed/>
    <w:rsid w:val="005A4249"/>
  </w:style>
  <w:style w:type="numbering" w:customStyle="1" w:styleId="913">
    <w:name w:val="Нет списка91"/>
    <w:next w:val="a4"/>
    <w:uiPriority w:val="99"/>
    <w:semiHidden/>
    <w:unhideWhenUsed/>
    <w:rsid w:val="005A4249"/>
  </w:style>
  <w:style w:type="numbering" w:customStyle="1" w:styleId="163">
    <w:name w:val="Нет списка16"/>
    <w:next w:val="a4"/>
    <w:uiPriority w:val="99"/>
    <w:semiHidden/>
    <w:unhideWhenUsed/>
    <w:rsid w:val="005A4249"/>
  </w:style>
  <w:style w:type="numbering" w:customStyle="1" w:styleId="173">
    <w:name w:val="Нет списка17"/>
    <w:next w:val="a4"/>
    <w:uiPriority w:val="99"/>
    <w:semiHidden/>
    <w:unhideWhenUsed/>
    <w:rsid w:val="005A4249"/>
  </w:style>
  <w:style w:type="numbering" w:customStyle="1" w:styleId="183">
    <w:name w:val="Нет списка18"/>
    <w:next w:val="a4"/>
    <w:uiPriority w:val="99"/>
    <w:semiHidden/>
    <w:unhideWhenUsed/>
    <w:rsid w:val="005A4249"/>
  </w:style>
  <w:style w:type="numbering" w:customStyle="1" w:styleId="193">
    <w:name w:val="Нет списка19"/>
    <w:next w:val="a4"/>
    <w:semiHidden/>
    <w:unhideWhenUsed/>
    <w:rsid w:val="005A4249"/>
  </w:style>
  <w:style w:type="numbering" w:customStyle="1" w:styleId="1141">
    <w:name w:val="Нет списка114"/>
    <w:next w:val="a4"/>
    <w:semiHidden/>
    <w:rsid w:val="005A4249"/>
  </w:style>
  <w:style w:type="numbering" w:customStyle="1" w:styleId="1221">
    <w:name w:val="Нет списка122"/>
    <w:next w:val="a4"/>
    <w:semiHidden/>
    <w:rsid w:val="005A4249"/>
  </w:style>
  <w:style w:type="numbering" w:customStyle="1" w:styleId="1113">
    <w:name w:val="Нет списка1113"/>
    <w:next w:val="a4"/>
    <w:semiHidden/>
    <w:rsid w:val="005A4249"/>
  </w:style>
  <w:style w:type="numbering" w:customStyle="1" w:styleId="1321">
    <w:name w:val="Нет списка132"/>
    <w:next w:val="a4"/>
    <w:semiHidden/>
    <w:rsid w:val="005A4249"/>
  </w:style>
  <w:style w:type="numbering" w:customStyle="1" w:styleId="1122">
    <w:name w:val="Нет списка1122"/>
    <w:next w:val="a4"/>
    <w:semiHidden/>
    <w:rsid w:val="005A4249"/>
  </w:style>
  <w:style w:type="numbering" w:customStyle="1" w:styleId="2120">
    <w:name w:val="Нет списка212"/>
    <w:next w:val="a4"/>
    <w:semiHidden/>
    <w:rsid w:val="005A4249"/>
  </w:style>
  <w:style w:type="numbering" w:customStyle="1" w:styleId="1420">
    <w:name w:val="Нет списка142"/>
    <w:next w:val="a4"/>
    <w:uiPriority w:val="99"/>
    <w:semiHidden/>
    <w:unhideWhenUsed/>
    <w:rsid w:val="005A4249"/>
  </w:style>
  <w:style w:type="numbering" w:customStyle="1" w:styleId="2220">
    <w:name w:val="Нет списка222"/>
    <w:next w:val="a4"/>
    <w:uiPriority w:val="99"/>
    <w:semiHidden/>
    <w:unhideWhenUsed/>
    <w:rsid w:val="005A4249"/>
  </w:style>
  <w:style w:type="numbering" w:customStyle="1" w:styleId="3120">
    <w:name w:val="Нет списка312"/>
    <w:next w:val="a4"/>
    <w:uiPriority w:val="99"/>
    <w:semiHidden/>
    <w:unhideWhenUsed/>
    <w:rsid w:val="005A4249"/>
  </w:style>
  <w:style w:type="numbering" w:customStyle="1" w:styleId="4120">
    <w:name w:val="Нет списка412"/>
    <w:next w:val="a4"/>
    <w:uiPriority w:val="99"/>
    <w:semiHidden/>
    <w:unhideWhenUsed/>
    <w:rsid w:val="005A4249"/>
  </w:style>
  <w:style w:type="numbering" w:customStyle="1" w:styleId="5120">
    <w:name w:val="Нет списка512"/>
    <w:next w:val="a4"/>
    <w:uiPriority w:val="99"/>
    <w:semiHidden/>
    <w:unhideWhenUsed/>
    <w:rsid w:val="005A4249"/>
  </w:style>
  <w:style w:type="numbering" w:customStyle="1" w:styleId="6120">
    <w:name w:val="Нет списка612"/>
    <w:next w:val="a4"/>
    <w:uiPriority w:val="99"/>
    <w:semiHidden/>
    <w:unhideWhenUsed/>
    <w:rsid w:val="005A4249"/>
  </w:style>
  <w:style w:type="numbering" w:customStyle="1" w:styleId="7120">
    <w:name w:val="Нет списка712"/>
    <w:next w:val="a4"/>
    <w:uiPriority w:val="99"/>
    <w:semiHidden/>
    <w:unhideWhenUsed/>
    <w:rsid w:val="005A4249"/>
  </w:style>
  <w:style w:type="numbering" w:customStyle="1" w:styleId="822">
    <w:name w:val="Нет списка82"/>
    <w:next w:val="a4"/>
    <w:uiPriority w:val="99"/>
    <w:semiHidden/>
    <w:unhideWhenUsed/>
    <w:rsid w:val="005A4249"/>
  </w:style>
  <w:style w:type="numbering" w:customStyle="1" w:styleId="922">
    <w:name w:val="Нет списка92"/>
    <w:next w:val="a4"/>
    <w:uiPriority w:val="99"/>
    <w:semiHidden/>
    <w:unhideWhenUsed/>
    <w:rsid w:val="005A4249"/>
  </w:style>
  <w:style w:type="paragraph" w:customStyle="1" w:styleId="1fff5">
    <w:name w:val="Обычный 1"/>
    <w:basedOn w:val="a1"/>
    <w:link w:val="1fff6"/>
    <w:qFormat/>
    <w:rsid w:val="005A4249"/>
    <w:pPr>
      <w:spacing w:before="120" w:after="120" w:line="240" w:lineRule="auto"/>
      <w:ind w:firstLine="709"/>
      <w:jc w:val="both"/>
    </w:pPr>
    <w:rPr>
      <w:szCs w:val="24"/>
    </w:rPr>
  </w:style>
  <w:style w:type="character" w:customStyle="1" w:styleId="1fff6">
    <w:name w:val="Обычный 1 Знак"/>
    <w:link w:val="1fff5"/>
    <w:locked/>
    <w:rsid w:val="005A4249"/>
    <w:rPr>
      <w:rFonts w:ascii="Arial" w:hAnsi="Arial"/>
      <w:sz w:val="24"/>
      <w:szCs w:val="24"/>
    </w:rPr>
  </w:style>
  <w:style w:type="numbering" w:customStyle="1" w:styleId="203">
    <w:name w:val="Нет списка20"/>
    <w:next w:val="a4"/>
    <w:uiPriority w:val="99"/>
    <w:semiHidden/>
    <w:unhideWhenUsed/>
    <w:rsid w:val="005A4249"/>
  </w:style>
  <w:style w:type="numbering" w:customStyle="1" w:styleId="1102">
    <w:name w:val="Нет списка110"/>
    <w:next w:val="a4"/>
    <w:semiHidden/>
    <w:unhideWhenUsed/>
    <w:rsid w:val="005A4249"/>
  </w:style>
  <w:style w:type="numbering" w:customStyle="1" w:styleId="1151">
    <w:name w:val="Нет списка115"/>
    <w:next w:val="a4"/>
    <w:semiHidden/>
    <w:rsid w:val="005A4249"/>
  </w:style>
  <w:style w:type="numbering" w:customStyle="1" w:styleId="254">
    <w:name w:val="Нет списка25"/>
    <w:next w:val="a4"/>
    <w:uiPriority w:val="99"/>
    <w:semiHidden/>
    <w:unhideWhenUsed/>
    <w:rsid w:val="005A4249"/>
  </w:style>
  <w:style w:type="numbering" w:customStyle="1" w:styleId="1231">
    <w:name w:val="Нет списка123"/>
    <w:next w:val="a4"/>
    <w:semiHidden/>
    <w:rsid w:val="005A4249"/>
  </w:style>
  <w:style w:type="numbering" w:customStyle="1" w:styleId="1114">
    <w:name w:val="Нет списка1114"/>
    <w:next w:val="a4"/>
    <w:semiHidden/>
    <w:rsid w:val="005A4249"/>
  </w:style>
  <w:style w:type="numbering" w:customStyle="1" w:styleId="344">
    <w:name w:val="Нет списка34"/>
    <w:next w:val="a4"/>
    <w:uiPriority w:val="99"/>
    <w:semiHidden/>
    <w:unhideWhenUsed/>
    <w:rsid w:val="005A4249"/>
  </w:style>
  <w:style w:type="numbering" w:customStyle="1" w:styleId="1330">
    <w:name w:val="Нет списка133"/>
    <w:next w:val="a4"/>
    <w:semiHidden/>
    <w:rsid w:val="005A4249"/>
  </w:style>
  <w:style w:type="numbering" w:customStyle="1" w:styleId="1123">
    <w:name w:val="Нет списка1123"/>
    <w:next w:val="a4"/>
    <w:semiHidden/>
    <w:rsid w:val="005A4249"/>
  </w:style>
  <w:style w:type="numbering" w:customStyle="1" w:styleId="2130">
    <w:name w:val="Нет списка213"/>
    <w:next w:val="a4"/>
    <w:semiHidden/>
    <w:rsid w:val="005A4249"/>
  </w:style>
  <w:style w:type="numbering" w:customStyle="1" w:styleId="443">
    <w:name w:val="Нет списка44"/>
    <w:next w:val="a4"/>
    <w:uiPriority w:val="99"/>
    <w:semiHidden/>
    <w:unhideWhenUsed/>
    <w:rsid w:val="005A4249"/>
  </w:style>
  <w:style w:type="numbering" w:customStyle="1" w:styleId="541">
    <w:name w:val="Нет списка54"/>
    <w:next w:val="a4"/>
    <w:uiPriority w:val="99"/>
    <w:semiHidden/>
    <w:unhideWhenUsed/>
    <w:rsid w:val="005A4249"/>
  </w:style>
  <w:style w:type="numbering" w:customStyle="1" w:styleId="642">
    <w:name w:val="Нет списка64"/>
    <w:next w:val="a4"/>
    <w:uiPriority w:val="99"/>
    <w:semiHidden/>
    <w:unhideWhenUsed/>
    <w:rsid w:val="005A4249"/>
  </w:style>
  <w:style w:type="numbering" w:customStyle="1" w:styleId="741">
    <w:name w:val="Нет списка74"/>
    <w:next w:val="a4"/>
    <w:uiPriority w:val="99"/>
    <w:semiHidden/>
    <w:unhideWhenUsed/>
    <w:rsid w:val="005A4249"/>
  </w:style>
  <w:style w:type="numbering" w:customStyle="1" w:styleId="1430">
    <w:name w:val="Нет списка143"/>
    <w:next w:val="a4"/>
    <w:uiPriority w:val="99"/>
    <w:semiHidden/>
    <w:unhideWhenUsed/>
    <w:rsid w:val="005A4249"/>
  </w:style>
  <w:style w:type="numbering" w:customStyle="1" w:styleId="2230">
    <w:name w:val="Нет списка223"/>
    <w:next w:val="a4"/>
    <w:uiPriority w:val="99"/>
    <w:semiHidden/>
    <w:unhideWhenUsed/>
    <w:rsid w:val="005A4249"/>
  </w:style>
  <w:style w:type="numbering" w:customStyle="1" w:styleId="3130">
    <w:name w:val="Нет списка313"/>
    <w:next w:val="a4"/>
    <w:uiPriority w:val="99"/>
    <w:semiHidden/>
    <w:unhideWhenUsed/>
    <w:rsid w:val="005A4249"/>
  </w:style>
  <w:style w:type="numbering" w:customStyle="1" w:styleId="4130">
    <w:name w:val="Нет списка413"/>
    <w:next w:val="a4"/>
    <w:uiPriority w:val="99"/>
    <w:semiHidden/>
    <w:unhideWhenUsed/>
    <w:rsid w:val="005A4249"/>
  </w:style>
  <w:style w:type="numbering" w:customStyle="1" w:styleId="5130">
    <w:name w:val="Нет списка513"/>
    <w:next w:val="a4"/>
    <w:uiPriority w:val="99"/>
    <w:semiHidden/>
    <w:unhideWhenUsed/>
    <w:rsid w:val="005A4249"/>
  </w:style>
  <w:style w:type="numbering" w:customStyle="1" w:styleId="6130">
    <w:name w:val="Нет списка613"/>
    <w:next w:val="a4"/>
    <w:uiPriority w:val="99"/>
    <w:semiHidden/>
    <w:unhideWhenUsed/>
    <w:rsid w:val="005A4249"/>
  </w:style>
  <w:style w:type="numbering" w:customStyle="1" w:styleId="7130">
    <w:name w:val="Нет списка713"/>
    <w:next w:val="a4"/>
    <w:uiPriority w:val="99"/>
    <w:semiHidden/>
    <w:unhideWhenUsed/>
    <w:rsid w:val="005A4249"/>
  </w:style>
  <w:style w:type="numbering" w:customStyle="1" w:styleId="831">
    <w:name w:val="Нет списка83"/>
    <w:next w:val="a4"/>
    <w:uiPriority w:val="99"/>
    <w:semiHidden/>
    <w:unhideWhenUsed/>
    <w:rsid w:val="005A4249"/>
  </w:style>
  <w:style w:type="numbering" w:customStyle="1" w:styleId="931">
    <w:name w:val="Нет списка93"/>
    <w:next w:val="a4"/>
    <w:uiPriority w:val="99"/>
    <w:semiHidden/>
    <w:unhideWhenUsed/>
    <w:rsid w:val="005A4249"/>
  </w:style>
  <w:style w:type="table" w:customStyle="1" w:styleId="2611">
    <w:name w:val="Сетка таблицы261"/>
    <w:basedOn w:val="a3"/>
    <w:next w:val="af4"/>
    <w:uiPriority w:val="59"/>
    <w:rsid w:val="005A42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
    <w:next w:val="a4"/>
    <w:uiPriority w:val="99"/>
    <w:semiHidden/>
    <w:unhideWhenUsed/>
    <w:rsid w:val="005A4249"/>
  </w:style>
  <w:style w:type="paragraph" w:customStyle="1" w:styleId="afffffffa">
    <w:name w:val="Для таблиц"/>
    <w:basedOn w:val="a1"/>
    <w:next w:val="a1"/>
    <w:qFormat/>
    <w:rsid w:val="005A4249"/>
    <w:pPr>
      <w:spacing w:line="240" w:lineRule="auto"/>
      <w:jc w:val="center"/>
    </w:pPr>
    <w:rPr>
      <w:rFonts w:ascii="Times New Roman" w:hAnsi="Times New Roman"/>
      <w:sz w:val="20"/>
    </w:rPr>
  </w:style>
  <w:style w:type="numbering" w:customStyle="1" w:styleId="1111112">
    <w:name w:val="1 / 1.1 / 1.1.12"/>
    <w:basedOn w:val="a4"/>
    <w:next w:val="111111"/>
    <w:rsid w:val="005A4249"/>
    <w:pPr>
      <w:numPr>
        <w:numId w:val="36"/>
      </w:numPr>
    </w:pPr>
  </w:style>
  <w:style w:type="numbering" w:styleId="111111">
    <w:name w:val="Outline List 2"/>
    <w:basedOn w:val="a4"/>
    <w:semiHidden/>
    <w:unhideWhenUsed/>
    <w:rsid w:val="005A4249"/>
  </w:style>
  <w:style w:type="paragraph" w:customStyle="1" w:styleId="xl2446">
    <w:name w:val="xl2446"/>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rPr>
  </w:style>
  <w:style w:type="paragraph" w:customStyle="1" w:styleId="xl2447">
    <w:name w:val="xl2447"/>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2448">
    <w:name w:val="xl2448"/>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rPr>
  </w:style>
  <w:style w:type="paragraph" w:customStyle="1" w:styleId="xl2449">
    <w:name w:val="xl2449"/>
    <w:basedOn w:val="a1"/>
    <w:rsid w:val="005A4249"/>
    <w:pPr>
      <w:spacing w:before="100" w:beforeAutospacing="1" w:after="100" w:afterAutospacing="1" w:line="240" w:lineRule="auto"/>
      <w:jc w:val="center"/>
      <w:textAlignment w:val="center"/>
    </w:pPr>
    <w:rPr>
      <w:rFonts w:ascii="Times New Roman" w:hAnsi="Times New Roman"/>
      <w:sz w:val="20"/>
    </w:rPr>
  </w:style>
  <w:style w:type="paragraph" w:customStyle="1" w:styleId="xl2450">
    <w:name w:val="xl2450"/>
    <w:basedOn w:val="a1"/>
    <w:rsid w:val="005A4249"/>
    <w:pPr>
      <w:spacing w:before="100" w:beforeAutospacing="1" w:after="100" w:afterAutospacing="1" w:line="240" w:lineRule="auto"/>
      <w:textAlignment w:val="center"/>
    </w:pPr>
    <w:rPr>
      <w:rFonts w:ascii="Times New Roman" w:hAnsi="Times New Roman"/>
      <w:sz w:val="20"/>
    </w:rPr>
  </w:style>
  <w:style w:type="paragraph" w:customStyle="1" w:styleId="xl2451">
    <w:name w:val="xl2451"/>
    <w:basedOn w:val="a1"/>
    <w:rsid w:val="005A4249"/>
    <w:pPr>
      <w:spacing w:before="100" w:beforeAutospacing="1" w:after="100" w:afterAutospacing="1" w:line="240" w:lineRule="auto"/>
      <w:textAlignment w:val="center"/>
    </w:pPr>
    <w:rPr>
      <w:rFonts w:ascii="Times New Roman" w:hAnsi="Times New Roman"/>
      <w:b/>
      <w:bCs/>
      <w:sz w:val="20"/>
    </w:rPr>
  </w:style>
  <w:style w:type="paragraph" w:customStyle="1" w:styleId="xl2452">
    <w:name w:val="xl2452"/>
    <w:basedOn w:val="a1"/>
    <w:rsid w:val="005A4249"/>
    <w:pPr>
      <w:spacing w:before="100" w:beforeAutospacing="1" w:after="100" w:afterAutospacing="1" w:line="240" w:lineRule="auto"/>
      <w:jc w:val="center"/>
      <w:textAlignment w:val="center"/>
    </w:pPr>
    <w:rPr>
      <w:rFonts w:ascii="Times New Roman" w:hAnsi="Times New Roman"/>
      <w:sz w:val="20"/>
    </w:rPr>
  </w:style>
  <w:style w:type="paragraph" w:customStyle="1" w:styleId="xl2453">
    <w:name w:val="xl2453"/>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2454">
    <w:name w:val="xl2454"/>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2455">
    <w:name w:val="xl2455"/>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2456">
    <w:name w:val="xl2456"/>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2457">
    <w:name w:val="xl2457"/>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2458">
    <w:name w:val="xl2458"/>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2459">
    <w:name w:val="xl2459"/>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rPr>
  </w:style>
  <w:style w:type="paragraph" w:customStyle="1" w:styleId="xl2460">
    <w:name w:val="xl2460"/>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2461">
    <w:name w:val="xl2461"/>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2462">
    <w:name w:val="xl2462"/>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2463">
    <w:name w:val="xl2463"/>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rPr>
  </w:style>
  <w:style w:type="paragraph" w:customStyle="1" w:styleId="xl2437">
    <w:name w:val="xl2437"/>
    <w:basedOn w:val="a1"/>
    <w:rsid w:val="005A4249"/>
    <w:pPr>
      <w:spacing w:before="100" w:beforeAutospacing="1" w:after="100" w:afterAutospacing="1" w:line="240" w:lineRule="auto"/>
      <w:textAlignment w:val="center"/>
    </w:pPr>
    <w:rPr>
      <w:rFonts w:ascii="Times New Roman" w:hAnsi="Times New Roman"/>
      <w:b/>
      <w:bCs/>
      <w:sz w:val="20"/>
    </w:rPr>
  </w:style>
  <w:style w:type="paragraph" w:customStyle="1" w:styleId="xl2438">
    <w:name w:val="xl2438"/>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rPr>
  </w:style>
  <w:style w:type="paragraph" w:customStyle="1" w:styleId="xl2439">
    <w:name w:val="xl2439"/>
    <w:basedOn w:val="a1"/>
    <w:rsid w:val="005A4249"/>
    <w:pPr>
      <w:spacing w:before="100" w:beforeAutospacing="1" w:after="100" w:afterAutospacing="1" w:line="240" w:lineRule="auto"/>
      <w:jc w:val="center"/>
      <w:textAlignment w:val="center"/>
    </w:pPr>
    <w:rPr>
      <w:rFonts w:ascii="Times New Roman" w:hAnsi="Times New Roman"/>
      <w:b/>
      <w:bCs/>
      <w:sz w:val="20"/>
    </w:rPr>
  </w:style>
  <w:style w:type="paragraph" w:customStyle="1" w:styleId="xl2440">
    <w:name w:val="xl2440"/>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rPr>
  </w:style>
  <w:style w:type="paragraph" w:customStyle="1" w:styleId="xl2441">
    <w:name w:val="xl2441"/>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2442">
    <w:name w:val="xl2442"/>
    <w:basedOn w:val="a1"/>
    <w:rsid w:val="005A4249"/>
    <w:pPr>
      <w:spacing w:before="100" w:beforeAutospacing="1" w:after="100" w:afterAutospacing="1" w:line="240" w:lineRule="auto"/>
      <w:textAlignment w:val="center"/>
    </w:pPr>
    <w:rPr>
      <w:rFonts w:ascii="Times New Roman" w:hAnsi="Times New Roman"/>
      <w:sz w:val="20"/>
    </w:rPr>
  </w:style>
  <w:style w:type="paragraph" w:customStyle="1" w:styleId="xl2443">
    <w:name w:val="xl2443"/>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2444">
    <w:name w:val="xl2444"/>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2445">
    <w:name w:val="xl2445"/>
    <w:basedOn w:val="a1"/>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numbering" w:customStyle="1" w:styleId="273">
    <w:name w:val="Нет списка27"/>
    <w:next w:val="a4"/>
    <w:semiHidden/>
    <w:unhideWhenUsed/>
    <w:rsid w:val="005A4249"/>
  </w:style>
  <w:style w:type="numbering" w:customStyle="1" w:styleId="11111121">
    <w:name w:val="1 / 1.1 / 1.1.121"/>
    <w:basedOn w:val="a4"/>
    <w:next w:val="111111"/>
    <w:rsid w:val="005A4249"/>
    <w:pPr>
      <w:numPr>
        <w:numId w:val="33"/>
      </w:numPr>
    </w:pPr>
  </w:style>
  <w:style w:type="numbering" w:customStyle="1" w:styleId="1111111">
    <w:name w:val="1 / 1.1 / 1.1.11"/>
    <w:basedOn w:val="a4"/>
    <w:next w:val="111111"/>
    <w:unhideWhenUsed/>
    <w:rsid w:val="005A4249"/>
  </w:style>
  <w:style w:type="numbering" w:customStyle="1" w:styleId="282">
    <w:name w:val="Нет списка28"/>
    <w:next w:val="a4"/>
    <w:semiHidden/>
    <w:unhideWhenUsed/>
    <w:rsid w:val="005A4249"/>
  </w:style>
  <w:style w:type="paragraph" w:styleId="HTML3">
    <w:name w:val="HTML Address"/>
    <w:basedOn w:val="a1"/>
    <w:link w:val="HTML4"/>
    <w:unhideWhenUsed/>
    <w:rsid w:val="005A4249"/>
    <w:pPr>
      <w:ind w:left="1080" w:firstLine="709"/>
      <w:jc w:val="both"/>
    </w:pPr>
    <w:rPr>
      <w:rFonts w:cs="Arial"/>
      <w:i/>
      <w:iCs/>
      <w:spacing w:val="-5"/>
      <w:sz w:val="20"/>
      <w:lang w:eastAsia="ar-SA"/>
    </w:rPr>
  </w:style>
  <w:style w:type="character" w:customStyle="1" w:styleId="HTML4">
    <w:name w:val="Адрес HTML Знак"/>
    <w:basedOn w:val="a2"/>
    <w:link w:val="HTML3"/>
    <w:rsid w:val="005A4249"/>
    <w:rPr>
      <w:rFonts w:ascii="Arial" w:hAnsi="Arial" w:cs="Arial"/>
      <w:i/>
      <w:iCs/>
      <w:spacing w:val="-5"/>
      <w:lang w:eastAsia="ar-SA"/>
    </w:rPr>
  </w:style>
  <w:style w:type="character" w:customStyle="1" w:styleId="219">
    <w:name w:val="Заголовок 2 Знак1"/>
    <w:aliases w:val="Знак2 Знак2,Знак2 Знак Знак1"/>
    <w:basedOn w:val="a2"/>
    <w:uiPriority w:val="9"/>
    <w:semiHidden/>
    <w:rsid w:val="005A4249"/>
    <w:rPr>
      <w:rFonts w:ascii="Cambria" w:eastAsia="Times New Roman" w:hAnsi="Cambria" w:cs="Times New Roman" w:hint="default"/>
      <w:b/>
      <w:bCs/>
      <w:color w:val="4F81BD" w:themeColor="accent1"/>
      <w:sz w:val="26"/>
      <w:szCs w:val="26"/>
      <w:lang w:eastAsia="ru-RU"/>
    </w:rPr>
  </w:style>
  <w:style w:type="character" w:customStyle="1" w:styleId="afffffffb">
    <w:name w:val="Прощание Знак"/>
    <w:basedOn w:val="a2"/>
    <w:link w:val="afffffffc"/>
    <w:semiHidden/>
    <w:locked/>
    <w:rsid w:val="005A4249"/>
    <w:rPr>
      <w:rFonts w:ascii="Arial" w:hAnsi="Arial" w:cs="Arial"/>
      <w:spacing w:val="-5"/>
    </w:rPr>
  </w:style>
  <w:style w:type="character" w:customStyle="1" w:styleId="afffffffd">
    <w:name w:val="Подпись Знак"/>
    <w:basedOn w:val="a2"/>
    <w:link w:val="afffffffe"/>
    <w:semiHidden/>
    <w:locked/>
    <w:rsid w:val="005A4249"/>
    <w:rPr>
      <w:rFonts w:ascii="Arial" w:hAnsi="Arial" w:cs="Arial"/>
      <w:spacing w:val="-5"/>
      <w:lang w:eastAsia="ar-SA"/>
    </w:rPr>
  </w:style>
  <w:style w:type="paragraph" w:styleId="affffffff">
    <w:name w:val="List Continue"/>
    <w:basedOn w:val="a1"/>
    <w:semiHidden/>
    <w:unhideWhenUsed/>
    <w:rsid w:val="005A4249"/>
    <w:pPr>
      <w:spacing w:after="120" w:line="240" w:lineRule="auto"/>
      <w:ind w:left="283"/>
      <w:contextualSpacing/>
    </w:pPr>
    <w:rPr>
      <w:rFonts w:ascii="Times New Roman" w:hAnsi="Times New Roman"/>
      <w:szCs w:val="24"/>
    </w:rPr>
  </w:style>
  <w:style w:type="character" w:customStyle="1" w:styleId="affffffff0">
    <w:name w:val="Приветствие Знак"/>
    <w:basedOn w:val="a2"/>
    <w:link w:val="affffffff1"/>
    <w:semiHidden/>
    <w:locked/>
    <w:rsid w:val="005A4249"/>
    <w:rPr>
      <w:rFonts w:ascii="Arial" w:hAnsi="Arial" w:cs="Arial"/>
      <w:spacing w:val="-5"/>
    </w:rPr>
  </w:style>
  <w:style w:type="character" w:customStyle="1" w:styleId="affffffff2">
    <w:name w:val="Дата Знак"/>
    <w:basedOn w:val="a2"/>
    <w:link w:val="affffffff3"/>
    <w:semiHidden/>
    <w:locked/>
    <w:rsid w:val="005A4249"/>
    <w:rPr>
      <w:rFonts w:ascii="Arial" w:hAnsi="Arial" w:cs="Arial"/>
      <w:spacing w:val="-5"/>
    </w:rPr>
  </w:style>
  <w:style w:type="character" w:customStyle="1" w:styleId="2ff2">
    <w:name w:val="Красная строка 2 Знак"/>
    <w:basedOn w:val="a2"/>
    <w:link w:val="2ff3"/>
    <w:semiHidden/>
    <w:locked/>
    <w:rsid w:val="005A4249"/>
    <w:rPr>
      <w:rFonts w:ascii="Arial" w:hAnsi="Arial" w:cs="Arial"/>
      <w:spacing w:val="-5"/>
      <w:sz w:val="24"/>
      <w:szCs w:val="24"/>
    </w:rPr>
  </w:style>
  <w:style w:type="character" w:customStyle="1" w:styleId="affffffff4">
    <w:name w:val="Заголовок записки Знак"/>
    <w:basedOn w:val="a2"/>
    <w:link w:val="affffffff5"/>
    <w:semiHidden/>
    <w:locked/>
    <w:rsid w:val="005A4249"/>
    <w:rPr>
      <w:rFonts w:ascii="Arial" w:hAnsi="Arial" w:cs="Arial"/>
      <w:spacing w:val="-5"/>
    </w:rPr>
  </w:style>
  <w:style w:type="character" w:customStyle="1" w:styleId="affffffff6">
    <w:name w:val="Текст Знак"/>
    <w:basedOn w:val="a2"/>
    <w:link w:val="affffffff7"/>
    <w:locked/>
    <w:rsid w:val="005A4249"/>
    <w:rPr>
      <w:rFonts w:ascii="Courier New" w:hAnsi="Courier New" w:cs="Courier New"/>
    </w:rPr>
  </w:style>
  <w:style w:type="character" w:customStyle="1" w:styleId="affffffff8">
    <w:name w:val="Электронная подпись Знак"/>
    <w:basedOn w:val="a2"/>
    <w:link w:val="affffffff9"/>
    <w:locked/>
    <w:rsid w:val="005A4249"/>
    <w:rPr>
      <w:rFonts w:ascii="Arial" w:hAnsi="Arial" w:cs="Arial"/>
      <w:spacing w:val="-5"/>
      <w:lang w:eastAsia="ar-SA"/>
    </w:rPr>
  </w:style>
  <w:style w:type="paragraph" w:customStyle="1" w:styleId="Style36">
    <w:name w:val="Style36"/>
    <w:basedOn w:val="a1"/>
    <w:uiPriority w:val="99"/>
    <w:qFormat/>
    <w:rsid w:val="005A4249"/>
    <w:pPr>
      <w:widowControl w:val="0"/>
      <w:autoSpaceDE w:val="0"/>
      <w:autoSpaceDN w:val="0"/>
      <w:adjustRightInd w:val="0"/>
      <w:spacing w:line="240" w:lineRule="auto"/>
    </w:pPr>
    <w:rPr>
      <w:rFonts w:ascii="Times New Roman" w:hAnsi="Times New Roman"/>
      <w:szCs w:val="24"/>
    </w:rPr>
  </w:style>
  <w:style w:type="paragraph" w:customStyle="1" w:styleId="xl2223">
    <w:name w:val="xl2223"/>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224">
    <w:name w:val="xl2224"/>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2225">
    <w:name w:val="xl2225"/>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2226">
    <w:name w:val="xl2226"/>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227">
    <w:name w:val="xl2227"/>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2228">
    <w:name w:val="xl2228"/>
    <w:basedOn w:val="a1"/>
    <w:qFormat/>
    <w:rsid w:val="005A424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2229">
    <w:name w:val="xl2229"/>
    <w:basedOn w:val="a1"/>
    <w:qFormat/>
    <w:rsid w:val="005A4249"/>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2230">
    <w:name w:val="xl2230"/>
    <w:basedOn w:val="a1"/>
    <w:qFormat/>
    <w:rsid w:val="005A42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2231">
    <w:name w:val="xl2231"/>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Cs w:val="24"/>
    </w:rPr>
  </w:style>
  <w:style w:type="paragraph" w:customStyle="1" w:styleId="xl2232">
    <w:name w:val="xl2232"/>
    <w:basedOn w:val="a1"/>
    <w:qFormat/>
    <w:rsid w:val="005A42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Cs w:val="24"/>
    </w:rPr>
  </w:style>
  <w:style w:type="paragraph" w:customStyle="1" w:styleId="xl59">
    <w:name w:val="xl59"/>
    <w:basedOn w:val="a1"/>
    <w:qFormat/>
    <w:rsid w:val="005A4249"/>
    <w:pPr>
      <w:pBdr>
        <w:top w:val="single" w:sz="4" w:space="0" w:color="auto"/>
        <w:left w:val="single" w:sz="4" w:space="0" w:color="auto"/>
        <w:right w:val="single" w:sz="4" w:space="0" w:color="auto"/>
      </w:pBdr>
      <w:shd w:val="clear" w:color="auto" w:fill="FF0000"/>
      <w:spacing w:before="100" w:beforeAutospacing="1" w:after="100" w:afterAutospacing="1" w:line="240" w:lineRule="auto"/>
      <w:jc w:val="right"/>
    </w:pPr>
    <w:rPr>
      <w:rFonts w:ascii="Times New Roman" w:hAnsi="Times New Roman"/>
      <w:szCs w:val="24"/>
    </w:rPr>
  </w:style>
  <w:style w:type="paragraph" w:customStyle="1" w:styleId="2ff4">
    <w:name w:val="Название2"/>
    <w:basedOn w:val="a1"/>
    <w:qFormat/>
    <w:rsid w:val="005A4249"/>
    <w:pPr>
      <w:suppressLineNumbers/>
      <w:spacing w:before="120" w:after="120"/>
      <w:ind w:firstLine="680"/>
      <w:jc w:val="both"/>
    </w:pPr>
    <w:rPr>
      <w:rFonts w:ascii="Times New Roman" w:hAnsi="Times New Roman" w:cs="Tahoma"/>
      <w:i/>
      <w:iCs/>
      <w:szCs w:val="24"/>
      <w:lang w:eastAsia="ar-SA"/>
    </w:rPr>
  </w:style>
  <w:style w:type="paragraph" w:customStyle="1" w:styleId="2ff5">
    <w:name w:val="Указатель2"/>
    <w:basedOn w:val="a1"/>
    <w:qFormat/>
    <w:rsid w:val="005A4249"/>
    <w:pPr>
      <w:suppressLineNumbers/>
      <w:ind w:firstLine="680"/>
      <w:jc w:val="both"/>
    </w:pPr>
    <w:rPr>
      <w:rFonts w:ascii="Times New Roman" w:hAnsi="Times New Roman" w:cs="Tahoma"/>
      <w:szCs w:val="24"/>
      <w:lang w:eastAsia="ar-SA"/>
    </w:rPr>
  </w:style>
  <w:style w:type="paragraph" w:customStyle="1" w:styleId="224">
    <w:name w:val="Основной текст 22"/>
    <w:basedOn w:val="a1"/>
    <w:qFormat/>
    <w:rsid w:val="005A4249"/>
    <w:pPr>
      <w:ind w:firstLine="680"/>
      <w:jc w:val="center"/>
    </w:pPr>
    <w:rPr>
      <w:rFonts w:ascii="Times New Roman" w:hAnsi="Times New Roman"/>
      <w:b/>
      <w:bCs/>
      <w:caps/>
      <w:szCs w:val="24"/>
      <w:lang w:eastAsia="ar-SA"/>
    </w:rPr>
  </w:style>
  <w:style w:type="paragraph" w:customStyle="1" w:styleId="affffffffa">
    <w:name w:val="База заголовка"/>
    <w:basedOn w:val="a1"/>
    <w:next w:val="afffc"/>
    <w:qFormat/>
    <w:rsid w:val="005A4249"/>
    <w:pPr>
      <w:keepNext/>
      <w:keepLines/>
      <w:spacing w:before="140" w:line="220" w:lineRule="atLeast"/>
      <w:ind w:left="1080" w:firstLine="709"/>
      <w:jc w:val="both"/>
    </w:pPr>
    <w:rPr>
      <w:rFonts w:cs="Arial"/>
      <w:spacing w:val="-4"/>
      <w:kern w:val="2"/>
      <w:sz w:val="22"/>
      <w:szCs w:val="22"/>
      <w:lang w:eastAsia="ar-SA"/>
    </w:rPr>
  </w:style>
  <w:style w:type="paragraph" w:customStyle="1" w:styleId="xl22">
    <w:name w:val="xl22"/>
    <w:basedOn w:val="a1"/>
    <w:qFormat/>
    <w:rsid w:val="005A4249"/>
    <w:pPr>
      <w:spacing w:before="280" w:after="280"/>
      <w:ind w:firstLine="680"/>
      <w:jc w:val="center"/>
    </w:pPr>
    <w:rPr>
      <w:rFonts w:ascii="Times New Roman CYR" w:hAnsi="Times New Roman CYR" w:cs="Times New Roman CYR"/>
      <w:szCs w:val="24"/>
      <w:lang w:eastAsia="ar-SA"/>
    </w:rPr>
  </w:style>
  <w:style w:type="paragraph" w:customStyle="1" w:styleId="21a">
    <w:name w:val="Основной текст с отступом 21"/>
    <w:basedOn w:val="a1"/>
    <w:qFormat/>
    <w:rsid w:val="005A4249"/>
    <w:pPr>
      <w:spacing w:after="120" w:line="480" w:lineRule="auto"/>
      <w:ind w:left="283" w:firstLine="680"/>
      <w:jc w:val="both"/>
    </w:pPr>
    <w:rPr>
      <w:rFonts w:ascii="Times New Roman" w:hAnsi="Times New Roman"/>
      <w:szCs w:val="24"/>
      <w:lang w:eastAsia="ar-SA"/>
    </w:rPr>
  </w:style>
  <w:style w:type="paragraph" w:customStyle="1" w:styleId="ConsNormal">
    <w:name w:val="ConsNormal"/>
    <w:qFormat/>
    <w:rsid w:val="005A4249"/>
    <w:pPr>
      <w:widowControl w:val="0"/>
      <w:suppressAutoHyphens/>
      <w:autoSpaceDE w:val="0"/>
      <w:ind w:firstLine="720"/>
    </w:pPr>
    <w:rPr>
      <w:rFonts w:ascii="Arial" w:eastAsia="Arial" w:hAnsi="Arial" w:cs="Arial"/>
      <w:lang w:eastAsia="ar-SA"/>
    </w:rPr>
  </w:style>
  <w:style w:type="paragraph" w:customStyle="1" w:styleId="1">
    <w:name w:val="Заголовок1"/>
    <w:basedOn w:val="a1"/>
    <w:autoRedefine/>
    <w:qFormat/>
    <w:rsid w:val="005A4249"/>
    <w:pPr>
      <w:numPr>
        <w:numId w:val="38"/>
      </w:numPr>
      <w:tabs>
        <w:tab w:val="left" w:pos="0"/>
      </w:tabs>
      <w:spacing w:line="240" w:lineRule="auto"/>
      <w:ind w:left="851" w:hanging="851"/>
      <w:jc w:val="center"/>
    </w:pPr>
    <w:rPr>
      <w:rFonts w:ascii="Times New Roman" w:hAnsi="Times New Roman"/>
      <w:b/>
      <w:caps/>
      <w:szCs w:val="24"/>
      <w:lang w:eastAsia="ar-SA"/>
    </w:rPr>
  </w:style>
  <w:style w:type="paragraph" w:customStyle="1" w:styleId="affffffffb">
    <w:name w:val="Îáû÷íûé"/>
    <w:qFormat/>
    <w:rsid w:val="005A4249"/>
    <w:pPr>
      <w:suppressAutoHyphens/>
    </w:pPr>
    <w:rPr>
      <w:rFonts w:eastAsia="Arial"/>
      <w:lang w:val="en-US" w:eastAsia="ar-SA"/>
    </w:rPr>
  </w:style>
  <w:style w:type="paragraph" w:customStyle="1" w:styleId="317">
    <w:name w:val="Основной текст 31"/>
    <w:basedOn w:val="a1"/>
    <w:qFormat/>
    <w:rsid w:val="005A4249"/>
    <w:pPr>
      <w:spacing w:after="120"/>
      <w:ind w:firstLine="680"/>
      <w:jc w:val="both"/>
    </w:pPr>
    <w:rPr>
      <w:rFonts w:ascii="Times New Roman" w:hAnsi="Times New Roman"/>
      <w:sz w:val="16"/>
      <w:szCs w:val="16"/>
      <w:lang w:eastAsia="ar-SA"/>
    </w:rPr>
  </w:style>
  <w:style w:type="paragraph" w:customStyle="1" w:styleId="318">
    <w:name w:val="Основной текст с отступом 31"/>
    <w:basedOn w:val="a1"/>
    <w:qFormat/>
    <w:rsid w:val="005A4249"/>
    <w:pPr>
      <w:ind w:left="708" w:firstLine="709"/>
      <w:jc w:val="both"/>
    </w:pPr>
    <w:rPr>
      <w:rFonts w:ascii="Times New Roman" w:hAnsi="Times New Roman"/>
      <w:sz w:val="28"/>
      <w:szCs w:val="28"/>
      <w:lang w:eastAsia="ar-SA"/>
    </w:rPr>
  </w:style>
  <w:style w:type="paragraph" w:customStyle="1" w:styleId="1fff7">
    <w:name w:val="Цитата1"/>
    <w:basedOn w:val="a1"/>
    <w:qFormat/>
    <w:rsid w:val="005A4249"/>
    <w:pPr>
      <w:ind w:left="526" w:right="43" w:firstLine="709"/>
      <w:jc w:val="both"/>
    </w:pPr>
    <w:rPr>
      <w:rFonts w:ascii="Times New Roman" w:hAnsi="Times New Roman"/>
      <w:sz w:val="28"/>
      <w:szCs w:val="28"/>
      <w:lang w:eastAsia="ar-SA"/>
    </w:rPr>
  </w:style>
  <w:style w:type="character" w:customStyle="1" w:styleId="ConsNonformat">
    <w:name w:val="ConsNonformat Знак"/>
    <w:basedOn w:val="a2"/>
    <w:link w:val="ConsNonformat0"/>
    <w:locked/>
    <w:rsid w:val="005A4249"/>
    <w:rPr>
      <w:rFonts w:ascii="Courier New" w:eastAsia="Arial" w:hAnsi="Courier New" w:cs="Courier New"/>
      <w:lang w:eastAsia="ar-SA"/>
    </w:rPr>
  </w:style>
  <w:style w:type="paragraph" w:customStyle="1" w:styleId="ConsNonformat0">
    <w:name w:val="ConsNonformat"/>
    <w:link w:val="ConsNonformat"/>
    <w:qFormat/>
    <w:rsid w:val="005A4249"/>
    <w:pPr>
      <w:widowControl w:val="0"/>
      <w:suppressAutoHyphens/>
      <w:autoSpaceDE w:val="0"/>
    </w:pPr>
    <w:rPr>
      <w:rFonts w:ascii="Courier New" w:eastAsia="Arial" w:hAnsi="Courier New" w:cs="Courier New"/>
      <w:lang w:eastAsia="ar-SA"/>
    </w:rPr>
  </w:style>
  <w:style w:type="paragraph" w:customStyle="1" w:styleId="affffffffc">
    <w:name w:val="Цитаты"/>
    <w:basedOn w:val="a1"/>
    <w:qFormat/>
    <w:rsid w:val="005A4249"/>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jc w:val="both"/>
    </w:pPr>
    <w:rPr>
      <w:rFonts w:ascii="Arial Narrow" w:hAnsi="Arial Narrow" w:cs="Arial Narrow"/>
      <w:spacing w:val="-5"/>
      <w:sz w:val="20"/>
      <w:lang w:eastAsia="ar-SA"/>
    </w:rPr>
  </w:style>
  <w:style w:type="paragraph" w:customStyle="1" w:styleId="affffffffd">
    <w:name w:val="Неразрывный основной текст"/>
    <w:basedOn w:val="afffc"/>
    <w:qFormat/>
    <w:rsid w:val="005A4249"/>
    <w:pPr>
      <w:keepNext/>
      <w:spacing w:after="240" w:line="240" w:lineRule="atLeast"/>
      <w:ind w:left="1080" w:firstLine="709"/>
      <w:jc w:val="both"/>
    </w:pPr>
    <w:rPr>
      <w:rFonts w:ascii="Arial" w:hAnsi="Arial" w:cs="Arial"/>
      <w:spacing w:val="-5"/>
      <w:sz w:val="20"/>
      <w:szCs w:val="20"/>
      <w:lang w:eastAsia="ar-SA"/>
    </w:rPr>
  </w:style>
  <w:style w:type="paragraph" w:customStyle="1" w:styleId="affffffffe">
    <w:name w:val="Рисунок"/>
    <w:basedOn w:val="a1"/>
    <w:next w:val="1ff0"/>
    <w:qFormat/>
    <w:rsid w:val="005A4249"/>
    <w:pPr>
      <w:keepNext/>
      <w:ind w:left="1080" w:firstLine="709"/>
      <w:jc w:val="both"/>
    </w:pPr>
    <w:rPr>
      <w:rFonts w:cs="Arial"/>
      <w:spacing w:val="-5"/>
      <w:sz w:val="20"/>
      <w:lang w:eastAsia="ar-SA"/>
    </w:rPr>
  </w:style>
  <w:style w:type="paragraph" w:customStyle="1" w:styleId="afffffffff">
    <w:name w:val="Название части"/>
    <w:basedOn w:val="a1"/>
    <w:qFormat/>
    <w:rsid w:val="005A4249"/>
    <w:pPr>
      <w:shd w:val="clear" w:color="auto" w:fill="000000"/>
      <w:spacing w:line="360" w:lineRule="exact"/>
      <w:ind w:firstLine="709"/>
      <w:jc w:val="center"/>
    </w:pPr>
    <w:rPr>
      <w:rFonts w:cs="Arial"/>
      <w:color w:val="FFFFFF"/>
      <w:spacing w:val="-16"/>
      <w:sz w:val="26"/>
      <w:szCs w:val="26"/>
      <w:lang w:eastAsia="ar-SA"/>
    </w:rPr>
  </w:style>
  <w:style w:type="paragraph" w:customStyle="1" w:styleId="afffffffff0">
    <w:name w:val="Заголовок части"/>
    <w:basedOn w:val="a1"/>
    <w:qFormat/>
    <w:rsid w:val="005A4249"/>
    <w:pPr>
      <w:shd w:val="clear" w:color="auto" w:fill="000000"/>
      <w:spacing w:line="660" w:lineRule="exact"/>
      <w:ind w:firstLine="709"/>
      <w:jc w:val="center"/>
    </w:pPr>
    <w:rPr>
      <w:rFonts w:ascii="Arial Black" w:hAnsi="Arial Black" w:cs="Arial Black"/>
      <w:color w:val="FFFFFF"/>
      <w:spacing w:val="-40"/>
      <w:sz w:val="84"/>
      <w:szCs w:val="84"/>
      <w:lang w:eastAsia="ar-SA"/>
    </w:rPr>
  </w:style>
  <w:style w:type="paragraph" w:customStyle="1" w:styleId="afffffffff1">
    <w:name w:val="Подзаголовок главы"/>
    <w:basedOn w:val="afa"/>
    <w:qFormat/>
    <w:rsid w:val="005A4249"/>
    <w:pPr>
      <w:keepNext/>
      <w:keepLines/>
      <w:numPr>
        <w:ilvl w:val="0"/>
      </w:numPr>
      <w:spacing w:before="60" w:after="120" w:line="340" w:lineRule="atLeast"/>
      <w:ind w:firstLine="709"/>
    </w:pPr>
    <w:rPr>
      <w:rFonts w:ascii="Arial" w:eastAsia="Times New Roman" w:hAnsi="Arial" w:cs="Arial"/>
      <w:b/>
      <w:iCs w:val="0"/>
      <w:color w:val="auto"/>
      <w:spacing w:val="-16"/>
      <w:kern w:val="2"/>
      <w:sz w:val="32"/>
      <w:szCs w:val="32"/>
      <w:lang w:eastAsia="ar-SA"/>
    </w:rPr>
  </w:style>
  <w:style w:type="paragraph" w:customStyle="1" w:styleId="afffffffff2">
    <w:name w:val="Название предприятия"/>
    <w:basedOn w:val="a1"/>
    <w:qFormat/>
    <w:rsid w:val="005A4249"/>
    <w:pPr>
      <w:keepNext/>
      <w:keepLines/>
      <w:spacing w:line="220" w:lineRule="atLeast"/>
      <w:ind w:firstLine="709"/>
      <w:jc w:val="both"/>
    </w:pPr>
    <w:rPr>
      <w:rFonts w:ascii="Arial Black" w:hAnsi="Arial Black" w:cs="Arial Black"/>
      <w:spacing w:val="-25"/>
      <w:kern w:val="2"/>
      <w:sz w:val="32"/>
      <w:szCs w:val="32"/>
      <w:lang w:eastAsia="ar-SA"/>
    </w:rPr>
  </w:style>
  <w:style w:type="paragraph" w:customStyle="1" w:styleId="afffffffff3">
    <w:name w:val="Заголовок главы"/>
    <w:basedOn w:val="a1"/>
    <w:qFormat/>
    <w:rsid w:val="005A4249"/>
    <w:pPr>
      <w:spacing w:before="120" w:line="660" w:lineRule="exact"/>
      <w:ind w:firstLine="709"/>
      <w:jc w:val="center"/>
    </w:pPr>
    <w:rPr>
      <w:rFonts w:ascii="Arial Black" w:hAnsi="Arial Black" w:cs="Arial Black"/>
      <w:color w:val="FFFFFF"/>
      <w:spacing w:val="-40"/>
      <w:sz w:val="84"/>
      <w:szCs w:val="84"/>
      <w:lang w:eastAsia="ar-SA"/>
    </w:rPr>
  </w:style>
  <w:style w:type="paragraph" w:customStyle="1" w:styleId="afffffffff4">
    <w:name w:val="База сноски"/>
    <w:basedOn w:val="a1"/>
    <w:qFormat/>
    <w:rsid w:val="005A4249"/>
    <w:pPr>
      <w:keepLines/>
      <w:spacing w:line="200" w:lineRule="atLeast"/>
      <w:ind w:left="1080" w:firstLine="709"/>
      <w:jc w:val="both"/>
    </w:pPr>
    <w:rPr>
      <w:rFonts w:cs="Arial"/>
      <w:spacing w:val="-5"/>
      <w:sz w:val="16"/>
      <w:szCs w:val="16"/>
      <w:lang w:eastAsia="ar-SA"/>
    </w:rPr>
  </w:style>
  <w:style w:type="paragraph" w:customStyle="1" w:styleId="afffffffff5">
    <w:name w:val="Текст таблицы"/>
    <w:basedOn w:val="a1"/>
    <w:qFormat/>
    <w:rsid w:val="005A4249"/>
    <w:pPr>
      <w:spacing w:before="60"/>
      <w:ind w:firstLine="709"/>
      <w:jc w:val="both"/>
    </w:pPr>
    <w:rPr>
      <w:rFonts w:cs="Arial"/>
      <w:spacing w:val="-5"/>
      <w:sz w:val="16"/>
      <w:szCs w:val="16"/>
      <w:lang w:eastAsia="ar-SA"/>
    </w:rPr>
  </w:style>
  <w:style w:type="paragraph" w:customStyle="1" w:styleId="afffffffff6">
    <w:name w:val="Заголовок титульного листа"/>
    <w:basedOn w:val="affffffffa"/>
    <w:next w:val="a1"/>
    <w:qFormat/>
    <w:rsid w:val="005A4249"/>
    <w:pPr>
      <w:pBdr>
        <w:top w:val="single" w:sz="36"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7">
    <w:name w:val="Название документа"/>
    <w:basedOn w:val="afffffffff6"/>
    <w:qFormat/>
    <w:rsid w:val="005A4249"/>
  </w:style>
  <w:style w:type="paragraph" w:customStyle="1" w:styleId="afffffffff8">
    <w:name w:val="База верхнего колонтитула"/>
    <w:basedOn w:val="a1"/>
    <w:qFormat/>
    <w:rsid w:val="005A4249"/>
    <w:pPr>
      <w:keepLines/>
      <w:tabs>
        <w:tab w:val="center" w:pos="6480"/>
        <w:tab w:val="right" w:pos="10800"/>
      </w:tabs>
      <w:spacing w:line="190" w:lineRule="atLeast"/>
      <w:ind w:left="1080" w:firstLine="709"/>
      <w:jc w:val="both"/>
    </w:pPr>
    <w:rPr>
      <w:rFonts w:cs="Arial"/>
      <w:caps/>
      <w:spacing w:val="-5"/>
      <w:sz w:val="15"/>
      <w:szCs w:val="15"/>
      <w:lang w:eastAsia="ar-SA"/>
    </w:rPr>
  </w:style>
  <w:style w:type="paragraph" w:customStyle="1" w:styleId="afffffffff9">
    <w:name w:val="Нижний колонтитул (четный)"/>
    <w:basedOn w:val="ab"/>
    <w:qFormat/>
    <w:rsid w:val="005A4249"/>
    <w:pPr>
      <w:keepLines/>
      <w:pBdr>
        <w:top w:val="single" w:sz="4" w:space="2" w:color="000000"/>
      </w:pBdr>
      <w:tabs>
        <w:tab w:val="clear" w:pos="4153"/>
        <w:tab w:val="clear" w:pos="8306"/>
        <w:tab w:val="center" w:pos="4677"/>
        <w:tab w:val="center" w:pos="5757"/>
        <w:tab w:val="center" w:pos="6480"/>
        <w:tab w:val="right" w:pos="9355"/>
        <w:tab w:val="right" w:pos="10435"/>
        <w:tab w:val="right" w:pos="10800"/>
      </w:tabs>
      <w:spacing w:before="600" w:line="190" w:lineRule="atLeast"/>
      <w:ind w:left="1080" w:firstLine="709"/>
      <w:jc w:val="both"/>
    </w:pPr>
    <w:rPr>
      <w:rFonts w:cs="Arial"/>
      <w:caps/>
      <w:spacing w:val="-5"/>
      <w:sz w:val="15"/>
      <w:szCs w:val="15"/>
      <w:lang w:eastAsia="ar-SA"/>
    </w:rPr>
  </w:style>
  <w:style w:type="paragraph" w:customStyle="1" w:styleId="afffffffffa">
    <w:name w:val="Нижний колонтитул (первый)"/>
    <w:basedOn w:val="ab"/>
    <w:qFormat/>
    <w:rsid w:val="005A4249"/>
    <w:pPr>
      <w:keepLines/>
      <w:pBdr>
        <w:top w:val="single" w:sz="4" w:space="2" w:color="000000"/>
      </w:pBdr>
      <w:tabs>
        <w:tab w:val="clear" w:pos="4153"/>
        <w:tab w:val="clear" w:pos="8306"/>
        <w:tab w:val="center" w:pos="4677"/>
        <w:tab w:val="center" w:pos="5757"/>
        <w:tab w:val="center" w:pos="6480"/>
        <w:tab w:val="right" w:pos="9355"/>
        <w:tab w:val="right" w:pos="10435"/>
        <w:tab w:val="right" w:pos="10800"/>
      </w:tabs>
      <w:spacing w:before="600" w:line="190" w:lineRule="atLeast"/>
      <w:ind w:left="1080" w:firstLine="709"/>
      <w:jc w:val="both"/>
    </w:pPr>
    <w:rPr>
      <w:rFonts w:cs="Arial"/>
      <w:caps/>
      <w:spacing w:val="-5"/>
      <w:sz w:val="15"/>
      <w:szCs w:val="15"/>
      <w:lang w:eastAsia="ar-SA"/>
    </w:rPr>
  </w:style>
  <w:style w:type="paragraph" w:customStyle="1" w:styleId="afffffffffb">
    <w:name w:val="Нижний колонтитул (нечетный)"/>
    <w:basedOn w:val="ab"/>
    <w:qFormat/>
    <w:rsid w:val="005A4249"/>
    <w:pPr>
      <w:keepLines/>
      <w:pBdr>
        <w:top w:val="single" w:sz="4" w:space="2" w:color="000000"/>
      </w:pBdr>
      <w:tabs>
        <w:tab w:val="clear" w:pos="4153"/>
        <w:tab w:val="clear" w:pos="8306"/>
        <w:tab w:val="center" w:pos="4677"/>
        <w:tab w:val="center" w:pos="5757"/>
        <w:tab w:val="center" w:pos="6480"/>
        <w:tab w:val="right" w:pos="9355"/>
        <w:tab w:val="right" w:pos="10435"/>
        <w:tab w:val="right" w:pos="10800"/>
      </w:tabs>
      <w:spacing w:before="600" w:line="190" w:lineRule="atLeast"/>
      <w:ind w:left="1080" w:firstLine="709"/>
      <w:jc w:val="both"/>
    </w:pPr>
    <w:rPr>
      <w:rFonts w:cs="Arial"/>
      <w:caps/>
      <w:spacing w:val="-5"/>
      <w:sz w:val="15"/>
      <w:szCs w:val="15"/>
      <w:lang w:eastAsia="ar-SA"/>
    </w:rPr>
  </w:style>
  <w:style w:type="paragraph" w:customStyle="1" w:styleId="afffffffffc">
    <w:name w:val="Верхний колонтитул (четный)"/>
    <w:basedOn w:val="a9"/>
    <w:qFormat/>
    <w:rsid w:val="005A4249"/>
    <w:pPr>
      <w:keepLines/>
      <w:pBdr>
        <w:bottom w:val="single" w:sz="4" w:space="1" w:color="000000"/>
      </w:pBdr>
      <w:tabs>
        <w:tab w:val="clear" w:pos="4153"/>
        <w:tab w:val="clear" w:pos="8306"/>
        <w:tab w:val="num" w:pos="1440"/>
        <w:tab w:val="center" w:pos="4677"/>
        <w:tab w:val="center" w:pos="5757"/>
        <w:tab w:val="center" w:pos="6480"/>
        <w:tab w:val="right" w:pos="9355"/>
        <w:tab w:val="right" w:pos="10435"/>
        <w:tab w:val="right" w:pos="10800"/>
      </w:tabs>
      <w:spacing w:after="600" w:line="190" w:lineRule="atLeast"/>
      <w:ind w:left="1080" w:firstLine="709"/>
      <w:jc w:val="both"/>
    </w:pPr>
    <w:rPr>
      <w:rFonts w:cs="Arial"/>
      <w:caps/>
      <w:spacing w:val="-5"/>
      <w:sz w:val="15"/>
      <w:szCs w:val="15"/>
      <w:lang w:eastAsia="ar-SA"/>
    </w:rPr>
  </w:style>
  <w:style w:type="paragraph" w:customStyle="1" w:styleId="afffffffffd">
    <w:name w:val="Верхний колонтитул (первый)"/>
    <w:basedOn w:val="a9"/>
    <w:qFormat/>
    <w:rsid w:val="005A4249"/>
    <w:pPr>
      <w:keepLines/>
      <w:pBdr>
        <w:top w:val="single" w:sz="4" w:space="2" w:color="000000"/>
      </w:pBdr>
      <w:tabs>
        <w:tab w:val="clear" w:pos="4153"/>
        <w:tab w:val="clear" w:pos="8306"/>
        <w:tab w:val="center" w:pos="4677"/>
        <w:tab w:val="center" w:pos="5757"/>
        <w:tab w:val="center" w:pos="6480"/>
        <w:tab w:val="right" w:pos="9355"/>
        <w:tab w:val="right" w:pos="10435"/>
        <w:tab w:val="right" w:pos="10800"/>
      </w:tabs>
      <w:spacing w:line="190" w:lineRule="atLeast"/>
      <w:ind w:left="1080" w:firstLine="709"/>
      <w:jc w:val="right"/>
    </w:pPr>
    <w:rPr>
      <w:rFonts w:cs="Arial"/>
      <w:caps/>
      <w:spacing w:val="-5"/>
      <w:sz w:val="15"/>
      <w:szCs w:val="15"/>
      <w:lang w:eastAsia="ar-SA"/>
    </w:rPr>
  </w:style>
  <w:style w:type="paragraph" w:customStyle="1" w:styleId="afffffffffe">
    <w:name w:val="Верхний колонтитул (нечетный)"/>
    <w:basedOn w:val="a9"/>
    <w:qFormat/>
    <w:rsid w:val="005A4249"/>
    <w:pPr>
      <w:keepLines/>
      <w:pBdr>
        <w:bottom w:val="single" w:sz="4" w:space="1" w:color="000000"/>
      </w:pBdr>
      <w:tabs>
        <w:tab w:val="clear" w:pos="4153"/>
        <w:tab w:val="clear" w:pos="8306"/>
        <w:tab w:val="num" w:pos="1069"/>
        <w:tab w:val="center" w:pos="4677"/>
        <w:tab w:val="center" w:pos="5757"/>
        <w:tab w:val="center" w:pos="6480"/>
        <w:tab w:val="right" w:pos="9355"/>
        <w:tab w:val="right" w:pos="10435"/>
        <w:tab w:val="right" w:pos="10800"/>
      </w:tabs>
      <w:spacing w:after="600" w:line="190" w:lineRule="atLeast"/>
      <w:ind w:left="1080" w:firstLine="709"/>
      <w:jc w:val="both"/>
    </w:pPr>
    <w:rPr>
      <w:rFonts w:cs="Arial"/>
      <w:caps/>
      <w:spacing w:val="-5"/>
      <w:sz w:val="15"/>
      <w:szCs w:val="15"/>
      <w:lang w:eastAsia="ar-SA"/>
    </w:rPr>
  </w:style>
  <w:style w:type="paragraph" w:customStyle="1" w:styleId="affffffffff">
    <w:name w:val="База указателя"/>
    <w:basedOn w:val="a1"/>
    <w:qFormat/>
    <w:rsid w:val="005A4249"/>
    <w:pPr>
      <w:spacing w:line="240" w:lineRule="atLeast"/>
      <w:ind w:left="360" w:hanging="360"/>
      <w:jc w:val="both"/>
    </w:pPr>
    <w:rPr>
      <w:rFonts w:cs="Arial"/>
      <w:spacing w:val="-5"/>
      <w:sz w:val="18"/>
      <w:szCs w:val="18"/>
      <w:lang w:eastAsia="ar-SA"/>
    </w:rPr>
  </w:style>
  <w:style w:type="paragraph" w:customStyle="1" w:styleId="21b">
    <w:name w:val="Список 21"/>
    <w:basedOn w:val="afff0"/>
    <w:qFormat/>
    <w:rsid w:val="005A4249"/>
    <w:pPr>
      <w:snapToGrid/>
      <w:spacing w:after="240" w:line="240" w:lineRule="atLeast"/>
      <w:ind w:left="1800" w:hanging="360"/>
    </w:pPr>
    <w:rPr>
      <w:rFonts w:ascii="Arial" w:hAnsi="Arial" w:cs="Arial"/>
      <w:spacing w:val="-5"/>
      <w:sz w:val="20"/>
      <w:szCs w:val="20"/>
      <w:lang w:eastAsia="ar-SA"/>
    </w:rPr>
  </w:style>
  <w:style w:type="paragraph" w:customStyle="1" w:styleId="319">
    <w:name w:val="Список 31"/>
    <w:basedOn w:val="afff0"/>
    <w:qFormat/>
    <w:rsid w:val="005A4249"/>
    <w:pPr>
      <w:snapToGrid/>
      <w:spacing w:after="240" w:line="240" w:lineRule="atLeast"/>
      <w:ind w:left="2160" w:hanging="360"/>
    </w:pPr>
    <w:rPr>
      <w:rFonts w:ascii="Arial" w:hAnsi="Arial" w:cs="Arial"/>
      <w:spacing w:val="-5"/>
      <w:sz w:val="20"/>
      <w:szCs w:val="20"/>
      <w:lang w:eastAsia="ar-SA"/>
    </w:rPr>
  </w:style>
  <w:style w:type="paragraph" w:customStyle="1" w:styleId="416">
    <w:name w:val="Список 41"/>
    <w:basedOn w:val="afff0"/>
    <w:qFormat/>
    <w:rsid w:val="005A4249"/>
    <w:pPr>
      <w:snapToGrid/>
      <w:spacing w:after="240" w:line="240" w:lineRule="atLeast"/>
      <w:ind w:left="2520" w:hanging="360"/>
    </w:pPr>
    <w:rPr>
      <w:rFonts w:ascii="Arial" w:hAnsi="Arial" w:cs="Arial"/>
      <w:spacing w:val="-5"/>
      <w:sz w:val="20"/>
      <w:szCs w:val="20"/>
      <w:lang w:eastAsia="ar-SA"/>
    </w:rPr>
  </w:style>
  <w:style w:type="paragraph" w:customStyle="1" w:styleId="514">
    <w:name w:val="Список 51"/>
    <w:basedOn w:val="afff0"/>
    <w:qFormat/>
    <w:rsid w:val="005A4249"/>
    <w:pPr>
      <w:snapToGrid/>
      <w:spacing w:after="240" w:line="240" w:lineRule="atLeast"/>
      <w:ind w:left="2880" w:hanging="360"/>
    </w:pPr>
    <w:rPr>
      <w:rFonts w:ascii="Arial" w:hAnsi="Arial" w:cs="Arial"/>
      <w:spacing w:val="-5"/>
      <w:sz w:val="20"/>
      <w:szCs w:val="20"/>
      <w:lang w:eastAsia="ar-SA"/>
    </w:rPr>
  </w:style>
  <w:style w:type="paragraph" w:customStyle="1" w:styleId="1fff8">
    <w:name w:val="Маркированный_1"/>
    <w:basedOn w:val="a1"/>
    <w:qFormat/>
    <w:rsid w:val="005A4249"/>
    <w:pPr>
      <w:tabs>
        <w:tab w:val="num" w:pos="720"/>
      </w:tabs>
      <w:ind w:left="720" w:hanging="360"/>
      <w:jc w:val="both"/>
    </w:pPr>
    <w:rPr>
      <w:rFonts w:ascii="Times New Roman" w:hAnsi="Times New Roman"/>
      <w:szCs w:val="24"/>
      <w:lang w:eastAsia="ar-SA"/>
    </w:rPr>
  </w:style>
  <w:style w:type="paragraph" w:customStyle="1" w:styleId="1fff9">
    <w:name w:val="Маркированный список1"/>
    <w:basedOn w:val="1fff8"/>
    <w:qFormat/>
    <w:rsid w:val="005A4249"/>
  </w:style>
  <w:style w:type="paragraph" w:customStyle="1" w:styleId="21c">
    <w:name w:val="Маркированный список 21"/>
    <w:basedOn w:val="1fff9"/>
    <w:qFormat/>
    <w:rsid w:val="005A4249"/>
    <w:pPr>
      <w:tabs>
        <w:tab w:val="clear" w:pos="720"/>
        <w:tab w:val="left" w:pos="3960"/>
      </w:tabs>
      <w:spacing w:after="240" w:line="240" w:lineRule="atLeast"/>
      <w:ind w:left="1800"/>
    </w:pPr>
    <w:rPr>
      <w:rFonts w:ascii="Arial" w:hAnsi="Arial" w:cs="Arial"/>
      <w:spacing w:val="-5"/>
      <w:sz w:val="20"/>
      <w:szCs w:val="20"/>
    </w:rPr>
  </w:style>
  <w:style w:type="paragraph" w:customStyle="1" w:styleId="31a">
    <w:name w:val="Маркированный список 31"/>
    <w:basedOn w:val="1fff9"/>
    <w:qFormat/>
    <w:rsid w:val="005A4249"/>
    <w:pPr>
      <w:tabs>
        <w:tab w:val="clear" w:pos="720"/>
        <w:tab w:val="left" w:pos="4680"/>
      </w:tabs>
      <w:spacing w:after="240" w:line="240" w:lineRule="atLeast"/>
      <w:ind w:left="2160"/>
    </w:pPr>
    <w:rPr>
      <w:rFonts w:ascii="Arial" w:hAnsi="Arial" w:cs="Arial"/>
      <w:spacing w:val="-5"/>
      <w:sz w:val="20"/>
      <w:szCs w:val="20"/>
    </w:rPr>
  </w:style>
  <w:style w:type="paragraph" w:customStyle="1" w:styleId="417">
    <w:name w:val="Маркированный список 41"/>
    <w:basedOn w:val="1fff9"/>
    <w:qFormat/>
    <w:rsid w:val="005A4249"/>
    <w:pPr>
      <w:tabs>
        <w:tab w:val="clear" w:pos="720"/>
        <w:tab w:val="left" w:pos="5400"/>
      </w:tabs>
      <w:spacing w:after="240" w:line="240" w:lineRule="atLeast"/>
      <w:ind w:left="2520"/>
    </w:pPr>
    <w:rPr>
      <w:rFonts w:ascii="Arial" w:hAnsi="Arial" w:cs="Arial"/>
      <w:spacing w:val="-5"/>
      <w:sz w:val="20"/>
      <w:szCs w:val="20"/>
    </w:rPr>
  </w:style>
  <w:style w:type="paragraph" w:customStyle="1" w:styleId="515">
    <w:name w:val="Маркированный список 51"/>
    <w:basedOn w:val="1fff9"/>
    <w:qFormat/>
    <w:rsid w:val="005A4249"/>
    <w:pPr>
      <w:tabs>
        <w:tab w:val="clear" w:pos="720"/>
        <w:tab w:val="left" w:pos="6120"/>
      </w:tabs>
      <w:spacing w:after="240" w:line="240" w:lineRule="atLeast"/>
      <w:ind w:left="2880"/>
    </w:pPr>
    <w:rPr>
      <w:rFonts w:ascii="Arial" w:hAnsi="Arial" w:cs="Arial"/>
      <w:spacing w:val="-5"/>
      <w:sz w:val="20"/>
      <w:szCs w:val="20"/>
    </w:rPr>
  </w:style>
  <w:style w:type="paragraph" w:customStyle="1" w:styleId="1fffa">
    <w:name w:val="Продолжение списка1"/>
    <w:basedOn w:val="afff0"/>
    <w:qFormat/>
    <w:rsid w:val="005A4249"/>
    <w:pPr>
      <w:tabs>
        <w:tab w:val="num" w:pos="0"/>
      </w:tabs>
      <w:snapToGrid/>
      <w:spacing w:after="240" w:line="240" w:lineRule="atLeast"/>
      <w:ind w:left="1440" w:hanging="360"/>
    </w:pPr>
    <w:rPr>
      <w:rFonts w:ascii="Arial" w:hAnsi="Arial" w:cs="Arial"/>
      <w:spacing w:val="-5"/>
      <w:sz w:val="20"/>
      <w:szCs w:val="20"/>
      <w:lang w:eastAsia="ar-SA"/>
    </w:rPr>
  </w:style>
  <w:style w:type="paragraph" w:customStyle="1" w:styleId="21d">
    <w:name w:val="Продолжение списка 21"/>
    <w:basedOn w:val="1fffa"/>
    <w:qFormat/>
    <w:rsid w:val="005A4249"/>
    <w:pPr>
      <w:ind w:left="2160"/>
    </w:pPr>
  </w:style>
  <w:style w:type="paragraph" w:customStyle="1" w:styleId="31b">
    <w:name w:val="Продолжение списка 31"/>
    <w:basedOn w:val="1fffa"/>
    <w:qFormat/>
    <w:rsid w:val="005A4249"/>
    <w:pPr>
      <w:ind w:left="2520"/>
    </w:pPr>
  </w:style>
  <w:style w:type="paragraph" w:customStyle="1" w:styleId="418">
    <w:name w:val="Продолжение списка 41"/>
    <w:basedOn w:val="1fffa"/>
    <w:qFormat/>
    <w:rsid w:val="005A4249"/>
    <w:pPr>
      <w:ind w:left="2880"/>
    </w:pPr>
  </w:style>
  <w:style w:type="paragraph" w:customStyle="1" w:styleId="516">
    <w:name w:val="Продолжение списка 51"/>
    <w:basedOn w:val="1fffa"/>
    <w:qFormat/>
    <w:rsid w:val="005A4249"/>
    <w:pPr>
      <w:ind w:left="3240"/>
    </w:pPr>
  </w:style>
  <w:style w:type="paragraph" w:customStyle="1" w:styleId="1fffb">
    <w:name w:val="Нумерованный список1"/>
    <w:basedOn w:val="a1"/>
    <w:qFormat/>
    <w:rsid w:val="005A4249"/>
    <w:pPr>
      <w:spacing w:before="280" w:after="280"/>
      <w:ind w:firstLine="709"/>
      <w:jc w:val="both"/>
    </w:pPr>
    <w:rPr>
      <w:rFonts w:ascii="Times New Roman" w:hAnsi="Times New Roman"/>
      <w:sz w:val="28"/>
      <w:szCs w:val="28"/>
      <w:lang w:eastAsia="ar-SA"/>
    </w:rPr>
  </w:style>
  <w:style w:type="paragraph" w:customStyle="1" w:styleId="21e">
    <w:name w:val="Нумерованный список 21"/>
    <w:basedOn w:val="1fffb"/>
    <w:qFormat/>
    <w:rsid w:val="005A4249"/>
    <w:pPr>
      <w:spacing w:before="0" w:after="240" w:line="240" w:lineRule="atLeast"/>
      <w:ind w:left="1800" w:hanging="360"/>
    </w:pPr>
    <w:rPr>
      <w:rFonts w:ascii="Arial" w:hAnsi="Arial" w:cs="Arial"/>
      <w:spacing w:val="-5"/>
      <w:sz w:val="20"/>
      <w:szCs w:val="20"/>
    </w:rPr>
  </w:style>
  <w:style w:type="paragraph" w:customStyle="1" w:styleId="31c">
    <w:name w:val="Нумерованный список 31"/>
    <w:basedOn w:val="1fffb"/>
    <w:qFormat/>
    <w:rsid w:val="005A4249"/>
    <w:pPr>
      <w:tabs>
        <w:tab w:val="left" w:pos="5040"/>
      </w:tabs>
      <w:spacing w:before="0" w:after="240" w:line="240" w:lineRule="atLeast"/>
      <w:ind w:left="2160"/>
    </w:pPr>
    <w:rPr>
      <w:rFonts w:ascii="Arial" w:hAnsi="Arial" w:cs="Arial"/>
      <w:spacing w:val="-5"/>
      <w:sz w:val="20"/>
      <w:szCs w:val="20"/>
    </w:rPr>
  </w:style>
  <w:style w:type="paragraph" w:customStyle="1" w:styleId="419">
    <w:name w:val="Нумерованный список 41"/>
    <w:basedOn w:val="1fffb"/>
    <w:qFormat/>
    <w:rsid w:val="005A4249"/>
    <w:pPr>
      <w:spacing w:before="0" w:after="240" w:line="240" w:lineRule="atLeast"/>
      <w:ind w:left="2520" w:hanging="360"/>
    </w:pPr>
    <w:rPr>
      <w:rFonts w:ascii="Arial" w:hAnsi="Arial" w:cs="Arial"/>
      <w:spacing w:val="-5"/>
      <w:sz w:val="20"/>
      <w:szCs w:val="20"/>
    </w:rPr>
  </w:style>
  <w:style w:type="paragraph" w:customStyle="1" w:styleId="517">
    <w:name w:val="Нумерованный список 51"/>
    <w:basedOn w:val="1fffb"/>
    <w:qFormat/>
    <w:rsid w:val="005A4249"/>
    <w:pPr>
      <w:spacing w:before="0" w:after="240" w:line="240" w:lineRule="atLeast"/>
      <w:ind w:left="2880" w:hanging="360"/>
    </w:pPr>
    <w:rPr>
      <w:rFonts w:ascii="Arial" w:hAnsi="Arial" w:cs="Arial"/>
      <w:spacing w:val="-5"/>
      <w:sz w:val="20"/>
      <w:szCs w:val="20"/>
    </w:rPr>
  </w:style>
  <w:style w:type="paragraph" w:customStyle="1" w:styleId="1fffc">
    <w:name w:val="Шапка1"/>
    <w:basedOn w:val="afffc"/>
    <w:qFormat/>
    <w:rsid w:val="005A4249"/>
    <w:pPr>
      <w:keepLines/>
      <w:tabs>
        <w:tab w:val="left" w:pos="5760"/>
        <w:tab w:val="left" w:pos="6840"/>
      </w:tabs>
      <w:spacing w:line="280" w:lineRule="exact"/>
      <w:ind w:left="1080" w:right="2160" w:hanging="1080"/>
      <w:jc w:val="both"/>
    </w:pPr>
    <w:rPr>
      <w:rFonts w:ascii="Arial" w:hAnsi="Arial" w:cs="Arial"/>
      <w:sz w:val="22"/>
      <w:szCs w:val="22"/>
      <w:lang w:eastAsia="ar-SA"/>
    </w:rPr>
  </w:style>
  <w:style w:type="paragraph" w:customStyle="1" w:styleId="1fffd">
    <w:name w:val="Обычный отступ1"/>
    <w:basedOn w:val="a1"/>
    <w:qFormat/>
    <w:rsid w:val="005A4249"/>
    <w:pPr>
      <w:ind w:left="1440" w:firstLine="709"/>
      <w:jc w:val="both"/>
    </w:pPr>
    <w:rPr>
      <w:rFonts w:cs="Arial"/>
      <w:spacing w:val="-5"/>
      <w:sz w:val="20"/>
      <w:lang w:eastAsia="ar-SA"/>
    </w:rPr>
  </w:style>
  <w:style w:type="paragraph" w:customStyle="1" w:styleId="affffffffff0">
    <w:name w:val="Подзаголовок части"/>
    <w:basedOn w:val="a1"/>
    <w:next w:val="afffc"/>
    <w:qFormat/>
    <w:rsid w:val="005A4249"/>
    <w:pPr>
      <w:keepNext/>
      <w:spacing w:before="360" w:after="120"/>
      <w:ind w:left="1080" w:firstLine="709"/>
      <w:jc w:val="both"/>
    </w:pPr>
    <w:rPr>
      <w:rFonts w:cs="Arial"/>
      <w:i/>
      <w:iCs/>
      <w:spacing w:val="-5"/>
      <w:kern w:val="2"/>
      <w:sz w:val="26"/>
      <w:szCs w:val="26"/>
      <w:lang w:eastAsia="ar-SA"/>
    </w:rPr>
  </w:style>
  <w:style w:type="paragraph" w:customStyle="1" w:styleId="affffffffff1">
    <w:name w:val="Обратный адрес"/>
    <w:basedOn w:val="a1"/>
    <w:qFormat/>
    <w:rsid w:val="005A4249"/>
    <w:pPr>
      <w:keepLines/>
      <w:tabs>
        <w:tab w:val="left" w:pos="2160"/>
      </w:tabs>
      <w:spacing w:line="160" w:lineRule="atLeast"/>
      <w:ind w:firstLine="709"/>
      <w:jc w:val="both"/>
    </w:pPr>
    <w:rPr>
      <w:rFonts w:cs="Arial"/>
      <w:sz w:val="14"/>
      <w:szCs w:val="14"/>
      <w:lang w:eastAsia="ar-SA"/>
    </w:rPr>
  </w:style>
  <w:style w:type="paragraph" w:customStyle="1" w:styleId="affffffffff2">
    <w:name w:val="Заглавие раздела"/>
    <w:basedOn w:val="22"/>
    <w:qFormat/>
    <w:rsid w:val="005A4249"/>
    <w:pPr>
      <w:keepNext w:val="0"/>
      <w:numPr>
        <w:ilvl w:val="0"/>
        <w:numId w:val="0"/>
      </w:numPr>
      <w:tabs>
        <w:tab w:val="num" w:pos="2858"/>
        <w:tab w:val="left" w:pos="5367"/>
      </w:tabs>
      <w:spacing w:before="0" w:after="240"/>
      <w:ind w:left="1789" w:hanging="360"/>
      <w:jc w:val="center"/>
    </w:pPr>
    <w:rPr>
      <w:rFonts w:ascii="Times New Roman" w:hAnsi="Times New Roman"/>
      <w:bCs/>
      <w:i/>
      <w:iCs/>
      <w:szCs w:val="24"/>
      <w:lang w:eastAsia="ar-SA"/>
    </w:rPr>
  </w:style>
  <w:style w:type="paragraph" w:customStyle="1" w:styleId="affffffffff3">
    <w:name w:val="Название раздела"/>
    <w:basedOn w:val="affffffffa"/>
    <w:next w:val="afffc"/>
    <w:qFormat/>
    <w:rsid w:val="005A4249"/>
    <w:pPr>
      <w:pBdr>
        <w:bottom w:val="single" w:sz="4" w:space="2" w:color="000000"/>
      </w:pBdr>
      <w:spacing w:before="360" w:after="960"/>
      <w:ind w:left="0"/>
    </w:pPr>
    <w:rPr>
      <w:rFonts w:ascii="Arial Black" w:hAnsi="Arial Black" w:cs="Arial Black"/>
      <w:spacing w:val="-35"/>
      <w:sz w:val="54"/>
      <w:szCs w:val="54"/>
    </w:rPr>
  </w:style>
  <w:style w:type="paragraph" w:customStyle="1" w:styleId="affffffffff4">
    <w:name w:val="Подзаголовок титульного листа"/>
    <w:basedOn w:val="afffffffff6"/>
    <w:next w:val="afffc"/>
    <w:qFormat/>
    <w:rsid w:val="005A4249"/>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fff5">
    <w:name w:val="База оглавления"/>
    <w:basedOn w:val="a1"/>
    <w:qFormat/>
    <w:rsid w:val="005A4249"/>
    <w:pPr>
      <w:tabs>
        <w:tab w:val="right" w:leader="dot" w:pos="6480"/>
      </w:tabs>
      <w:spacing w:after="240" w:line="240" w:lineRule="atLeast"/>
      <w:ind w:firstLine="709"/>
      <w:jc w:val="both"/>
    </w:pPr>
    <w:rPr>
      <w:rFonts w:cs="Arial"/>
      <w:spacing w:val="-5"/>
      <w:sz w:val="20"/>
      <w:lang w:eastAsia="ar-SA"/>
    </w:rPr>
  </w:style>
  <w:style w:type="paragraph" w:customStyle="1" w:styleId="1fffe">
    <w:name w:val="Дата1"/>
    <w:basedOn w:val="a1"/>
    <w:next w:val="a1"/>
    <w:qFormat/>
    <w:rsid w:val="005A4249"/>
    <w:pPr>
      <w:ind w:left="1080" w:firstLine="709"/>
      <w:jc w:val="both"/>
    </w:pPr>
    <w:rPr>
      <w:rFonts w:cs="Arial"/>
      <w:spacing w:val="-5"/>
      <w:sz w:val="20"/>
      <w:lang w:eastAsia="ar-SA"/>
    </w:rPr>
  </w:style>
  <w:style w:type="paragraph" w:customStyle="1" w:styleId="1ffff">
    <w:name w:val="Заголовок записки1"/>
    <w:basedOn w:val="a1"/>
    <w:next w:val="a1"/>
    <w:qFormat/>
    <w:rsid w:val="005A4249"/>
    <w:pPr>
      <w:ind w:left="1080" w:firstLine="709"/>
      <w:jc w:val="both"/>
    </w:pPr>
    <w:rPr>
      <w:rFonts w:cs="Arial"/>
      <w:spacing w:val="-5"/>
      <w:sz w:val="20"/>
      <w:lang w:eastAsia="ar-SA"/>
    </w:rPr>
  </w:style>
  <w:style w:type="paragraph" w:customStyle="1" w:styleId="1ffff0">
    <w:name w:val="Красная строка1"/>
    <w:basedOn w:val="afffc"/>
    <w:qFormat/>
    <w:rsid w:val="005A4249"/>
    <w:pPr>
      <w:ind w:left="1080" w:firstLine="210"/>
      <w:jc w:val="both"/>
    </w:pPr>
    <w:rPr>
      <w:rFonts w:ascii="Arial" w:hAnsi="Arial" w:cs="Arial"/>
      <w:spacing w:val="-5"/>
      <w:sz w:val="20"/>
      <w:szCs w:val="20"/>
      <w:lang w:eastAsia="ar-SA"/>
    </w:rPr>
  </w:style>
  <w:style w:type="paragraph" w:customStyle="1" w:styleId="21f">
    <w:name w:val="Красная строка 21"/>
    <w:basedOn w:val="afffe"/>
    <w:qFormat/>
    <w:rsid w:val="005A4249"/>
    <w:pPr>
      <w:ind w:firstLine="210"/>
    </w:pPr>
    <w:rPr>
      <w:rFonts w:ascii="Arial" w:hAnsi="Arial" w:cs="Arial"/>
      <w:spacing w:val="-5"/>
      <w:sz w:val="20"/>
      <w:szCs w:val="20"/>
      <w:lang w:eastAsia="ar-SA"/>
    </w:rPr>
  </w:style>
  <w:style w:type="paragraph" w:customStyle="1" w:styleId="1ffff1">
    <w:name w:val="Приветствие1"/>
    <w:basedOn w:val="a1"/>
    <w:next w:val="a1"/>
    <w:qFormat/>
    <w:rsid w:val="005A4249"/>
    <w:pPr>
      <w:ind w:left="1080" w:firstLine="709"/>
      <w:jc w:val="both"/>
    </w:pPr>
    <w:rPr>
      <w:rFonts w:cs="Arial"/>
      <w:spacing w:val="-5"/>
      <w:sz w:val="20"/>
      <w:lang w:eastAsia="ar-SA"/>
    </w:rPr>
  </w:style>
  <w:style w:type="paragraph" w:customStyle="1" w:styleId="1ffff2">
    <w:name w:val="Прощание1"/>
    <w:basedOn w:val="a1"/>
    <w:qFormat/>
    <w:rsid w:val="005A4249"/>
    <w:pPr>
      <w:ind w:left="4252" w:firstLine="709"/>
      <w:jc w:val="both"/>
    </w:pPr>
    <w:rPr>
      <w:rFonts w:cs="Arial"/>
      <w:spacing w:val="-5"/>
      <w:sz w:val="20"/>
      <w:lang w:eastAsia="ar-SA"/>
    </w:rPr>
  </w:style>
  <w:style w:type="paragraph" w:customStyle="1" w:styleId="1ffff3">
    <w:name w:val="Текст1"/>
    <w:basedOn w:val="a1"/>
    <w:qFormat/>
    <w:rsid w:val="005A4249"/>
    <w:pPr>
      <w:ind w:left="1080" w:firstLine="709"/>
      <w:jc w:val="both"/>
    </w:pPr>
    <w:rPr>
      <w:rFonts w:ascii="Courier New" w:hAnsi="Courier New" w:cs="Courier New"/>
      <w:spacing w:val="-5"/>
      <w:sz w:val="20"/>
      <w:lang w:eastAsia="ar-SA"/>
    </w:rPr>
  </w:style>
  <w:style w:type="paragraph" w:customStyle="1" w:styleId="2ff6">
    <w:name w:val="Название объекта2"/>
    <w:basedOn w:val="a1"/>
    <w:qFormat/>
    <w:rsid w:val="005A4249"/>
    <w:pPr>
      <w:ind w:left="1080" w:firstLine="709"/>
      <w:jc w:val="both"/>
    </w:pPr>
    <w:rPr>
      <w:rFonts w:cs="Arial"/>
      <w:spacing w:val="-5"/>
      <w:sz w:val="20"/>
      <w:lang w:eastAsia="ar-SA"/>
    </w:rPr>
  </w:style>
  <w:style w:type="paragraph" w:customStyle="1" w:styleId="affffffffff6">
    <w:name w:val="Обычный в таблице Знак"/>
    <w:basedOn w:val="a1"/>
    <w:qFormat/>
    <w:rsid w:val="005A4249"/>
    <w:pPr>
      <w:ind w:hanging="6"/>
      <w:jc w:val="center"/>
    </w:pPr>
    <w:rPr>
      <w:rFonts w:ascii="Times New Roman" w:hAnsi="Times New Roman"/>
      <w:szCs w:val="24"/>
      <w:lang w:eastAsia="ar-SA"/>
    </w:rPr>
  </w:style>
  <w:style w:type="paragraph" w:customStyle="1" w:styleId="21f0">
    <w:name w:val="Основной текст 21"/>
    <w:basedOn w:val="a1"/>
    <w:qFormat/>
    <w:rsid w:val="005A4249"/>
    <w:pPr>
      <w:ind w:left="426" w:hanging="426"/>
      <w:jc w:val="both"/>
    </w:pPr>
    <w:rPr>
      <w:rFonts w:ascii="Times New Roman" w:hAnsi="Times New Roman"/>
      <w:b/>
      <w:sz w:val="28"/>
      <w:lang w:eastAsia="ar-SA"/>
    </w:rPr>
  </w:style>
  <w:style w:type="paragraph" w:customStyle="1" w:styleId="2ff7">
    <w:name w:val="Цитата2"/>
    <w:basedOn w:val="a1"/>
    <w:qFormat/>
    <w:rsid w:val="005A4249"/>
    <w:pPr>
      <w:ind w:left="526" w:right="43" w:firstLine="709"/>
      <w:jc w:val="both"/>
    </w:pPr>
    <w:rPr>
      <w:rFonts w:ascii="Times New Roman" w:hAnsi="Times New Roman"/>
      <w:sz w:val="28"/>
      <w:lang w:eastAsia="ar-SA"/>
    </w:rPr>
  </w:style>
  <w:style w:type="paragraph" w:customStyle="1" w:styleId="2ff8">
    <w:name w:val="Маркированный список2"/>
    <w:basedOn w:val="a1"/>
    <w:qFormat/>
    <w:rsid w:val="005A4249"/>
    <w:pPr>
      <w:spacing w:before="280" w:after="280"/>
      <w:ind w:firstLine="709"/>
      <w:jc w:val="both"/>
    </w:pPr>
    <w:rPr>
      <w:rFonts w:ascii="Times New Roman" w:hAnsi="Times New Roman"/>
      <w:sz w:val="28"/>
      <w:szCs w:val="24"/>
      <w:lang w:eastAsia="ar-SA"/>
    </w:rPr>
  </w:style>
  <w:style w:type="paragraph" w:customStyle="1" w:styleId="2ff9">
    <w:name w:val="Нумерованный список2"/>
    <w:basedOn w:val="a1"/>
    <w:qFormat/>
    <w:rsid w:val="005A4249"/>
    <w:pPr>
      <w:spacing w:before="280" w:after="280"/>
      <w:ind w:firstLine="709"/>
      <w:jc w:val="both"/>
    </w:pPr>
    <w:rPr>
      <w:rFonts w:ascii="Times New Roman" w:hAnsi="Times New Roman"/>
      <w:sz w:val="28"/>
      <w:szCs w:val="24"/>
      <w:lang w:eastAsia="ar-SA"/>
    </w:rPr>
  </w:style>
  <w:style w:type="paragraph" w:customStyle="1" w:styleId="1ffff4">
    <w:name w:val="Маркированный_1 Знак"/>
    <w:basedOn w:val="a1"/>
    <w:qFormat/>
    <w:rsid w:val="005A4249"/>
    <w:pPr>
      <w:tabs>
        <w:tab w:val="num" w:pos="360"/>
        <w:tab w:val="left" w:pos="900"/>
      </w:tabs>
      <w:ind w:left="360" w:hanging="360"/>
      <w:jc w:val="both"/>
    </w:pPr>
    <w:rPr>
      <w:rFonts w:ascii="Times New Roman" w:hAnsi="Times New Roman"/>
      <w:szCs w:val="24"/>
      <w:lang w:eastAsia="ar-SA"/>
    </w:rPr>
  </w:style>
  <w:style w:type="paragraph" w:customStyle="1" w:styleId="1ffff5">
    <w:name w:val="Заголовок_1 Знак"/>
    <w:basedOn w:val="a1"/>
    <w:qFormat/>
    <w:rsid w:val="005A4249"/>
    <w:pPr>
      <w:ind w:firstLine="709"/>
      <w:jc w:val="center"/>
    </w:pPr>
    <w:rPr>
      <w:rFonts w:ascii="Times New Roman" w:hAnsi="Times New Roman"/>
      <w:b/>
      <w:caps/>
      <w:szCs w:val="24"/>
      <w:lang w:eastAsia="ar-SA"/>
    </w:rPr>
  </w:style>
  <w:style w:type="paragraph" w:customStyle="1" w:styleId="affffffffff7">
    <w:name w:val="Подчеркнутый"/>
    <w:basedOn w:val="a1"/>
    <w:qFormat/>
    <w:rsid w:val="005A4249"/>
    <w:pPr>
      <w:ind w:firstLine="709"/>
      <w:jc w:val="both"/>
    </w:pPr>
    <w:rPr>
      <w:rFonts w:ascii="Times New Roman" w:hAnsi="Times New Roman"/>
      <w:szCs w:val="24"/>
      <w:u w:val="single"/>
      <w:lang w:eastAsia="ar-SA"/>
    </w:rPr>
  </w:style>
  <w:style w:type="paragraph" w:customStyle="1" w:styleId="ConsTitle">
    <w:name w:val="ConsTitle"/>
    <w:qFormat/>
    <w:rsid w:val="005A4249"/>
    <w:pPr>
      <w:widowControl w:val="0"/>
      <w:suppressAutoHyphens/>
      <w:autoSpaceDE w:val="0"/>
      <w:ind w:right="19772"/>
    </w:pPr>
    <w:rPr>
      <w:rFonts w:ascii="Arial" w:eastAsia="Arial" w:hAnsi="Arial" w:cs="Arial"/>
      <w:b/>
      <w:bCs/>
      <w:sz w:val="16"/>
      <w:szCs w:val="16"/>
      <w:lang w:eastAsia="ar-SA"/>
    </w:rPr>
  </w:style>
  <w:style w:type="paragraph" w:customStyle="1" w:styleId="21">
    <w:name w:val="Заголовок_2М"/>
    <w:basedOn w:val="a1"/>
    <w:qFormat/>
    <w:rsid w:val="005A4249"/>
    <w:pPr>
      <w:numPr>
        <w:numId w:val="39"/>
      </w:numPr>
      <w:jc w:val="center"/>
      <w:outlineLvl w:val="1"/>
    </w:pPr>
    <w:rPr>
      <w:rFonts w:ascii="Times New Roman" w:hAnsi="Times New Roman"/>
      <w:b/>
      <w:szCs w:val="24"/>
      <w:lang w:eastAsia="ar-SA"/>
    </w:rPr>
  </w:style>
  <w:style w:type="paragraph" w:customStyle="1" w:styleId="xl53">
    <w:name w:val="xl53"/>
    <w:basedOn w:val="a1"/>
    <w:qFormat/>
    <w:rsid w:val="005A4249"/>
    <w:pPr>
      <w:pBdr>
        <w:left w:val="single" w:sz="4" w:space="0" w:color="000000"/>
        <w:right w:val="single" w:sz="4" w:space="0" w:color="000000"/>
      </w:pBdr>
      <w:spacing w:before="280" w:after="280" w:line="240" w:lineRule="auto"/>
      <w:jc w:val="center"/>
    </w:pPr>
    <w:rPr>
      <w:rFonts w:ascii="Times New Roman" w:hAnsi="Times New Roman"/>
      <w:b/>
      <w:bCs/>
      <w:color w:val="FF0000"/>
      <w:szCs w:val="24"/>
      <w:lang w:eastAsia="ar-SA"/>
    </w:rPr>
  </w:style>
  <w:style w:type="paragraph" w:customStyle="1" w:styleId="xl54">
    <w:name w:val="xl54"/>
    <w:basedOn w:val="a1"/>
    <w:qFormat/>
    <w:rsid w:val="005A4249"/>
    <w:pPr>
      <w:pBdr>
        <w:left w:val="single" w:sz="4" w:space="0" w:color="000000"/>
        <w:right w:val="single" w:sz="4" w:space="0" w:color="000000"/>
      </w:pBdr>
      <w:spacing w:before="280" w:after="280" w:line="240" w:lineRule="auto"/>
      <w:jc w:val="center"/>
    </w:pPr>
    <w:rPr>
      <w:rFonts w:ascii="Times New Roman" w:hAnsi="Times New Roman"/>
      <w:b/>
      <w:bCs/>
      <w:color w:val="FF0000"/>
      <w:szCs w:val="24"/>
      <w:lang w:eastAsia="ar-SA"/>
    </w:rPr>
  </w:style>
  <w:style w:type="paragraph" w:customStyle="1" w:styleId="xl55">
    <w:name w:val="xl55"/>
    <w:basedOn w:val="a1"/>
    <w:qFormat/>
    <w:rsid w:val="005A4249"/>
    <w:pPr>
      <w:pBdr>
        <w:left w:val="single" w:sz="4" w:space="0" w:color="000000"/>
        <w:right w:val="single" w:sz="4" w:space="0" w:color="000000"/>
      </w:pBdr>
      <w:spacing w:before="280" w:after="280" w:line="240" w:lineRule="auto"/>
    </w:pPr>
    <w:rPr>
      <w:rFonts w:ascii="Times New Roman" w:hAnsi="Times New Roman"/>
      <w:b/>
      <w:bCs/>
      <w:szCs w:val="24"/>
      <w:lang w:eastAsia="ar-SA"/>
    </w:rPr>
  </w:style>
  <w:style w:type="paragraph" w:customStyle="1" w:styleId="S1">
    <w:name w:val="S_Маркированный"/>
    <w:basedOn w:val="1fff9"/>
    <w:qFormat/>
    <w:rsid w:val="005A4249"/>
    <w:pPr>
      <w:tabs>
        <w:tab w:val="clear" w:pos="720"/>
        <w:tab w:val="num" w:pos="0"/>
      </w:tabs>
      <w:spacing w:line="240" w:lineRule="auto"/>
      <w:ind w:left="1068"/>
    </w:pPr>
    <w:rPr>
      <w:color w:val="000000"/>
    </w:rPr>
  </w:style>
  <w:style w:type="paragraph" w:customStyle="1" w:styleId="S10">
    <w:name w:val="S_Заголовок 1"/>
    <w:basedOn w:val="a1"/>
    <w:qFormat/>
    <w:rsid w:val="005A4249"/>
    <w:pPr>
      <w:tabs>
        <w:tab w:val="num" w:pos="834"/>
      </w:tabs>
      <w:ind w:left="834" w:hanging="114"/>
      <w:jc w:val="center"/>
    </w:pPr>
    <w:rPr>
      <w:rFonts w:ascii="Times New Roman" w:hAnsi="Times New Roman"/>
      <w:b/>
      <w:caps/>
      <w:szCs w:val="24"/>
      <w:lang w:eastAsia="ar-SA"/>
    </w:rPr>
  </w:style>
  <w:style w:type="paragraph" w:customStyle="1" w:styleId="S2">
    <w:name w:val="S_Заголовок 2"/>
    <w:basedOn w:val="22"/>
    <w:qFormat/>
    <w:rsid w:val="005A4249"/>
    <w:pPr>
      <w:keepNext w:val="0"/>
      <w:numPr>
        <w:ilvl w:val="0"/>
        <w:numId w:val="0"/>
      </w:numPr>
      <w:tabs>
        <w:tab w:val="num" w:pos="834"/>
      </w:tabs>
      <w:spacing w:before="0" w:after="0"/>
      <w:ind w:left="834" w:hanging="114"/>
      <w:jc w:val="both"/>
    </w:pPr>
    <w:rPr>
      <w:rFonts w:ascii="Times New Roman" w:hAnsi="Times New Roman"/>
      <w:szCs w:val="24"/>
      <w:lang w:eastAsia="ar-SA"/>
    </w:rPr>
  </w:style>
  <w:style w:type="paragraph" w:customStyle="1" w:styleId="S4">
    <w:name w:val="S_Заголовок 4"/>
    <w:basedOn w:val="4"/>
    <w:qFormat/>
    <w:rsid w:val="005A4249"/>
    <w:pPr>
      <w:keepNext w:val="0"/>
      <w:numPr>
        <w:ilvl w:val="0"/>
        <w:numId w:val="0"/>
      </w:numPr>
      <w:tabs>
        <w:tab w:val="num" w:pos="834"/>
      </w:tabs>
      <w:spacing w:before="0" w:after="0" w:line="240" w:lineRule="auto"/>
      <w:ind w:left="834" w:hanging="114"/>
    </w:pPr>
    <w:rPr>
      <w:rFonts w:ascii="Times New Roman" w:hAnsi="Times New Roman"/>
      <w:b w:val="0"/>
      <w:i/>
      <w:sz w:val="24"/>
      <w:szCs w:val="24"/>
      <w:lang w:eastAsia="ar-SA"/>
    </w:rPr>
  </w:style>
  <w:style w:type="paragraph" w:customStyle="1" w:styleId="S3">
    <w:name w:val="S_Заголовок таблицы"/>
    <w:basedOn w:val="S0"/>
    <w:qFormat/>
    <w:rsid w:val="005A4249"/>
    <w:pPr>
      <w:tabs>
        <w:tab w:val="clear" w:pos="1134"/>
      </w:tabs>
      <w:spacing w:line="240" w:lineRule="auto"/>
      <w:jc w:val="center"/>
    </w:pPr>
    <w:rPr>
      <w:b/>
      <w:sz w:val="24"/>
      <w:u w:val="single"/>
      <w:lang w:eastAsia="ar-SA"/>
    </w:rPr>
  </w:style>
  <w:style w:type="character" w:customStyle="1" w:styleId="S5">
    <w:name w:val="S_Таблица Знак"/>
    <w:basedOn w:val="a2"/>
    <w:link w:val="S6"/>
    <w:locked/>
    <w:rsid w:val="005A4249"/>
    <w:rPr>
      <w:sz w:val="24"/>
      <w:szCs w:val="24"/>
      <w:lang w:eastAsia="ar-SA"/>
    </w:rPr>
  </w:style>
  <w:style w:type="paragraph" w:customStyle="1" w:styleId="S6">
    <w:name w:val="S_Таблица"/>
    <w:basedOn w:val="a1"/>
    <w:link w:val="S5"/>
    <w:qFormat/>
    <w:rsid w:val="005A4249"/>
    <w:pPr>
      <w:ind w:left="8295" w:right="227" w:hanging="357"/>
      <w:jc w:val="right"/>
    </w:pPr>
    <w:rPr>
      <w:rFonts w:ascii="Times New Roman" w:hAnsi="Times New Roman"/>
      <w:szCs w:val="24"/>
      <w:lang w:eastAsia="ar-SA"/>
    </w:rPr>
  </w:style>
  <w:style w:type="paragraph" w:customStyle="1" w:styleId="S7">
    <w:name w:val="S_рисунок"/>
    <w:basedOn w:val="a1"/>
    <w:qFormat/>
    <w:rsid w:val="005A4249"/>
    <w:pPr>
      <w:tabs>
        <w:tab w:val="num" w:pos="0"/>
      </w:tabs>
      <w:ind w:left="927" w:hanging="360"/>
      <w:jc w:val="right"/>
    </w:pPr>
    <w:rPr>
      <w:rFonts w:ascii="Times New Roman" w:hAnsi="Times New Roman"/>
      <w:szCs w:val="24"/>
      <w:lang w:eastAsia="ar-SA"/>
    </w:rPr>
  </w:style>
  <w:style w:type="paragraph" w:customStyle="1" w:styleId="S222">
    <w:name w:val="Стиль S_Маркированный + полужирный Первая строка:  222 см"/>
    <w:basedOn w:val="a1"/>
    <w:qFormat/>
    <w:rsid w:val="005A4249"/>
    <w:pPr>
      <w:tabs>
        <w:tab w:val="num" w:pos="0"/>
      </w:tabs>
      <w:ind w:left="927" w:hanging="360"/>
      <w:jc w:val="both"/>
    </w:pPr>
    <w:rPr>
      <w:rFonts w:ascii="Times New Roman" w:hAnsi="Times New Roman"/>
      <w:szCs w:val="24"/>
      <w:lang w:eastAsia="ar-SA"/>
    </w:rPr>
  </w:style>
  <w:style w:type="paragraph" w:customStyle="1" w:styleId="S8">
    <w:name w:val="S_Титульный"/>
    <w:basedOn w:val="afffffffff6"/>
    <w:qFormat/>
    <w:rsid w:val="005A4249"/>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affffffffff8">
    <w:name w:val="Обычный в таблице"/>
    <w:basedOn w:val="a1"/>
    <w:qFormat/>
    <w:rsid w:val="005A4249"/>
    <w:pPr>
      <w:ind w:firstLine="709"/>
      <w:jc w:val="both"/>
    </w:pPr>
    <w:rPr>
      <w:rFonts w:ascii="Times New Roman" w:hAnsi="Times New Roman"/>
      <w:sz w:val="28"/>
      <w:szCs w:val="28"/>
      <w:lang w:eastAsia="ar-SA"/>
    </w:rPr>
  </w:style>
  <w:style w:type="paragraph" w:customStyle="1" w:styleId="S9">
    <w:name w:val="S_Обычный в таблице"/>
    <w:basedOn w:val="a1"/>
    <w:qFormat/>
    <w:rsid w:val="005A4249"/>
    <w:pPr>
      <w:jc w:val="center"/>
    </w:pPr>
    <w:rPr>
      <w:rFonts w:ascii="Times New Roman" w:hAnsi="Times New Roman"/>
      <w:szCs w:val="24"/>
      <w:lang w:eastAsia="ar-SA"/>
    </w:rPr>
  </w:style>
  <w:style w:type="paragraph" w:customStyle="1" w:styleId="xl56">
    <w:name w:val="xl56"/>
    <w:basedOn w:val="a1"/>
    <w:qFormat/>
    <w:rsid w:val="005A4249"/>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hAnsi="Times New Roman"/>
      <w:szCs w:val="24"/>
      <w:lang w:eastAsia="ar-SA"/>
    </w:rPr>
  </w:style>
  <w:style w:type="paragraph" w:customStyle="1" w:styleId="xl57">
    <w:name w:val="xl57"/>
    <w:basedOn w:val="a1"/>
    <w:qFormat/>
    <w:rsid w:val="005A4249"/>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hAnsi="Times New Roman"/>
      <w:szCs w:val="24"/>
      <w:lang w:eastAsia="ar-SA"/>
    </w:rPr>
  </w:style>
  <w:style w:type="paragraph" w:customStyle="1" w:styleId="xl58">
    <w:name w:val="xl58"/>
    <w:basedOn w:val="a1"/>
    <w:qFormat/>
    <w:rsid w:val="005A4249"/>
    <w:pPr>
      <w:pBdr>
        <w:top w:val="single" w:sz="4" w:space="0" w:color="000000"/>
        <w:left w:val="single" w:sz="4" w:space="0" w:color="000000"/>
        <w:right w:val="single" w:sz="4" w:space="0" w:color="000000"/>
      </w:pBdr>
      <w:spacing w:before="280" w:after="280" w:line="240" w:lineRule="auto"/>
      <w:jc w:val="center"/>
    </w:pPr>
    <w:rPr>
      <w:rFonts w:ascii="Times New Roman" w:hAnsi="Times New Roman"/>
      <w:b/>
      <w:bCs/>
      <w:szCs w:val="24"/>
      <w:lang w:eastAsia="ar-SA"/>
    </w:rPr>
  </w:style>
  <w:style w:type="paragraph" w:customStyle="1" w:styleId="affffffffff9">
    <w:name w:val="Заголовок таблицы + Обычный"/>
    <w:basedOn w:val="a1"/>
    <w:qFormat/>
    <w:rsid w:val="005A4249"/>
    <w:pPr>
      <w:shd w:val="clear" w:color="auto" w:fill="FFFFFF"/>
      <w:spacing w:line="240" w:lineRule="auto"/>
      <w:ind w:left="57" w:right="57"/>
      <w:jc w:val="right"/>
    </w:pPr>
    <w:rPr>
      <w:rFonts w:ascii="Times New Roman" w:hAnsi="Times New Roman"/>
      <w:spacing w:val="2"/>
      <w:szCs w:val="24"/>
      <w:lang w:eastAsia="ar-SA"/>
    </w:rPr>
  </w:style>
  <w:style w:type="paragraph" w:customStyle="1" w:styleId="1ffff6">
    <w:name w:val="Рисунок 1"/>
    <w:basedOn w:val="a1"/>
    <w:qFormat/>
    <w:rsid w:val="005A4249"/>
    <w:pPr>
      <w:tabs>
        <w:tab w:val="num" w:pos="1004"/>
      </w:tabs>
      <w:ind w:firstLine="709"/>
      <w:jc w:val="right"/>
    </w:pPr>
    <w:rPr>
      <w:rFonts w:ascii="Times New Roman" w:hAnsi="Times New Roman"/>
      <w:szCs w:val="24"/>
      <w:lang w:eastAsia="ar-SA"/>
    </w:rPr>
  </w:style>
  <w:style w:type="paragraph" w:customStyle="1" w:styleId="affffffffffa">
    <w:name w:val="Т"/>
    <w:basedOn w:val="a1"/>
    <w:qFormat/>
    <w:rsid w:val="005A4249"/>
    <w:pPr>
      <w:ind w:right="-158" w:firstLine="680"/>
      <w:jc w:val="right"/>
    </w:pPr>
    <w:rPr>
      <w:rFonts w:ascii="Times New Roman" w:hAnsi="Times New Roman"/>
      <w:szCs w:val="24"/>
      <w:lang w:eastAsia="ar-SA"/>
    </w:rPr>
  </w:style>
  <w:style w:type="paragraph" w:customStyle="1" w:styleId="4f0">
    <w:name w:val="Стиль4"/>
    <w:basedOn w:val="a1"/>
    <w:qFormat/>
    <w:rsid w:val="005A4249"/>
    <w:pPr>
      <w:tabs>
        <w:tab w:val="num" w:pos="360"/>
      </w:tabs>
      <w:ind w:left="360" w:hanging="360"/>
      <w:jc w:val="both"/>
    </w:pPr>
    <w:rPr>
      <w:rFonts w:ascii="Times New Roman" w:hAnsi="Times New Roman"/>
      <w:szCs w:val="24"/>
      <w:lang w:eastAsia="ar-SA"/>
    </w:rPr>
  </w:style>
  <w:style w:type="paragraph" w:customStyle="1" w:styleId="2TimesNewRoman12">
    <w:name w:val="Стиль Заголовок 2 + Times New Roman 12 пт не полужирный не курси..."/>
    <w:basedOn w:val="22"/>
    <w:qFormat/>
    <w:rsid w:val="005A4249"/>
    <w:pPr>
      <w:numPr>
        <w:ilvl w:val="0"/>
        <w:numId w:val="0"/>
      </w:numPr>
      <w:tabs>
        <w:tab w:val="num" w:pos="360"/>
      </w:tabs>
      <w:ind w:left="360" w:hanging="360"/>
      <w:jc w:val="both"/>
    </w:pPr>
    <w:rPr>
      <w:rFonts w:ascii="Times New Roman" w:hAnsi="Times New Roman"/>
      <w:b w:val="0"/>
      <w:lang w:eastAsia="ar-SA"/>
    </w:rPr>
  </w:style>
  <w:style w:type="paragraph" w:customStyle="1" w:styleId="S2254">
    <w:name w:val="Стиль S_Заголовок 2 + Слева:  254 см"/>
    <w:basedOn w:val="a1"/>
    <w:qFormat/>
    <w:rsid w:val="005A4249"/>
    <w:pPr>
      <w:tabs>
        <w:tab w:val="num" w:pos="0"/>
      </w:tabs>
      <w:ind w:left="927" w:hanging="360"/>
      <w:jc w:val="both"/>
    </w:pPr>
    <w:rPr>
      <w:rFonts w:ascii="Times New Roman" w:hAnsi="Times New Roman"/>
      <w:lang w:eastAsia="ar-SA"/>
    </w:rPr>
  </w:style>
  <w:style w:type="paragraph" w:customStyle="1" w:styleId="5d">
    <w:name w:val="Стиль5"/>
    <w:basedOn w:val="S2254"/>
    <w:qFormat/>
    <w:rsid w:val="005A4249"/>
  </w:style>
  <w:style w:type="paragraph" w:customStyle="1" w:styleId="6b">
    <w:name w:val="Стиль6"/>
    <w:basedOn w:val="a1"/>
    <w:qFormat/>
    <w:rsid w:val="005A4249"/>
    <w:pPr>
      <w:tabs>
        <w:tab w:val="num" w:pos="0"/>
      </w:tabs>
      <w:ind w:left="1428" w:hanging="360"/>
      <w:jc w:val="both"/>
    </w:pPr>
    <w:rPr>
      <w:rFonts w:ascii="Times New Roman" w:hAnsi="Times New Roman"/>
      <w:szCs w:val="24"/>
      <w:lang w:eastAsia="ar-SA"/>
    </w:rPr>
  </w:style>
  <w:style w:type="paragraph" w:customStyle="1" w:styleId="7a">
    <w:name w:val="Стиль7"/>
    <w:basedOn w:val="a1"/>
    <w:qFormat/>
    <w:rsid w:val="005A4249"/>
    <w:pPr>
      <w:keepNext/>
      <w:tabs>
        <w:tab w:val="num" w:pos="10000"/>
      </w:tabs>
      <w:spacing w:before="240" w:after="60"/>
      <w:ind w:left="10000" w:hanging="360"/>
      <w:jc w:val="both"/>
    </w:pPr>
    <w:rPr>
      <w:rFonts w:ascii="Times New Roman" w:hAnsi="Times New Roman"/>
      <w:bCs/>
      <w:iCs/>
      <w:szCs w:val="24"/>
      <w:lang w:eastAsia="ar-SA"/>
    </w:rPr>
  </w:style>
  <w:style w:type="paragraph" w:customStyle="1" w:styleId="Sa">
    <w:name w:val="S_Обычный Знак Знак"/>
    <w:basedOn w:val="a1"/>
    <w:qFormat/>
    <w:rsid w:val="005A4249"/>
    <w:pPr>
      <w:ind w:firstLine="709"/>
      <w:jc w:val="both"/>
    </w:pPr>
    <w:rPr>
      <w:rFonts w:ascii="Times New Roman" w:hAnsi="Times New Roman"/>
      <w:szCs w:val="24"/>
      <w:lang w:eastAsia="ar-SA"/>
    </w:rPr>
  </w:style>
  <w:style w:type="paragraph" w:customStyle="1" w:styleId="2113">
    <w:name w:val="Основной текст 211"/>
    <w:basedOn w:val="a1"/>
    <w:qFormat/>
    <w:rsid w:val="005A4249"/>
    <w:pPr>
      <w:spacing w:before="120" w:line="240" w:lineRule="auto"/>
      <w:ind w:firstLine="709"/>
      <w:jc w:val="both"/>
    </w:pPr>
    <w:rPr>
      <w:rFonts w:ascii="Times New Roman" w:hAnsi="Times New Roman"/>
      <w:b/>
      <w:lang w:eastAsia="ar-SA"/>
    </w:rPr>
  </w:style>
  <w:style w:type="paragraph" w:customStyle="1" w:styleId="107">
    <w:name w:val="Оглавление 10"/>
    <w:basedOn w:val="1fff2"/>
    <w:qFormat/>
    <w:rsid w:val="005A4249"/>
    <w:pPr>
      <w:tabs>
        <w:tab w:val="right" w:leader="dot" w:pos="12184"/>
      </w:tabs>
      <w:spacing w:line="360" w:lineRule="auto"/>
      <w:ind w:left="2547"/>
      <w:jc w:val="both"/>
    </w:pPr>
    <w:rPr>
      <w:rFonts w:ascii="Times New Roman" w:hAnsi="Times New Roman"/>
      <w:szCs w:val="24"/>
    </w:rPr>
  </w:style>
  <w:style w:type="paragraph" w:customStyle="1" w:styleId="225">
    <w:name w:val="Основной текст с отступом 22"/>
    <w:basedOn w:val="a1"/>
    <w:qFormat/>
    <w:rsid w:val="005A4249"/>
    <w:pPr>
      <w:spacing w:after="120" w:line="480" w:lineRule="auto"/>
      <w:ind w:left="283" w:firstLine="680"/>
      <w:jc w:val="both"/>
    </w:pPr>
    <w:rPr>
      <w:rFonts w:ascii="Times New Roman" w:hAnsi="Times New Roman"/>
      <w:szCs w:val="24"/>
      <w:lang w:eastAsia="ar-SA"/>
    </w:rPr>
  </w:style>
  <w:style w:type="paragraph" w:customStyle="1" w:styleId="rvps59">
    <w:name w:val="rvps59"/>
    <w:basedOn w:val="a1"/>
    <w:qFormat/>
    <w:rsid w:val="005A4249"/>
    <w:pPr>
      <w:spacing w:before="280" w:after="280" w:line="240" w:lineRule="auto"/>
    </w:pPr>
    <w:rPr>
      <w:rFonts w:ascii="Times New Roman" w:hAnsi="Times New Roman"/>
      <w:szCs w:val="24"/>
      <w:lang w:eastAsia="ar-SA"/>
    </w:rPr>
  </w:style>
  <w:style w:type="paragraph" w:customStyle="1" w:styleId="1ffff7">
    <w:name w:val="Обычный1"/>
    <w:qFormat/>
    <w:rsid w:val="005A4249"/>
    <w:pPr>
      <w:snapToGrid w:val="0"/>
      <w:ind w:firstLine="851"/>
      <w:jc w:val="both"/>
    </w:pPr>
    <w:rPr>
      <w:sz w:val="24"/>
    </w:rPr>
  </w:style>
  <w:style w:type="paragraph" w:customStyle="1" w:styleId="61">
    <w:name w:val="Заголовок 6.1"/>
    <w:basedOn w:val="22"/>
    <w:qFormat/>
    <w:rsid w:val="005A4249"/>
    <w:pPr>
      <w:numPr>
        <w:ilvl w:val="0"/>
        <w:numId w:val="40"/>
      </w:numPr>
      <w:spacing w:line="240" w:lineRule="auto"/>
    </w:pPr>
    <w:rPr>
      <w:rFonts w:ascii="Times New Roman" w:hAnsi="Times New Roman"/>
      <w:bCs/>
      <w:iCs/>
      <w:sz w:val="28"/>
      <w:szCs w:val="28"/>
    </w:rPr>
  </w:style>
  <w:style w:type="paragraph" w:customStyle="1" w:styleId="-S">
    <w:name w:val="- S_Маркированный"/>
    <w:basedOn w:val="a1"/>
    <w:autoRedefine/>
    <w:uiPriority w:val="99"/>
    <w:qFormat/>
    <w:rsid w:val="005A4249"/>
    <w:pPr>
      <w:numPr>
        <w:numId w:val="41"/>
      </w:numPr>
      <w:tabs>
        <w:tab w:val="left" w:pos="993"/>
      </w:tabs>
      <w:spacing w:line="240" w:lineRule="auto"/>
      <w:ind w:left="0" w:firstLine="709"/>
      <w:jc w:val="both"/>
    </w:pPr>
    <w:rPr>
      <w:rFonts w:ascii="Times New Roman" w:hAnsi="Times New Roman"/>
      <w:szCs w:val="24"/>
    </w:rPr>
  </w:style>
  <w:style w:type="character" w:customStyle="1" w:styleId="affffffffffb">
    <w:name w:val="Статья Знак"/>
    <w:basedOn w:val="a2"/>
    <w:link w:val="affffffffffc"/>
    <w:semiHidden/>
    <w:locked/>
    <w:rsid w:val="005A4249"/>
    <w:rPr>
      <w:sz w:val="24"/>
      <w:szCs w:val="24"/>
    </w:rPr>
  </w:style>
  <w:style w:type="paragraph" w:customStyle="1" w:styleId="affffffffffc">
    <w:name w:val="Статья"/>
    <w:basedOn w:val="a1"/>
    <w:link w:val="affffffffffb"/>
    <w:semiHidden/>
    <w:qFormat/>
    <w:rsid w:val="005A4249"/>
    <w:pPr>
      <w:spacing w:line="240" w:lineRule="auto"/>
      <w:jc w:val="both"/>
    </w:pPr>
    <w:rPr>
      <w:rFonts w:ascii="Times New Roman" w:hAnsi="Times New Roman"/>
      <w:szCs w:val="24"/>
    </w:rPr>
  </w:style>
  <w:style w:type="paragraph" w:customStyle="1" w:styleId="1ffff8">
    <w:name w:val="текст 1"/>
    <w:basedOn w:val="a1"/>
    <w:next w:val="a1"/>
    <w:uiPriority w:val="99"/>
    <w:semiHidden/>
    <w:qFormat/>
    <w:rsid w:val="005A4249"/>
    <w:pPr>
      <w:spacing w:line="240" w:lineRule="auto"/>
      <w:ind w:firstLine="540"/>
      <w:jc w:val="both"/>
    </w:pPr>
    <w:rPr>
      <w:rFonts w:ascii="Times New Roman" w:hAnsi="Times New Roman"/>
      <w:sz w:val="20"/>
      <w:szCs w:val="24"/>
    </w:rPr>
  </w:style>
  <w:style w:type="paragraph" w:customStyle="1" w:styleId="affffffffffd">
    <w:name w:val="Заголовок таблици"/>
    <w:basedOn w:val="1ffff8"/>
    <w:uiPriority w:val="99"/>
    <w:semiHidden/>
    <w:qFormat/>
    <w:rsid w:val="005A4249"/>
    <w:rPr>
      <w:sz w:val="22"/>
    </w:rPr>
  </w:style>
  <w:style w:type="paragraph" w:customStyle="1" w:styleId="affffffffffe">
    <w:name w:val="Номер таблици"/>
    <w:basedOn w:val="a1"/>
    <w:next w:val="a1"/>
    <w:uiPriority w:val="99"/>
    <w:semiHidden/>
    <w:qFormat/>
    <w:rsid w:val="005A4249"/>
    <w:pPr>
      <w:spacing w:line="240" w:lineRule="auto"/>
      <w:jc w:val="right"/>
    </w:pPr>
    <w:rPr>
      <w:rFonts w:ascii="Times New Roman" w:hAnsi="Times New Roman"/>
      <w:b/>
      <w:sz w:val="20"/>
      <w:szCs w:val="24"/>
    </w:rPr>
  </w:style>
  <w:style w:type="paragraph" w:customStyle="1" w:styleId="afffffffffff">
    <w:name w:val="Приложение"/>
    <w:basedOn w:val="a1"/>
    <w:next w:val="a1"/>
    <w:uiPriority w:val="99"/>
    <w:semiHidden/>
    <w:qFormat/>
    <w:rsid w:val="005A4249"/>
    <w:pPr>
      <w:spacing w:line="240" w:lineRule="auto"/>
      <w:jc w:val="right"/>
    </w:pPr>
    <w:rPr>
      <w:rFonts w:ascii="Times New Roman" w:hAnsi="Times New Roman"/>
      <w:sz w:val="20"/>
      <w:szCs w:val="24"/>
    </w:rPr>
  </w:style>
  <w:style w:type="paragraph" w:customStyle="1" w:styleId="afffffffffff0">
    <w:name w:val="Обычный по таблице"/>
    <w:basedOn w:val="a1"/>
    <w:uiPriority w:val="99"/>
    <w:semiHidden/>
    <w:qFormat/>
    <w:rsid w:val="005A4249"/>
    <w:pPr>
      <w:spacing w:line="240" w:lineRule="auto"/>
    </w:pPr>
    <w:rPr>
      <w:rFonts w:ascii="Times New Roman" w:hAnsi="Times New Roman"/>
      <w:szCs w:val="24"/>
    </w:rPr>
  </w:style>
  <w:style w:type="paragraph" w:customStyle="1" w:styleId="xl23">
    <w:name w:val="xl23"/>
    <w:basedOn w:val="a1"/>
    <w:uiPriority w:val="99"/>
    <w:semiHidden/>
    <w:qFormat/>
    <w:rsid w:val="005A424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1ffff9">
    <w:name w:val="Таблица 1 + Обычный"/>
    <w:basedOn w:val="a1"/>
    <w:autoRedefine/>
    <w:uiPriority w:val="99"/>
    <w:qFormat/>
    <w:rsid w:val="005A4249"/>
    <w:pPr>
      <w:shd w:val="clear" w:color="auto" w:fill="FFFFFF"/>
      <w:spacing w:line="240" w:lineRule="auto"/>
      <w:ind w:left="540" w:right="76"/>
      <w:jc w:val="center"/>
    </w:pPr>
    <w:rPr>
      <w:rFonts w:ascii="Times New Roman" w:hAnsi="Times New Roman"/>
      <w:spacing w:val="2"/>
      <w:szCs w:val="24"/>
    </w:rPr>
  </w:style>
  <w:style w:type="paragraph" w:customStyle="1" w:styleId="10">
    <w:name w:val="Рисунок 1 + Обычный"/>
    <w:basedOn w:val="a1"/>
    <w:autoRedefine/>
    <w:uiPriority w:val="99"/>
    <w:qFormat/>
    <w:rsid w:val="005A4249"/>
    <w:pPr>
      <w:numPr>
        <w:numId w:val="42"/>
      </w:numPr>
      <w:spacing w:line="240" w:lineRule="auto"/>
      <w:jc w:val="right"/>
    </w:pPr>
    <w:rPr>
      <w:rFonts w:ascii="Times New Roman" w:hAnsi="Times New Roman"/>
      <w:szCs w:val="24"/>
      <w:u w:val="single"/>
    </w:rPr>
  </w:style>
  <w:style w:type="paragraph" w:customStyle="1" w:styleId="-2">
    <w:name w:val="УГТП-Заголовок 2"/>
    <w:basedOn w:val="a1"/>
    <w:uiPriority w:val="99"/>
    <w:semiHidden/>
    <w:qFormat/>
    <w:rsid w:val="005A4249"/>
    <w:pPr>
      <w:spacing w:before="240" w:line="240" w:lineRule="auto"/>
      <w:ind w:left="284" w:right="284" w:firstLine="851"/>
      <w:jc w:val="both"/>
    </w:pPr>
    <w:rPr>
      <w:rFonts w:cs="Arial"/>
      <w:b/>
      <w:sz w:val="28"/>
      <w:szCs w:val="28"/>
    </w:rPr>
  </w:style>
  <w:style w:type="character" w:customStyle="1" w:styleId="Sb">
    <w:name w:val="S_Обычный с подчеркиванием Знак"/>
    <w:basedOn w:val="a2"/>
    <w:link w:val="Sc"/>
    <w:locked/>
    <w:rsid w:val="005A4249"/>
    <w:rPr>
      <w:sz w:val="24"/>
      <w:szCs w:val="24"/>
      <w:u w:val="single"/>
    </w:rPr>
  </w:style>
  <w:style w:type="paragraph" w:customStyle="1" w:styleId="Sc">
    <w:name w:val="S_Обычный с подчеркиванием"/>
    <w:basedOn w:val="a1"/>
    <w:link w:val="Sb"/>
    <w:qFormat/>
    <w:rsid w:val="005A4249"/>
    <w:pPr>
      <w:spacing w:line="240" w:lineRule="auto"/>
      <w:ind w:firstLine="709"/>
      <w:jc w:val="both"/>
    </w:pPr>
    <w:rPr>
      <w:rFonts w:ascii="Times New Roman" w:hAnsi="Times New Roman"/>
      <w:szCs w:val="24"/>
      <w:u w:val="single"/>
    </w:rPr>
  </w:style>
  <w:style w:type="paragraph" w:customStyle="1" w:styleId="S00">
    <w:name w:val="Стиль S_Маркированный+Обычеый + Первая строка:  0 см"/>
    <w:basedOn w:val="a1"/>
    <w:autoRedefine/>
    <w:uiPriority w:val="99"/>
    <w:qFormat/>
    <w:rsid w:val="005A4249"/>
    <w:pPr>
      <w:tabs>
        <w:tab w:val="left" w:pos="1080"/>
      </w:tabs>
      <w:spacing w:line="240" w:lineRule="auto"/>
      <w:ind w:firstLine="720"/>
      <w:jc w:val="both"/>
    </w:pPr>
    <w:rPr>
      <w:rFonts w:ascii="Times New Roman" w:hAnsi="Times New Roman"/>
    </w:rPr>
  </w:style>
  <w:style w:type="paragraph" w:customStyle="1" w:styleId="116">
    <w:name w:val="Заголовок 1.1"/>
    <w:basedOn w:val="a1"/>
    <w:uiPriority w:val="99"/>
    <w:qFormat/>
    <w:rsid w:val="005A4249"/>
    <w:pPr>
      <w:keepNext/>
      <w:keepLines/>
      <w:spacing w:before="40" w:after="40" w:line="240" w:lineRule="auto"/>
      <w:jc w:val="center"/>
    </w:pPr>
    <w:rPr>
      <w:rFonts w:ascii="Times New Roman" w:hAnsi="Times New Roman"/>
      <w:b/>
      <w:bCs/>
      <w:sz w:val="26"/>
      <w:szCs w:val="24"/>
    </w:rPr>
  </w:style>
  <w:style w:type="paragraph" w:customStyle="1" w:styleId="afffffffffff1">
    <w:name w:val="Маркированный текст"/>
    <w:basedOn w:val="a1"/>
    <w:uiPriority w:val="99"/>
    <w:qFormat/>
    <w:rsid w:val="005A4249"/>
    <w:pPr>
      <w:tabs>
        <w:tab w:val="num" w:pos="240"/>
        <w:tab w:val="num" w:pos="1429"/>
      </w:tabs>
      <w:spacing w:line="240" w:lineRule="auto"/>
      <w:jc w:val="both"/>
    </w:pPr>
    <w:rPr>
      <w:rFonts w:cs="Arial"/>
      <w:sz w:val="22"/>
    </w:rPr>
  </w:style>
  <w:style w:type="paragraph" w:customStyle="1" w:styleId="afffffffffff2">
    <w:name w:val="В таблице"/>
    <w:basedOn w:val="a1"/>
    <w:uiPriority w:val="99"/>
    <w:qFormat/>
    <w:rsid w:val="005A4249"/>
    <w:pPr>
      <w:spacing w:line="240" w:lineRule="auto"/>
      <w:jc w:val="center"/>
    </w:pPr>
    <w:rPr>
      <w:rFonts w:ascii="Times New Roman" w:hAnsi="Times New Roman"/>
      <w:szCs w:val="24"/>
    </w:rPr>
  </w:style>
  <w:style w:type="paragraph" w:customStyle="1" w:styleId="S11">
    <w:name w:val="S_Таблица 1"/>
    <w:basedOn w:val="S0"/>
    <w:autoRedefine/>
    <w:uiPriority w:val="99"/>
    <w:qFormat/>
    <w:rsid w:val="005A4249"/>
    <w:pPr>
      <w:tabs>
        <w:tab w:val="clear" w:pos="1134"/>
      </w:tabs>
      <w:spacing w:line="360" w:lineRule="auto"/>
      <w:ind w:left="2325" w:hanging="1605"/>
      <w:jc w:val="right"/>
    </w:pPr>
    <w:rPr>
      <w:b/>
      <w:sz w:val="24"/>
    </w:rPr>
  </w:style>
  <w:style w:type="paragraph" w:customStyle="1" w:styleId="afffffffffff3">
    <w:name w:val="Отступ"/>
    <w:basedOn w:val="a1"/>
    <w:uiPriority w:val="99"/>
    <w:qFormat/>
    <w:rsid w:val="005A4249"/>
    <w:pPr>
      <w:tabs>
        <w:tab w:val="num" w:pos="1429"/>
      </w:tabs>
      <w:spacing w:line="240" w:lineRule="auto"/>
      <w:ind w:left="1134"/>
      <w:jc w:val="both"/>
    </w:pPr>
    <w:rPr>
      <w:rFonts w:cs="Arial"/>
      <w:szCs w:val="24"/>
    </w:rPr>
  </w:style>
  <w:style w:type="paragraph" w:customStyle="1" w:styleId="text1">
    <w:name w:val="text1"/>
    <w:basedOn w:val="a1"/>
    <w:uiPriority w:val="99"/>
    <w:qFormat/>
    <w:rsid w:val="005A4249"/>
    <w:pPr>
      <w:spacing w:before="100" w:beforeAutospacing="1" w:after="127" w:line="288" w:lineRule="auto"/>
      <w:ind w:firstLine="153"/>
    </w:pPr>
    <w:rPr>
      <w:rFonts w:ascii="Times New Roman" w:hAnsi="Times New Roman"/>
      <w:szCs w:val="24"/>
    </w:rPr>
  </w:style>
  <w:style w:type="paragraph" w:styleId="2">
    <w:name w:val="List Number 2"/>
    <w:basedOn w:val="a1"/>
    <w:semiHidden/>
    <w:unhideWhenUsed/>
    <w:rsid w:val="005A4249"/>
    <w:pPr>
      <w:numPr>
        <w:numId w:val="43"/>
      </w:numPr>
      <w:spacing w:line="240" w:lineRule="auto"/>
      <w:contextualSpacing/>
    </w:pPr>
    <w:rPr>
      <w:rFonts w:ascii="Times New Roman" w:hAnsi="Times New Roman"/>
      <w:szCs w:val="24"/>
    </w:rPr>
  </w:style>
  <w:style w:type="paragraph" w:customStyle="1" w:styleId="OTCHET00">
    <w:name w:val="OTCHET_00"/>
    <w:basedOn w:val="2"/>
    <w:uiPriority w:val="99"/>
    <w:qFormat/>
    <w:rsid w:val="005A4249"/>
    <w:pPr>
      <w:numPr>
        <w:numId w:val="0"/>
      </w:numPr>
      <w:tabs>
        <w:tab w:val="left" w:pos="709"/>
        <w:tab w:val="left" w:pos="3402"/>
      </w:tabs>
      <w:spacing w:line="360" w:lineRule="auto"/>
      <w:contextualSpacing w:val="0"/>
      <w:jc w:val="both"/>
    </w:pPr>
    <w:rPr>
      <w:rFonts w:ascii="NTTimes/Cyrillic" w:hAnsi="NTTimes/Cyrillic"/>
      <w:szCs w:val="20"/>
    </w:rPr>
  </w:style>
  <w:style w:type="paragraph" w:customStyle="1" w:styleId="Style25">
    <w:name w:val="Style25"/>
    <w:basedOn w:val="a1"/>
    <w:uiPriority w:val="99"/>
    <w:qFormat/>
    <w:rsid w:val="005A4249"/>
    <w:pPr>
      <w:spacing w:line="230" w:lineRule="exact"/>
      <w:jc w:val="center"/>
    </w:pPr>
    <w:rPr>
      <w:rFonts w:eastAsia="Arial" w:cs="Arial"/>
      <w:sz w:val="20"/>
    </w:rPr>
  </w:style>
  <w:style w:type="paragraph" w:customStyle="1" w:styleId="Style21">
    <w:name w:val="Style21"/>
    <w:basedOn w:val="a1"/>
    <w:uiPriority w:val="99"/>
    <w:qFormat/>
    <w:rsid w:val="005A4249"/>
    <w:pPr>
      <w:spacing w:line="240" w:lineRule="auto"/>
    </w:pPr>
    <w:rPr>
      <w:rFonts w:eastAsia="Arial" w:cs="Arial"/>
      <w:sz w:val="20"/>
    </w:rPr>
  </w:style>
  <w:style w:type="paragraph" w:customStyle="1" w:styleId="Style241">
    <w:name w:val="Style241"/>
    <w:basedOn w:val="a1"/>
    <w:uiPriority w:val="99"/>
    <w:qFormat/>
    <w:rsid w:val="005A4249"/>
    <w:pPr>
      <w:spacing w:line="278" w:lineRule="exact"/>
      <w:ind w:hanging="1642"/>
    </w:pPr>
    <w:rPr>
      <w:rFonts w:eastAsia="Arial" w:cs="Arial"/>
      <w:sz w:val="20"/>
    </w:rPr>
  </w:style>
  <w:style w:type="paragraph" w:customStyle="1" w:styleId="Style238">
    <w:name w:val="Style238"/>
    <w:basedOn w:val="a1"/>
    <w:uiPriority w:val="99"/>
    <w:qFormat/>
    <w:rsid w:val="005A4249"/>
    <w:pPr>
      <w:spacing w:line="240" w:lineRule="auto"/>
    </w:pPr>
    <w:rPr>
      <w:rFonts w:eastAsia="Arial" w:cs="Arial"/>
      <w:sz w:val="20"/>
    </w:rPr>
  </w:style>
  <w:style w:type="paragraph" w:customStyle="1" w:styleId="Style264">
    <w:name w:val="Style264"/>
    <w:basedOn w:val="a1"/>
    <w:uiPriority w:val="99"/>
    <w:qFormat/>
    <w:rsid w:val="005A4249"/>
    <w:pPr>
      <w:spacing w:line="226" w:lineRule="exact"/>
    </w:pPr>
    <w:rPr>
      <w:rFonts w:eastAsia="Arial" w:cs="Arial"/>
      <w:sz w:val="20"/>
    </w:rPr>
  </w:style>
  <w:style w:type="character" w:customStyle="1" w:styleId="afffffffffff4">
    <w:name w:val="Введение и оглавление Знак"/>
    <w:link w:val="afffffffffff5"/>
    <w:locked/>
    <w:rsid w:val="005A4249"/>
    <w:rPr>
      <w:b/>
      <w:bCs/>
      <w:kern w:val="32"/>
      <w:sz w:val="28"/>
      <w:szCs w:val="28"/>
    </w:rPr>
  </w:style>
  <w:style w:type="paragraph" w:customStyle="1" w:styleId="afffffffffff5">
    <w:name w:val="Введение и оглавление"/>
    <w:basedOn w:val="11"/>
    <w:link w:val="afffffffffff4"/>
    <w:autoRedefine/>
    <w:qFormat/>
    <w:rsid w:val="005A4249"/>
    <w:pPr>
      <w:spacing w:line="240" w:lineRule="auto"/>
      <w:jc w:val="both"/>
    </w:pPr>
    <w:rPr>
      <w:rFonts w:ascii="Times New Roman" w:hAnsi="Times New Roman"/>
      <w:bCs/>
      <w:kern w:val="32"/>
      <w:szCs w:val="28"/>
    </w:rPr>
  </w:style>
  <w:style w:type="paragraph" w:customStyle="1" w:styleId="6c">
    <w:name w:val="=6"/>
    <w:uiPriority w:val="99"/>
    <w:qFormat/>
    <w:rsid w:val="005A4249"/>
    <w:pPr>
      <w:widowControl w:val="0"/>
      <w:autoSpaceDE w:val="0"/>
      <w:autoSpaceDN w:val="0"/>
      <w:adjustRightInd w:val="0"/>
    </w:pPr>
    <w:rPr>
      <w:sz w:val="24"/>
      <w:szCs w:val="24"/>
    </w:rPr>
  </w:style>
  <w:style w:type="paragraph" w:customStyle="1" w:styleId="5e">
    <w:name w:val="=5"/>
    <w:uiPriority w:val="99"/>
    <w:qFormat/>
    <w:rsid w:val="005A4249"/>
    <w:pPr>
      <w:widowControl w:val="0"/>
      <w:autoSpaceDE w:val="0"/>
      <w:autoSpaceDN w:val="0"/>
      <w:adjustRightInd w:val="0"/>
    </w:pPr>
    <w:rPr>
      <w:sz w:val="24"/>
      <w:szCs w:val="24"/>
    </w:rPr>
  </w:style>
  <w:style w:type="paragraph" w:customStyle="1" w:styleId="3f5">
    <w:name w:val="=3"/>
    <w:uiPriority w:val="99"/>
    <w:qFormat/>
    <w:rsid w:val="005A4249"/>
    <w:pPr>
      <w:widowControl w:val="0"/>
      <w:autoSpaceDE w:val="0"/>
      <w:autoSpaceDN w:val="0"/>
      <w:adjustRightInd w:val="0"/>
    </w:pPr>
    <w:rPr>
      <w:sz w:val="24"/>
      <w:szCs w:val="24"/>
    </w:rPr>
  </w:style>
  <w:style w:type="paragraph" w:customStyle="1" w:styleId="1ffffa">
    <w:name w:val="Вертикальный отступ 1"/>
    <w:basedOn w:val="a1"/>
    <w:qFormat/>
    <w:rsid w:val="005A4249"/>
    <w:pPr>
      <w:spacing w:line="240" w:lineRule="auto"/>
      <w:jc w:val="center"/>
    </w:pPr>
    <w:rPr>
      <w:rFonts w:ascii="Times New Roman" w:hAnsi="Times New Roman"/>
      <w:sz w:val="28"/>
      <w:lang w:val="en-US"/>
    </w:rPr>
  </w:style>
  <w:style w:type="paragraph" w:customStyle="1" w:styleId="afffffffffff6">
    <w:name w:val="Номер"/>
    <w:basedOn w:val="a1"/>
    <w:qFormat/>
    <w:rsid w:val="005A4249"/>
    <w:pPr>
      <w:spacing w:before="60" w:after="60" w:line="240" w:lineRule="auto"/>
      <w:jc w:val="center"/>
    </w:pPr>
    <w:rPr>
      <w:rFonts w:ascii="Times New Roman" w:hAnsi="Times New Roman"/>
      <w:sz w:val="28"/>
    </w:rPr>
  </w:style>
  <w:style w:type="paragraph" w:customStyle="1" w:styleId="FR1">
    <w:name w:val="FR1"/>
    <w:qFormat/>
    <w:rsid w:val="005A4249"/>
    <w:pPr>
      <w:widowControl w:val="0"/>
      <w:overflowPunct w:val="0"/>
      <w:autoSpaceDE w:val="0"/>
      <w:autoSpaceDN w:val="0"/>
      <w:adjustRightInd w:val="0"/>
      <w:spacing w:before="500"/>
      <w:jc w:val="center"/>
    </w:pPr>
    <w:rPr>
      <w:b/>
      <w:noProof/>
      <w:sz w:val="48"/>
    </w:rPr>
  </w:style>
  <w:style w:type="character" w:customStyle="1" w:styleId="Tablecaption">
    <w:name w:val="Table caption_"/>
    <w:basedOn w:val="a2"/>
    <w:link w:val="Tablecaption0"/>
    <w:locked/>
    <w:rsid w:val="005A4249"/>
    <w:rPr>
      <w:rFonts w:ascii="Arial" w:eastAsia="Arial" w:hAnsi="Arial" w:cs="Arial"/>
      <w:sz w:val="18"/>
      <w:szCs w:val="18"/>
      <w:shd w:val="clear" w:color="auto" w:fill="FFFFFF"/>
    </w:rPr>
  </w:style>
  <w:style w:type="paragraph" w:customStyle="1" w:styleId="Tablecaption0">
    <w:name w:val="Table caption"/>
    <w:basedOn w:val="a1"/>
    <w:link w:val="Tablecaption"/>
    <w:qFormat/>
    <w:rsid w:val="005A4249"/>
    <w:pPr>
      <w:widowControl w:val="0"/>
      <w:shd w:val="clear" w:color="auto" w:fill="FFFFFF"/>
      <w:spacing w:line="0" w:lineRule="atLeast"/>
    </w:pPr>
    <w:rPr>
      <w:rFonts w:eastAsia="Arial" w:cs="Arial"/>
      <w:sz w:val="18"/>
      <w:szCs w:val="18"/>
    </w:rPr>
  </w:style>
  <w:style w:type="character" w:customStyle="1" w:styleId="afffffffffff7">
    <w:name w:val="Основной Знак"/>
    <w:basedOn w:val="a2"/>
    <w:link w:val="afffffffffff8"/>
    <w:locked/>
    <w:rsid w:val="005A4249"/>
    <w:rPr>
      <w:sz w:val="24"/>
      <w:szCs w:val="24"/>
      <w:shd w:val="clear" w:color="auto" w:fill="FFFFFF"/>
    </w:rPr>
  </w:style>
  <w:style w:type="paragraph" w:customStyle="1" w:styleId="afffffffffff8">
    <w:name w:val="Основной"/>
    <w:basedOn w:val="a1"/>
    <w:link w:val="afffffffffff7"/>
    <w:qFormat/>
    <w:rsid w:val="005A4249"/>
    <w:pPr>
      <w:widowControl w:val="0"/>
      <w:shd w:val="clear" w:color="auto" w:fill="FFFFFF"/>
      <w:autoSpaceDE w:val="0"/>
      <w:autoSpaceDN w:val="0"/>
      <w:adjustRightInd w:val="0"/>
      <w:spacing w:before="120" w:line="240" w:lineRule="atLeast"/>
      <w:ind w:firstLine="709"/>
      <w:jc w:val="both"/>
    </w:pPr>
    <w:rPr>
      <w:rFonts w:ascii="Times New Roman" w:hAnsi="Times New Roman"/>
      <w:szCs w:val="24"/>
    </w:rPr>
  </w:style>
  <w:style w:type="paragraph" w:customStyle="1" w:styleId="afffffffffff9">
    <w:name w:val="Обычный кат"/>
    <w:basedOn w:val="a1"/>
    <w:qFormat/>
    <w:rsid w:val="005A4249"/>
    <w:pPr>
      <w:spacing w:after="120"/>
      <w:ind w:firstLine="709"/>
      <w:jc w:val="both"/>
    </w:pPr>
    <w:rPr>
      <w:rFonts w:ascii="Times New Roman" w:eastAsia="Calibri" w:hAnsi="Times New Roman"/>
      <w:sz w:val="28"/>
      <w:szCs w:val="22"/>
      <w:lang w:eastAsia="en-US"/>
    </w:rPr>
  </w:style>
  <w:style w:type="paragraph" w:customStyle="1" w:styleId="D801C6740D3442D0974ED4C393ECA78C">
    <w:name w:val="D801C6740D3442D0974ED4C393ECA78C"/>
    <w:qFormat/>
    <w:rsid w:val="005A4249"/>
    <w:pPr>
      <w:spacing w:after="200" w:line="276" w:lineRule="auto"/>
    </w:pPr>
    <w:rPr>
      <w:rFonts w:ascii="Calibri" w:hAnsi="Calibri"/>
      <w:sz w:val="22"/>
      <w:szCs w:val="22"/>
    </w:rPr>
  </w:style>
  <w:style w:type="paragraph" w:styleId="affffffff7">
    <w:name w:val="Plain Text"/>
    <w:basedOn w:val="a1"/>
    <w:link w:val="affffffff6"/>
    <w:unhideWhenUsed/>
    <w:rsid w:val="005A4249"/>
    <w:pPr>
      <w:spacing w:line="240" w:lineRule="auto"/>
    </w:pPr>
    <w:rPr>
      <w:rFonts w:ascii="Courier New" w:hAnsi="Courier New" w:cs="Courier New"/>
      <w:sz w:val="20"/>
    </w:rPr>
  </w:style>
  <w:style w:type="character" w:customStyle="1" w:styleId="1ffffb">
    <w:name w:val="Текст Знак1"/>
    <w:basedOn w:val="a2"/>
    <w:semiHidden/>
    <w:rsid w:val="005A4249"/>
    <w:rPr>
      <w:rFonts w:ascii="Consolas" w:hAnsi="Consolas" w:cs="Consolas"/>
      <w:sz w:val="21"/>
      <w:szCs w:val="21"/>
    </w:rPr>
  </w:style>
  <w:style w:type="character" w:customStyle="1" w:styleId="WW8Num2z0">
    <w:name w:val="WW8Num2z0"/>
    <w:rsid w:val="005A4249"/>
    <w:rPr>
      <w:color w:val="auto"/>
    </w:rPr>
  </w:style>
  <w:style w:type="character" w:customStyle="1" w:styleId="WW8Num11z0">
    <w:name w:val="WW8Num11z0"/>
    <w:rsid w:val="005A4249"/>
    <w:rPr>
      <w:rFonts w:ascii="Symbol" w:hAnsi="Symbol" w:hint="default"/>
    </w:rPr>
  </w:style>
  <w:style w:type="character" w:customStyle="1" w:styleId="WW8Num14z0">
    <w:name w:val="WW8Num14z0"/>
    <w:rsid w:val="005A4249"/>
    <w:rPr>
      <w:rFonts w:ascii="Symbol" w:hAnsi="Symbol" w:hint="default"/>
    </w:rPr>
  </w:style>
  <w:style w:type="character" w:customStyle="1" w:styleId="WW8Num15z0">
    <w:name w:val="WW8Num15z0"/>
    <w:rsid w:val="005A4249"/>
    <w:rPr>
      <w:rFonts w:ascii="Symbol" w:hAnsi="Symbol" w:hint="default"/>
    </w:rPr>
  </w:style>
  <w:style w:type="character" w:customStyle="1" w:styleId="WW8Num16z0">
    <w:name w:val="WW8Num16z0"/>
    <w:rsid w:val="005A4249"/>
    <w:rPr>
      <w:rFonts w:ascii="Symbol" w:hAnsi="Symbol" w:hint="default"/>
    </w:rPr>
  </w:style>
  <w:style w:type="character" w:customStyle="1" w:styleId="WW8Num17z0">
    <w:name w:val="WW8Num17z0"/>
    <w:rsid w:val="005A4249"/>
    <w:rPr>
      <w:rFonts w:ascii="Symbol" w:hAnsi="Symbol" w:hint="default"/>
    </w:rPr>
  </w:style>
  <w:style w:type="character" w:customStyle="1" w:styleId="WW8Num18z0">
    <w:name w:val="WW8Num18z0"/>
    <w:rsid w:val="005A4249"/>
    <w:rPr>
      <w:b/>
      <w:bCs w:val="0"/>
    </w:rPr>
  </w:style>
  <w:style w:type="character" w:customStyle="1" w:styleId="WW8Num18z1">
    <w:name w:val="WW8Num18z1"/>
    <w:rsid w:val="005A4249"/>
    <w:rPr>
      <w:rFonts w:ascii="Times New Roman" w:hAnsi="Times New Roman" w:cs="Times New Roman" w:hint="default"/>
      <w:b w:val="0"/>
      <w:bCs w:val="0"/>
      <w:i w:val="0"/>
      <w:iCs w:val="0"/>
      <w:sz w:val="24"/>
      <w:szCs w:val="24"/>
    </w:rPr>
  </w:style>
  <w:style w:type="character" w:customStyle="1" w:styleId="WW8Num19z0">
    <w:name w:val="WW8Num19z0"/>
    <w:rsid w:val="005A4249"/>
    <w:rPr>
      <w:rFonts w:ascii="Symbol" w:hAnsi="Symbol" w:hint="default"/>
    </w:rPr>
  </w:style>
  <w:style w:type="character" w:customStyle="1" w:styleId="WW8Num22z0">
    <w:name w:val="WW8Num22z0"/>
    <w:rsid w:val="005A4249"/>
    <w:rPr>
      <w:rFonts w:ascii="Symbol" w:hAnsi="Symbol" w:hint="default"/>
    </w:rPr>
  </w:style>
  <w:style w:type="character" w:customStyle="1" w:styleId="WW8Num25z0">
    <w:name w:val="WW8Num25z0"/>
    <w:rsid w:val="005A4249"/>
    <w:rPr>
      <w:rFonts w:ascii="Symbol" w:hAnsi="Symbol" w:hint="default"/>
    </w:rPr>
  </w:style>
  <w:style w:type="character" w:customStyle="1" w:styleId="WW8Num27z0">
    <w:name w:val="WW8Num27z0"/>
    <w:rsid w:val="005A4249"/>
    <w:rPr>
      <w:rFonts w:ascii="Symbol" w:hAnsi="Symbol" w:hint="default"/>
    </w:rPr>
  </w:style>
  <w:style w:type="character" w:customStyle="1" w:styleId="WW8Num28z0">
    <w:name w:val="WW8Num28z0"/>
    <w:rsid w:val="005A4249"/>
    <w:rPr>
      <w:rFonts w:ascii="Symbol" w:hAnsi="Symbol" w:hint="default"/>
      <w:color w:val="auto"/>
    </w:rPr>
  </w:style>
  <w:style w:type="character" w:customStyle="1" w:styleId="WW8Num28z2">
    <w:name w:val="WW8Num28z2"/>
    <w:rsid w:val="005A4249"/>
    <w:rPr>
      <w:rFonts w:ascii="Wingdings" w:hAnsi="Wingdings" w:hint="default"/>
    </w:rPr>
  </w:style>
  <w:style w:type="character" w:customStyle="1" w:styleId="WW8Num28z3">
    <w:name w:val="WW8Num28z3"/>
    <w:rsid w:val="005A4249"/>
    <w:rPr>
      <w:rFonts w:ascii="Symbol" w:hAnsi="Symbol" w:hint="default"/>
    </w:rPr>
  </w:style>
  <w:style w:type="character" w:customStyle="1" w:styleId="WW8Num28z4">
    <w:name w:val="WW8Num28z4"/>
    <w:rsid w:val="005A4249"/>
    <w:rPr>
      <w:rFonts w:ascii="Courier New" w:hAnsi="Courier New" w:cs="Courier New" w:hint="default"/>
    </w:rPr>
  </w:style>
  <w:style w:type="character" w:customStyle="1" w:styleId="WW8Num29z0">
    <w:name w:val="WW8Num29z0"/>
    <w:rsid w:val="005A4249"/>
    <w:rPr>
      <w:rFonts w:ascii="Symbol" w:hAnsi="Symbol" w:hint="default"/>
    </w:rPr>
  </w:style>
  <w:style w:type="character" w:customStyle="1" w:styleId="WW8Num33z0">
    <w:name w:val="WW8Num33z0"/>
    <w:rsid w:val="005A4249"/>
    <w:rPr>
      <w:rFonts w:ascii="Symbol" w:hAnsi="Symbol" w:hint="default"/>
      <w:color w:val="auto"/>
    </w:rPr>
  </w:style>
  <w:style w:type="character" w:customStyle="1" w:styleId="WW8Num34z0">
    <w:name w:val="WW8Num34z0"/>
    <w:rsid w:val="005A4249"/>
    <w:rPr>
      <w:rFonts w:ascii="Symbol" w:hAnsi="Symbol" w:hint="default"/>
    </w:rPr>
  </w:style>
  <w:style w:type="character" w:customStyle="1" w:styleId="WW8Num35z0">
    <w:name w:val="WW8Num35z0"/>
    <w:rsid w:val="005A4249"/>
    <w:rPr>
      <w:rFonts w:ascii="Symbol" w:hAnsi="Symbol" w:hint="default"/>
    </w:rPr>
  </w:style>
  <w:style w:type="character" w:customStyle="1" w:styleId="WW8Num38z0">
    <w:name w:val="WW8Num38z0"/>
    <w:rsid w:val="005A4249"/>
    <w:rPr>
      <w:rFonts w:ascii="Symbol" w:hAnsi="Symbol" w:hint="default"/>
    </w:rPr>
  </w:style>
  <w:style w:type="character" w:customStyle="1" w:styleId="WW8Num39z1">
    <w:name w:val="WW8Num39z1"/>
    <w:rsid w:val="005A4249"/>
    <w:rPr>
      <w:rFonts w:ascii="Consolas" w:hAnsi="Consolas" w:cs="Consolas" w:hint="default"/>
    </w:rPr>
  </w:style>
  <w:style w:type="character" w:customStyle="1" w:styleId="WW8Num40z0">
    <w:name w:val="WW8Num40z0"/>
    <w:rsid w:val="005A4249"/>
    <w:rPr>
      <w:rFonts w:ascii="Wingdings" w:hAnsi="Wingdings" w:hint="default"/>
    </w:rPr>
  </w:style>
  <w:style w:type="character" w:customStyle="1" w:styleId="WW8Num41z0">
    <w:name w:val="WW8Num41z0"/>
    <w:rsid w:val="005A4249"/>
    <w:rPr>
      <w:rFonts w:ascii="Times New Roman" w:hAnsi="Times New Roman" w:cs="Times New Roman" w:hint="default"/>
    </w:rPr>
  </w:style>
  <w:style w:type="character" w:customStyle="1" w:styleId="WW8Num45z0">
    <w:name w:val="WW8Num45z0"/>
    <w:rsid w:val="005A4249"/>
    <w:rPr>
      <w:rFonts w:ascii="Symbol" w:hAnsi="Symbol" w:hint="default"/>
    </w:rPr>
  </w:style>
  <w:style w:type="character" w:customStyle="1" w:styleId="2ffa">
    <w:name w:val="Основной шрифт абзаца2"/>
    <w:rsid w:val="005A4249"/>
  </w:style>
  <w:style w:type="character" w:customStyle="1" w:styleId="WW8Num3z0">
    <w:name w:val="WW8Num3z0"/>
    <w:rsid w:val="005A4249"/>
    <w:rPr>
      <w:color w:val="auto"/>
    </w:rPr>
  </w:style>
  <w:style w:type="character" w:customStyle="1" w:styleId="WW8Num5z1">
    <w:name w:val="WW8Num5z1"/>
    <w:rsid w:val="005A4249"/>
    <w:rPr>
      <w:rFonts w:ascii="Courier New" w:hAnsi="Courier New" w:cs="Courier New" w:hint="default"/>
    </w:rPr>
  </w:style>
  <w:style w:type="character" w:customStyle="1" w:styleId="WW8Num5z2">
    <w:name w:val="WW8Num5z2"/>
    <w:rsid w:val="005A4249"/>
    <w:rPr>
      <w:rFonts w:ascii="Wingdings" w:hAnsi="Wingdings" w:hint="default"/>
    </w:rPr>
  </w:style>
  <w:style w:type="character" w:customStyle="1" w:styleId="WW8Num5z3">
    <w:name w:val="WW8Num5z3"/>
    <w:rsid w:val="005A4249"/>
    <w:rPr>
      <w:rFonts w:ascii="Symbol" w:hAnsi="Symbol" w:hint="default"/>
    </w:rPr>
  </w:style>
  <w:style w:type="character" w:customStyle="1" w:styleId="WW8Num6z2">
    <w:name w:val="WW8Num6z2"/>
    <w:rsid w:val="005A4249"/>
    <w:rPr>
      <w:rFonts w:ascii="Wingdings" w:hAnsi="Wingdings" w:hint="default"/>
    </w:rPr>
  </w:style>
  <w:style w:type="character" w:customStyle="1" w:styleId="WW8Num7z2">
    <w:name w:val="WW8Num7z2"/>
    <w:rsid w:val="005A4249"/>
    <w:rPr>
      <w:rFonts w:ascii="Wingdings" w:hAnsi="Wingdings" w:hint="default"/>
    </w:rPr>
  </w:style>
  <w:style w:type="character" w:customStyle="1" w:styleId="WW8Num9z1">
    <w:name w:val="WW8Num9z1"/>
    <w:rsid w:val="005A4249"/>
    <w:rPr>
      <w:rFonts w:ascii="Courier New" w:hAnsi="Courier New" w:cs="Courier New" w:hint="default"/>
    </w:rPr>
  </w:style>
  <w:style w:type="character" w:customStyle="1" w:styleId="WW8Num9z2">
    <w:name w:val="WW8Num9z2"/>
    <w:rsid w:val="005A4249"/>
    <w:rPr>
      <w:rFonts w:ascii="Wingdings" w:hAnsi="Wingdings" w:hint="default"/>
    </w:rPr>
  </w:style>
  <w:style w:type="character" w:customStyle="1" w:styleId="WW8Num15z1">
    <w:name w:val="WW8Num15z1"/>
    <w:rsid w:val="005A4249"/>
    <w:rPr>
      <w:rFonts w:ascii="Courier New" w:hAnsi="Courier New" w:cs="Courier New" w:hint="default"/>
    </w:rPr>
  </w:style>
  <w:style w:type="character" w:customStyle="1" w:styleId="WW8Num15z2">
    <w:name w:val="WW8Num15z2"/>
    <w:rsid w:val="005A4249"/>
    <w:rPr>
      <w:rFonts w:ascii="Wingdings" w:hAnsi="Wingdings" w:hint="default"/>
    </w:rPr>
  </w:style>
  <w:style w:type="character" w:customStyle="1" w:styleId="WW8Num16z1">
    <w:name w:val="WW8Num16z1"/>
    <w:rsid w:val="005A4249"/>
    <w:rPr>
      <w:rFonts w:ascii="Courier New" w:hAnsi="Courier New" w:cs="Courier New" w:hint="default"/>
    </w:rPr>
  </w:style>
  <w:style w:type="character" w:customStyle="1" w:styleId="WW8Num16z2">
    <w:name w:val="WW8Num16z2"/>
    <w:rsid w:val="005A4249"/>
    <w:rPr>
      <w:rFonts w:ascii="Wingdings" w:hAnsi="Wingdings" w:hint="default"/>
    </w:rPr>
  </w:style>
  <w:style w:type="character" w:customStyle="1" w:styleId="WW8Num17z1">
    <w:name w:val="WW8Num17z1"/>
    <w:rsid w:val="005A4249"/>
    <w:rPr>
      <w:rFonts w:ascii="Courier New" w:hAnsi="Courier New" w:cs="Courier New" w:hint="default"/>
    </w:rPr>
  </w:style>
  <w:style w:type="character" w:customStyle="1" w:styleId="WW8Num17z2">
    <w:name w:val="WW8Num17z2"/>
    <w:rsid w:val="005A4249"/>
    <w:rPr>
      <w:rFonts w:ascii="Wingdings" w:hAnsi="Wingdings" w:hint="default"/>
    </w:rPr>
  </w:style>
  <w:style w:type="character" w:customStyle="1" w:styleId="WW8Num19z1">
    <w:name w:val="WW8Num19z1"/>
    <w:rsid w:val="005A4249"/>
    <w:rPr>
      <w:rFonts w:ascii="Courier New" w:hAnsi="Courier New" w:cs="Courier New" w:hint="default"/>
    </w:rPr>
  </w:style>
  <w:style w:type="character" w:customStyle="1" w:styleId="WW8Num19z2">
    <w:name w:val="WW8Num19z2"/>
    <w:rsid w:val="005A4249"/>
    <w:rPr>
      <w:rFonts w:ascii="Wingdings" w:hAnsi="Wingdings" w:hint="default"/>
    </w:rPr>
  </w:style>
  <w:style w:type="character" w:customStyle="1" w:styleId="WW8Num20z0">
    <w:name w:val="WW8Num20z0"/>
    <w:rsid w:val="005A4249"/>
    <w:rPr>
      <w:rFonts w:ascii="Symbol" w:hAnsi="Symbol" w:hint="default"/>
      <w:color w:val="auto"/>
    </w:rPr>
  </w:style>
  <w:style w:type="character" w:customStyle="1" w:styleId="WW8Num20z1">
    <w:name w:val="WW8Num20z1"/>
    <w:rsid w:val="005A4249"/>
    <w:rPr>
      <w:rFonts w:ascii="Courier New" w:hAnsi="Courier New" w:cs="Courier New" w:hint="default"/>
    </w:rPr>
  </w:style>
  <w:style w:type="character" w:customStyle="1" w:styleId="WW8Num20z2">
    <w:name w:val="WW8Num20z2"/>
    <w:rsid w:val="005A4249"/>
    <w:rPr>
      <w:rFonts w:ascii="Wingdings" w:hAnsi="Wingdings" w:hint="default"/>
    </w:rPr>
  </w:style>
  <w:style w:type="character" w:customStyle="1" w:styleId="WW8Num20z3">
    <w:name w:val="WW8Num20z3"/>
    <w:rsid w:val="005A4249"/>
    <w:rPr>
      <w:rFonts w:ascii="Symbol" w:hAnsi="Symbol" w:hint="default"/>
    </w:rPr>
  </w:style>
  <w:style w:type="character" w:customStyle="1" w:styleId="WW8Num21z0">
    <w:name w:val="WW8Num21z0"/>
    <w:rsid w:val="005A4249"/>
    <w:rPr>
      <w:b/>
      <w:bCs w:val="0"/>
    </w:rPr>
  </w:style>
  <w:style w:type="character" w:customStyle="1" w:styleId="WW8Num21z1">
    <w:name w:val="WW8Num21z1"/>
    <w:rsid w:val="005A4249"/>
    <w:rPr>
      <w:rFonts w:ascii="Times New Roman" w:hAnsi="Times New Roman" w:cs="Times New Roman" w:hint="default"/>
      <w:b w:val="0"/>
      <w:bCs w:val="0"/>
      <w:i w:val="0"/>
      <w:iCs w:val="0"/>
      <w:sz w:val="24"/>
      <w:szCs w:val="24"/>
    </w:rPr>
  </w:style>
  <w:style w:type="character" w:customStyle="1" w:styleId="WW8Num22z1">
    <w:name w:val="WW8Num22z1"/>
    <w:rsid w:val="005A4249"/>
    <w:rPr>
      <w:rFonts w:ascii="Courier New" w:hAnsi="Courier New" w:cs="Courier New" w:hint="default"/>
    </w:rPr>
  </w:style>
  <w:style w:type="character" w:customStyle="1" w:styleId="WW8Num22z2">
    <w:name w:val="WW8Num22z2"/>
    <w:rsid w:val="005A4249"/>
    <w:rPr>
      <w:rFonts w:ascii="Wingdings" w:hAnsi="Wingdings" w:hint="default"/>
    </w:rPr>
  </w:style>
  <w:style w:type="character" w:customStyle="1" w:styleId="WW8Num24z0">
    <w:name w:val="WW8Num24z0"/>
    <w:rsid w:val="005A4249"/>
    <w:rPr>
      <w:rFonts w:ascii="Symbol" w:hAnsi="Symbol" w:hint="default"/>
    </w:rPr>
  </w:style>
  <w:style w:type="character" w:customStyle="1" w:styleId="WW8Num24z1">
    <w:name w:val="WW8Num24z1"/>
    <w:rsid w:val="005A4249"/>
    <w:rPr>
      <w:rFonts w:ascii="Courier New" w:hAnsi="Courier New" w:cs="Courier New" w:hint="default"/>
    </w:rPr>
  </w:style>
  <w:style w:type="character" w:customStyle="1" w:styleId="WW8Num24z2">
    <w:name w:val="WW8Num24z2"/>
    <w:rsid w:val="005A4249"/>
    <w:rPr>
      <w:rFonts w:ascii="Wingdings" w:hAnsi="Wingdings" w:hint="default"/>
    </w:rPr>
  </w:style>
  <w:style w:type="character" w:customStyle="1" w:styleId="WW8Num26z1">
    <w:name w:val="WW8Num26z1"/>
    <w:rsid w:val="005A4249"/>
    <w:rPr>
      <w:rFonts w:ascii="Courier New" w:hAnsi="Courier New" w:cs="Courier New" w:hint="default"/>
    </w:rPr>
  </w:style>
  <w:style w:type="character" w:customStyle="1" w:styleId="WW8Num26z2">
    <w:name w:val="WW8Num26z2"/>
    <w:rsid w:val="005A4249"/>
    <w:rPr>
      <w:rFonts w:ascii="Wingdings" w:hAnsi="Wingdings" w:hint="default"/>
    </w:rPr>
  </w:style>
  <w:style w:type="character" w:customStyle="1" w:styleId="WW8Num26z3">
    <w:name w:val="WW8Num26z3"/>
    <w:rsid w:val="005A4249"/>
    <w:rPr>
      <w:rFonts w:ascii="Symbol" w:hAnsi="Symbol" w:hint="default"/>
    </w:rPr>
  </w:style>
  <w:style w:type="character" w:customStyle="1" w:styleId="WW8Num29z1">
    <w:name w:val="WW8Num29z1"/>
    <w:rsid w:val="005A4249"/>
    <w:rPr>
      <w:rFonts w:ascii="Courier New" w:hAnsi="Courier New" w:cs="Courier New" w:hint="default"/>
    </w:rPr>
  </w:style>
  <w:style w:type="character" w:customStyle="1" w:styleId="WW8Num29z2">
    <w:name w:val="WW8Num29z2"/>
    <w:rsid w:val="005A4249"/>
    <w:rPr>
      <w:rFonts w:ascii="Wingdings" w:hAnsi="Wingdings" w:hint="default"/>
    </w:rPr>
  </w:style>
  <w:style w:type="character" w:customStyle="1" w:styleId="WW8Num31z0">
    <w:name w:val="WW8Num31z0"/>
    <w:rsid w:val="005A4249"/>
    <w:rPr>
      <w:rFonts w:ascii="Symbol" w:hAnsi="Symbol" w:hint="default"/>
    </w:rPr>
  </w:style>
  <w:style w:type="character" w:customStyle="1" w:styleId="WW8Num31z1">
    <w:name w:val="WW8Num31z1"/>
    <w:rsid w:val="005A4249"/>
    <w:rPr>
      <w:rFonts w:ascii="Courier New" w:hAnsi="Courier New" w:cs="Courier New" w:hint="default"/>
    </w:rPr>
  </w:style>
  <w:style w:type="character" w:customStyle="1" w:styleId="WW8Num31z2">
    <w:name w:val="WW8Num31z2"/>
    <w:rsid w:val="005A4249"/>
    <w:rPr>
      <w:rFonts w:ascii="Wingdings" w:hAnsi="Wingdings" w:hint="default"/>
    </w:rPr>
  </w:style>
  <w:style w:type="character" w:customStyle="1" w:styleId="WW8Num32z0">
    <w:name w:val="WW8Num32z0"/>
    <w:rsid w:val="005A4249"/>
    <w:rPr>
      <w:rFonts w:ascii="Symbol" w:hAnsi="Symbol" w:hint="default"/>
    </w:rPr>
  </w:style>
  <w:style w:type="character" w:customStyle="1" w:styleId="WW8Num32z1">
    <w:name w:val="WW8Num32z1"/>
    <w:rsid w:val="005A4249"/>
    <w:rPr>
      <w:rFonts w:ascii="Courier New" w:hAnsi="Courier New" w:cs="Courier New" w:hint="default"/>
    </w:rPr>
  </w:style>
  <w:style w:type="character" w:customStyle="1" w:styleId="WW8Num32z2">
    <w:name w:val="WW8Num32z2"/>
    <w:rsid w:val="005A4249"/>
    <w:rPr>
      <w:rFonts w:ascii="Wingdings" w:hAnsi="Wingdings" w:hint="default"/>
    </w:rPr>
  </w:style>
  <w:style w:type="character" w:customStyle="1" w:styleId="WW8Num33z2">
    <w:name w:val="WW8Num33z2"/>
    <w:rsid w:val="005A4249"/>
    <w:rPr>
      <w:rFonts w:ascii="Wingdings" w:hAnsi="Wingdings" w:hint="default"/>
    </w:rPr>
  </w:style>
  <w:style w:type="character" w:customStyle="1" w:styleId="WW8Num33z3">
    <w:name w:val="WW8Num33z3"/>
    <w:rsid w:val="005A4249"/>
    <w:rPr>
      <w:rFonts w:ascii="Symbol" w:hAnsi="Symbol" w:hint="default"/>
    </w:rPr>
  </w:style>
  <w:style w:type="character" w:customStyle="1" w:styleId="WW8Num33z4">
    <w:name w:val="WW8Num33z4"/>
    <w:rsid w:val="005A4249"/>
    <w:rPr>
      <w:rFonts w:ascii="Courier New" w:hAnsi="Courier New" w:cs="Courier New" w:hint="default"/>
    </w:rPr>
  </w:style>
  <w:style w:type="character" w:customStyle="1" w:styleId="WW8Num34z1">
    <w:name w:val="WW8Num34z1"/>
    <w:rsid w:val="005A4249"/>
    <w:rPr>
      <w:rFonts w:ascii="Courier New" w:hAnsi="Courier New" w:cs="Courier New" w:hint="default"/>
    </w:rPr>
  </w:style>
  <w:style w:type="character" w:customStyle="1" w:styleId="WW8Num34z2">
    <w:name w:val="WW8Num34z2"/>
    <w:rsid w:val="005A4249"/>
    <w:rPr>
      <w:rFonts w:ascii="Wingdings" w:hAnsi="Wingdings" w:hint="default"/>
    </w:rPr>
  </w:style>
  <w:style w:type="character" w:customStyle="1" w:styleId="WW8Num35z1">
    <w:name w:val="WW8Num35z1"/>
    <w:rsid w:val="005A4249"/>
    <w:rPr>
      <w:rFonts w:ascii="Courier New" w:hAnsi="Courier New" w:cs="Courier New" w:hint="default"/>
    </w:rPr>
  </w:style>
  <w:style w:type="character" w:customStyle="1" w:styleId="WW8Num35z2">
    <w:name w:val="WW8Num35z2"/>
    <w:rsid w:val="005A4249"/>
    <w:rPr>
      <w:rFonts w:ascii="Wingdings" w:hAnsi="Wingdings" w:hint="default"/>
    </w:rPr>
  </w:style>
  <w:style w:type="character" w:customStyle="1" w:styleId="WW8Num39z0">
    <w:name w:val="WW8Num39z0"/>
    <w:rsid w:val="005A4249"/>
    <w:rPr>
      <w:rFonts w:ascii="Consolas" w:hAnsi="Consolas" w:cs="Courier New" w:hint="default"/>
    </w:rPr>
  </w:style>
  <w:style w:type="character" w:customStyle="1" w:styleId="WW8Num39z2">
    <w:name w:val="WW8Num39z2"/>
    <w:rsid w:val="005A4249"/>
    <w:rPr>
      <w:rFonts w:ascii="Marlett" w:hAnsi="Marlett" w:hint="default"/>
    </w:rPr>
  </w:style>
  <w:style w:type="character" w:customStyle="1" w:styleId="WW8Num39z3">
    <w:name w:val="WW8Num39z3"/>
    <w:rsid w:val="005A4249"/>
    <w:rPr>
      <w:rFonts w:ascii="Symbol" w:hAnsi="Symbol" w:hint="default"/>
    </w:rPr>
  </w:style>
  <w:style w:type="character" w:customStyle="1" w:styleId="WW8Num40z1">
    <w:name w:val="WW8Num40z1"/>
    <w:rsid w:val="005A4249"/>
    <w:rPr>
      <w:rFonts w:ascii="Courier New" w:hAnsi="Courier New" w:cs="Courier New" w:hint="default"/>
    </w:rPr>
  </w:style>
  <w:style w:type="character" w:customStyle="1" w:styleId="WW8Num40z3">
    <w:name w:val="WW8Num40z3"/>
    <w:rsid w:val="005A4249"/>
    <w:rPr>
      <w:rFonts w:ascii="Symbol" w:hAnsi="Symbol" w:hint="default"/>
    </w:rPr>
  </w:style>
  <w:style w:type="character" w:customStyle="1" w:styleId="WW8Num41z1">
    <w:name w:val="WW8Num41z1"/>
    <w:rsid w:val="005A4249"/>
    <w:rPr>
      <w:rFonts w:ascii="Courier New" w:hAnsi="Courier New" w:cs="Courier New" w:hint="default"/>
    </w:rPr>
  </w:style>
  <w:style w:type="character" w:customStyle="1" w:styleId="WW8Num41z2">
    <w:name w:val="WW8Num41z2"/>
    <w:rsid w:val="005A4249"/>
    <w:rPr>
      <w:rFonts w:ascii="Wingdings" w:hAnsi="Wingdings" w:hint="default"/>
    </w:rPr>
  </w:style>
  <w:style w:type="character" w:customStyle="1" w:styleId="WW8Num41z3">
    <w:name w:val="WW8Num41z3"/>
    <w:rsid w:val="005A4249"/>
    <w:rPr>
      <w:rFonts w:ascii="Symbol" w:hAnsi="Symbol" w:hint="default"/>
    </w:rPr>
  </w:style>
  <w:style w:type="character" w:customStyle="1" w:styleId="WW8Num44z0">
    <w:name w:val="WW8Num44z0"/>
    <w:rsid w:val="005A4249"/>
    <w:rPr>
      <w:rFonts w:ascii="Symbol" w:hAnsi="Symbol" w:hint="default"/>
    </w:rPr>
  </w:style>
  <w:style w:type="character" w:customStyle="1" w:styleId="WW8Num44z1">
    <w:name w:val="WW8Num44z1"/>
    <w:rsid w:val="005A4249"/>
    <w:rPr>
      <w:rFonts w:ascii="Courier New" w:hAnsi="Courier New" w:cs="Courier New" w:hint="default"/>
    </w:rPr>
  </w:style>
  <w:style w:type="character" w:customStyle="1" w:styleId="WW8Num44z2">
    <w:name w:val="WW8Num44z2"/>
    <w:rsid w:val="005A4249"/>
    <w:rPr>
      <w:rFonts w:ascii="Wingdings" w:hAnsi="Wingdings" w:hint="default"/>
    </w:rPr>
  </w:style>
  <w:style w:type="character" w:customStyle="1" w:styleId="WW8Num45z1">
    <w:name w:val="WW8Num45z1"/>
    <w:rsid w:val="005A4249"/>
    <w:rPr>
      <w:sz w:val="24"/>
      <w:lang w:val="ru-RU" w:eastAsia="ar-SA" w:bidi="ar-SA"/>
    </w:rPr>
  </w:style>
  <w:style w:type="character" w:customStyle="1" w:styleId="WW8Num46z0">
    <w:name w:val="WW8Num46z0"/>
    <w:rsid w:val="005A4249"/>
    <w:rPr>
      <w:rFonts w:ascii="Symbol" w:hAnsi="Symbol" w:hint="default"/>
    </w:rPr>
  </w:style>
  <w:style w:type="character" w:customStyle="1" w:styleId="WW8Num46z1">
    <w:name w:val="WW8Num46z1"/>
    <w:rsid w:val="005A4249"/>
    <w:rPr>
      <w:rFonts w:ascii="Courier New" w:hAnsi="Courier New" w:cs="Courier New" w:hint="default"/>
    </w:rPr>
  </w:style>
  <w:style w:type="character" w:customStyle="1" w:styleId="WW8Num46z2">
    <w:name w:val="WW8Num46z2"/>
    <w:rsid w:val="005A4249"/>
    <w:rPr>
      <w:rFonts w:ascii="Wingdings" w:hAnsi="Wingdings" w:hint="default"/>
    </w:rPr>
  </w:style>
  <w:style w:type="character" w:customStyle="1" w:styleId="WW8Num47z0">
    <w:name w:val="WW8Num47z0"/>
    <w:rsid w:val="005A4249"/>
    <w:rPr>
      <w:strike w:val="0"/>
      <w:dstrike w:val="0"/>
      <w:u w:val="none"/>
      <w:effect w:val="none"/>
    </w:rPr>
  </w:style>
  <w:style w:type="character" w:customStyle="1" w:styleId="WW8Num48z0">
    <w:name w:val="WW8Num48z0"/>
    <w:rsid w:val="005A4249"/>
    <w:rPr>
      <w:rFonts w:ascii="Symbol" w:hAnsi="Symbol" w:hint="default"/>
    </w:rPr>
  </w:style>
  <w:style w:type="character" w:customStyle="1" w:styleId="WW8Num48z1">
    <w:name w:val="WW8Num48z1"/>
    <w:rsid w:val="005A4249"/>
    <w:rPr>
      <w:rFonts w:ascii="Courier New" w:hAnsi="Courier New" w:cs="Courier New" w:hint="default"/>
    </w:rPr>
  </w:style>
  <w:style w:type="character" w:customStyle="1" w:styleId="WW8Num48z2">
    <w:name w:val="WW8Num48z2"/>
    <w:rsid w:val="005A4249"/>
    <w:rPr>
      <w:rFonts w:ascii="Wingdings" w:hAnsi="Wingdings" w:hint="default"/>
    </w:rPr>
  </w:style>
  <w:style w:type="character" w:customStyle="1" w:styleId="afffffffffffa">
    <w:name w:val="Вступление"/>
    <w:rsid w:val="005A4249"/>
    <w:rPr>
      <w:rFonts w:ascii="Arial Black" w:hAnsi="Arial Black" w:cs="Arial Black" w:hint="default"/>
      <w:spacing w:val="-4"/>
      <w:sz w:val="18"/>
      <w:szCs w:val="18"/>
    </w:rPr>
  </w:style>
  <w:style w:type="character" w:customStyle="1" w:styleId="afffffffffffb">
    <w:name w:val="Девиз"/>
    <w:basedOn w:val="1ffe"/>
    <w:rsid w:val="005A4249"/>
    <w:rPr>
      <w:i/>
      <w:iCs/>
      <w:spacing w:val="-6"/>
      <w:sz w:val="24"/>
      <w:szCs w:val="24"/>
      <w:lang w:val="ru-RU"/>
    </w:rPr>
  </w:style>
  <w:style w:type="character" w:customStyle="1" w:styleId="afffffffffffc">
    <w:name w:val="Надстрочный"/>
    <w:rsid w:val="005A4249"/>
    <w:rPr>
      <w:b/>
      <w:bCs/>
      <w:vertAlign w:val="superscript"/>
    </w:rPr>
  </w:style>
  <w:style w:type="character" w:customStyle="1" w:styleId="1ffffc">
    <w:name w:val="Заголовок_1 Знак Знак"/>
    <w:basedOn w:val="1ffe"/>
    <w:rsid w:val="005A4249"/>
    <w:rPr>
      <w:b/>
      <w:bCs w:val="0"/>
      <w:caps/>
      <w:sz w:val="24"/>
      <w:szCs w:val="24"/>
      <w:lang w:val="ru-RU" w:eastAsia="ar-SA" w:bidi="ar-SA"/>
    </w:rPr>
  </w:style>
  <w:style w:type="character" w:customStyle="1" w:styleId="afffffffffffd">
    <w:name w:val="Подчеркнутый Знак"/>
    <w:basedOn w:val="1ffe"/>
    <w:rsid w:val="005A4249"/>
    <w:rPr>
      <w:sz w:val="24"/>
      <w:szCs w:val="24"/>
      <w:u w:val="single"/>
      <w:lang w:val="ru-RU" w:eastAsia="ar-SA" w:bidi="ar-SA"/>
    </w:rPr>
  </w:style>
  <w:style w:type="character" w:customStyle="1" w:styleId="1ffffd">
    <w:name w:val="Маркированный_1 Знак Знак"/>
    <w:basedOn w:val="1ffe"/>
    <w:rsid w:val="005A4249"/>
    <w:rPr>
      <w:sz w:val="24"/>
      <w:szCs w:val="24"/>
      <w:lang w:val="ru-RU" w:eastAsia="ar-SA" w:bidi="ar-SA"/>
    </w:rPr>
  </w:style>
  <w:style w:type="character" w:customStyle="1" w:styleId="afffffffffffe">
    <w:name w:val="Подчеркнутый Знак Знак"/>
    <w:basedOn w:val="1ffe"/>
    <w:rsid w:val="005A4249"/>
    <w:rPr>
      <w:sz w:val="24"/>
      <w:szCs w:val="24"/>
      <w:u w:val="single"/>
      <w:lang w:val="ru-RU" w:eastAsia="ar-SA" w:bidi="ar-SA"/>
    </w:rPr>
  </w:style>
  <w:style w:type="character" w:customStyle="1" w:styleId="1ffffe">
    <w:name w:val="Знак Знак Знак1"/>
    <w:basedOn w:val="1ffe"/>
    <w:rsid w:val="005A4249"/>
    <w:rPr>
      <w:sz w:val="24"/>
      <w:szCs w:val="24"/>
      <w:lang w:val="ru-RU" w:eastAsia="ar-SA" w:bidi="ar-SA"/>
    </w:rPr>
  </w:style>
  <w:style w:type="character" w:customStyle="1" w:styleId="1fffff">
    <w:name w:val="Маркированный_1 Знак Знак Знак"/>
    <w:basedOn w:val="1ffe"/>
    <w:rsid w:val="005A4249"/>
    <w:rPr>
      <w:sz w:val="24"/>
      <w:szCs w:val="24"/>
      <w:lang w:val="ru-RU" w:eastAsia="ar-SA" w:bidi="ar-SA"/>
    </w:rPr>
  </w:style>
  <w:style w:type="character" w:customStyle="1" w:styleId="affffffffffff">
    <w:name w:val="Знак Знак Знак Знак"/>
    <w:basedOn w:val="1ffe"/>
    <w:rsid w:val="005A4249"/>
    <w:rPr>
      <w:sz w:val="24"/>
      <w:szCs w:val="24"/>
      <w:lang w:val="ru-RU" w:eastAsia="ar-SA" w:bidi="ar-SA"/>
    </w:rPr>
  </w:style>
  <w:style w:type="character" w:customStyle="1" w:styleId="21f1">
    <w:name w:val="21"/>
    <w:basedOn w:val="1ffe"/>
    <w:rsid w:val="005A4249"/>
    <w:rPr>
      <w:rFonts w:ascii="Tahoma" w:hAnsi="Tahoma" w:cs="Tahoma" w:hint="default"/>
      <w:b w:val="0"/>
      <w:bCs w:val="0"/>
      <w:i w:val="0"/>
      <w:iCs w:val="0"/>
      <w:caps w:val="0"/>
      <w:smallCaps w:val="0"/>
      <w:sz w:val="31"/>
      <w:szCs w:val="31"/>
    </w:rPr>
  </w:style>
  <w:style w:type="character" w:customStyle="1" w:styleId="affffffffffff0">
    <w:name w:val="Знак Знак Знак"/>
    <w:basedOn w:val="1ffe"/>
    <w:rsid w:val="005A4249"/>
    <w:rPr>
      <w:b/>
      <w:bCs w:val="0"/>
      <w:sz w:val="24"/>
      <w:szCs w:val="24"/>
      <w:u w:val="single"/>
      <w:lang w:val="ru-RU" w:eastAsia="ar-SA" w:bidi="ar-SA"/>
    </w:rPr>
  </w:style>
  <w:style w:type="character" w:customStyle="1" w:styleId="affffffffffff1">
    <w:name w:val="Обычный в таблице Знак Знак"/>
    <w:basedOn w:val="1ffe"/>
    <w:rsid w:val="005A4249"/>
    <w:rPr>
      <w:sz w:val="24"/>
      <w:szCs w:val="24"/>
      <w:lang w:val="ru-RU" w:eastAsia="ar-SA" w:bidi="ar-SA"/>
    </w:rPr>
  </w:style>
  <w:style w:type="character" w:customStyle="1" w:styleId="Sd">
    <w:name w:val="S_Маркированный Знак Знак"/>
    <w:basedOn w:val="1ffe"/>
    <w:rsid w:val="005A4249"/>
    <w:rPr>
      <w:color w:val="000000"/>
      <w:sz w:val="24"/>
      <w:szCs w:val="24"/>
      <w:lang w:eastAsia="ar-SA" w:bidi="ar-SA"/>
    </w:rPr>
  </w:style>
  <w:style w:type="character" w:customStyle="1" w:styleId="117">
    <w:name w:val="Маркированный_1 Знак1"/>
    <w:basedOn w:val="1ffe"/>
    <w:rsid w:val="005A4249"/>
    <w:rPr>
      <w:sz w:val="24"/>
      <w:szCs w:val="24"/>
      <w:lang w:val="ru-RU" w:eastAsia="ar-SA" w:bidi="ar-SA"/>
    </w:rPr>
  </w:style>
  <w:style w:type="character" w:customStyle="1" w:styleId="Se">
    <w:name w:val="S_Заголовок таблицы Знак"/>
    <w:basedOn w:val="S"/>
    <w:rsid w:val="005A4249"/>
    <w:rPr>
      <w:b/>
      <w:sz w:val="24"/>
      <w:szCs w:val="24"/>
      <w:u w:val="single"/>
      <w:lang w:val="ru-RU" w:eastAsia="ar-SA" w:bidi="ar-SA"/>
    </w:rPr>
  </w:style>
  <w:style w:type="character" w:customStyle="1" w:styleId="Sf">
    <w:name w:val="S_Таблица Знак Знак"/>
    <w:basedOn w:val="1ffe"/>
    <w:rsid w:val="005A4249"/>
    <w:rPr>
      <w:sz w:val="24"/>
      <w:szCs w:val="24"/>
      <w:lang w:val="ru-RU" w:eastAsia="ar-SA" w:bidi="ar-SA"/>
    </w:rPr>
  </w:style>
  <w:style w:type="character" w:customStyle="1" w:styleId="Sf0">
    <w:name w:val="S_Маркированный Знак"/>
    <w:basedOn w:val="1ffe"/>
    <w:rsid w:val="005A4249"/>
    <w:rPr>
      <w:sz w:val="24"/>
      <w:szCs w:val="24"/>
      <w:lang w:val="ru-RU" w:eastAsia="ar-SA" w:bidi="ar-SA"/>
    </w:rPr>
  </w:style>
  <w:style w:type="character" w:customStyle="1" w:styleId="S30">
    <w:name w:val="S_Заголовок 3 Знак"/>
    <w:basedOn w:val="1ffe"/>
    <w:rsid w:val="005A4249"/>
    <w:rPr>
      <w:sz w:val="24"/>
      <w:szCs w:val="24"/>
      <w:u w:val="single"/>
      <w:lang w:val="ru-RU" w:eastAsia="ar-SA" w:bidi="ar-SA"/>
    </w:rPr>
  </w:style>
  <w:style w:type="character" w:customStyle="1" w:styleId="Sf1">
    <w:name w:val="S_Обычный в таблице Знак"/>
    <w:basedOn w:val="1ffe"/>
    <w:rsid w:val="005A4249"/>
    <w:rPr>
      <w:sz w:val="24"/>
      <w:szCs w:val="24"/>
      <w:lang w:val="ru-RU" w:eastAsia="ar-SA" w:bidi="ar-SA"/>
    </w:rPr>
  </w:style>
  <w:style w:type="character" w:customStyle="1" w:styleId="affffffffffff2">
    <w:name w:val="Заголовок таблицы + Обычный Знак"/>
    <w:basedOn w:val="1ffe"/>
    <w:rsid w:val="005A4249"/>
    <w:rPr>
      <w:spacing w:val="2"/>
      <w:sz w:val="24"/>
      <w:szCs w:val="24"/>
      <w:shd w:val="clear" w:color="auto" w:fill="FFFFFF"/>
    </w:rPr>
  </w:style>
  <w:style w:type="character" w:customStyle="1" w:styleId="Sf2">
    <w:name w:val="S_Обычный Знак Знак Знак"/>
    <w:basedOn w:val="1ffe"/>
    <w:rsid w:val="005A4249"/>
    <w:rPr>
      <w:sz w:val="24"/>
      <w:szCs w:val="24"/>
    </w:rPr>
  </w:style>
  <w:style w:type="character" w:customStyle="1" w:styleId="S20">
    <w:name w:val="S_Заголовок 2 Знак"/>
    <w:basedOn w:val="1ffe"/>
    <w:rsid w:val="005A4249"/>
    <w:rPr>
      <w:b/>
      <w:bCs w:val="0"/>
      <w:sz w:val="24"/>
      <w:szCs w:val="24"/>
      <w:lang w:val="ru-RU" w:eastAsia="ar-SA" w:bidi="ar-SA"/>
    </w:rPr>
  </w:style>
  <w:style w:type="character" w:customStyle="1" w:styleId="S40">
    <w:name w:val="S_Заголовок 4 Знак"/>
    <w:basedOn w:val="1ffe"/>
    <w:rsid w:val="005A4249"/>
    <w:rPr>
      <w:i/>
      <w:iCs w:val="0"/>
      <w:sz w:val="24"/>
      <w:szCs w:val="24"/>
      <w:lang w:val="ru-RU" w:eastAsia="ar-SA" w:bidi="ar-SA"/>
    </w:rPr>
  </w:style>
  <w:style w:type="character" w:customStyle="1" w:styleId="rvts23">
    <w:name w:val="rvts23"/>
    <w:basedOn w:val="2ffa"/>
    <w:rsid w:val="005A4249"/>
  </w:style>
  <w:style w:type="paragraph" w:styleId="afffffffe">
    <w:name w:val="Signature"/>
    <w:basedOn w:val="a1"/>
    <w:link w:val="afffffffd"/>
    <w:semiHidden/>
    <w:unhideWhenUsed/>
    <w:rsid w:val="005A4249"/>
    <w:pPr>
      <w:spacing w:line="240" w:lineRule="auto"/>
      <w:ind w:left="4252"/>
    </w:pPr>
    <w:rPr>
      <w:rFonts w:cs="Arial"/>
      <w:spacing w:val="-5"/>
      <w:sz w:val="20"/>
      <w:lang w:eastAsia="ar-SA"/>
    </w:rPr>
  </w:style>
  <w:style w:type="character" w:customStyle="1" w:styleId="1fffff0">
    <w:name w:val="Подпись Знак1"/>
    <w:basedOn w:val="a2"/>
    <w:semiHidden/>
    <w:rsid w:val="005A4249"/>
    <w:rPr>
      <w:rFonts w:ascii="Arial" w:hAnsi="Arial"/>
      <w:sz w:val="24"/>
    </w:rPr>
  </w:style>
  <w:style w:type="paragraph" w:styleId="affffffff9">
    <w:name w:val="E-mail Signature"/>
    <w:basedOn w:val="a1"/>
    <w:link w:val="affffffff8"/>
    <w:unhideWhenUsed/>
    <w:rsid w:val="005A4249"/>
    <w:pPr>
      <w:spacing w:line="240" w:lineRule="auto"/>
    </w:pPr>
    <w:rPr>
      <w:rFonts w:cs="Arial"/>
      <w:spacing w:val="-5"/>
      <w:sz w:val="20"/>
      <w:lang w:eastAsia="ar-SA"/>
    </w:rPr>
  </w:style>
  <w:style w:type="character" w:customStyle="1" w:styleId="1fffff1">
    <w:name w:val="Электронная подпись Знак1"/>
    <w:basedOn w:val="a2"/>
    <w:semiHidden/>
    <w:rsid w:val="005A4249"/>
    <w:rPr>
      <w:rFonts w:ascii="Arial" w:hAnsi="Arial"/>
      <w:sz w:val="24"/>
    </w:rPr>
  </w:style>
  <w:style w:type="character" w:customStyle="1" w:styleId="226">
    <w:name w:val="Основной текст с отступом 2 Знак2"/>
    <w:basedOn w:val="a2"/>
    <w:uiPriority w:val="99"/>
    <w:semiHidden/>
    <w:rsid w:val="005A4249"/>
    <w:rPr>
      <w:sz w:val="24"/>
      <w:szCs w:val="24"/>
    </w:rPr>
  </w:style>
  <w:style w:type="paragraph" w:styleId="affffffff1">
    <w:name w:val="Salutation"/>
    <w:basedOn w:val="a1"/>
    <w:next w:val="a1"/>
    <w:link w:val="affffffff0"/>
    <w:semiHidden/>
    <w:unhideWhenUsed/>
    <w:rsid w:val="005A4249"/>
    <w:pPr>
      <w:spacing w:line="240" w:lineRule="auto"/>
    </w:pPr>
    <w:rPr>
      <w:rFonts w:cs="Arial"/>
      <w:spacing w:val="-5"/>
      <w:sz w:val="20"/>
    </w:rPr>
  </w:style>
  <w:style w:type="character" w:customStyle="1" w:styleId="1fffff2">
    <w:name w:val="Приветствие Знак1"/>
    <w:basedOn w:val="a2"/>
    <w:semiHidden/>
    <w:rsid w:val="005A4249"/>
    <w:rPr>
      <w:rFonts w:ascii="Arial" w:hAnsi="Arial"/>
      <w:sz w:val="24"/>
    </w:rPr>
  </w:style>
  <w:style w:type="paragraph" w:styleId="afffffffc">
    <w:name w:val="Closing"/>
    <w:basedOn w:val="a1"/>
    <w:link w:val="afffffffb"/>
    <w:semiHidden/>
    <w:unhideWhenUsed/>
    <w:rsid w:val="005A4249"/>
    <w:pPr>
      <w:spacing w:line="240" w:lineRule="auto"/>
      <w:ind w:left="4252"/>
    </w:pPr>
    <w:rPr>
      <w:rFonts w:cs="Arial"/>
      <w:spacing w:val="-5"/>
      <w:sz w:val="20"/>
    </w:rPr>
  </w:style>
  <w:style w:type="character" w:customStyle="1" w:styleId="1fffff3">
    <w:name w:val="Прощание Знак1"/>
    <w:basedOn w:val="a2"/>
    <w:semiHidden/>
    <w:rsid w:val="005A4249"/>
    <w:rPr>
      <w:rFonts w:ascii="Arial" w:hAnsi="Arial"/>
      <w:sz w:val="24"/>
    </w:rPr>
  </w:style>
  <w:style w:type="character" w:customStyle="1" w:styleId="1fffff4">
    <w:name w:val="Заголовок_1 Знак Знак Знак"/>
    <w:basedOn w:val="a2"/>
    <w:semiHidden/>
    <w:rsid w:val="005A4249"/>
    <w:rPr>
      <w:b/>
      <w:bCs w:val="0"/>
      <w:caps/>
      <w:sz w:val="24"/>
      <w:szCs w:val="24"/>
      <w:lang w:val="ru-RU" w:eastAsia="ru-RU" w:bidi="ar-SA"/>
    </w:rPr>
  </w:style>
  <w:style w:type="character" w:customStyle="1" w:styleId="1fffff5">
    <w:name w:val="Шапка Знак1"/>
    <w:basedOn w:val="a2"/>
    <w:semiHidden/>
    <w:rsid w:val="005A4249"/>
    <w:rPr>
      <w:rFonts w:asciiTheme="majorHAnsi" w:eastAsiaTheme="majorEastAsia" w:hAnsiTheme="majorHAnsi" w:cstheme="majorBidi"/>
      <w:sz w:val="24"/>
      <w:szCs w:val="24"/>
      <w:shd w:val="pct20" w:color="auto" w:fill="auto"/>
    </w:rPr>
  </w:style>
  <w:style w:type="paragraph" w:styleId="affffffff3">
    <w:name w:val="Date"/>
    <w:basedOn w:val="a1"/>
    <w:next w:val="a1"/>
    <w:link w:val="affffffff2"/>
    <w:semiHidden/>
    <w:unhideWhenUsed/>
    <w:rsid w:val="005A4249"/>
    <w:pPr>
      <w:spacing w:line="240" w:lineRule="auto"/>
    </w:pPr>
    <w:rPr>
      <w:rFonts w:cs="Arial"/>
      <w:spacing w:val="-5"/>
      <w:sz w:val="20"/>
    </w:rPr>
  </w:style>
  <w:style w:type="character" w:customStyle="1" w:styleId="1fffff6">
    <w:name w:val="Дата Знак1"/>
    <w:basedOn w:val="a2"/>
    <w:semiHidden/>
    <w:rsid w:val="005A4249"/>
    <w:rPr>
      <w:rFonts w:ascii="Arial" w:hAnsi="Arial"/>
      <w:sz w:val="24"/>
    </w:rPr>
  </w:style>
  <w:style w:type="paragraph" w:styleId="affffffff5">
    <w:name w:val="Note Heading"/>
    <w:basedOn w:val="a1"/>
    <w:next w:val="a1"/>
    <w:link w:val="affffffff4"/>
    <w:semiHidden/>
    <w:unhideWhenUsed/>
    <w:rsid w:val="005A4249"/>
    <w:pPr>
      <w:spacing w:line="240" w:lineRule="auto"/>
    </w:pPr>
    <w:rPr>
      <w:rFonts w:cs="Arial"/>
      <w:spacing w:val="-5"/>
      <w:sz w:val="20"/>
    </w:rPr>
  </w:style>
  <w:style w:type="character" w:customStyle="1" w:styleId="1fffff7">
    <w:name w:val="Заголовок записки Знак1"/>
    <w:basedOn w:val="a2"/>
    <w:semiHidden/>
    <w:rsid w:val="005A4249"/>
    <w:rPr>
      <w:rFonts w:ascii="Arial" w:hAnsi="Arial"/>
      <w:sz w:val="24"/>
    </w:rPr>
  </w:style>
  <w:style w:type="paragraph" w:styleId="2ff3">
    <w:name w:val="Body Text First Indent 2"/>
    <w:basedOn w:val="afffe"/>
    <w:link w:val="2ff2"/>
    <w:semiHidden/>
    <w:unhideWhenUsed/>
    <w:rsid w:val="005A4249"/>
    <w:pPr>
      <w:spacing w:after="0" w:line="240" w:lineRule="auto"/>
      <w:ind w:left="360" w:firstLine="360"/>
    </w:pPr>
    <w:rPr>
      <w:rFonts w:ascii="Arial" w:hAnsi="Arial" w:cs="Arial"/>
      <w:spacing w:val="-5"/>
    </w:rPr>
  </w:style>
  <w:style w:type="character" w:customStyle="1" w:styleId="21f2">
    <w:name w:val="Красная строка 2 Знак1"/>
    <w:basedOn w:val="afffd"/>
    <w:semiHidden/>
    <w:rsid w:val="005A4249"/>
    <w:rPr>
      <w:rFonts w:ascii="Arial" w:hAnsi="Arial"/>
      <w:sz w:val="24"/>
      <w:szCs w:val="24"/>
    </w:rPr>
  </w:style>
  <w:style w:type="character" w:customStyle="1" w:styleId="affffffffffff3">
    <w:name w:val="Подчеркнутый Знак Знак Знак"/>
    <w:basedOn w:val="a2"/>
    <w:semiHidden/>
    <w:rsid w:val="005A4249"/>
    <w:rPr>
      <w:sz w:val="24"/>
      <w:szCs w:val="24"/>
      <w:u w:val="single"/>
      <w:lang w:val="ru-RU" w:eastAsia="ru-RU" w:bidi="ar-SA"/>
    </w:rPr>
  </w:style>
  <w:style w:type="character" w:customStyle="1" w:styleId="1fffff8">
    <w:name w:val="Маркированный_1 Знак Знак Знак Знак"/>
    <w:basedOn w:val="a2"/>
    <w:semiHidden/>
    <w:rsid w:val="005A4249"/>
    <w:rPr>
      <w:sz w:val="24"/>
      <w:szCs w:val="24"/>
      <w:lang w:val="ru-RU" w:eastAsia="ru-RU" w:bidi="ar-SA"/>
    </w:rPr>
  </w:style>
  <w:style w:type="character" w:customStyle="1" w:styleId="1fffff9">
    <w:name w:val="Подчеркнутый Знак Знак1"/>
    <w:basedOn w:val="a2"/>
    <w:semiHidden/>
    <w:rsid w:val="005A4249"/>
    <w:rPr>
      <w:sz w:val="24"/>
      <w:szCs w:val="24"/>
      <w:u w:val="single"/>
      <w:lang w:val="ru-RU" w:eastAsia="ru-RU" w:bidi="ar-SA"/>
    </w:rPr>
  </w:style>
  <w:style w:type="character" w:customStyle="1" w:styleId="21f3">
    <w:name w:val="Знак21"/>
    <w:basedOn w:val="a2"/>
    <w:semiHidden/>
    <w:rsid w:val="005A4249"/>
    <w:rPr>
      <w:b/>
      <w:bCs/>
      <w:sz w:val="24"/>
      <w:szCs w:val="24"/>
      <w:lang w:val="ru-RU" w:eastAsia="ru-RU" w:bidi="ar-SA"/>
    </w:rPr>
  </w:style>
  <w:style w:type="paragraph" w:customStyle="1" w:styleId="S31">
    <w:name w:val="S_Заголовок 3"/>
    <w:basedOn w:val="a1"/>
    <w:link w:val="S32"/>
    <w:rsid w:val="005A4249"/>
    <w:pPr>
      <w:spacing w:line="240" w:lineRule="auto"/>
    </w:pPr>
    <w:rPr>
      <w:rFonts w:ascii="Times New Roman" w:hAnsi="Times New Roman"/>
      <w:szCs w:val="24"/>
    </w:rPr>
  </w:style>
  <w:style w:type="character" w:customStyle="1" w:styleId="S32">
    <w:name w:val="S_Заголовок 3 Знак Знак"/>
    <w:basedOn w:val="a2"/>
    <w:link w:val="S31"/>
    <w:locked/>
    <w:rsid w:val="005A4249"/>
    <w:rPr>
      <w:sz w:val="24"/>
      <w:szCs w:val="24"/>
    </w:rPr>
  </w:style>
  <w:style w:type="character" w:customStyle="1" w:styleId="1fffffa">
    <w:name w:val="Заголовок_1 Знак Знак Знак Знак"/>
    <w:basedOn w:val="a2"/>
    <w:rsid w:val="005A4249"/>
    <w:rPr>
      <w:b/>
      <w:bCs w:val="0"/>
      <w:caps/>
      <w:sz w:val="24"/>
      <w:szCs w:val="24"/>
      <w:lang w:val="ru-RU" w:eastAsia="ru-RU" w:bidi="ar-SA"/>
    </w:rPr>
  </w:style>
  <w:style w:type="character" w:customStyle="1" w:styleId="S12">
    <w:name w:val="S_Маркированный Знак Знак1"/>
    <w:basedOn w:val="a2"/>
    <w:rsid w:val="005A4249"/>
    <w:rPr>
      <w:sz w:val="24"/>
      <w:szCs w:val="24"/>
      <w:lang w:val="ru-RU" w:eastAsia="ru-RU" w:bidi="ar-SA"/>
    </w:rPr>
  </w:style>
  <w:style w:type="character" w:customStyle="1" w:styleId="127">
    <w:name w:val="Заголовок_12"/>
    <w:semiHidden/>
    <w:rsid w:val="005A4249"/>
    <w:rPr>
      <w:b/>
      <w:bCs w:val="0"/>
    </w:rPr>
  </w:style>
  <w:style w:type="character" w:customStyle="1" w:styleId="118">
    <w:name w:val="Знак1 Знак Знак Знак1"/>
    <w:basedOn w:val="a2"/>
    <w:rsid w:val="005A4249"/>
    <w:rPr>
      <w:sz w:val="28"/>
      <w:szCs w:val="24"/>
      <w:lang w:val="ru-RU" w:eastAsia="ru-RU" w:bidi="ar-SA"/>
    </w:rPr>
  </w:style>
  <w:style w:type="character" w:customStyle="1" w:styleId="3f6">
    <w:name w:val="Знак3 Знак Знак Знак"/>
    <w:basedOn w:val="a2"/>
    <w:semiHidden/>
    <w:rsid w:val="005A4249"/>
    <w:rPr>
      <w:b/>
      <w:bCs w:val="0"/>
      <w:sz w:val="24"/>
      <w:szCs w:val="24"/>
      <w:u w:val="single"/>
      <w:lang w:val="ru-RU" w:eastAsia="ru-RU" w:bidi="ar-SA"/>
    </w:rPr>
  </w:style>
  <w:style w:type="character" w:customStyle="1" w:styleId="1fffffb">
    <w:name w:val="Обычный в таблице Знак Знак1"/>
    <w:basedOn w:val="a2"/>
    <w:semiHidden/>
    <w:rsid w:val="005A4249"/>
    <w:rPr>
      <w:sz w:val="24"/>
      <w:szCs w:val="24"/>
      <w:lang w:val="ru-RU" w:eastAsia="ru-RU" w:bidi="ar-SA"/>
    </w:rPr>
  </w:style>
  <w:style w:type="character" w:customStyle="1" w:styleId="affffffffffff4">
    <w:name w:val="Подчеркнутый Знак Знак Знак Знак"/>
    <w:basedOn w:val="a2"/>
    <w:semiHidden/>
    <w:rsid w:val="005A4249"/>
    <w:rPr>
      <w:sz w:val="24"/>
      <w:szCs w:val="24"/>
      <w:u w:val="single"/>
      <w:lang w:val="ru-RU" w:eastAsia="ru-RU" w:bidi="ar-SA"/>
    </w:rPr>
  </w:style>
  <w:style w:type="character" w:customStyle="1" w:styleId="1fffffc">
    <w:name w:val="Маркированный_1 Знак Знак Знак Знак Знак"/>
    <w:basedOn w:val="a2"/>
    <w:semiHidden/>
    <w:rsid w:val="005A4249"/>
    <w:rPr>
      <w:sz w:val="24"/>
      <w:szCs w:val="24"/>
      <w:lang w:val="ru-RU" w:eastAsia="ru-RU" w:bidi="ar-SA"/>
    </w:rPr>
  </w:style>
  <w:style w:type="character" w:customStyle="1" w:styleId="2ffb">
    <w:name w:val="Знак2 Знак Знак Знак"/>
    <w:basedOn w:val="a2"/>
    <w:semiHidden/>
    <w:rsid w:val="005A4249"/>
    <w:rPr>
      <w:b/>
      <w:bCs/>
      <w:sz w:val="24"/>
      <w:szCs w:val="24"/>
      <w:lang w:val="ru-RU" w:eastAsia="ru-RU" w:bidi="ar-SA"/>
    </w:rPr>
  </w:style>
  <w:style w:type="character" w:customStyle="1" w:styleId="1fffffd">
    <w:name w:val="Знак1 Знак Знак Знак"/>
    <w:basedOn w:val="a2"/>
    <w:semiHidden/>
    <w:rsid w:val="005A4249"/>
    <w:rPr>
      <w:sz w:val="24"/>
      <w:szCs w:val="24"/>
      <w:lang w:val="ru-RU" w:eastAsia="ru-RU" w:bidi="ar-SA"/>
    </w:rPr>
  </w:style>
  <w:style w:type="character" w:customStyle="1" w:styleId="1fffffe">
    <w:name w:val="Заголовок_1 Знак Знак Знак Знак Знак"/>
    <w:basedOn w:val="a2"/>
    <w:semiHidden/>
    <w:rsid w:val="005A4249"/>
    <w:rPr>
      <w:b/>
      <w:bCs w:val="0"/>
      <w:caps/>
      <w:sz w:val="24"/>
      <w:szCs w:val="24"/>
      <w:lang w:val="ru-RU" w:eastAsia="ru-RU" w:bidi="ar-SA"/>
    </w:rPr>
  </w:style>
  <w:style w:type="character" w:customStyle="1" w:styleId="4f1">
    <w:name w:val="Знак4"/>
    <w:basedOn w:val="a2"/>
    <w:semiHidden/>
    <w:rsid w:val="005A4249"/>
    <w:rPr>
      <w:sz w:val="24"/>
      <w:szCs w:val="24"/>
      <w:lang w:val="ru-RU" w:eastAsia="ru-RU" w:bidi="ar-SA"/>
    </w:rPr>
  </w:style>
  <w:style w:type="character" w:customStyle="1" w:styleId="CharStyle73">
    <w:name w:val="CharStyle73"/>
    <w:basedOn w:val="a2"/>
    <w:rsid w:val="005A4249"/>
    <w:rPr>
      <w:rFonts w:ascii="Arial" w:eastAsia="Arial" w:hAnsi="Arial" w:cs="Arial" w:hint="default"/>
      <w:b w:val="0"/>
      <w:bCs w:val="0"/>
      <w:i w:val="0"/>
      <w:iCs w:val="0"/>
      <w:smallCaps w:val="0"/>
      <w:sz w:val="18"/>
      <w:szCs w:val="18"/>
    </w:rPr>
  </w:style>
  <w:style w:type="character" w:customStyle="1" w:styleId="CharStyle91">
    <w:name w:val="CharStyle91"/>
    <w:basedOn w:val="a2"/>
    <w:rsid w:val="005A4249"/>
    <w:rPr>
      <w:rFonts w:ascii="Arial" w:eastAsia="Arial" w:hAnsi="Arial" w:cs="Arial" w:hint="default"/>
      <w:b/>
      <w:bCs/>
      <w:i w:val="0"/>
      <w:iCs w:val="0"/>
      <w:smallCaps w:val="0"/>
      <w:sz w:val="22"/>
      <w:szCs w:val="22"/>
    </w:rPr>
  </w:style>
  <w:style w:type="character" w:customStyle="1" w:styleId="CharStyle129">
    <w:name w:val="CharStyle129"/>
    <w:basedOn w:val="a2"/>
    <w:rsid w:val="005A4249"/>
    <w:rPr>
      <w:rFonts w:ascii="Arial" w:eastAsia="Arial" w:hAnsi="Arial" w:cs="Arial" w:hint="default"/>
      <w:b/>
      <w:bCs/>
      <w:i w:val="0"/>
      <w:iCs w:val="0"/>
      <w:smallCaps w:val="0"/>
      <w:sz w:val="18"/>
      <w:szCs w:val="18"/>
    </w:rPr>
  </w:style>
  <w:style w:type="character" w:customStyle="1" w:styleId="204">
    <w:name w:val="=20"/>
    <w:uiPriority w:val="99"/>
    <w:rsid w:val="005A4249"/>
  </w:style>
  <w:style w:type="character" w:customStyle="1" w:styleId="2ffc">
    <w:name w:val="=2"/>
    <w:uiPriority w:val="99"/>
    <w:rsid w:val="005A4249"/>
  </w:style>
  <w:style w:type="character" w:customStyle="1" w:styleId="63pt2">
    <w:name w:val="Заголовок №6 + Интервал 3 pt2"/>
    <w:rsid w:val="005A4249"/>
    <w:rPr>
      <w:rFonts w:ascii="Times New Roman" w:hAnsi="Times New Roman" w:cs="Times New Roman" w:hint="default"/>
      <w:spacing w:val="60"/>
      <w:sz w:val="28"/>
    </w:rPr>
  </w:style>
  <w:style w:type="character" w:customStyle="1" w:styleId="spelle">
    <w:name w:val="spelle"/>
    <w:basedOn w:val="a2"/>
    <w:rsid w:val="005A4249"/>
  </w:style>
  <w:style w:type="character" w:customStyle="1" w:styleId="Bodytext0">
    <w:name w:val="Body text_"/>
    <w:basedOn w:val="a2"/>
    <w:locked/>
    <w:rsid w:val="005A4249"/>
    <w:rPr>
      <w:rFonts w:ascii="Arial" w:eastAsia="Arial" w:hAnsi="Arial" w:cs="Arial" w:hint="default"/>
      <w:sz w:val="18"/>
      <w:szCs w:val="18"/>
      <w:shd w:val="clear" w:color="auto" w:fill="FFFFFF"/>
    </w:rPr>
  </w:style>
  <w:style w:type="character" w:customStyle="1" w:styleId="BodytextSpacing-1pt">
    <w:name w:val="Body text + Spacing -1 pt"/>
    <w:basedOn w:val="Bodytext0"/>
    <w:rsid w:val="005A4249"/>
    <w:rPr>
      <w:rFonts w:ascii="Arial" w:eastAsia="Arial" w:hAnsi="Arial" w:cs="Arial" w:hint="default"/>
      <w:color w:val="000000"/>
      <w:spacing w:val="-20"/>
      <w:w w:val="100"/>
      <w:position w:val="0"/>
      <w:sz w:val="18"/>
      <w:szCs w:val="18"/>
      <w:shd w:val="clear" w:color="auto" w:fill="FFFFFF"/>
      <w:lang w:val="ru-RU"/>
    </w:rPr>
  </w:style>
  <w:style w:type="character" w:customStyle="1" w:styleId="Bodytext75pt">
    <w:name w:val="Body text + 7.5 pt"/>
    <w:basedOn w:val="Bodytext0"/>
    <w:rsid w:val="005A4249"/>
    <w:rPr>
      <w:rFonts w:ascii="Arial" w:eastAsia="Arial" w:hAnsi="Arial" w:cs="Arial" w:hint="default"/>
      <w:color w:val="000000"/>
      <w:spacing w:val="0"/>
      <w:w w:val="100"/>
      <w:position w:val="0"/>
      <w:sz w:val="15"/>
      <w:szCs w:val="15"/>
      <w:shd w:val="clear" w:color="auto" w:fill="FFFFFF"/>
      <w:lang w:val="ru-RU"/>
    </w:rPr>
  </w:style>
  <w:style w:type="character" w:customStyle="1" w:styleId="Bodytext10pt">
    <w:name w:val="Body text + 10 pt"/>
    <w:basedOn w:val="Bodytext0"/>
    <w:rsid w:val="005A4249"/>
    <w:rPr>
      <w:rFonts w:ascii="Arial" w:eastAsia="Arial" w:hAnsi="Arial" w:cs="Arial" w:hint="default"/>
      <w:color w:val="000000"/>
      <w:spacing w:val="0"/>
      <w:w w:val="100"/>
      <w:position w:val="0"/>
      <w:sz w:val="20"/>
      <w:szCs w:val="20"/>
      <w:shd w:val="clear" w:color="auto" w:fill="FFFFFF"/>
      <w:lang w:val="ru-RU"/>
    </w:rPr>
  </w:style>
  <w:style w:type="table" w:styleId="1ffffff">
    <w:name w:val="Table Simple 1"/>
    <w:basedOn w:val="a3"/>
    <w:semiHidden/>
    <w:unhideWhenUsed/>
    <w:rsid w:val="005A4249"/>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d">
    <w:name w:val="Table Simple 2"/>
    <w:basedOn w:val="a3"/>
    <w:semiHidden/>
    <w:unhideWhenUsed/>
    <w:rsid w:val="005A4249"/>
    <w:rPr>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3"/>
    <w:semiHidden/>
    <w:unhideWhenUsed/>
    <w:rsid w:val="005A4249"/>
    <w:rPr>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3"/>
    <w:next w:val="1ffd"/>
    <w:semiHidden/>
    <w:unhideWhenUsed/>
    <w:rsid w:val="005A4249"/>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e">
    <w:name w:val="Table Classic 2"/>
    <w:basedOn w:val="a3"/>
    <w:semiHidden/>
    <w:unhideWhenUsed/>
    <w:rsid w:val="005A4249"/>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8">
    <w:name w:val="Table Classic 3"/>
    <w:basedOn w:val="a3"/>
    <w:semiHidden/>
    <w:unhideWhenUsed/>
    <w:rsid w:val="005A4249"/>
    <w:rPr>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3"/>
    <w:semiHidden/>
    <w:unhideWhenUsed/>
    <w:rsid w:val="005A4249"/>
    <w:rPr>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0">
    <w:name w:val="Table Colorful 1"/>
    <w:basedOn w:val="a3"/>
    <w:semiHidden/>
    <w:unhideWhenUsed/>
    <w:rsid w:val="005A4249"/>
    <w:rPr>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
    <w:name w:val="Table Colorful 2"/>
    <w:basedOn w:val="a3"/>
    <w:semiHidden/>
    <w:unhideWhenUsed/>
    <w:rsid w:val="005A4249"/>
    <w:rPr>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9">
    <w:name w:val="Table Colorful 3"/>
    <w:basedOn w:val="a3"/>
    <w:semiHidden/>
    <w:unhideWhenUsed/>
    <w:rsid w:val="005A4249"/>
    <w:rPr>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f1">
    <w:name w:val="Table Columns 1"/>
    <w:basedOn w:val="a3"/>
    <w:semiHidden/>
    <w:unhideWhenUsed/>
    <w:rsid w:val="005A4249"/>
    <w:rPr>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Columns 2"/>
    <w:basedOn w:val="a3"/>
    <w:semiHidden/>
    <w:unhideWhenUsed/>
    <w:rsid w:val="005A4249"/>
    <w:rPr>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3"/>
    <w:semiHidden/>
    <w:unhideWhenUsed/>
    <w:rsid w:val="005A4249"/>
    <w:rPr>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3">
    <w:name w:val="Table Columns 4"/>
    <w:basedOn w:val="a3"/>
    <w:semiHidden/>
    <w:unhideWhenUsed/>
    <w:rsid w:val="005A4249"/>
    <w:rPr>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3"/>
    <w:semiHidden/>
    <w:unhideWhenUsed/>
    <w:rsid w:val="005A4249"/>
    <w:rPr>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f2">
    <w:name w:val="Table Grid 1"/>
    <w:basedOn w:val="a3"/>
    <w:semiHidden/>
    <w:unhideWhenUsed/>
    <w:rsid w:val="005A4249"/>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1">
    <w:name w:val="Table Grid 2"/>
    <w:basedOn w:val="a3"/>
    <w:semiHidden/>
    <w:unhideWhenUsed/>
    <w:rsid w:val="005A4249"/>
    <w:rPr>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3"/>
    <w:semiHidden/>
    <w:unhideWhenUsed/>
    <w:rsid w:val="005A4249"/>
    <w:rPr>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3"/>
    <w:semiHidden/>
    <w:unhideWhenUsed/>
    <w:rsid w:val="005A4249"/>
    <w:rPr>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3"/>
    <w:semiHidden/>
    <w:unhideWhenUsed/>
    <w:rsid w:val="005A4249"/>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d">
    <w:name w:val="Table Grid 6"/>
    <w:basedOn w:val="a3"/>
    <w:semiHidden/>
    <w:unhideWhenUsed/>
    <w:rsid w:val="005A4249"/>
    <w:rPr>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3"/>
    <w:semiHidden/>
    <w:unhideWhenUsed/>
    <w:rsid w:val="005A4249"/>
    <w:rPr>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3"/>
    <w:semiHidden/>
    <w:unhideWhenUsed/>
    <w:rsid w:val="005A4249"/>
    <w:rPr>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5A4249"/>
    <w:rPr>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5A4249"/>
    <w:rPr>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5A4249"/>
    <w:rPr>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5A4249"/>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3"/>
    <w:semiHidden/>
    <w:unhideWhenUsed/>
    <w:rsid w:val="005A4249"/>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5A4249"/>
    <w:rPr>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5A4249"/>
    <w:rPr>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5A4249"/>
    <w:rPr>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f3">
    <w:name w:val="Table 3D effects 1"/>
    <w:basedOn w:val="a3"/>
    <w:semiHidden/>
    <w:unhideWhenUsed/>
    <w:rsid w:val="005A4249"/>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2">
    <w:name w:val="Table 3D effects 2"/>
    <w:basedOn w:val="a3"/>
    <w:semiHidden/>
    <w:unhideWhenUsed/>
    <w:rsid w:val="005A4249"/>
    <w:rPr>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3D effects 3"/>
    <w:basedOn w:val="a3"/>
    <w:semiHidden/>
    <w:unhideWhenUsed/>
    <w:rsid w:val="005A4249"/>
    <w:rPr>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5">
    <w:name w:val="Table Contemporary"/>
    <w:basedOn w:val="a3"/>
    <w:semiHidden/>
    <w:unhideWhenUsed/>
    <w:rsid w:val="005A4249"/>
    <w:rPr>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Изысканная таблица3"/>
    <w:basedOn w:val="a3"/>
    <w:next w:val="affffff2"/>
    <w:semiHidden/>
    <w:unhideWhenUsed/>
    <w:rsid w:val="005A4249"/>
    <w:rPr>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6">
    <w:name w:val="Table Professional"/>
    <w:basedOn w:val="a3"/>
    <w:semiHidden/>
    <w:unhideWhenUsed/>
    <w:rsid w:val="005A4249"/>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fff4">
    <w:name w:val="Table Subtle 1"/>
    <w:basedOn w:val="a3"/>
    <w:semiHidden/>
    <w:unhideWhenUsed/>
    <w:rsid w:val="005A4249"/>
    <w:rPr>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Subtle 2"/>
    <w:basedOn w:val="a3"/>
    <w:semiHidden/>
    <w:unhideWhenUsed/>
    <w:rsid w:val="005A4249"/>
    <w:rPr>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5A4249"/>
    <w:rPr>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5A4249"/>
    <w:rPr>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5A4249"/>
    <w:rPr>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10">
    <w:name w:val="Сетка таблицы271"/>
    <w:basedOn w:val="a3"/>
    <w:next w:val="af4"/>
    <w:uiPriority w:val="59"/>
    <w:rsid w:val="005A424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fffff7">
    <w:name w:val="Table Theme"/>
    <w:basedOn w:val="a3"/>
    <w:semiHidden/>
    <w:unhideWhenUsed/>
    <w:rsid w:val="005A424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5">
    <w:name w:val="Светлая заливка1"/>
    <w:basedOn w:val="a3"/>
    <w:uiPriority w:val="60"/>
    <w:rsid w:val="005A424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11">
    <w:name w:val="Сетка таблицы1111"/>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
    <w:basedOn w:val="a3"/>
    <w:uiPriority w:val="59"/>
    <w:rsid w:val="005A424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3">
    <w:name w:val="Сетка таблицы28"/>
    <w:basedOn w:val="a3"/>
    <w:rsid w:val="005A424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3"/>
    <w:uiPriority w:val="59"/>
    <w:rsid w:val="005A424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3"/>
    <w:uiPriority w:val="59"/>
    <w:rsid w:val="005A424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
    <w:basedOn w:val="a3"/>
    <w:uiPriority w:val="59"/>
    <w:rsid w:val="005A424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110">
    <w:name w:val="Сетка таблицы1211"/>
    <w:basedOn w:val="a3"/>
    <w:uiPriority w:val="59"/>
    <w:rsid w:val="005A424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3"/>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40">
    <w:name w:val="Сетка таблицы94"/>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110">
    <w:name w:val="Сетка таблицы1311"/>
    <w:basedOn w:val="a3"/>
    <w:uiPriority w:val="59"/>
    <w:rsid w:val="005A424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fb3">
    <w:name w:val="=dfb3"/>
    <w:uiPriority w:val="99"/>
    <w:rsid w:val="005A4249"/>
    <w:pPr>
      <w:widowControl w:val="0"/>
      <w:autoSpaceDE w:val="0"/>
      <w:autoSpaceDN w:val="0"/>
      <w:adjustRightInd w:val="0"/>
    </w:pPr>
    <w:rPr>
      <w:sz w:val="24"/>
      <w:szCs w:val="24"/>
      <w:lang w:eastAsia="en-US"/>
    </w:rPr>
    <w:tblPr>
      <w:tblCellMar>
        <w:top w:w="0" w:type="dxa"/>
        <w:left w:w="108" w:type="dxa"/>
        <w:bottom w:w="0" w:type="dxa"/>
        <w:right w:w="0" w:type="dxa"/>
      </w:tblCellMar>
    </w:tblPr>
  </w:style>
  <w:style w:type="table" w:customStyle="1" w:styleId="4210">
    <w:name w:val="Сетка таблицы42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110">
    <w:name w:val="Сетка таблицы2111"/>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6">
    <w:name w:val="Светлая заливка1"/>
    <w:basedOn w:val="a3"/>
    <w:uiPriority w:val="60"/>
    <w:rsid w:val="005A424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0">
    <w:name w:val="Сетка таблицы1121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110">
    <w:name w:val="Сетка таблицы11111"/>
    <w:basedOn w:val="a3"/>
    <w:uiPriority w:val="59"/>
    <w:rsid w:val="005A424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a">
    <w:name w:val="Светлая заливка11"/>
    <w:basedOn w:val="a3"/>
    <w:uiPriority w:val="60"/>
    <w:rsid w:val="005A424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fff4">
    <w:name w:val="Светлая заливка2"/>
    <w:basedOn w:val="a3"/>
    <w:uiPriority w:val="60"/>
    <w:rsid w:val="005A424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1">
    <w:name w:val="Сетка таблицы1211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Веб-таблица 11"/>
    <w:basedOn w:val="a3"/>
    <w:semiHidden/>
    <w:rsid w:val="005A4249"/>
    <w:rPr>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semiHidden/>
    <w:rsid w:val="005A4249"/>
    <w:rPr>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semiHidden/>
    <w:rsid w:val="005A4249"/>
    <w:rPr>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b">
    <w:name w:val="Изысканная таблица11"/>
    <w:basedOn w:val="a3"/>
    <w:rsid w:val="005A4249"/>
    <w:rPr>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3"/>
    <w:semiHidden/>
    <w:rsid w:val="005A4249"/>
    <w:rPr>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3"/>
    <w:semiHidden/>
    <w:rsid w:val="005A4249"/>
    <w:rPr>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Классическая таблица 21"/>
    <w:basedOn w:val="a3"/>
    <w:semiHidden/>
    <w:rsid w:val="005A4249"/>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d">
    <w:name w:val="Классическая таблица 31"/>
    <w:basedOn w:val="a3"/>
    <w:semiHidden/>
    <w:rsid w:val="005A4249"/>
    <w:rPr>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a">
    <w:name w:val="Классическая таблица 41"/>
    <w:basedOn w:val="a3"/>
    <w:semiHidden/>
    <w:rsid w:val="005A4249"/>
    <w:rPr>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3"/>
    <w:semiHidden/>
    <w:rsid w:val="005A4249"/>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3"/>
    <w:semiHidden/>
    <w:rsid w:val="005A4249"/>
    <w:rPr>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Объемная таблица 31"/>
    <w:basedOn w:val="a3"/>
    <w:semiHidden/>
    <w:rsid w:val="005A4249"/>
    <w:rPr>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3"/>
    <w:semiHidden/>
    <w:rsid w:val="005A4249"/>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7">
    <w:name w:val="Простая таблица 21"/>
    <w:basedOn w:val="a3"/>
    <w:semiHidden/>
    <w:rsid w:val="005A4249"/>
    <w:rPr>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
    <w:name w:val="Простая таблица 31"/>
    <w:basedOn w:val="a3"/>
    <w:semiHidden/>
    <w:rsid w:val="005A4249"/>
    <w:rPr>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3"/>
    <w:semiHidden/>
    <w:rsid w:val="005A4249"/>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8">
    <w:name w:val="Сетка таблицы 21"/>
    <w:basedOn w:val="a3"/>
    <w:semiHidden/>
    <w:rsid w:val="005A4249"/>
    <w:rPr>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3"/>
    <w:semiHidden/>
    <w:rsid w:val="005A4249"/>
    <w:rPr>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b">
    <w:name w:val="Сетка таблицы 41"/>
    <w:basedOn w:val="a3"/>
    <w:semiHidden/>
    <w:rsid w:val="005A4249"/>
    <w:rPr>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
    <w:name w:val="Сетка таблицы 51"/>
    <w:basedOn w:val="a3"/>
    <w:semiHidden/>
    <w:rsid w:val="005A4249"/>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4">
    <w:name w:val="Сетка таблицы 61"/>
    <w:basedOn w:val="a3"/>
    <w:semiHidden/>
    <w:rsid w:val="005A4249"/>
    <w:rPr>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3"/>
    <w:semiHidden/>
    <w:rsid w:val="005A4249"/>
    <w:rPr>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
    <w:basedOn w:val="a3"/>
    <w:semiHidden/>
    <w:rsid w:val="005A4249"/>
    <w:rPr>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7">
    <w:name w:val="Современная таблица1"/>
    <w:basedOn w:val="a3"/>
    <w:semiHidden/>
    <w:rsid w:val="005A4249"/>
    <w:rPr>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8">
    <w:name w:val="Стандартная таблица1"/>
    <w:basedOn w:val="a3"/>
    <w:semiHidden/>
    <w:rsid w:val="005A4249"/>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Столбцы таблицы 11"/>
    <w:basedOn w:val="a3"/>
    <w:semiHidden/>
    <w:rsid w:val="005A4249"/>
    <w:rPr>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Столбцы таблицы 21"/>
    <w:basedOn w:val="a3"/>
    <w:semiHidden/>
    <w:rsid w:val="005A4249"/>
    <w:rPr>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1">
    <w:name w:val="Столбцы таблицы 31"/>
    <w:basedOn w:val="a3"/>
    <w:semiHidden/>
    <w:rsid w:val="005A4249"/>
    <w:rPr>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c">
    <w:name w:val="Столбцы таблицы 41"/>
    <w:basedOn w:val="a3"/>
    <w:semiHidden/>
    <w:rsid w:val="005A4249"/>
    <w:rPr>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
    <w:name w:val="Столбцы таблицы 51"/>
    <w:basedOn w:val="a3"/>
    <w:semiHidden/>
    <w:rsid w:val="005A4249"/>
    <w:rPr>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semiHidden/>
    <w:rsid w:val="005A4249"/>
    <w:rPr>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semiHidden/>
    <w:rsid w:val="005A4249"/>
    <w:rPr>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semiHidden/>
    <w:rsid w:val="005A4249"/>
    <w:rPr>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semiHidden/>
    <w:rsid w:val="005A4249"/>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3"/>
    <w:semiHidden/>
    <w:rsid w:val="005A4249"/>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semiHidden/>
    <w:rsid w:val="005A4249"/>
    <w:rPr>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semiHidden/>
    <w:rsid w:val="005A4249"/>
    <w:rPr>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semiHidden/>
    <w:rsid w:val="005A4249"/>
    <w:rPr>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9">
    <w:name w:val="Тема таблицы1"/>
    <w:basedOn w:val="a3"/>
    <w:semiHidden/>
    <w:rsid w:val="005A424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Цветная таблица 11"/>
    <w:basedOn w:val="a3"/>
    <w:semiHidden/>
    <w:rsid w:val="005A4249"/>
    <w:rPr>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a">
    <w:name w:val="Цветная таблица 21"/>
    <w:basedOn w:val="a3"/>
    <w:semiHidden/>
    <w:rsid w:val="005A4249"/>
    <w:rPr>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2">
    <w:name w:val="Цветная таблица 31"/>
    <w:basedOn w:val="a3"/>
    <w:semiHidden/>
    <w:rsid w:val="005A4249"/>
    <w:rPr>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111">
    <w:name w:val="Сетка таблицы112111"/>
    <w:basedOn w:val="a3"/>
    <w:uiPriority w:val="59"/>
    <w:rsid w:val="005A424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fb31">
    <w:name w:val="=dfb31"/>
    <w:uiPriority w:val="99"/>
    <w:rsid w:val="005A4249"/>
    <w:pPr>
      <w:widowControl w:val="0"/>
      <w:autoSpaceDE w:val="0"/>
      <w:autoSpaceDN w:val="0"/>
      <w:adjustRightInd w:val="0"/>
    </w:pPr>
    <w:rPr>
      <w:sz w:val="24"/>
      <w:szCs w:val="24"/>
      <w:lang w:eastAsia="en-US"/>
    </w:rPr>
    <w:tblPr>
      <w:tblCellMar>
        <w:top w:w="0" w:type="dxa"/>
        <w:left w:w="108" w:type="dxa"/>
        <w:bottom w:w="0" w:type="dxa"/>
        <w:right w:w="0" w:type="dxa"/>
      </w:tblCellMar>
    </w:tblPr>
  </w:style>
  <w:style w:type="table" w:customStyle="1" w:styleId="128">
    <w:name w:val="Светлая заливка12"/>
    <w:basedOn w:val="a3"/>
    <w:uiPriority w:val="60"/>
    <w:rsid w:val="005A424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9">
    <w:name w:val="Простая таблица 12"/>
    <w:basedOn w:val="a3"/>
    <w:semiHidden/>
    <w:rsid w:val="005A4249"/>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3"/>
    <w:semiHidden/>
    <w:rsid w:val="005A4249"/>
    <w:rPr>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3"/>
    <w:semiHidden/>
    <w:rsid w:val="005A4249"/>
    <w:rPr>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Классическая таблица 12"/>
    <w:basedOn w:val="a3"/>
    <w:semiHidden/>
    <w:rsid w:val="005A4249"/>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3"/>
    <w:semiHidden/>
    <w:rsid w:val="005A4249"/>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7">
    <w:name w:val="Классическая таблица 32"/>
    <w:basedOn w:val="a3"/>
    <w:semiHidden/>
    <w:rsid w:val="005A4249"/>
    <w:rPr>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4">
    <w:name w:val="Классическая таблица 42"/>
    <w:basedOn w:val="a3"/>
    <w:semiHidden/>
    <w:rsid w:val="005A4249"/>
    <w:rPr>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9">
    <w:name w:val="Цветная таблица 22"/>
    <w:basedOn w:val="a3"/>
    <w:semiHidden/>
    <w:rsid w:val="005A4249"/>
    <w:rPr>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3"/>
    <w:semiHidden/>
    <w:rsid w:val="005A4249"/>
    <w:rPr>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3"/>
    <w:semiHidden/>
    <w:rsid w:val="005A4249"/>
    <w:rPr>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3"/>
    <w:semiHidden/>
    <w:rsid w:val="005A4249"/>
    <w:rPr>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3"/>
    <w:semiHidden/>
    <w:rsid w:val="005A4249"/>
    <w:rPr>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3"/>
    <w:semiHidden/>
    <w:rsid w:val="005A4249"/>
    <w:rPr>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3"/>
    <w:semiHidden/>
    <w:rsid w:val="005A4249"/>
    <w:rPr>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c">
    <w:name w:val="Сетка таблицы 12"/>
    <w:basedOn w:val="a3"/>
    <w:semiHidden/>
    <w:rsid w:val="005A4249"/>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3"/>
    <w:semiHidden/>
    <w:rsid w:val="005A4249"/>
    <w:rPr>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a">
    <w:name w:val="Сетка таблицы 32"/>
    <w:basedOn w:val="a3"/>
    <w:semiHidden/>
    <w:rsid w:val="005A4249"/>
    <w:rPr>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6">
    <w:name w:val="Сетка таблицы 42"/>
    <w:basedOn w:val="a3"/>
    <w:semiHidden/>
    <w:rsid w:val="005A4249"/>
    <w:rPr>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3"/>
    <w:semiHidden/>
    <w:rsid w:val="005A4249"/>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3">
    <w:name w:val="Сетка таблицы 62"/>
    <w:basedOn w:val="a3"/>
    <w:semiHidden/>
    <w:rsid w:val="005A4249"/>
    <w:rPr>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3"/>
    <w:semiHidden/>
    <w:rsid w:val="005A4249"/>
    <w:rPr>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3">
    <w:name w:val="Сетка таблицы 82"/>
    <w:basedOn w:val="a3"/>
    <w:semiHidden/>
    <w:rsid w:val="005A4249"/>
    <w:rPr>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3"/>
    <w:semiHidden/>
    <w:rsid w:val="005A4249"/>
    <w:rPr>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semiHidden/>
    <w:rsid w:val="005A4249"/>
    <w:rPr>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3"/>
    <w:semiHidden/>
    <w:rsid w:val="005A4249"/>
    <w:rPr>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semiHidden/>
    <w:rsid w:val="005A4249"/>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0">
    <w:name w:val="Таблица-список 52"/>
    <w:basedOn w:val="a3"/>
    <w:semiHidden/>
    <w:rsid w:val="005A4249"/>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2">
    <w:name w:val="Таблица-список 72"/>
    <w:basedOn w:val="a3"/>
    <w:semiHidden/>
    <w:rsid w:val="005A4249"/>
    <w:rPr>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semiHidden/>
    <w:rsid w:val="005A4249"/>
    <w:rPr>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d">
    <w:name w:val="Объемная таблица 12"/>
    <w:basedOn w:val="a3"/>
    <w:semiHidden/>
    <w:rsid w:val="005A4249"/>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b">
    <w:name w:val="Объемная таблица 32"/>
    <w:basedOn w:val="a3"/>
    <w:semiHidden/>
    <w:rsid w:val="005A4249"/>
    <w:rPr>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5">
    <w:name w:val="Современная таблица2"/>
    <w:basedOn w:val="a3"/>
    <w:semiHidden/>
    <w:rsid w:val="005A4249"/>
    <w:rPr>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b">
    <w:name w:val="Изысканная таблица21"/>
    <w:basedOn w:val="a3"/>
    <w:uiPriority w:val="99"/>
    <w:rsid w:val="005A4249"/>
    <w:rPr>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6">
    <w:name w:val="Стандартная таблица2"/>
    <w:basedOn w:val="a3"/>
    <w:semiHidden/>
    <w:rsid w:val="005A4249"/>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0">
    <w:name w:val="Веб-таблица 12"/>
    <w:basedOn w:val="a3"/>
    <w:semiHidden/>
    <w:rsid w:val="005A4249"/>
    <w:rPr>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semiHidden/>
    <w:rsid w:val="005A4249"/>
    <w:rPr>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3"/>
    <w:semiHidden/>
    <w:rsid w:val="005A4249"/>
    <w:rPr>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51110">
    <w:name w:val="Сетка таблицы5111"/>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e">
    <w:name w:val="Светлая заливка3"/>
    <w:basedOn w:val="a3"/>
    <w:uiPriority w:val="60"/>
    <w:rsid w:val="005A424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dfb32">
    <w:name w:val="=dfb32"/>
    <w:uiPriority w:val="99"/>
    <w:rsid w:val="005A4249"/>
    <w:pPr>
      <w:widowControl w:val="0"/>
      <w:autoSpaceDE w:val="0"/>
      <w:autoSpaceDN w:val="0"/>
      <w:adjustRightInd w:val="0"/>
    </w:pPr>
    <w:rPr>
      <w:sz w:val="24"/>
      <w:szCs w:val="24"/>
      <w:lang w:eastAsia="en-US"/>
    </w:rPr>
    <w:tblPr>
      <w:tblCellMar>
        <w:top w:w="0" w:type="dxa"/>
        <w:left w:w="108" w:type="dxa"/>
        <w:bottom w:w="0" w:type="dxa"/>
        <w:right w:w="0" w:type="dxa"/>
      </w:tblCellMar>
    </w:tblPr>
  </w:style>
  <w:style w:type="table" w:customStyle="1" w:styleId="21111">
    <w:name w:val="Сетка таблицы2111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10">
    <w:name w:val="Сетка таблицы311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111">
    <w:name w:val="Сетка таблицы5111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110">
    <w:name w:val="Сетка таблицы611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110">
    <w:name w:val="Сетка таблицы711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11">
    <w:name w:val="Сетка таблицы811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111">
    <w:name w:val="Сетка таблицы911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111">
    <w:name w:val="Сетка таблицы13111"/>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3"/>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210">
    <w:name w:val="Сетка таблицы52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110">
    <w:name w:val="Сетка таблицы1411"/>
    <w:basedOn w:val="a3"/>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112">
    <w:name w:val="Сетка таблицы1511"/>
    <w:basedOn w:val="a3"/>
    <w:rsid w:val="005A424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11">
    <w:name w:val="Сетка таблицы2311"/>
    <w:basedOn w:val="a3"/>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20">
    <w:name w:val="Сетка таблицы1112"/>
    <w:basedOn w:val="a3"/>
    <w:uiPriority w:val="59"/>
    <w:rsid w:val="005A424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0">
    <w:name w:val="Сетка таблицы122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220">
    <w:name w:val="Сетка таблицы1122"/>
    <w:basedOn w:val="a3"/>
    <w:uiPriority w:val="59"/>
    <w:rsid w:val="005A424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0">
    <w:name w:val="Сетка таблицы531"/>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20">
    <w:name w:val="Сетка таблицы422"/>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21">
    <w:name w:val="Сетка таблицы512"/>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210">
    <w:name w:val="Сетка таблицы62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210">
    <w:name w:val="Сетка таблицы72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11">
    <w:name w:val="Сетка таблицы8211"/>
    <w:basedOn w:val="a3"/>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11">
    <w:name w:val="Сетка таблицы9211"/>
    <w:basedOn w:val="a3"/>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1">
    <w:name w:val="Сетка таблицы10211"/>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210">
    <w:name w:val="Сетка таблицы712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20">
    <w:name w:val="Сетка таблицы812"/>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120">
    <w:name w:val="Сетка таблицы912"/>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11">
    <w:name w:val="Сетка таблицы1611"/>
    <w:basedOn w:val="a3"/>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11">
    <w:name w:val="Сетка таблицы1711"/>
    <w:basedOn w:val="a3"/>
    <w:uiPriority w:val="59"/>
    <w:rsid w:val="005A424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0">
    <w:name w:val="Сетка таблицы44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11">
    <w:name w:val="Сетка таблицы2411"/>
    <w:basedOn w:val="a3"/>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30">
    <w:name w:val="Сетка таблицы1113"/>
    <w:basedOn w:val="a3"/>
    <w:uiPriority w:val="59"/>
    <w:rsid w:val="005A424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0">
    <w:name w:val="Сетка таблицы123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230">
    <w:name w:val="Сетка таблицы1123"/>
    <w:basedOn w:val="a3"/>
    <w:uiPriority w:val="59"/>
    <w:rsid w:val="005A424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10">
    <w:name w:val="Сетка таблицы541"/>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30">
    <w:name w:val="Сетка таблицы423"/>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31">
    <w:name w:val="Сетка таблицы513"/>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310">
    <w:name w:val="Сетка таблицы63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310">
    <w:name w:val="Сетка таблицы73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310">
    <w:name w:val="Сетка таблицы831"/>
    <w:basedOn w:val="a3"/>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310">
    <w:name w:val="Сетка таблицы931"/>
    <w:basedOn w:val="a3"/>
    <w:uiPriority w:val="3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0">
    <w:name w:val="Сетка таблицы103"/>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31">
    <w:name w:val="Сетка таблицы713"/>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0">
    <w:name w:val="Сетка таблицы813"/>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130">
    <w:name w:val="Сетка таблицы913"/>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811">
    <w:name w:val="Сетка таблицы1811"/>
    <w:basedOn w:val="a3"/>
    <w:uiPriority w:val="3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911">
    <w:name w:val="Сетка таблицы1911"/>
    <w:basedOn w:val="a3"/>
    <w:uiPriority w:val="59"/>
    <w:rsid w:val="005A424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5110">
    <w:name w:val="Сетка таблицы2511"/>
    <w:basedOn w:val="a3"/>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40">
    <w:name w:val="Сетка таблицы1114"/>
    <w:basedOn w:val="a3"/>
    <w:uiPriority w:val="59"/>
    <w:rsid w:val="005A424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1">
    <w:name w:val="Сетка таблицы124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24">
    <w:name w:val="Сетка таблицы1124"/>
    <w:basedOn w:val="a3"/>
    <w:uiPriority w:val="59"/>
    <w:rsid w:val="005A424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1"/>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40">
    <w:name w:val="Сетка таблицы424"/>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40">
    <w:name w:val="Сетка таблицы514"/>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410">
    <w:name w:val="Сетка таблицы64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410">
    <w:name w:val="Сетка таблицы741"/>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41">
    <w:name w:val="Сетка таблицы841"/>
    <w:basedOn w:val="a3"/>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0">
    <w:name w:val="Сетка таблицы104"/>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3"/>
    <w:uiPriority w:val="59"/>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40">
    <w:name w:val="Сетка таблицы714"/>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40">
    <w:name w:val="Сетка таблицы814"/>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14">
    <w:name w:val="Сетка таблицы914"/>
    <w:basedOn w:val="a3"/>
    <w:uiPriority w:val="59"/>
    <w:rsid w:val="005A4249"/>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011">
    <w:name w:val="Сетка таблицы2011"/>
    <w:basedOn w:val="a3"/>
    <w:rsid w:val="005A42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8">
    <w:name w:val="line number"/>
    <w:basedOn w:val="1ffe"/>
    <w:semiHidden/>
    <w:unhideWhenUsed/>
    <w:rsid w:val="005A4249"/>
    <w:rPr>
      <w:sz w:val="18"/>
      <w:szCs w:val="18"/>
    </w:rPr>
  </w:style>
  <w:style w:type="character" w:styleId="HTML5">
    <w:name w:val="HTML Variable"/>
    <w:basedOn w:val="1ffe"/>
    <w:unhideWhenUsed/>
    <w:rsid w:val="005A4249"/>
    <w:rPr>
      <w:i/>
      <w:iCs/>
      <w:lang w:val="ru-RU"/>
    </w:rPr>
  </w:style>
  <w:style w:type="character" w:styleId="HTML6">
    <w:name w:val="HTML Sample"/>
    <w:basedOn w:val="1ffe"/>
    <w:unhideWhenUsed/>
    <w:rsid w:val="005A4249"/>
    <w:rPr>
      <w:rFonts w:ascii="Courier New" w:eastAsia="Times New Roman" w:hAnsi="Courier New" w:cs="Courier New" w:hint="default"/>
      <w:lang w:val="ru-RU"/>
    </w:rPr>
  </w:style>
  <w:style w:type="character" w:styleId="HTML7">
    <w:name w:val="HTML Keyboard"/>
    <w:basedOn w:val="1ffe"/>
    <w:unhideWhenUsed/>
    <w:rsid w:val="005A4249"/>
    <w:rPr>
      <w:rFonts w:ascii="Courier New" w:eastAsia="Times New Roman" w:hAnsi="Courier New" w:cs="Courier New" w:hint="default"/>
      <w:sz w:val="20"/>
      <w:szCs w:val="20"/>
      <w:lang w:val="ru-RU"/>
    </w:rPr>
  </w:style>
  <w:style w:type="character" w:styleId="HTML8">
    <w:name w:val="HTML Definition"/>
    <w:basedOn w:val="1ffe"/>
    <w:unhideWhenUsed/>
    <w:rsid w:val="005A4249"/>
    <w:rPr>
      <w:i/>
      <w:iCs/>
      <w:lang w:val="ru-RU"/>
    </w:rPr>
  </w:style>
  <w:style w:type="character" w:styleId="HTML9">
    <w:name w:val="HTML Code"/>
    <w:basedOn w:val="1ffe"/>
    <w:unhideWhenUsed/>
    <w:rsid w:val="005A4249"/>
    <w:rPr>
      <w:rFonts w:ascii="Courier New" w:eastAsia="Times New Roman" w:hAnsi="Courier New" w:cs="Courier New" w:hint="default"/>
      <w:sz w:val="20"/>
      <w:szCs w:val="20"/>
      <w:lang w:val="ru-RU"/>
    </w:rPr>
  </w:style>
  <w:style w:type="character" w:styleId="HTMLa">
    <w:name w:val="HTML Acronym"/>
    <w:basedOn w:val="1ffe"/>
    <w:unhideWhenUsed/>
    <w:rsid w:val="005A4249"/>
    <w:rPr>
      <w:lang w:val="ru-RU"/>
    </w:rPr>
  </w:style>
  <w:style w:type="numbering" w:customStyle="1" w:styleId="24201">
    <w:name w:val="Статья / Раздел24201"/>
    <w:rsid w:val="005A4249"/>
    <w:pPr>
      <w:numPr>
        <w:numId w:val="32"/>
      </w:numPr>
    </w:pPr>
  </w:style>
  <w:style w:type="numbering" w:customStyle="1" w:styleId="11111164">
    <w:name w:val="1 / 1.1 / 1.1.164"/>
    <w:rsid w:val="005A4249"/>
    <w:pPr>
      <w:numPr>
        <w:numId w:val="38"/>
      </w:numPr>
    </w:pPr>
  </w:style>
  <w:style w:type="numbering" w:customStyle="1" w:styleId="1ai7113">
    <w:name w:val="1 / a / i7113"/>
    <w:rsid w:val="005A4249"/>
    <w:pPr>
      <w:numPr>
        <w:numId w:val="40"/>
      </w:numPr>
    </w:pPr>
  </w:style>
  <w:style w:type="numbering" w:customStyle="1" w:styleId="1ai24">
    <w:name w:val="1 / a / i24"/>
    <w:rsid w:val="005A4249"/>
    <w:pPr>
      <w:numPr>
        <w:numId w:val="42"/>
      </w:numPr>
    </w:pPr>
  </w:style>
  <w:style w:type="numbering" w:customStyle="1" w:styleId="25113">
    <w:name w:val="Статья / Раздел25113"/>
    <w:rsid w:val="005A4249"/>
    <w:pPr>
      <w:numPr>
        <w:numId w:val="44"/>
      </w:numPr>
    </w:pPr>
  </w:style>
  <w:style w:type="numbering" w:customStyle="1" w:styleId="1ai71">
    <w:name w:val="1 / a / i71"/>
    <w:rsid w:val="005A4249"/>
    <w:pPr>
      <w:numPr>
        <w:numId w:val="45"/>
      </w:numPr>
    </w:pPr>
  </w:style>
  <w:style w:type="numbering" w:customStyle="1" w:styleId="1ai2">
    <w:name w:val="1 / a / i2"/>
    <w:rsid w:val="005A4249"/>
    <w:pPr>
      <w:numPr>
        <w:numId w:val="46"/>
      </w:numPr>
    </w:pPr>
  </w:style>
  <w:style w:type="numbering" w:customStyle="1" w:styleId="1511">
    <w:name w:val="Статья / Раздел1511"/>
    <w:rsid w:val="005A4249"/>
    <w:pPr>
      <w:numPr>
        <w:numId w:val="47"/>
      </w:numPr>
    </w:pPr>
  </w:style>
  <w:style w:type="numbering" w:customStyle="1" w:styleId="251">
    <w:name w:val="Статья / Раздел251"/>
    <w:rsid w:val="005A4249"/>
    <w:pPr>
      <w:numPr>
        <w:numId w:val="48"/>
      </w:numPr>
    </w:pPr>
  </w:style>
  <w:style w:type="numbering" w:customStyle="1" w:styleId="1ai151">
    <w:name w:val="1 / a / i151"/>
    <w:rsid w:val="005A4249"/>
    <w:pPr>
      <w:numPr>
        <w:numId w:val="49"/>
      </w:numPr>
    </w:pPr>
  </w:style>
  <w:style w:type="numbering" w:customStyle="1" w:styleId="1111111511">
    <w:name w:val="1 / 1.1 / 1.1.11511"/>
    <w:rsid w:val="005A4249"/>
    <w:pPr>
      <w:numPr>
        <w:numId w:val="50"/>
      </w:numPr>
    </w:pPr>
  </w:style>
  <w:style w:type="numbering" w:customStyle="1" w:styleId="1ai244">
    <w:name w:val="1 / a / i244"/>
    <w:rsid w:val="005A4249"/>
    <w:pPr>
      <w:numPr>
        <w:numId w:val="51"/>
      </w:numPr>
    </w:pPr>
  </w:style>
  <w:style w:type="numbering" w:customStyle="1" w:styleId="20">
    <w:name w:val="Статья / Раздел2"/>
    <w:rsid w:val="005A4249"/>
    <w:pPr>
      <w:numPr>
        <w:numId w:val="52"/>
      </w:numPr>
    </w:pPr>
  </w:style>
  <w:style w:type="numbering" w:customStyle="1" w:styleId="111111244">
    <w:name w:val="1 / 1.1 / 1.1.1244"/>
    <w:rsid w:val="005A4249"/>
    <w:pPr>
      <w:numPr>
        <w:numId w:val="53"/>
      </w:numPr>
    </w:pPr>
  </w:style>
  <w:style w:type="numbering" w:customStyle="1" w:styleId="1ai5">
    <w:name w:val="1 / a / i5"/>
    <w:rsid w:val="005A4249"/>
    <w:pPr>
      <w:numPr>
        <w:numId w:val="54"/>
      </w:numPr>
    </w:pPr>
  </w:style>
  <w:style w:type="numbering" w:customStyle="1" w:styleId="1ai1514">
    <w:name w:val="1 / a / i1514"/>
    <w:rsid w:val="005A4249"/>
    <w:pPr>
      <w:numPr>
        <w:numId w:val="55"/>
      </w:numPr>
    </w:pPr>
  </w:style>
  <w:style w:type="numbering" w:customStyle="1" w:styleId="1ai2514">
    <w:name w:val="1 / a / i2514"/>
    <w:rsid w:val="005A4249"/>
    <w:pPr>
      <w:numPr>
        <w:numId w:val="56"/>
      </w:numPr>
    </w:pPr>
  </w:style>
  <w:style w:type="numbering" w:customStyle="1" w:styleId="24">
    <w:name w:val="Статья / Раздел24"/>
    <w:rsid w:val="005A4249"/>
    <w:pPr>
      <w:numPr>
        <w:numId w:val="57"/>
      </w:numPr>
    </w:pPr>
  </w:style>
  <w:style w:type="numbering" w:customStyle="1" w:styleId="13">
    <w:name w:val="Статья / Раздел13"/>
    <w:rsid w:val="005A4249"/>
    <w:pPr>
      <w:numPr>
        <w:numId w:val="58"/>
      </w:numPr>
    </w:pPr>
  </w:style>
  <w:style w:type="numbering" w:customStyle="1" w:styleId="111111234">
    <w:name w:val="1 / 1.1 / 1.1.1234"/>
    <w:rsid w:val="005A4249"/>
    <w:pPr>
      <w:numPr>
        <w:numId w:val="59"/>
      </w:numPr>
    </w:pPr>
  </w:style>
  <w:style w:type="numbering" w:customStyle="1" w:styleId="111111144">
    <w:name w:val="1 / 1.1 / 1.1.1144"/>
    <w:rsid w:val="005A4249"/>
    <w:pPr>
      <w:numPr>
        <w:numId w:val="60"/>
      </w:numPr>
    </w:pPr>
  </w:style>
  <w:style w:type="numbering" w:customStyle="1" w:styleId="1ai251">
    <w:name w:val="1 / a / i251"/>
    <w:rsid w:val="005A4249"/>
    <w:pPr>
      <w:numPr>
        <w:numId w:val="61"/>
      </w:numPr>
    </w:pPr>
  </w:style>
  <w:style w:type="numbering" w:customStyle="1" w:styleId="1ai13">
    <w:name w:val="1 / a / i13"/>
    <w:rsid w:val="005A4249"/>
    <w:pPr>
      <w:numPr>
        <w:numId w:val="62"/>
      </w:numPr>
    </w:pPr>
  </w:style>
  <w:style w:type="numbering" w:customStyle="1" w:styleId="11111123">
    <w:name w:val="1 / 1.1 / 1.1.123"/>
    <w:rsid w:val="005A4249"/>
    <w:pPr>
      <w:numPr>
        <w:numId w:val="63"/>
      </w:numPr>
    </w:pPr>
  </w:style>
  <w:style w:type="numbering" w:customStyle="1" w:styleId="11111124">
    <w:name w:val="1 / 1.1 / 1.1.124"/>
    <w:rsid w:val="005A4249"/>
    <w:pPr>
      <w:numPr>
        <w:numId w:val="64"/>
      </w:numPr>
    </w:pPr>
  </w:style>
  <w:style w:type="numbering" w:customStyle="1" w:styleId="111111151">
    <w:name w:val="1 / 1.1 / 1.1.1151"/>
    <w:rsid w:val="005A4249"/>
    <w:pPr>
      <w:numPr>
        <w:numId w:val="65"/>
      </w:numPr>
    </w:pPr>
  </w:style>
  <w:style w:type="numbering" w:customStyle="1" w:styleId="1111112511">
    <w:name w:val="1 / 1.1 / 1.1.12511"/>
    <w:rsid w:val="005A4249"/>
    <w:pPr>
      <w:numPr>
        <w:numId w:val="66"/>
      </w:numPr>
    </w:pPr>
  </w:style>
  <w:style w:type="numbering" w:customStyle="1" w:styleId="1ai2511">
    <w:name w:val="1 / a / i2511"/>
    <w:rsid w:val="005A4249"/>
    <w:pPr>
      <w:numPr>
        <w:numId w:val="67"/>
      </w:numPr>
    </w:pPr>
  </w:style>
  <w:style w:type="numbering" w:customStyle="1" w:styleId="1ai11">
    <w:name w:val="1 / a / i11"/>
    <w:rsid w:val="005A4249"/>
    <w:pPr>
      <w:numPr>
        <w:numId w:val="68"/>
      </w:numPr>
    </w:pPr>
  </w:style>
  <w:style w:type="numbering" w:customStyle="1" w:styleId="1ai65">
    <w:name w:val="1 / a / i65"/>
    <w:rsid w:val="005A4249"/>
    <w:pPr>
      <w:numPr>
        <w:numId w:val="69"/>
      </w:numPr>
    </w:pPr>
  </w:style>
  <w:style w:type="numbering" w:customStyle="1" w:styleId="1ai14">
    <w:name w:val="1 / a / i14"/>
    <w:rsid w:val="005A4249"/>
    <w:pPr>
      <w:numPr>
        <w:numId w:val="70"/>
      </w:numPr>
    </w:pPr>
  </w:style>
  <w:style w:type="numbering" w:customStyle="1" w:styleId="210">
    <w:name w:val="Статья / Раздел210"/>
    <w:rsid w:val="005A4249"/>
    <w:pPr>
      <w:numPr>
        <w:numId w:val="71"/>
      </w:numPr>
    </w:pPr>
  </w:style>
  <w:style w:type="numbering" w:customStyle="1" w:styleId="111111711">
    <w:name w:val="1 / 1.1 / 1.1.1711"/>
    <w:rsid w:val="005A4249"/>
    <w:pPr>
      <w:numPr>
        <w:numId w:val="72"/>
      </w:numPr>
    </w:pPr>
  </w:style>
  <w:style w:type="numbering" w:customStyle="1" w:styleId="14">
    <w:name w:val="Статья / Раздел14"/>
    <w:rsid w:val="005A4249"/>
    <w:pPr>
      <w:numPr>
        <w:numId w:val="73"/>
      </w:numPr>
    </w:pPr>
  </w:style>
  <w:style w:type="numbering" w:customStyle="1" w:styleId="11111122">
    <w:name w:val="1 / 1.1 / 1.1.122"/>
    <w:rsid w:val="005A4249"/>
    <w:pPr>
      <w:numPr>
        <w:numId w:val="35"/>
      </w:numPr>
    </w:pPr>
  </w:style>
  <w:style w:type="numbering" w:customStyle="1" w:styleId="1ai1511">
    <w:name w:val="1 / a / i1511"/>
    <w:rsid w:val="005A4249"/>
    <w:pPr>
      <w:numPr>
        <w:numId w:val="74"/>
      </w:numPr>
    </w:pPr>
  </w:style>
  <w:style w:type="numbering" w:customStyle="1" w:styleId="1ai711">
    <w:name w:val="1 / a / i711"/>
    <w:rsid w:val="005A4249"/>
    <w:pPr>
      <w:numPr>
        <w:numId w:val="75"/>
      </w:numPr>
    </w:pPr>
  </w:style>
  <w:style w:type="numbering" w:customStyle="1" w:styleId="2511">
    <w:name w:val="Статья / Раздел2511"/>
    <w:rsid w:val="005A4249"/>
    <w:pPr>
      <w:numPr>
        <w:numId w:val="76"/>
      </w:numPr>
    </w:pPr>
  </w:style>
  <w:style w:type="numbering" w:customStyle="1" w:styleId="1310">
    <w:name w:val="Статья / Раздел1310"/>
    <w:rsid w:val="005A4249"/>
    <w:pPr>
      <w:numPr>
        <w:numId w:val="77"/>
      </w:numPr>
    </w:pPr>
  </w:style>
  <w:style w:type="numbering" w:customStyle="1" w:styleId="1ai714">
    <w:name w:val="1 / a / i714"/>
    <w:rsid w:val="005A4249"/>
    <w:pPr>
      <w:numPr>
        <w:numId w:val="78"/>
      </w:numPr>
    </w:pPr>
  </w:style>
  <w:style w:type="numbering" w:customStyle="1" w:styleId="1111116">
    <w:name w:val="1 / 1.1 / 1.1.16"/>
    <w:rsid w:val="005A4249"/>
    <w:pPr>
      <w:numPr>
        <w:numId w:val="79"/>
      </w:numPr>
    </w:pPr>
  </w:style>
  <w:style w:type="numbering" w:customStyle="1" w:styleId="11111115113">
    <w:name w:val="1 / 1.1 / 1.1.115113"/>
    <w:rsid w:val="005A4249"/>
    <w:pPr>
      <w:numPr>
        <w:numId w:val="37"/>
      </w:numPr>
    </w:pPr>
  </w:style>
  <w:style w:type="numbering" w:customStyle="1" w:styleId="1ai15113">
    <w:name w:val="1 / a / i15113"/>
    <w:rsid w:val="005A4249"/>
    <w:pPr>
      <w:numPr>
        <w:numId w:val="80"/>
      </w:numPr>
    </w:pPr>
  </w:style>
  <w:style w:type="numbering" w:customStyle="1" w:styleId="1ai114">
    <w:name w:val="1 / a / i114"/>
    <w:rsid w:val="005A4249"/>
    <w:pPr>
      <w:numPr>
        <w:numId w:val="81"/>
      </w:numPr>
    </w:pPr>
  </w:style>
  <w:style w:type="numbering" w:customStyle="1" w:styleId="2514">
    <w:name w:val="Статья / Раздел2514"/>
    <w:rsid w:val="005A4249"/>
    <w:pPr>
      <w:numPr>
        <w:numId w:val="82"/>
      </w:numPr>
    </w:pPr>
  </w:style>
  <w:style w:type="numbering" w:customStyle="1" w:styleId="11111113">
    <w:name w:val="1 / 1.1 / 1.1.113"/>
    <w:rsid w:val="005A4249"/>
    <w:pPr>
      <w:numPr>
        <w:numId w:val="83"/>
      </w:numPr>
    </w:pPr>
  </w:style>
  <w:style w:type="numbering" w:customStyle="1" w:styleId="1111117113">
    <w:name w:val="1 / 1.1 / 1.1.17113"/>
    <w:rsid w:val="005A4249"/>
    <w:pPr>
      <w:numPr>
        <w:numId w:val="84"/>
      </w:numPr>
    </w:pPr>
  </w:style>
  <w:style w:type="paragraph" w:styleId="affffffffffff9">
    <w:name w:val="Normal Indent"/>
    <w:basedOn w:val="a1"/>
    <w:rsid w:val="005A4249"/>
    <w:pPr>
      <w:spacing w:line="240" w:lineRule="auto"/>
      <w:ind w:left="708"/>
    </w:pPr>
    <w:rPr>
      <w:rFonts w:ascii="Times New Roman" w:hAnsi="Times New Roman"/>
    </w:rPr>
  </w:style>
  <w:style w:type="character" w:customStyle="1" w:styleId="11f2">
    <w:name w:val="Заголовок 1 Знак1"/>
    <w:rsid w:val="005A4249"/>
    <w:rPr>
      <w:b/>
      <w:bCs/>
      <w:sz w:val="24"/>
      <w:szCs w:val="28"/>
      <w:lang w:val="ru-RU" w:eastAsia="ru-RU" w:bidi="ar-SA"/>
    </w:rPr>
  </w:style>
  <w:style w:type="paragraph" w:styleId="affffffffffffa">
    <w:name w:val="envelope address"/>
    <w:basedOn w:val="a1"/>
    <w:semiHidden/>
    <w:rsid w:val="005A4249"/>
    <w:pPr>
      <w:ind w:left="2880" w:firstLine="709"/>
      <w:jc w:val="both"/>
    </w:pPr>
    <w:rPr>
      <w:rFonts w:cs="Arial"/>
      <w:spacing w:val="-5"/>
      <w:sz w:val="28"/>
      <w:szCs w:val="28"/>
      <w:lang w:eastAsia="ar-SA"/>
    </w:rPr>
  </w:style>
  <w:style w:type="paragraph" w:styleId="2fff7">
    <w:name w:val="envelope return"/>
    <w:basedOn w:val="a1"/>
    <w:semiHidden/>
    <w:rsid w:val="005A4249"/>
    <w:pPr>
      <w:ind w:left="1080" w:firstLine="709"/>
      <w:jc w:val="both"/>
    </w:pPr>
    <w:rPr>
      <w:rFonts w:cs="Arial"/>
      <w:spacing w:val="-5"/>
      <w:sz w:val="20"/>
      <w:lang w:eastAsia="ar-SA"/>
    </w:rPr>
  </w:style>
  <w:style w:type="numbering" w:customStyle="1" w:styleId="1ai6">
    <w:name w:val="1 / a / i6"/>
    <w:basedOn w:val="a4"/>
    <w:next w:val="1ai"/>
    <w:semiHidden/>
    <w:rsid w:val="005A4249"/>
  </w:style>
  <w:style w:type="numbering" w:styleId="1ai">
    <w:name w:val="Outline List 1"/>
    <w:basedOn w:val="a4"/>
    <w:semiHidden/>
    <w:unhideWhenUsed/>
    <w:rsid w:val="005A4249"/>
  </w:style>
  <w:style w:type="numbering" w:customStyle="1" w:styleId="111111141">
    <w:name w:val="1 / 1.1 / 1.1.1141"/>
    <w:basedOn w:val="a4"/>
    <w:next w:val="111111"/>
    <w:rsid w:val="005A4249"/>
  </w:style>
  <w:style w:type="numbering" w:customStyle="1" w:styleId="1ai61">
    <w:name w:val="1 / a / i61"/>
    <w:basedOn w:val="a4"/>
    <w:next w:val="1ai"/>
    <w:semiHidden/>
    <w:rsid w:val="005A4249"/>
  </w:style>
  <w:style w:type="numbering" w:styleId="affffffffffffb">
    <w:name w:val="Outline List 3"/>
    <w:basedOn w:val="a4"/>
    <w:semiHidden/>
    <w:unhideWhenUsed/>
    <w:rsid w:val="005A4249"/>
  </w:style>
  <w:style w:type="numbering" w:customStyle="1" w:styleId="2412">
    <w:name w:val="Статья / Раздел241"/>
    <w:basedOn w:val="a4"/>
    <w:next w:val="affffffffffffb"/>
    <w:rsid w:val="005A4249"/>
  </w:style>
  <w:style w:type="numbering" w:customStyle="1" w:styleId="2421">
    <w:name w:val="Статья / Раздел242"/>
    <w:basedOn w:val="a4"/>
    <w:next w:val="affffffffffffb"/>
    <w:rsid w:val="005A4249"/>
  </w:style>
  <w:style w:type="numbering" w:customStyle="1" w:styleId="2430">
    <w:name w:val="Статья / Раздел243"/>
    <w:basedOn w:val="a4"/>
    <w:next w:val="affffffffffffb"/>
    <w:rsid w:val="005A4249"/>
  </w:style>
  <w:style w:type="numbering" w:customStyle="1" w:styleId="1313">
    <w:name w:val="Статья / Раздел131"/>
    <w:rsid w:val="005A4249"/>
  </w:style>
  <w:style w:type="numbering" w:customStyle="1" w:styleId="1322">
    <w:name w:val="Статья / Раздел132"/>
    <w:rsid w:val="005A4249"/>
  </w:style>
  <w:style w:type="numbering" w:customStyle="1" w:styleId="1332">
    <w:name w:val="Статья / Раздел133"/>
    <w:rsid w:val="005A4249"/>
  </w:style>
  <w:style w:type="numbering" w:customStyle="1" w:styleId="1341">
    <w:name w:val="Статья / Раздел134"/>
    <w:rsid w:val="005A4249"/>
  </w:style>
  <w:style w:type="numbering" w:customStyle="1" w:styleId="135">
    <w:name w:val="Статья / Раздел135"/>
    <w:rsid w:val="005A4249"/>
  </w:style>
  <w:style w:type="numbering" w:customStyle="1" w:styleId="136">
    <w:name w:val="Статья / Раздел136"/>
    <w:rsid w:val="005A4249"/>
  </w:style>
  <w:style w:type="paragraph" w:styleId="affffffffffffc">
    <w:name w:val="Block Text"/>
    <w:basedOn w:val="a1"/>
    <w:semiHidden/>
    <w:rsid w:val="005A4249"/>
    <w:pPr>
      <w:spacing w:line="240" w:lineRule="auto"/>
      <w:ind w:left="360" w:right="-8" w:firstLine="709"/>
      <w:jc w:val="both"/>
    </w:pPr>
    <w:rPr>
      <w:rFonts w:ascii="Times New Roman" w:hAnsi="Times New Roman"/>
      <w:bCs/>
      <w:sz w:val="28"/>
      <w:szCs w:val="28"/>
    </w:rPr>
  </w:style>
  <w:style w:type="paragraph" w:styleId="3ff">
    <w:name w:val="List 3"/>
    <w:basedOn w:val="afff0"/>
    <w:semiHidden/>
    <w:rsid w:val="005A4249"/>
    <w:pPr>
      <w:snapToGrid/>
      <w:spacing w:after="240" w:line="240" w:lineRule="atLeast"/>
      <w:ind w:left="2160" w:hanging="360"/>
    </w:pPr>
    <w:rPr>
      <w:rFonts w:ascii="Arial" w:hAnsi="Arial" w:cs="Arial"/>
      <w:spacing w:val="-5"/>
      <w:sz w:val="20"/>
      <w:szCs w:val="20"/>
      <w:lang w:eastAsia="en-US"/>
    </w:rPr>
  </w:style>
  <w:style w:type="paragraph" w:styleId="5f1">
    <w:name w:val="List 5"/>
    <w:basedOn w:val="afff0"/>
    <w:semiHidden/>
    <w:rsid w:val="005A4249"/>
    <w:pPr>
      <w:snapToGrid/>
      <w:spacing w:after="240" w:line="240" w:lineRule="atLeast"/>
      <w:ind w:left="2880" w:hanging="360"/>
    </w:pPr>
    <w:rPr>
      <w:rFonts w:ascii="Arial" w:hAnsi="Arial" w:cs="Arial"/>
      <w:spacing w:val="-5"/>
      <w:sz w:val="20"/>
      <w:szCs w:val="20"/>
      <w:lang w:eastAsia="en-US"/>
    </w:rPr>
  </w:style>
  <w:style w:type="paragraph" w:styleId="2fff8">
    <w:name w:val="List Bullet 2"/>
    <w:basedOn w:val="a1"/>
    <w:autoRedefine/>
    <w:semiHidden/>
    <w:rsid w:val="005A4249"/>
    <w:pPr>
      <w:tabs>
        <w:tab w:val="num" w:pos="552"/>
      </w:tabs>
      <w:spacing w:after="240" w:line="240" w:lineRule="atLeast"/>
      <w:ind w:left="1800" w:hanging="552"/>
      <w:jc w:val="both"/>
    </w:pPr>
    <w:rPr>
      <w:rFonts w:cs="Arial"/>
      <w:spacing w:val="-5"/>
      <w:sz w:val="20"/>
      <w:lang w:eastAsia="en-US"/>
    </w:rPr>
  </w:style>
  <w:style w:type="paragraph" w:styleId="4f5">
    <w:name w:val="List Bullet 4"/>
    <w:basedOn w:val="a1"/>
    <w:autoRedefine/>
    <w:semiHidden/>
    <w:rsid w:val="005A4249"/>
    <w:pPr>
      <w:tabs>
        <w:tab w:val="num" w:pos="552"/>
      </w:tabs>
      <w:spacing w:after="240" w:line="240" w:lineRule="atLeast"/>
      <w:ind w:left="2520" w:hanging="552"/>
      <w:jc w:val="both"/>
    </w:pPr>
    <w:rPr>
      <w:rFonts w:cs="Arial"/>
      <w:spacing w:val="-5"/>
      <w:sz w:val="20"/>
      <w:lang w:eastAsia="en-US"/>
    </w:rPr>
  </w:style>
  <w:style w:type="paragraph" w:styleId="5f2">
    <w:name w:val="List Bullet 5"/>
    <w:basedOn w:val="a1"/>
    <w:autoRedefine/>
    <w:semiHidden/>
    <w:rsid w:val="005A4249"/>
    <w:pPr>
      <w:tabs>
        <w:tab w:val="num" w:pos="552"/>
      </w:tabs>
      <w:spacing w:after="240" w:line="240" w:lineRule="atLeast"/>
      <w:ind w:left="2880" w:hanging="552"/>
      <w:jc w:val="both"/>
    </w:pPr>
    <w:rPr>
      <w:rFonts w:cs="Arial"/>
      <w:spacing w:val="-5"/>
      <w:sz w:val="20"/>
      <w:lang w:eastAsia="en-US"/>
    </w:rPr>
  </w:style>
  <w:style w:type="paragraph" w:styleId="2fff9">
    <w:name w:val="List Continue 2"/>
    <w:basedOn w:val="affffffff"/>
    <w:semiHidden/>
    <w:rsid w:val="005A4249"/>
    <w:pPr>
      <w:spacing w:after="240" w:line="240" w:lineRule="atLeast"/>
      <w:ind w:left="2160"/>
      <w:contextualSpacing w:val="0"/>
      <w:jc w:val="both"/>
    </w:pPr>
    <w:rPr>
      <w:rFonts w:ascii="Arial" w:hAnsi="Arial" w:cs="Arial"/>
      <w:spacing w:val="-5"/>
      <w:sz w:val="20"/>
      <w:szCs w:val="20"/>
      <w:lang w:eastAsia="en-US"/>
    </w:rPr>
  </w:style>
  <w:style w:type="paragraph" w:styleId="3ff0">
    <w:name w:val="List Continue 3"/>
    <w:basedOn w:val="affffffff"/>
    <w:semiHidden/>
    <w:rsid w:val="005A4249"/>
    <w:pPr>
      <w:spacing w:after="240" w:line="240" w:lineRule="atLeast"/>
      <w:ind w:left="2520"/>
      <w:contextualSpacing w:val="0"/>
      <w:jc w:val="both"/>
    </w:pPr>
    <w:rPr>
      <w:rFonts w:ascii="Arial" w:hAnsi="Arial" w:cs="Arial"/>
      <w:spacing w:val="-5"/>
      <w:sz w:val="20"/>
      <w:szCs w:val="20"/>
      <w:lang w:eastAsia="en-US"/>
    </w:rPr>
  </w:style>
  <w:style w:type="paragraph" w:styleId="5f3">
    <w:name w:val="List Continue 5"/>
    <w:basedOn w:val="affffffff"/>
    <w:semiHidden/>
    <w:rsid w:val="005A4249"/>
    <w:pPr>
      <w:spacing w:after="240" w:line="240" w:lineRule="atLeast"/>
      <w:ind w:left="3240"/>
      <w:contextualSpacing w:val="0"/>
      <w:jc w:val="both"/>
    </w:pPr>
    <w:rPr>
      <w:rFonts w:ascii="Arial" w:hAnsi="Arial" w:cs="Arial"/>
      <w:spacing w:val="-5"/>
      <w:sz w:val="20"/>
      <w:szCs w:val="20"/>
      <w:lang w:eastAsia="en-US"/>
    </w:rPr>
  </w:style>
  <w:style w:type="paragraph" w:styleId="3ff1">
    <w:name w:val="List Number 3"/>
    <w:basedOn w:val="afff3"/>
    <w:semiHidden/>
    <w:rsid w:val="005A4249"/>
    <w:pPr>
      <w:tabs>
        <w:tab w:val="num" w:pos="720"/>
      </w:tabs>
      <w:spacing w:after="240" w:line="240" w:lineRule="atLeast"/>
      <w:ind w:left="2160"/>
      <w:contextualSpacing w:val="0"/>
      <w:jc w:val="both"/>
    </w:pPr>
    <w:rPr>
      <w:rFonts w:cs="Arial"/>
      <w:spacing w:val="-5"/>
      <w:sz w:val="20"/>
      <w:lang w:eastAsia="en-US"/>
    </w:rPr>
  </w:style>
  <w:style w:type="paragraph" w:styleId="4f6">
    <w:name w:val="List Number 4"/>
    <w:basedOn w:val="afff3"/>
    <w:semiHidden/>
    <w:rsid w:val="005A4249"/>
    <w:pPr>
      <w:spacing w:after="240" w:line="240" w:lineRule="atLeast"/>
      <w:ind w:left="2520"/>
      <w:contextualSpacing w:val="0"/>
      <w:jc w:val="both"/>
    </w:pPr>
    <w:rPr>
      <w:rFonts w:cs="Arial"/>
      <w:spacing w:val="-5"/>
      <w:sz w:val="20"/>
      <w:lang w:eastAsia="en-US"/>
    </w:rPr>
  </w:style>
  <w:style w:type="paragraph" w:styleId="5f4">
    <w:name w:val="List Number 5"/>
    <w:basedOn w:val="afff3"/>
    <w:semiHidden/>
    <w:rsid w:val="005A4249"/>
    <w:pPr>
      <w:spacing w:after="240" w:line="240" w:lineRule="atLeast"/>
      <w:ind w:left="2880"/>
      <w:contextualSpacing w:val="0"/>
      <w:jc w:val="both"/>
    </w:pPr>
    <w:rPr>
      <w:rFonts w:cs="Arial"/>
      <w:spacing w:val="-5"/>
      <w:sz w:val="20"/>
      <w:lang w:eastAsia="en-US"/>
    </w:rPr>
  </w:style>
  <w:style w:type="numbering" w:customStyle="1" w:styleId="1ai1">
    <w:name w:val="1 / a / i1"/>
    <w:basedOn w:val="a4"/>
    <w:next w:val="1ai"/>
    <w:rsid w:val="005A4249"/>
  </w:style>
  <w:style w:type="numbering" w:customStyle="1" w:styleId="1ffffffa">
    <w:name w:val="Статья / Раздел1"/>
    <w:basedOn w:val="a4"/>
    <w:next w:val="affffffffffffb"/>
    <w:rsid w:val="005A4249"/>
  </w:style>
  <w:style w:type="numbering" w:customStyle="1" w:styleId="11111111">
    <w:name w:val="1 / 1.1 / 1.1.111"/>
    <w:basedOn w:val="a4"/>
    <w:next w:val="111111"/>
    <w:rsid w:val="005A4249"/>
  </w:style>
  <w:style w:type="numbering" w:customStyle="1" w:styleId="11f3">
    <w:name w:val="Статья / Раздел11"/>
    <w:basedOn w:val="a4"/>
    <w:next w:val="affffffffffffb"/>
    <w:rsid w:val="005A4249"/>
  </w:style>
  <w:style w:type="character" w:customStyle="1" w:styleId="3ff2">
    <w:name w:val="Знак3 Знак Знак"/>
    <w:basedOn w:val="a2"/>
    <w:semiHidden/>
    <w:rsid w:val="005A4249"/>
    <w:rPr>
      <w:b/>
      <w:sz w:val="24"/>
      <w:szCs w:val="24"/>
      <w:u w:val="single"/>
      <w:lang w:val="ru-RU" w:eastAsia="ru-RU" w:bidi="ar-SA"/>
    </w:rPr>
  </w:style>
  <w:style w:type="numbering" w:customStyle="1" w:styleId="1111113">
    <w:name w:val="1 / 1.1 / 1.1.13"/>
    <w:basedOn w:val="a4"/>
    <w:next w:val="111111"/>
    <w:semiHidden/>
    <w:rsid w:val="005A4249"/>
  </w:style>
  <w:style w:type="numbering" w:customStyle="1" w:styleId="1ai3">
    <w:name w:val="1 / a / i3"/>
    <w:basedOn w:val="a4"/>
    <w:next w:val="1ai"/>
    <w:semiHidden/>
    <w:rsid w:val="005A4249"/>
  </w:style>
  <w:style w:type="numbering" w:customStyle="1" w:styleId="3ff3">
    <w:name w:val="Статья / Раздел3"/>
    <w:basedOn w:val="a4"/>
    <w:next w:val="affffffffffffb"/>
    <w:semiHidden/>
    <w:rsid w:val="005A4249"/>
  </w:style>
  <w:style w:type="numbering" w:customStyle="1" w:styleId="111111111">
    <w:name w:val="1 / 1.1 / 1.1.1111"/>
    <w:basedOn w:val="a4"/>
    <w:next w:val="111111"/>
    <w:rsid w:val="005A4249"/>
  </w:style>
  <w:style w:type="numbering" w:customStyle="1" w:styleId="1ai111">
    <w:name w:val="1 / a / i111"/>
    <w:basedOn w:val="a4"/>
    <w:next w:val="1ai"/>
    <w:rsid w:val="005A4249"/>
  </w:style>
  <w:style w:type="numbering" w:customStyle="1" w:styleId="1115">
    <w:name w:val="Статья / Раздел111"/>
    <w:basedOn w:val="a4"/>
    <w:next w:val="affffffffffffb"/>
    <w:rsid w:val="005A4249"/>
  </w:style>
  <w:style w:type="numbering" w:customStyle="1" w:styleId="1ai21">
    <w:name w:val="1 / a / i21"/>
    <w:basedOn w:val="a4"/>
    <w:next w:val="1ai"/>
    <w:rsid w:val="005A4249"/>
  </w:style>
  <w:style w:type="numbering" w:customStyle="1" w:styleId="21fc">
    <w:name w:val="Статья / Раздел21"/>
    <w:basedOn w:val="a4"/>
    <w:next w:val="affffffffffffb"/>
    <w:rsid w:val="005A4249"/>
  </w:style>
  <w:style w:type="numbering" w:customStyle="1" w:styleId="111112">
    <w:name w:val="Нет списка11111"/>
    <w:next w:val="a4"/>
    <w:semiHidden/>
    <w:rsid w:val="005A4249"/>
  </w:style>
  <w:style w:type="numbering" w:customStyle="1" w:styleId="1111114">
    <w:name w:val="1 / 1.1 / 1.1.14"/>
    <w:basedOn w:val="a4"/>
    <w:next w:val="111111"/>
    <w:semiHidden/>
    <w:rsid w:val="005A4249"/>
  </w:style>
  <w:style w:type="numbering" w:customStyle="1" w:styleId="1ai4">
    <w:name w:val="1 / a / i4"/>
    <w:basedOn w:val="a4"/>
    <w:next w:val="1ai"/>
    <w:semiHidden/>
    <w:rsid w:val="005A4249"/>
  </w:style>
  <w:style w:type="numbering" w:customStyle="1" w:styleId="4f7">
    <w:name w:val="Статья / Раздел4"/>
    <w:basedOn w:val="a4"/>
    <w:next w:val="affffffffffffb"/>
    <w:semiHidden/>
    <w:rsid w:val="005A4249"/>
  </w:style>
  <w:style w:type="numbering" w:customStyle="1" w:styleId="11111112">
    <w:name w:val="1 / 1.1 / 1.1.112"/>
    <w:basedOn w:val="a4"/>
    <w:next w:val="111111"/>
    <w:rsid w:val="005A4249"/>
  </w:style>
  <w:style w:type="numbering" w:customStyle="1" w:styleId="1ai12">
    <w:name w:val="1 / a / i12"/>
    <w:basedOn w:val="a4"/>
    <w:next w:val="1ai"/>
    <w:rsid w:val="005A4249"/>
  </w:style>
  <w:style w:type="numbering" w:customStyle="1" w:styleId="12e">
    <w:name w:val="Статья / Раздел12"/>
    <w:basedOn w:val="a4"/>
    <w:next w:val="affffffffffffb"/>
    <w:rsid w:val="005A4249"/>
  </w:style>
  <w:style w:type="numbering" w:customStyle="1" w:styleId="1ai22">
    <w:name w:val="1 / a / i22"/>
    <w:basedOn w:val="a4"/>
    <w:next w:val="1ai"/>
    <w:rsid w:val="005A4249"/>
  </w:style>
  <w:style w:type="numbering" w:customStyle="1" w:styleId="22c">
    <w:name w:val="Статья / Раздел22"/>
    <w:basedOn w:val="a4"/>
    <w:next w:val="affffffffffffb"/>
    <w:rsid w:val="005A4249"/>
  </w:style>
  <w:style w:type="numbering" w:customStyle="1" w:styleId="1ai23">
    <w:name w:val="1 / a / i23"/>
    <w:rsid w:val="005A4249"/>
  </w:style>
  <w:style w:type="numbering" w:customStyle="1" w:styleId="234">
    <w:name w:val="Статья / Раздел23"/>
    <w:rsid w:val="005A4249"/>
  </w:style>
  <w:style w:type="numbering" w:customStyle="1" w:styleId="1111115">
    <w:name w:val="1 / 1.1 / 1.1.15"/>
    <w:basedOn w:val="a4"/>
    <w:next w:val="111111"/>
    <w:semiHidden/>
    <w:unhideWhenUsed/>
    <w:rsid w:val="005A4249"/>
  </w:style>
  <w:style w:type="numbering" w:customStyle="1" w:styleId="137">
    <w:name w:val="Статья / Раздел137"/>
    <w:rsid w:val="005A4249"/>
  </w:style>
  <w:style w:type="numbering" w:customStyle="1" w:styleId="1512">
    <w:name w:val="Статья / Раздел151"/>
    <w:rsid w:val="005A4249"/>
  </w:style>
  <w:style w:type="numbering" w:customStyle="1" w:styleId="111111251">
    <w:name w:val="1 / 1.1 / 1.1.1251"/>
    <w:rsid w:val="005A4249"/>
  </w:style>
  <w:style w:type="numbering" w:customStyle="1" w:styleId="11111171">
    <w:name w:val="1 / 1.1 / 1.1.171"/>
    <w:rsid w:val="005A4249"/>
  </w:style>
  <w:style w:type="numbering" w:customStyle="1" w:styleId="1ai62">
    <w:name w:val="1 / a / i62"/>
    <w:basedOn w:val="a4"/>
    <w:next w:val="1ai"/>
    <w:semiHidden/>
    <w:rsid w:val="005A4249"/>
  </w:style>
  <w:style w:type="numbering" w:customStyle="1" w:styleId="5f5">
    <w:name w:val="Статья / Раздел5"/>
    <w:basedOn w:val="a4"/>
    <w:next w:val="affffffffffffb"/>
    <w:semiHidden/>
    <w:rsid w:val="005A4249"/>
  </w:style>
  <w:style w:type="numbering" w:customStyle="1" w:styleId="244">
    <w:name w:val="Статья / Раздел244"/>
    <w:basedOn w:val="a4"/>
    <w:next w:val="affffffffffffb"/>
    <w:rsid w:val="005A4249"/>
  </w:style>
  <w:style w:type="numbering" w:customStyle="1" w:styleId="11111131">
    <w:name w:val="1 / 1.1 / 1.1.131"/>
    <w:basedOn w:val="a4"/>
    <w:next w:val="111111"/>
    <w:semiHidden/>
    <w:rsid w:val="005A4249"/>
  </w:style>
  <w:style w:type="numbering" w:customStyle="1" w:styleId="1ai31">
    <w:name w:val="1 / a / i31"/>
    <w:basedOn w:val="a4"/>
    <w:next w:val="1ai"/>
    <w:semiHidden/>
    <w:rsid w:val="005A4249"/>
  </w:style>
  <w:style w:type="numbering" w:customStyle="1" w:styleId="31f3">
    <w:name w:val="Статья / Раздел31"/>
    <w:basedOn w:val="a4"/>
    <w:next w:val="affffffffffffb"/>
    <w:semiHidden/>
    <w:rsid w:val="005A4249"/>
  </w:style>
  <w:style w:type="numbering" w:customStyle="1" w:styleId="12112">
    <w:name w:val="Нет списка1211"/>
    <w:next w:val="a4"/>
    <w:semiHidden/>
    <w:rsid w:val="005A4249"/>
  </w:style>
  <w:style w:type="numbering" w:customStyle="1" w:styleId="1111111111">
    <w:name w:val="1 / 1.1 / 1.1.11111"/>
    <w:basedOn w:val="a4"/>
    <w:next w:val="111111"/>
    <w:rsid w:val="005A4249"/>
  </w:style>
  <w:style w:type="numbering" w:customStyle="1" w:styleId="1ai1111">
    <w:name w:val="1 / a / i1111"/>
    <w:basedOn w:val="a4"/>
    <w:next w:val="1ai"/>
    <w:rsid w:val="005A4249"/>
  </w:style>
  <w:style w:type="numbering" w:customStyle="1" w:styleId="11112">
    <w:name w:val="Статья / Раздел1111"/>
    <w:basedOn w:val="a4"/>
    <w:next w:val="affffffffffffb"/>
    <w:rsid w:val="005A4249"/>
  </w:style>
  <w:style w:type="numbering" w:customStyle="1" w:styleId="21112">
    <w:name w:val="Нет списка2111"/>
    <w:next w:val="a4"/>
    <w:semiHidden/>
    <w:rsid w:val="005A4249"/>
  </w:style>
  <w:style w:type="numbering" w:customStyle="1" w:styleId="111111211">
    <w:name w:val="1 / 1.1 / 1.1.1211"/>
    <w:basedOn w:val="a4"/>
    <w:next w:val="111111"/>
    <w:rsid w:val="005A4249"/>
  </w:style>
  <w:style w:type="numbering" w:customStyle="1" w:styleId="1ai211">
    <w:name w:val="1 / a / i211"/>
    <w:basedOn w:val="a4"/>
    <w:next w:val="1ai"/>
    <w:rsid w:val="005A4249"/>
  </w:style>
  <w:style w:type="numbering" w:customStyle="1" w:styleId="2114">
    <w:name w:val="Статья / Раздел211"/>
    <w:basedOn w:val="a4"/>
    <w:next w:val="affffffffffffb"/>
    <w:rsid w:val="005A4249"/>
  </w:style>
  <w:style w:type="numbering" w:customStyle="1" w:styleId="11111141">
    <w:name w:val="1 / 1.1 / 1.1.141"/>
    <w:basedOn w:val="a4"/>
    <w:next w:val="111111"/>
    <w:semiHidden/>
    <w:rsid w:val="005A4249"/>
  </w:style>
  <w:style w:type="numbering" w:customStyle="1" w:styleId="1ai41">
    <w:name w:val="1 / a / i41"/>
    <w:basedOn w:val="a4"/>
    <w:next w:val="1ai"/>
    <w:semiHidden/>
    <w:rsid w:val="005A4249"/>
  </w:style>
  <w:style w:type="numbering" w:customStyle="1" w:styleId="41d">
    <w:name w:val="Статья / Раздел41"/>
    <w:basedOn w:val="a4"/>
    <w:next w:val="affffffffffffb"/>
    <w:semiHidden/>
    <w:rsid w:val="005A4249"/>
  </w:style>
  <w:style w:type="numbering" w:customStyle="1" w:styleId="13112">
    <w:name w:val="Нет списка1311"/>
    <w:next w:val="a4"/>
    <w:semiHidden/>
    <w:rsid w:val="005A4249"/>
  </w:style>
  <w:style w:type="numbering" w:customStyle="1" w:styleId="111111121">
    <w:name w:val="1 / 1.1 / 1.1.1121"/>
    <w:basedOn w:val="a4"/>
    <w:next w:val="111111"/>
    <w:rsid w:val="005A4249"/>
  </w:style>
  <w:style w:type="numbering" w:customStyle="1" w:styleId="1ai121">
    <w:name w:val="1 / a / i121"/>
    <w:basedOn w:val="a4"/>
    <w:next w:val="1ai"/>
    <w:rsid w:val="005A4249"/>
  </w:style>
  <w:style w:type="numbering" w:customStyle="1" w:styleId="1214">
    <w:name w:val="Статья / Раздел121"/>
    <w:basedOn w:val="a4"/>
    <w:next w:val="affffffffffffb"/>
    <w:rsid w:val="005A4249"/>
  </w:style>
  <w:style w:type="numbering" w:customStyle="1" w:styleId="22111">
    <w:name w:val="Нет списка2211"/>
    <w:next w:val="a4"/>
    <w:semiHidden/>
    <w:rsid w:val="005A4249"/>
  </w:style>
  <w:style w:type="numbering" w:customStyle="1" w:styleId="111111221">
    <w:name w:val="1 / 1.1 / 1.1.1221"/>
    <w:basedOn w:val="a4"/>
    <w:next w:val="111111"/>
    <w:rsid w:val="005A4249"/>
  </w:style>
  <w:style w:type="numbering" w:customStyle="1" w:styleId="1ai221">
    <w:name w:val="1 / a / i221"/>
    <w:basedOn w:val="a4"/>
    <w:next w:val="1ai"/>
    <w:rsid w:val="005A4249"/>
  </w:style>
  <w:style w:type="numbering" w:customStyle="1" w:styleId="2212">
    <w:name w:val="Статья / Раздел221"/>
    <w:basedOn w:val="a4"/>
    <w:next w:val="affffffffffffb"/>
    <w:rsid w:val="005A4249"/>
  </w:style>
  <w:style w:type="numbering" w:customStyle="1" w:styleId="11111151">
    <w:name w:val="1 / 1.1 / 1.1.151"/>
    <w:basedOn w:val="a4"/>
    <w:next w:val="111111"/>
    <w:semiHidden/>
    <w:rsid w:val="005A4249"/>
  </w:style>
  <w:style w:type="numbering" w:customStyle="1" w:styleId="1ai51">
    <w:name w:val="1 / a / i51"/>
    <w:basedOn w:val="a4"/>
    <w:next w:val="1ai"/>
    <w:semiHidden/>
    <w:rsid w:val="005A4249"/>
  </w:style>
  <w:style w:type="numbering" w:customStyle="1" w:styleId="51a">
    <w:name w:val="Статья / Раздел51"/>
    <w:basedOn w:val="a4"/>
    <w:next w:val="affffffffffffb"/>
    <w:semiHidden/>
    <w:rsid w:val="005A4249"/>
  </w:style>
  <w:style w:type="numbering" w:customStyle="1" w:styleId="111111131">
    <w:name w:val="1 / 1.1 / 1.1.1131"/>
    <w:basedOn w:val="a4"/>
    <w:next w:val="111111"/>
    <w:rsid w:val="005A4249"/>
  </w:style>
  <w:style w:type="numbering" w:customStyle="1" w:styleId="1ai131">
    <w:name w:val="1 / a / i131"/>
    <w:basedOn w:val="a4"/>
    <w:next w:val="1ai"/>
    <w:rsid w:val="005A4249"/>
  </w:style>
  <w:style w:type="numbering" w:customStyle="1" w:styleId="13113">
    <w:name w:val="Статья / Раздел1311"/>
    <w:basedOn w:val="a4"/>
    <w:next w:val="affffffffffffb"/>
    <w:rsid w:val="005A4249"/>
  </w:style>
  <w:style w:type="numbering" w:customStyle="1" w:styleId="2312">
    <w:name w:val="Нет списка231"/>
    <w:next w:val="a4"/>
    <w:semiHidden/>
    <w:rsid w:val="005A4249"/>
  </w:style>
  <w:style w:type="numbering" w:customStyle="1" w:styleId="111111231">
    <w:name w:val="1 / 1.1 / 1.1.1231"/>
    <w:basedOn w:val="a4"/>
    <w:next w:val="111111"/>
    <w:rsid w:val="005A4249"/>
  </w:style>
  <w:style w:type="numbering" w:customStyle="1" w:styleId="1ai231">
    <w:name w:val="1 / a / i231"/>
    <w:basedOn w:val="a4"/>
    <w:next w:val="1ai"/>
    <w:rsid w:val="005A4249"/>
  </w:style>
  <w:style w:type="numbering" w:customStyle="1" w:styleId="2313">
    <w:name w:val="Статья / Раздел231"/>
    <w:basedOn w:val="a4"/>
    <w:next w:val="affffffffffffb"/>
    <w:rsid w:val="005A4249"/>
  </w:style>
  <w:style w:type="numbering" w:customStyle="1" w:styleId="11311">
    <w:name w:val="Нет списка1131"/>
    <w:next w:val="a4"/>
    <w:semiHidden/>
    <w:rsid w:val="005A4249"/>
  </w:style>
  <w:style w:type="numbering" w:customStyle="1" w:styleId="11111161">
    <w:name w:val="1 / 1.1 / 1.1.161"/>
    <w:basedOn w:val="a4"/>
    <w:next w:val="111111"/>
    <w:semiHidden/>
    <w:rsid w:val="005A4249"/>
  </w:style>
  <w:style w:type="numbering" w:customStyle="1" w:styleId="1ai611">
    <w:name w:val="1 / a / i611"/>
    <w:basedOn w:val="a4"/>
    <w:next w:val="1ai"/>
    <w:semiHidden/>
    <w:rsid w:val="005A4249"/>
  </w:style>
  <w:style w:type="numbering" w:customStyle="1" w:styleId="6e">
    <w:name w:val="Статья / Раздел6"/>
    <w:basedOn w:val="a4"/>
    <w:next w:val="affffffffffffb"/>
    <w:semiHidden/>
    <w:rsid w:val="005A4249"/>
  </w:style>
  <w:style w:type="numbering" w:customStyle="1" w:styleId="1111111411">
    <w:name w:val="1 / 1.1 / 1.1.11411"/>
    <w:basedOn w:val="a4"/>
    <w:next w:val="111111"/>
    <w:rsid w:val="005A4249"/>
  </w:style>
  <w:style w:type="numbering" w:customStyle="1" w:styleId="1ai141">
    <w:name w:val="1 / a / i141"/>
    <w:basedOn w:val="a4"/>
    <w:next w:val="1ai"/>
    <w:rsid w:val="005A4249"/>
  </w:style>
  <w:style w:type="numbering" w:customStyle="1" w:styleId="1412">
    <w:name w:val="Статья / Раздел141"/>
    <w:basedOn w:val="a4"/>
    <w:next w:val="affffffffffffb"/>
    <w:rsid w:val="005A4249"/>
  </w:style>
  <w:style w:type="numbering" w:customStyle="1" w:styleId="111111241">
    <w:name w:val="1 / 1.1 / 1.1.1241"/>
    <w:basedOn w:val="a4"/>
    <w:next w:val="111111"/>
    <w:rsid w:val="005A4249"/>
  </w:style>
  <w:style w:type="numbering" w:customStyle="1" w:styleId="1ai241">
    <w:name w:val="1 / a / i241"/>
    <w:basedOn w:val="a4"/>
    <w:next w:val="1ai"/>
    <w:rsid w:val="005A4249"/>
  </w:style>
  <w:style w:type="numbering" w:customStyle="1" w:styleId="24110">
    <w:name w:val="Статья / Раздел2411"/>
    <w:basedOn w:val="a4"/>
    <w:next w:val="affffffffffffb"/>
    <w:rsid w:val="005A4249"/>
  </w:style>
  <w:style w:type="numbering" w:customStyle="1" w:styleId="1111117">
    <w:name w:val="1 / 1.1 / 1.1.17"/>
    <w:basedOn w:val="a4"/>
    <w:next w:val="111111"/>
    <w:semiHidden/>
    <w:rsid w:val="005A4249"/>
  </w:style>
  <w:style w:type="numbering" w:customStyle="1" w:styleId="1ai7">
    <w:name w:val="1 / a / i7"/>
    <w:basedOn w:val="a4"/>
    <w:next w:val="1ai"/>
    <w:semiHidden/>
    <w:rsid w:val="005A4249"/>
  </w:style>
  <w:style w:type="numbering" w:customStyle="1" w:styleId="7c">
    <w:name w:val="Статья / Раздел7"/>
    <w:basedOn w:val="a4"/>
    <w:next w:val="affffffffffffb"/>
    <w:semiHidden/>
    <w:rsid w:val="005A4249"/>
  </w:style>
  <w:style w:type="numbering" w:customStyle="1" w:styleId="11111115">
    <w:name w:val="1 / 1.1 / 1.1.115"/>
    <w:basedOn w:val="a4"/>
    <w:next w:val="111111"/>
    <w:rsid w:val="005A4249"/>
  </w:style>
  <w:style w:type="numbering" w:customStyle="1" w:styleId="1ai15">
    <w:name w:val="1 / a / i15"/>
    <w:basedOn w:val="a4"/>
    <w:next w:val="1ai"/>
    <w:rsid w:val="005A4249"/>
  </w:style>
  <w:style w:type="numbering" w:customStyle="1" w:styleId="157">
    <w:name w:val="Статья / Раздел15"/>
    <w:basedOn w:val="a4"/>
    <w:next w:val="affffffffffffb"/>
    <w:rsid w:val="005A4249"/>
  </w:style>
  <w:style w:type="numbering" w:customStyle="1" w:styleId="11111125">
    <w:name w:val="1 / 1.1 / 1.1.125"/>
    <w:basedOn w:val="a4"/>
    <w:next w:val="111111"/>
    <w:rsid w:val="005A4249"/>
  </w:style>
  <w:style w:type="numbering" w:customStyle="1" w:styleId="1ai25">
    <w:name w:val="1 / a / i25"/>
    <w:basedOn w:val="a4"/>
    <w:next w:val="1ai"/>
    <w:rsid w:val="005A4249"/>
  </w:style>
  <w:style w:type="numbering" w:customStyle="1" w:styleId="255">
    <w:name w:val="Статья / Раздел25"/>
    <w:basedOn w:val="a4"/>
    <w:next w:val="affffffffffffb"/>
    <w:rsid w:val="005A4249"/>
  </w:style>
  <w:style w:type="numbering" w:customStyle="1" w:styleId="1111118">
    <w:name w:val="1 / 1.1 / 1.1.18"/>
    <w:basedOn w:val="a4"/>
    <w:next w:val="111111"/>
    <w:semiHidden/>
    <w:rsid w:val="005A4249"/>
  </w:style>
  <w:style w:type="numbering" w:customStyle="1" w:styleId="1ai8">
    <w:name w:val="1 / a / i8"/>
    <w:basedOn w:val="a4"/>
    <w:next w:val="1ai"/>
    <w:semiHidden/>
    <w:rsid w:val="005A4249"/>
  </w:style>
  <w:style w:type="numbering" w:customStyle="1" w:styleId="8a">
    <w:name w:val="Статья / Раздел8"/>
    <w:basedOn w:val="a4"/>
    <w:next w:val="affffffffffffb"/>
    <w:semiHidden/>
    <w:rsid w:val="005A4249"/>
  </w:style>
  <w:style w:type="numbering" w:customStyle="1" w:styleId="11111116">
    <w:name w:val="1 / 1.1 / 1.1.116"/>
    <w:basedOn w:val="a4"/>
    <w:next w:val="111111"/>
    <w:rsid w:val="005A4249"/>
  </w:style>
  <w:style w:type="numbering" w:customStyle="1" w:styleId="1ai16">
    <w:name w:val="1 / a / i16"/>
    <w:basedOn w:val="a4"/>
    <w:next w:val="1ai"/>
    <w:rsid w:val="005A4249"/>
  </w:style>
  <w:style w:type="numbering" w:customStyle="1" w:styleId="164">
    <w:name w:val="Статья / Раздел16"/>
    <w:basedOn w:val="a4"/>
    <w:next w:val="affffffffffffb"/>
    <w:rsid w:val="005A4249"/>
  </w:style>
  <w:style w:type="numbering" w:customStyle="1" w:styleId="11111126">
    <w:name w:val="1 / 1.1 / 1.1.126"/>
    <w:basedOn w:val="a4"/>
    <w:next w:val="111111"/>
    <w:rsid w:val="005A4249"/>
  </w:style>
  <w:style w:type="numbering" w:customStyle="1" w:styleId="1ai26">
    <w:name w:val="1 / a / i26"/>
    <w:basedOn w:val="a4"/>
    <w:next w:val="1ai"/>
    <w:rsid w:val="005A4249"/>
  </w:style>
  <w:style w:type="numbering" w:customStyle="1" w:styleId="266">
    <w:name w:val="Статья / Раздел26"/>
    <w:basedOn w:val="a4"/>
    <w:next w:val="affffffffffffb"/>
    <w:rsid w:val="005A4249"/>
  </w:style>
  <w:style w:type="numbering" w:customStyle="1" w:styleId="1160">
    <w:name w:val="Нет списка116"/>
    <w:next w:val="a4"/>
    <w:semiHidden/>
    <w:rsid w:val="005A4249"/>
  </w:style>
  <w:style w:type="numbering" w:customStyle="1" w:styleId="1111119">
    <w:name w:val="1 / 1.1 / 1.1.19"/>
    <w:basedOn w:val="a4"/>
    <w:next w:val="111111"/>
    <w:semiHidden/>
    <w:rsid w:val="005A4249"/>
  </w:style>
  <w:style w:type="numbering" w:customStyle="1" w:styleId="1ai9">
    <w:name w:val="1 / a / i9"/>
    <w:basedOn w:val="a4"/>
    <w:next w:val="1ai"/>
    <w:semiHidden/>
    <w:rsid w:val="005A4249"/>
  </w:style>
  <w:style w:type="numbering" w:customStyle="1" w:styleId="99">
    <w:name w:val="Статья / Раздел9"/>
    <w:basedOn w:val="a4"/>
    <w:next w:val="affffffffffffb"/>
    <w:semiHidden/>
    <w:rsid w:val="005A4249"/>
  </w:style>
  <w:style w:type="numbering" w:customStyle="1" w:styleId="1170">
    <w:name w:val="Нет списка117"/>
    <w:next w:val="a4"/>
    <w:semiHidden/>
    <w:rsid w:val="005A4249"/>
  </w:style>
  <w:style w:type="numbering" w:customStyle="1" w:styleId="11111117">
    <w:name w:val="1 / 1.1 / 1.1.117"/>
    <w:basedOn w:val="a4"/>
    <w:next w:val="111111"/>
    <w:rsid w:val="005A4249"/>
  </w:style>
  <w:style w:type="numbering" w:customStyle="1" w:styleId="1ai17">
    <w:name w:val="1 / a / i17"/>
    <w:basedOn w:val="a4"/>
    <w:next w:val="1ai"/>
    <w:rsid w:val="005A4249"/>
  </w:style>
  <w:style w:type="numbering" w:customStyle="1" w:styleId="174">
    <w:name w:val="Статья / Раздел17"/>
    <w:basedOn w:val="a4"/>
    <w:next w:val="affffffffffffb"/>
    <w:rsid w:val="005A4249"/>
  </w:style>
  <w:style w:type="numbering" w:customStyle="1" w:styleId="11111127">
    <w:name w:val="1 / 1.1 / 1.1.127"/>
    <w:basedOn w:val="a4"/>
    <w:next w:val="111111"/>
    <w:rsid w:val="005A4249"/>
  </w:style>
  <w:style w:type="numbering" w:customStyle="1" w:styleId="1ai27">
    <w:name w:val="1 / a / i27"/>
    <w:basedOn w:val="a4"/>
    <w:next w:val="1ai"/>
    <w:rsid w:val="005A4249"/>
  </w:style>
  <w:style w:type="numbering" w:customStyle="1" w:styleId="274">
    <w:name w:val="Статья / Раздел27"/>
    <w:basedOn w:val="a4"/>
    <w:next w:val="affffffffffffb"/>
    <w:rsid w:val="005A4249"/>
  </w:style>
  <w:style w:type="numbering" w:customStyle="1" w:styleId="1111110">
    <w:name w:val="Нет списка111111"/>
    <w:next w:val="a4"/>
    <w:semiHidden/>
    <w:rsid w:val="005A4249"/>
  </w:style>
  <w:style w:type="numbering" w:customStyle="1" w:styleId="31111">
    <w:name w:val="Нет списка3111"/>
    <w:next w:val="a4"/>
    <w:uiPriority w:val="99"/>
    <w:semiHidden/>
    <w:unhideWhenUsed/>
    <w:rsid w:val="005A4249"/>
  </w:style>
  <w:style w:type="numbering" w:customStyle="1" w:styleId="111111311">
    <w:name w:val="1 / 1.1 / 1.1.1311"/>
    <w:basedOn w:val="a4"/>
    <w:next w:val="111111"/>
    <w:semiHidden/>
    <w:rsid w:val="005A4249"/>
  </w:style>
  <w:style w:type="numbering" w:customStyle="1" w:styleId="1ai311">
    <w:name w:val="1 / a / i311"/>
    <w:basedOn w:val="a4"/>
    <w:next w:val="1ai"/>
    <w:semiHidden/>
    <w:rsid w:val="005A4249"/>
  </w:style>
  <w:style w:type="numbering" w:customStyle="1" w:styleId="3112">
    <w:name w:val="Статья / Раздел311"/>
    <w:basedOn w:val="a4"/>
    <w:next w:val="affffffffffffb"/>
    <w:semiHidden/>
    <w:rsid w:val="005A4249"/>
  </w:style>
  <w:style w:type="numbering" w:customStyle="1" w:styleId="121110">
    <w:name w:val="Нет списка12111"/>
    <w:next w:val="a4"/>
    <w:semiHidden/>
    <w:rsid w:val="005A4249"/>
  </w:style>
  <w:style w:type="numbering" w:customStyle="1" w:styleId="11111111111">
    <w:name w:val="1 / 1.1 / 1.1.111111"/>
    <w:basedOn w:val="a4"/>
    <w:next w:val="111111"/>
    <w:rsid w:val="005A4249"/>
  </w:style>
  <w:style w:type="numbering" w:customStyle="1" w:styleId="1ai11111">
    <w:name w:val="1 / a / i11111"/>
    <w:basedOn w:val="a4"/>
    <w:next w:val="1ai"/>
    <w:rsid w:val="005A4249"/>
  </w:style>
  <w:style w:type="numbering" w:customStyle="1" w:styleId="111113">
    <w:name w:val="Статья / Раздел11111"/>
    <w:basedOn w:val="a4"/>
    <w:next w:val="affffffffffffb"/>
    <w:rsid w:val="005A4249"/>
  </w:style>
  <w:style w:type="numbering" w:customStyle="1" w:styleId="211110">
    <w:name w:val="Нет списка21111"/>
    <w:next w:val="a4"/>
    <w:semiHidden/>
    <w:rsid w:val="005A4249"/>
  </w:style>
  <w:style w:type="numbering" w:customStyle="1" w:styleId="1111112111">
    <w:name w:val="1 / 1.1 / 1.1.12111"/>
    <w:basedOn w:val="a4"/>
    <w:next w:val="111111"/>
    <w:rsid w:val="005A4249"/>
  </w:style>
  <w:style w:type="numbering" w:customStyle="1" w:styleId="1ai2111">
    <w:name w:val="1 / a / i2111"/>
    <w:basedOn w:val="a4"/>
    <w:next w:val="1ai"/>
    <w:rsid w:val="005A4249"/>
  </w:style>
  <w:style w:type="numbering" w:customStyle="1" w:styleId="21113">
    <w:name w:val="Статья / Раздел2111"/>
    <w:basedOn w:val="a4"/>
    <w:next w:val="affffffffffffb"/>
    <w:rsid w:val="005A4249"/>
  </w:style>
  <w:style w:type="numbering" w:customStyle="1" w:styleId="11111110">
    <w:name w:val="Нет списка1111111"/>
    <w:next w:val="a4"/>
    <w:semiHidden/>
    <w:rsid w:val="005A4249"/>
  </w:style>
  <w:style w:type="numbering" w:customStyle="1" w:styleId="41111">
    <w:name w:val="Нет списка4111"/>
    <w:next w:val="a4"/>
    <w:uiPriority w:val="99"/>
    <w:semiHidden/>
    <w:unhideWhenUsed/>
    <w:rsid w:val="005A4249"/>
  </w:style>
  <w:style w:type="numbering" w:customStyle="1" w:styleId="111111411">
    <w:name w:val="1 / 1.1 / 1.1.1411"/>
    <w:basedOn w:val="a4"/>
    <w:next w:val="111111"/>
    <w:semiHidden/>
    <w:rsid w:val="005A4249"/>
  </w:style>
  <w:style w:type="numbering" w:customStyle="1" w:styleId="1ai411">
    <w:name w:val="1 / a / i411"/>
    <w:basedOn w:val="a4"/>
    <w:next w:val="1ai"/>
    <w:semiHidden/>
    <w:rsid w:val="005A4249"/>
  </w:style>
  <w:style w:type="numbering" w:customStyle="1" w:styleId="4112">
    <w:name w:val="Статья / Раздел411"/>
    <w:basedOn w:val="a4"/>
    <w:next w:val="affffffffffffb"/>
    <w:semiHidden/>
    <w:rsid w:val="005A4249"/>
  </w:style>
  <w:style w:type="numbering" w:customStyle="1" w:styleId="131110">
    <w:name w:val="Нет списка13111"/>
    <w:next w:val="a4"/>
    <w:semiHidden/>
    <w:rsid w:val="005A4249"/>
  </w:style>
  <w:style w:type="numbering" w:customStyle="1" w:styleId="1111111211">
    <w:name w:val="1 / 1.1 / 1.1.11211"/>
    <w:basedOn w:val="a4"/>
    <w:next w:val="111111"/>
    <w:rsid w:val="005A4249"/>
  </w:style>
  <w:style w:type="numbering" w:customStyle="1" w:styleId="1ai1211">
    <w:name w:val="1 / a / i1211"/>
    <w:basedOn w:val="a4"/>
    <w:next w:val="1ai"/>
    <w:rsid w:val="005A4249"/>
  </w:style>
  <w:style w:type="numbering" w:customStyle="1" w:styleId="12113">
    <w:name w:val="Статья / Раздел1211"/>
    <w:basedOn w:val="a4"/>
    <w:next w:val="affffffffffffb"/>
    <w:rsid w:val="005A4249"/>
  </w:style>
  <w:style w:type="numbering" w:customStyle="1" w:styleId="221110">
    <w:name w:val="Нет списка22111"/>
    <w:next w:val="a4"/>
    <w:semiHidden/>
    <w:rsid w:val="005A4249"/>
  </w:style>
  <w:style w:type="numbering" w:customStyle="1" w:styleId="1111112211">
    <w:name w:val="1 / 1.1 / 1.1.12211"/>
    <w:basedOn w:val="a4"/>
    <w:next w:val="111111"/>
    <w:rsid w:val="005A4249"/>
  </w:style>
  <w:style w:type="numbering" w:customStyle="1" w:styleId="1ai2211">
    <w:name w:val="1 / a / i2211"/>
    <w:basedOn w:val="a4"/>
    <w:next w:val="1ai"/>
    <w:rsid w:val="005A4249"/>
  </w:style>
  <w:style w:type="numbering" w:customStyle="1" w:styleId="22112">
    <w:name w:val="Статья / Раздел2211"/>
    <w:basedOn w:val="a4"/>
    <w:next w:val="affffffffffffb"/>
    <w:rsid w:val="005A4249"/>
  </w:style>
  <w:style w:type="numbering" w:customStyle="1" w:styleId="112112">
    <w:name w:val="Нет списка11211"/>
    <w:next w:val="a4"/>
    <w:semiHidden/>
    <w:rsid w:val="005A4249"/>
  </w:style>
  <w:style w:type="numbering" w:customStyle="1" w:styleId="111111511">
    <w:name w:val="1 / 1.1 / 1.1.1511"/>
    <w:basedOn w:val="a4"/>
    <w:next w:val="111111"/>
    <w:semiHidden/>
    <w:rsid w:val="005A4249"/>
  </w:style>
  <w:style w:type="numbering" w:customStyle="1" w:styleId="1ai511">
    <w:name w:val="1 / a / i511"/>
    <w:basedOn w:val="a4"/>
    <w:next w:val="1ai"/>
    <w:semiHidden/>
    <w:rsid w:val="005A4249"/>
  </w:style>
  <w:style w:type="numbering" w:customStyle="1" w:styleId="5112">
    <w:name w:val="Статья / Раздел511"/>
    <w:basedOn w:val="a4"/>
    <w:next w:val="affffffffffffb"/>
    <w:semiHidden/>
    <w:rsid w:val="005A4249"/>
  </w:style>
  <w:style w:type="numbering" w:customStyle="1" w:styleId="14111">
    <w:name w:val="Нет списка1411"/>
    <w:next w:val="a4"/>
    <w:semiHidden/>
    <w:rsid w:val="005A4249"/>
  </w:style>
  <w:style w:type="numbering" w:customStyle="1" w:styleId="1111111311">
    <w:name w:val="1 / 1.1 / 1.1.11311"/>
    <w:basedOn w:val="a4"/>
    <w:next w:val="111111"/>
    <w:rsid w:val="005A4249"/>
  </w:style>
  <w:style w:type="numbering" w:customStyle="1" w:styleId="1ai1311">
    <w:name w:val="1 / a / i1311"/>
    <w:basedOn w:val="a4"/>
    <w:next w:val="1ai"/>
    <w:rsid w:val="005A4249"/>
  </w:style>
  <w:style w:type="numbering" w:customStyle="1" w:styleId="131111">
    <w:name w:val="Статья / Раздел13111"/>
    <w:basedOn w:val="a4"/>
    <w:next w:val="affffffffffffb"/>
    <w:rsid w:val="005A4249"/>
  </w:style>
  <w:style w:type="numbering" w:customStyle="1" w:styleId="23110">
    <w:name w:val="Нет списка2311"/>
    <w:next w:val="a4"/>
    <w:semiHidden/>
    <w:rsid w:val="005A4249"/>
  </w:style>
  <w:style w:type="numbering" w:customStyle="1" w:styleId="1111112311">
    <w:name w:val="1 / 1.1 / 1.1.12311"/>
    <w:basedOn w:val="a4"/>
    <w:next w:val="111111"/>
    <w:rsid w:val="005A4249"/>
  </w:style>
  <w:style w:type="numbering" w:customStyle="1" w:styleId="1ai2311">
    <w:name w:val="1 / a / i2311"/>
    <w:basedOn w:val="a4"/>
    <w:next w:val="1ai"/>
    <w:rsid w:val="005A4249"/>
  </w:style>
  <w:style w:type="numbering" w:customStyle="1" w:styleId="23111">
    <w:name w:val="Статья / Раздел2311"/>
    <w:basedOn w:val="a4"/>
    <w:next w:val="affffffffffffb"/>
    <w:rsid w:val="005A4249"/>
  </w:style>
  <w:style w:type="numbering" w:customStyle="1" w:styleId="113110">
    <w:name w:val="Нет списка11311"/>
    <w:next w:val="a4"/>
    <w:semiHidden/>
    <w:rsid w:val="005A4249"/>
  </w:style>
  <w:style w:type="numbering" w:customStyle="1" w:styleId="111111611">
    <w:name w:val="1 / 1.1 / 1.1.1611"/>
    <w:basedOn w:val="a4"/>
    <w:next w:val="111111"/>
    <w:semiHidden/>
    <w:rsid w:val="005A4249"/>
  </w:style>
  <w:style w:type="numbering" w:customStyle="1" w:styleId="1ai6111">
    <w:name w:val="1 / a / i6111"/>
    <w:basedOn w:val="a4"/>
    <w:next w:val="1ai"/>
    <w:semiHidden/>
    <w:rsid w:val="005A4249"/>
  </w:style>
  <w:style w:type="numbering" w:customStyle="1" w:styleId="615">
    <w:name w:val="Статья / Раздел61"/>
    <w:basedOn w:val="a4"/>
    <w:next w:val="affffffffffffb"/>
    <w:semiHidden/>
    <w:rsid w:val="005A4249"/>
  </w:style>
  <w:style w:type="numbering" w:customStyle="1" w:styleId="1513">
    <w:name w:val="Нет списка151"/>
    <w:next w:val="a4"/>
    <w:semiHidden/>
    <w:rsid w:val="005A4249"/>
  </w:style>
  <w:style w:type="numbering" w:customStyle="1" w:styleId="11111114111">
    <w:name w:val="1 / 1.1 / 1.1.114111"/>
    <w:basedOn w:val="a4"/>
    <w:next w:val="111111"/>
    <w:rsid w:val="005A4249"/>
  </w:style>
  <w:style w:type="numbering" w:customStyle="1" w:styleId="1ai1411">
    <w:name w:val="1 / a / i1411"/>
    <w:basedOn w:val="a4"/>
    <w:next w:val="1ai"/>
    <w:rsid w:val="005A4249"/>
  </w:style>
  <w:style w:type="numbering" w:customStyle="1" w:styleId="14112">
    <w:name w:val="Статья / Раздел1411"/>
    <w:basedOn w:val="a4"/>
    <w:next w:val="affffffffffffb"/>
    <w:rsid w:val="005A4249"/>
  </w:style>
  <w:style w:type="numbering" w:customStyle="1" w:styleId="2413">
    <w:name w:val="Нет списка241"/>
    <w:next w:val="a4"/>
    <w:semiHidden/>
    <w:rsid w:val="005A4249"/>
  </w:style>
  <w:style w:type="numbering" w:customStyle="1" w:styleId="1111112411">
    <w:name w:val="1 / 1.1 / 1.1.12411"/>
    <w:basedOn w:val="a4"/>
    <w:next w:val="111111"/>
    <w:rsid w:val="005A4249"/>
  </w:style>
  <w:style w:type="numbering" w:customStyle="1" w:styleId="1ai2411">
    <w:name w:val="1 / a / i2411"/>
    <w:basedOn w:val="a4"/>
    <w:next w:val="1ai"/>
    <w:rsid w:val="005A4249"/>
  </w:style>
  <w:style w:type="numbering" w:customStyle="1" w:styleId="24111">
    <w:name w:val="Статья / Раздел24111"/>
    <w:basedOn w:val="a4"/>
    <w:next w:val="affffffffffffb"/>
    <w:rsid w:val="005A4249"/>
  </w:style>
  <w:style w:type="numbering" w:customStyle="1" w:styleId="11411">
    <w:name w:val="Нет списка1141"/>
    <w:next w:val="a4"/>
    <w:semiHidden/>
    <w:rsid w:val="005A4249"/>
  </w:style>
  <w:style w:type="numbering" w:customStyle="1" w:styleId="716">
    <w:name w:val="Статья / Раздел71"/>
    <w:basedOn w:val="a4"/>
    <w:next w:val="affffffffffffb"/>
    <w:semiHidden/>
    <w:rsid w:val="005A4249"/>
  </w:style>
  <w:style w:type="numbering" w:customStyle="1" w:styleId="1612">
    <w:name w:val="Нет списка161"/>
    <w:next w:val="a4"/>
    <w:semiHidden/>
    <w:rsid w:val="005A4249"/>
  </w:style>
  <w:style w:type="numbering" w:customStyle="1" w:styleId="2512">
    <w:name w:val="Нет списка251"/>
    <w:next w:val="a4"/>
    <w:semiHidden/>
    <w:rsid w:val="005A4249"/>
  </w:style>
  <w:style w:type="numbering" w:customStyle="1" w:styleId="11511">
    <w:name w:val="Нет списка1151"/>
    <w:next w:val="a4"/>
    <w:semiHidden/>
    <w:rsid w:val="005A4249"/>
  </w:style>
  <w:style w:type="numbering" w:customStyle="1" w:styleId="11111181">
    <w:name w:val="1 / 1.1 / 1.1.181"/>
    <w:basedOn w:val="a4"/>
    <w:next w:val="111111"/>
    <w:semiHidden/>
    <w:rsid w:val="005A4249"/>
  </w:style>
  <w:style w:type="numbering" w:customStyle="1" w:styleId="1ai81">
    <w:name w:val="1 / a / i81"/>
    <w:basedOn w:val="a4"/>
    <w:next w:val="1ai"/>
    <w:semiHidden/>
    <w:rsid w:val="005A4249"/>
  </w:style>
  <w:style w:type="numbering" w:customStyle="1" w:styleId="816">
    <w:name w:val="Статья / Раздел81"/>
    <w:basedOn w:val="a4"/>
    <w:next w:val="affffffffffffb"/>
    <w:semiHidden/>
    <w:rsid w:val="005A4249"/>
  </w:style>
  <w:style w:type="numbering" w:customStyle="1" w:styleId="1712">
    <w:name w:val="Нет списка171"/>
    <w:next w:val="a4"/>
    <w:semiHidden/>
    <w:rsid w:val="005A4249"/>
  </w:style>
  <w:style w:type="numbering" w:customStyle="1" w:styleId="111111161">
    <w:name w:val="1 / 1.1 / 1.1.1161"/>
    <w:basedOn w:val="a4"/>
    <w:next w:val="111111"/>
    <w:rsid w:val="005A4249"/>
  </w:style>
  <w:style w:type="numbering" w:customStyle="1" w:styleId="1ai161">
    <w:name w:val="1 / a / i161"/>
    <w:basedOn w:val="a4"/>
    <w:next w:val="1ai"/>
    <w:rsid w:val="005A4249"/>
  </w:style>
  <w:style w:type="numbering" w:customStyle="1" w:styleId="1613">
    <w:name w:val="Статья / Раздел161"/>
    <w:basedOn w:val="a4"/>
    <w:next w:val="affffffffffffb"/>
    <w:rsid w:val="005A4249"/>
  </w:style>
  <w:style w:type="numbering" w:customStyle="1" w:styleId="2612">
    <w:name w:val="Нет списка261"/>
    <w:next w:val="a4"/>
    <w:semiHidden/>
    <w:rsid w:val="005A4249"/>
  </w:style>
  <w:style w:type="numbering" w:customStyle="1" w:styleId="111111261">
    <w:name w:val="1 / 1.1 / 1.1.1261"/>
    <w:basedOn w:val="a4"/>
    <w:next w:val="111111"/>
    <w:rsid w:val="005A4249"/>
  </w:style>
  <w:style w:type="numbering" w:customStyle="1" w:styleId="1ai261">
    <w:name w:val="1 / a / i261"/>
    <w:basedOn w:val="a4"/>
    <w:next w:val="1ai"/>
    <w:rsid w:val="005A4249"/>
  </w:style>
  <w:style w:type="numbering" w:customStyle="1" w:styleId="2613">
    <w:name w:val="Статья / Раздел261"/>
    <w:basedOn w:val="a4"/>
    <w:next w:val="affffffffffffb"/>
    <w:rsid w:val="005A4249"/>
  </w:style>
  <w:style w:type="numbering" w:customStyle="1" w:styleId="1161">
    <w:name w:val="Нет списка1161"/>
    <w:next w:val="a4"/>
    <w:semiHidden/>
    <w:rsid w:val="005A4249"/>
  </w:style>
  <w:style w:type="numbering" w:customStyle="1" w:styleId="111111100">
    <w:name w:val="1 / 1.1 / 1.1.110"/>
    <w:basedOn w:val="a4"/>
    <w:next w:val="111111"/>
    <w:semiHidden/>
    <w:rsid w:val="005A4249"/>
  </w:style>
  <w:style w:type="numbering" w:customStyle="1" w:styleId="1ai10">
    <w:name w:val="1 / a / i10"/>
    <w:basedOn w:val="a4"/>
    <w:next w:val="1ai"/>
    <w:semiHidden/>
    <w:rsid w:val="005A4249"/>
  </w:style>
  <w:style w:type="numbering" w:customStyle="1" w:styleId="108">
    <w:name w:val="Статья / Раздел10"/>
    <w:basedOn w:val="a4"/>
    <w:next w:val="affffffffffffb"/>
    <w:semiHidden/>
    <w:rsid w:val="005A4249"/>
  </w:style>
  <w:style w:type="numbering" w:customStyle="1" w:styleId="11111118">
    <w:name w:val="1 / 1.1 / 1.1.118"/>
    <w:basedOn w:val="a4"/>
    <w:next w:val="111111"/>
    <w:rsid w:val="005A4249"/>
  </w:style>
  <w:style w:type="numbering" w:customStyle="1" w:styleId="1ai18">
    <w:name w:val="1 / a / i18"/>
    <w:basedOn w:val="a4"/>
    <w:next w:val="1ai"/>
    <w:rsid w:val="005A4249"/>
  </w:style>
  <w:style w:type="numbering" w:customStyle="1" w:styleId="184">
    <w:name w:val="Статья / Раздел18"/>
    <w:basedOn w:val="a4"/>
    <w:next w:val="affffffffffffb"/>
    <w:rsid w:val="005A4249"/>
  </w:style>
  <w:style w:type="numbering" w:customStyle="1" w:styleId="11111128">
    <w:name w:val="1 / 1.1 / 1.1.128"/>
    <w:basedOn w:val="a4"/>
    <w:next w:val="111111"/>
    <w:rsid w:val="005A4249"/>
  </w:style>
  <w:style w:type="numbering" w:customStyle="1" w:styleId="1ai28">
    <w:name w:val="1 / a / i28"/>
    <w:basedOn w:val="a4"/>
    <w:next w:val="1ai"/>
    <w:rsid w:val="005A4249"/>
  </w:style>
  <w:style w:type="numbering" w:customStyle="1" w:styleId="284">
    <w:name w:val="Статья / Раздел28"/>
    <w:basedOn w:val="a4"/>
    <w:next w:val="affffffffffffb"/>
    <w:rsid w:val="005A4249"/>
  </w:style>
  <w:style w:type="numbering" w:customStyle="1" w:styleId="1180">
    <w:name w:val="Нет списка118"/>
    <w:next w:val="a4"/>
    <w:semiHidden/>
    <w:rsid w:val="005A4249"/>
  </w:style>
  <w:style w:type="numbering" w:customStyle="1" w:styleId="11111132">
    <w:name w:val="1 / 1.1 / 1.1.132"/>
    <w:basedOn w:val="a4"/>
    <w:next w:val="111111"/>
    <w:semiHidden/>
    <w:rsid w:val="005A4249"/>
  </w:style>
  <w:style w:type="numbering" w:customStyle="1" w:styleId="1ai32">
    <w:name w:val="1 / a / i32"/>
    <w:basedOn w:val="a4"/>
    <w:next w:val="1ai"/>
    <w:semiHidden/>
    <w:rsid w:val="005A4249"/>
  </w:style>
  <w:style w:type="numbering" w:customStyle="1" w:styleId="32c">
    <w:name w:val="Статья / Раздел32"/>
    <w:basedOn w:val="a4"/>
    <w:next w:val="affffffffffffb"/>
    <w:semiHidden/>
    <w:rsid w:val="005A4249"/>
  </w:style>
  <w:style w:type="numbering" w:customStyle="1" w:styleId="111111112">
    <w:name w:val="1 / 1.1 / 1.1.1112"/>
    <w:basedOn w:val="a4"/>
    <w:next w:val="111111"/>
    <w:rsid w:val="005A4249"/>
  </w:style>
  <w:style w:type="numbering" w:customStyle="1" w:styleId="1ai112">
    <w:name w:val="1 / a / i112"/>
    <w:basedOn w:val="a4"/>
    <w:next w:val="1ai"/>
    <w:rsid w:val="005A4249"/>
  </w:style>
  <w:style w:type="numbering" w:customStyle="1" w:styleId="1125">
    <w:name w:val="Статья / Раздел112"/>
    <w:basedOn w:val="a4"/>
    <w:next w:val="affffffffffffb"/>
    <w:rsid w:val="005A4249"/>
  </w:style>
  <w:style w:type="numbering" w:customStyle="1" w:styleId="111111212">
    <w:name w:val="1 / 1.1 / 1.1.1212"/>
    <w:basedOn w:val="a4"/>
    <w:next w:val="111111"/>
    <w:rsid w:val="005A4249"/>
  </w:style>
  <w:style w:type="numbering" w:customStyle="1" w:styleId="1ai212">
    <w:name w:val="1 / a / i212"/>
    <w:basedOn w:val="a4"/>
    <w:next w:val="1ai"/>
    <w:rsid w:val="005A4249"/>
  </w:style>
  <w:style w:type="numbering" w:customStyle="1" w:styleId="2122">
    <w:name w:val="Статья / Раздел212"/>
    <w:basedOn w:val="a4"/>
    <w:next w:val="affffffffffffb"/>
    <w:rsid w:val="005A4249"/>
  </w:style>
  <w:style w:type="numbering" w:customStyle="1" w:styleId="111120">
    <w:name w:val="Нет списка11112"/>
    <w:next w:val="a4"/>
    <w:semiHidden/>
    <w:rsid w:val="005A4249"/>
  </w:style>
  <w:style w:type="numbering" w:customStyle="1" w:styleId="11111142">
    <w:name w:val="1 / 1.1 / 1.1.142"/>
    <w:basedOn w:val="a4"/>
    <w:next w:val="111111"/>
    <w:semiHidden/>
    <w:rsid w:val="005A4249"/>
  </w:style>
  <w:style w:type="numbering" w:customStyle="1" w:styleId="1ai42">
    <w:name w:val="1 / a / i42"/>
    <w:basedOn w:val="a4"/>
    <w:next w:val="1ai"/>
    <w:semiHidden/>
    <w:rsid w:val="005A4249"/>
  </w:style>
  <w:style w:type="numbering" w:customStyle="1" w:styleId="427">
    <w:name w:val="Статья / Раздел42"/>
    <w:basedOn w:val="a4"/>
    <w:next w:val="affffffffffffb"/>
    <w:semiHidden/>
    <w:rsid w:val="005A4249"/>
  </w:style>
  <w:style w:type="numbering" w:customStyle="1" w:styleId="111111122">
    <w:name w:val="1 / 1.1 / 1.1.1122"/>
    <w:basedOn w:val="a4"/>
    <w:next w:val="111111"/>
    <w:rsid w:val="005A4249"/>
  </w:style>
  <w:style w:type="numbering" w:customStyle="1" w:styleId="1ai122">
    <w:name w:val="1 / a / i122"/>
    <w:basedOn w:val="a4"/>
    <w:next w:val="1ai"/>
    <w:rsid w:val="005A4249"/>
  </w:style>
  <w:style w:type="numbering" w:customStyle="1" w:styleId="1222">
    <w:name w:val="Статья / Раздел122"/>
    <w:basedOn w:val="a4"/>
    <w:next w:val="affffffffffffb"/>
    <w:rsid w:val="005A4249"/>
  </w:style>
  <w:style w:type="numbering" w:customStyle="1" w:styleId="111111222">
    <w:name w:val="1 / 1.1 / 1.1.1222"/>
    <w:basedOn w:val="a4"/>
    <w:next w:val="111111"/>
    <w:rsid w:val="005A4249"/>
  </w:style>
  <w:style w:type="numbering" w:customStyle="1" w:styleId="1ai222">
    <w:name w:val="1 / a / i222"/>
    <w:basedOn w:val="a4"/>
    <w:next w:val="1ai"/>
    <w:rsid w:val="005A4249"/>
  </w:style>
  <w:style w:type="numbering" w:customStyle="1" w:styleId="2221">
    <w:name w:val="Статья / Раздел222"/>
    <w:basedOn w:val="a4"/>
    <w:next w:val="affffffffffffb"/>
    <w:rsid w:val="005A4249"/>
  </w:style>
  <w:style w:type="numbering" w:customStyle="1" w:styleId="11121">
    <w:name w:val="Нет списка11121"/>
    <w:next w:val="a4"/>
    <w:semiHidden/>
    <w:rsid w:val="005A4249"/>
  </w:style>
  <w:style w:type="numbering" w:customStyle="1" w:styleId="1ai712">
    <w:name w:val="1 / a / i712"/>
    <w:rsid w:val="005A4249"/>
  </w:style>
  <w:style w:type="numbering" w:customStyle="1" w:styleId="1ai232">
    <w:name w:val="1 / a / i232"/>
    <w:rsid w:val="005A4249"/>
  </w:style>
  <w:style w:type="numbering" w:customStyle="1" w:styleId="25120">
    <w:name w:val="Статья / Раздел2512"/>
    <w:rsid w:val="005A4249"/>
  </w:style>
  <w:style w:type="numbering" w:customStyle="1" w:styleId="1ai1512">
    <w:name w:val="1 / a / i1512"/>
    <w:rsid w:val="005A4249"/>
  </w:style>
  <w:style w:type="numbering" w:customStyle="1" w:styleId="2320">
    <w:name w:val="Статья / Раздел232"/>
    <w:rsid w:val="005A4249"/>
  </w:style>
  <w:style w:type="numbering" w:customStyle="1" w:styleId="11111152">
    <w:name w:val="1 / 1.1 / 1.1.152"/>
    <w:basedOn w:val="a4"/>
    <w:next w:val="111111"/>
    <w:semiHidden/>
    <w:unhideWhenUsed/>
    <w:rsid w:val="005A4249"/>
  </w:style>
  <w:style w:type="numbering" w:customStyle="1" w:styleId="1ai2512">
    <w:name w:val="1 / a / i2512"/>
    <w:rsid w:val="005A4249"/>
  </w:style>
  <w:style w:type="numbering" w:customStyle="1" w:styleId="138">
    <w:name w:val="Статья / Раздел138"/>
    <w:rsid w:val="005A4249"/>
  </w:style>
  <w:style w:type="numbering" w:customStyle="1" w:styleId="1111111512">
    <w:name w:val="1 / 1.1 / 1.1.11512"/>
    <w:rsid w:val="005A4249"/>
  </w:style>
  <w:style w:type="numbering" w:customStyle="1" w:styleId="15120">
    <w:name w:val="Статья / Раздел1512"/>
    <w:rsid w:val="005A4249"/>
  </w:style>
  <w:style w:type="numbering" w:customStyle="1" w:styleId="1111112512">
    <w:name w:val="1 / 1.1 / 1.1.12512"/>
    <w:rsid w:val="005A4249"/>
  </w:style>
  <w:style w:type="numbering" w:customStyle="1" w:styleId="1ai132">
    <w:name w:val="1 / a / i132"/>
    <w:rsid w:val="005A4249"/>
  </w:style>
  <w:style w:type="numbering" w:customStyle="1" w:styleId="1ai52">
    <w:name w:val="1 / a / i52"/>
    <w:basedOn w:val="a4"/>
    <w:next w:val="1ai"/>
    <w:semiHidden/>
    <w:unhideWhenUsed/>
    <w:rsid w:val="005A4249"/>
  </w:style>
  <w:style w:type="numbering" w:customStyle="1" w:styleId="111111132">
    <w:name w:val="1 / 1.1 / 1.1.1132"/>
    <w:rsid w:val="005A4249"/>
  </w:style>
  <w:style w:type="numbering" w:customStyle="1" w:styleId="111111232">
    <w:name w:val="1 / 1.1 / 1.1.1232"/>
    <w:rsid w:val="005A4249"/>
  </w:style>
  <w:style w:type="numbering" w:customStyle="1" w:styleId="111111712">
    <w:name w:val="1 / 1.1 / 1.1.1712"/>
    <w:rsid w:val="005A4249"/>
  </w:style>
  <w:style w:type="numbering" w:customStyle="1" w:styleId="11111162">
    <w:name w:val="1 / 1.1 / 1.1.162"/>
    <w:basedOn w:val="a4"/>
    <w:next w:val="111111"/>
    <w:semiHidden/>
    <w:rsid w:val="005A4249"/>
  </w:style>
  <w:style w:type="numbering" w:customStyle="1" w:styleId="1ai63">
    <w:name w:val="1 / a / i63"/>
    <w:basedOn w:val="a4"/>
    <w:next w:val="1ai"/>
    <w:semiHidden/>
    <w:rsid w:val="005A4249"/>
  </w:style>
  <w:style w:type="numbering" w:customStyle="1" w:styleId="525">
    <w:name w:val="Статья / Раздел52"/>
    <w:basedOn w:val="a4"/>
    <w:next w:val="affffffffffffb"/>
    <w:semiHidden/>
    <w:rsid w:val="005A4249"/>
  </w:style>
  <w:style w:type="numbering" w:customStyle="1" w:styleId="111111142">
    <w:name w:val="1 / 1.1 / 1.1.1142"/>
    <w:basedOn w:val="a4"/>
    <w:next w:val="111111"/>
    <w:rsid w:val="005A4249"/>
  </w:style>
  <w:style w:type="numbering" w:customStyle="1" w:styleId="1ai142">
    <w:name w:val="1 / a / i142"/>
    <w:basedOn w:val="a4"/>
    <w:next w:val="1ai"/>
    <w:rsid w:val="005A4249"/>
  </w:style>
  <w:style w:type="numbering" w:customStyle="1" w:styleId="1421">
    <w:name w:val="Статья / Раздел142"/>
    <w:basedOn w:val="a4"/>
    <w:next w:val="affffffffffffb"/>
    <w:rsid w:val="005A4249"/>
  </w:style>
  <w:style w:type="numbering" w:customStyle="1" w:styleId="2321">
    <w:name w:val="Нет списка232"/>
    <w:next w:val="a4"/>
    <w:semiHidden/>
    <w:rsid w:val="005A4249"/>
  </w:style>
  <w:style w:type="numbering" w:customStyle="1" w:styleId="111111242">
    <w:name w:val="1 / 1.1 / 1.1.1242"/>
    <w:basedOn w:val="a4"/>
    <w:next w:val="111111"/>
    <w:rsid w:val="005A4249"/>
  </w:style>
  <w:style w:type="numbering" w:customStyle="1" w:styleId="1ai242">
    <w:name w:val="1 / a / i242"/>
    <w:basedOn w:val="a4"/>
    <w:next w:val="1ai"/>
    <w:rsid w:val="005A4249"/>
  </w:style>
  <w:style w:type="numbering" w:customStyle="1" w:styleId="245">
    <w:name w:val="Статья / Раздел245"/>
    <w:basedOn w:val="a4"/>
    <w:next w:val="affffffffffffb"/>
    <w:rsid w:val="005A4249"/>
  </w:style>
  <w:style w:type="numbering" w:customStyle="1" w:styleId="1132">
    <w:name w:val="Нет списка1132"/>
    <w:next w:val="a4"/>
    <w:semiHidden/>
    <w:rsid w:val="005A4249"/>
  </w:style>
  <w:style w:type="numbering" w:customStyle="1" w:styleId="111111312">
    <w:name w:val="1 / 1.1 / 1.1.1312"/>
    <w:basedOn w:val="a4"/>
    <w:next w:val="111111"/>
    <w:semiHidden/>
    <w:rsid w:val="005A4249"/>
  </w:style>
  <w:style w:type="numbering" w:customStyle="1" w:styleId="1ai312">
    <w:name w:val="1 / a / i312"/>
    <w:basedOn w:val="a4"/>
    <w:next w:val="1ai"/>
    <w:semiHidden/>
    <w:rsid w:val="005A4249"/>
  </w:style>
  <w:style w:type="numbering" w:customStyle="1" w:styleId="3121">
    <w:name w:val="Статья / Раздел312"/>
    <w:basedOn w:val="a4"/>
    <w:next w:val="affffffffffffb"/>
    <w:semiHidden/>
    <w:rsid w:val="005A4249"/>
  </w:style>
  <w:style w:type="numbering" w:customStyle="1" w:styleId="12120">
    <w:name w:val="Нет списка1212"/>
    <w:next w:val="a4"/>
    <w:semiHidden/>
    <w:rsid w:val="005A4249"/>
  </w:style>
  <w:style w:type="numbering" w:customStyle="1" w:styleId="1111111112">
    <w:name w:val="1 / 1.1 / 1.1.11112"/>
    <w:basedOn w:val="a4"/>
    <w:next w:val="111111"/>
    <w:rsid w:val="005A4249"/>
  </w:style>
  <w:style w:type="numbering" w:customStyle="1" w:styleId="1ai1112">
    <w:name w:val="1 / a / i1112"/>
    <w:basedOn w:val="a4"/>
    <w:next w:val="1ai"/>
    <w:rsid w:val="005A4249"/>
  </w:style>
  <w:style w:type="numbering" w:customStyle="1" w:styleId="11122">
    <w:name w:val="Статья / Раздел1112"/>
    <w:basedOn w:val="a4"/>
    <w:next w:val="affffffffffffb"/>
    <w:rsid w:val="005A4249"/>
  </w:style>
  <w:style w:type="numbering" w:customStyle="1" w:styleId="21120">
    <w:name w:val="Нет списка2112"/>
    <w:next w:val="a4"/>
    <w:semiHidden/>
    <w:rsid w:val="005A4249"/>
  </w:style>
  <w:style w:type="numbering" w:customStyle="1" w:styleId="1111112112">
    <w:name w:val="1 / 1.1 / 1.1.12112"/>
    <w:basedOn w:val="a4"/>
    <w:next w:val="111111"/>
    <w:rsid w:val="005A4249"/>
  </w:style>
  <w:style w:type="numbering" w:customStyle="1" w:styleId="1ai2112">
    <w:name w:val="1 / a / i2112"/>
    <w:basedOn w:val="a4"/>
    <w:next w:val="1ai"/>
    <w:rsid w:val="005A4249"/>
  </w:style>
  <w:style w:type="numbering" w:customStyle="1" w:styleId="21121">
    <w:name w:val="Статья / Раздел2112"/>
    <w:basedOn w:val="a4"/>
    <w:next w:val="affffffffffffb"/>
    <w:rsid w:val="005A4249"/>
  </w:style>
  <w:style w:type="numbering" w:customStyle="1" w:styleId="11131">
    <w:name w:val="Нет списка11131"/>
    <w:next w:val="a4"/>
    <w:semiHidden/>
    <w:rsid w:val="005A4249"/>
  </w:style>
  <w:style w:type="numbering" w:customStyle="1" w:styleId="111111412">
    <w:name w:val="1 / 1.1 / 1.1.1412"/>
    <w:basedOn w:val="a4"/>
    <w:next w:val="111111"/>
    <w:semiHidden/>
    <w:rsid w:val="005A4249"/>
  </w:style>
  <w:style w:type="numbering" w:customStyle="1" w:styleId="1ai412">
    <w:name w:val="1 / a / i412"/>
    <w:basedOn w:val="a4"/>
    <w:next w:val="1ai"/>
    <w:semiHidden/>
    <w:rsid w:val="005A4249"/>
  </w:style>
  <w:style w:type="numbering" w:customStyle="1" w:styleId="4121">
    <w:name w:val="Статья / Раздел412"/>
    <w:basedOn w:val="a4"/>
    <w:next w:val="affffffffffffb"/>
    <w:semiHidden/>
    <w:rsid w:val="005A4249"/>
  </w:style>
  <w:style w:type="numbering" w:customStyle="1" w:styleId="13120">
    <w:name w:val="Нет списка1312"/>
    <w:next w:val="a4"/>
    <w:semiHidden/>
    <w:rsid w:val="005A4249"/>
  </w:style>
  <w:style w:type="numbering" w:customStyle="1" w:styleId="1111111212">
    <w:name w:val="1 / 1.1 / 1.1.11212"/>
    <w:basedOn w:val="a4"/>
    <w:next w:val="111111"/>
    <w:rsid w:val="005A4249"/>
  </w:style>
  <w:style w:type="numbering" w:customStyle="1" w:styleId="1ai1212">
    <w:name w:val="1 / a / i1212"/>
    <w:basedOn w:val="a4"/>
    <w:next w:val="1ai"/>
    <w:rsid w:val="005A4249"/>
  </w:style>
  <w:style w:type="numbering" w:customStyle="1" w:styleId="12121">
    <w:name w:val="Статья / Раздел1212"/>
    <w:basedOn w:val="a4"/>
    <w:next w:val="affffffffffffb"/>
    <w:rsid w:val="005A4249"/>
  </w:style>
  <w:style w:type="numbering" w:customStyle="1" w:styleId="22120">
    <w:name w:val="Нет списка2212"/>
    <w:next w:val="a4"/>
    <w:semiHidden/>
    <w:rsid w:val="005A4249"/>
  </w:style>
  <w:style w:type="numbering" w:customStyle="1" w:styleId="1111112212">
    <w:name w:val="1 / 1.1 / 1.1.12212"/>
    <w:basedOn w:val="a4"/>
    <w:next w:val="111111"/>
    <w:rsid w:val="005A4249"/>
  </w:style>
  <w:style w:type="numbering" w:customStyle="1" w:styleId="1ai2212">
    <w:name w:val="1 / a / i2212"/>
    <w:basedOn w:val="a4"/>
    <w:next w:val="1ai"/>
    <w:rsid w:val="005A4249"/>
  </w:style>
  <w:style w:type="numbering" w:customStyle="1" w:styleId="22121">
    <w:name w:val="Статья / Раздел2212"/>
    <w:basedOn w:val="a4"/>
    <w:next w:val="affffffffffffb"/>
    <w:rsid w:val="005A4249"/>
  </w:style>
  <w:style w:type="numbering" w:customStyle="1" w:styleId="11212">
    <w:name w:val="Нет списка11212"/>
    <w:next w:val="a4"/>
    <w:semiHidden/>
    <w:rsid w:val="005A4249"/>
  </w:style>
  <w:style w:type="numbering" w:customStyle="1" w:styleId="111111512">
    <w:name w:val="1 / 1.1 / 1.1.1512"/>
    <w:basedOn w:val="a4"/>
    <w:next w:val="111111"/>
    <w:semiHidden/>
    <w:rsid w:val="005A4249"/>
  </w:style>
  <w:style w:type="numbering" w:customStyle="1" w:styleId="1ai512">
    <w:name w:val="1 / a / i512"/>
    <w:basedOn w:val="a4"/>
    <w:next w:val="1ai"/>
    <w:semiHidden/>
    <w:rsid w:val="005A4249"/>
  </w:style>
  <w:style w:type="numbering" w:customStyle="1" w:styleId="5122">
    <w:name w:val="Статья / Раздел512"/>
    <w:basedOn w:val="a4"/>
    <w:next w:val="affffffffffffb"/>
    <w:semiHidden/>
    <w:rsid w:val="005A4249"/>
  </w:style>
  <w:style w:type="numbering" w:customStyle="1" w:styleId="14120">
    <w:name w:val="Нет списка1412"/>
    <w:next w:val="a4"/>
    <w:semiHidden/>
    <w:rsid w:val="005A4249"/>
  </w:style>
  <w:style w:type="numbering" w:customStyle="1" w:styleId="1111111312">
    <w:name w:val="1 / 1.1 / 1.1.11312"/>
    <w:basedOn w:val="a4"/>
    <w:next w:val="111111"/>
    <w:rsid w:val="005A4249"/>
  </w:style>
  <w:style w:type="numbering" w:customStyle="1" w:styleId="1ai1312">
    <w:name w:val="1 / a / i1312"/>
    <w:basedOn w:val="a4"/>
    <w:next w:val="1ai"/>
    <w:rsid w:val="005A4249"/>
  </w:style>
  <w:style w:type="numbering" w:customStyle="1" w:styleId="13121">
    <w:name w:val="Статья / Раздел1312"/>
    <w:basedOn w:val="a4"/>
    <w:next w:val="affffffffffffb"/>
    <w:rsid w:val="005A4249"/>
  </w:style>
  <w:style w:type="numbering" w:customStyle="1" w:styleId="23120">
    <w:name w:val="Нет списка2312"/>
    <w:next w:val="a4"/>
    <w:semiHidden/>
    <w:rsid w:val="005A4249"/>
  </w:style>
  <w:style w:type="numbering" w:customStyle="1" w:styleId="1111112312">
    <w:name w:val="1 / 1.1 / 1.1.12312"/>
    <w:basedOn w:val="a4"/>
    <w:next w:val="111111"/>
    <w:rsid w:val="005A4249"/>
  </w:style>
  <w:style w:type="numbering" w:customStyle="1" w:styleId="1ai2312">
    <w:name w:val="1 / a / i2312"/>
    <w:basedOn w:val="a4"/>
    <w:next w:val="1ai"/>
    <w:rsid w:val="005A4249"/>
  </w:style>
  <w:style w:type="numbering" w:customStyle="1" w:styleId="23121">
    <w:name w:val="Статья / Раздел2312"/>
    <w:basedOn w:val="a4"/>
    <w:next w:val="affffffffffffb"/>
    <w:rsid w:val="005A4249"/>
  </w:style>
  <w:style w:type="numbering" w:customStyle="1" w:styleId="11312">
    <w:name w:val="Нет списка11312"/>
    <w:next w:val="a4"/>
    <w:semiHidden/>
    <w:rsid w:val="005A4249"/>
  </w:style>
  <w:style w:type="numbering" w:customStyle="1" w:styleId="111111612">
    <w:name w:val="1 / 1.1 / 1.1.1612"/>
    <w:basedOn w:val="a4"/>
    <w:next w:val="111111"/>
    <w:semiHidden/>
    <w:rsid w:val="005A4249"/>
  </w:style>
  <w:style w:type="numbering" w:customStyle="1" w:styleId="1ai612">
    <w:name w:val="1 / a / i612"/>
    <w:basedOn w:val="a4"/>
    <w:next w:val="1ai"/>
    <w:semiHidden/>
    <w:rsid w:val="005A4249"/>
  </w:style>
  <w:style w:type="numbering" w:customStyle="1" w:styleId="624">
    <w:name w:val="Статья / Раздел62"/>
    <w:basedOn w:val="a4"/>
    <w:next w:val="affffffffffffb"/>
    <w:semiHidden/>
    <w:rsid w:val="005A4249"/>
  </w:style>
  <w:style w:type="numbering" w:customStyle="1" w:styleId="1521">
    <w:name w:val="Нет списка152"/>
    <w:next w:val="a4"/>
    <w:semiHidden/>
    <w:rsid w:val="005A4249"/>
  </w:style>
  <w:style w:type="numbering" w:customStyle="1" w:styleId="1111111412">
    <w:name w:val="1 / 1.1 / 1.1.11412"/>
    <w:basedOn w:val="a4"/>
    <w:next w:val="111111"/>
    <w:rsid w:val="005A4249"/>
  </w:style>
  <w:style w:type="numbering" w:customStyle="1" w:styleId="1ai1412">
    <w:name w:val="1 / a / i1412"/>
    <w:basedOn w:val="a4"/>
    <w:next w:val="1ai"/>
    <w:rsid w:val="005A4249"/>
  </w:style>
  <w:style w:type="numbering" w:customStyle="1" w:styleId="14121">
    <w:name w:val="Статья / Раздел1412"/>
    <w:basedOn w:val="a4"/>
    <w:next w:val="affffffffffffb"/>
    <w:rsid w:val="005A4249"/>
  </w:style>
  <w:style w:type="numbering" w:customStyle="1" w:styleId="2422">
    <w:name w:val="Нет списка242"/>
    <w:next w:val="a4"/>
    <w:semiHidden/>
    <w:rsid w:val="005A4249"/>
  </w:style>
  <w:style w:type="numbering" w:customStyle="1" w:styleId="1111112412">
    <w:name w:val="1 / 1.1 / 1.1.12412"/>
    <w:basedOn w:val="a4"/>
    <w:next w:val="111111"/>
    <w:rsid w:val="005A4249"/>
  </w:style>
  <w:style w:type="numbering" w:customStyle="1" w:styleId="1ai2412">
    <w:name w:val="1 / a / i2412"/>
    <w:basedOn w:val="a4"/>
    <w:next w:val="1ai"/>
    <w:rsid w:val="005A4249"/>
  </w:style>
  <w:style w:type="numbering" w:customStyle="1" w:styleId="24120">
    <w:name w:val="Статья / Раздел2412"/>
    <w:basedOn w:val="a4"/>
    <w:next w:val="affffffffffffb"/>
    <w:rsid w:val="005A4249"/>
  </w:style>
  <w:style w:type="numbering" w:customStyle="1" w:styleId="1142">
    <w:name w:val="Нет списка1142"/>
    <w:next w:val="a4"/>
    <w:semiHidden/>
    <w:rsid w:val="005A4249"/>
  </w:style>
  <w:style w:type="numbering" w:customStyle="1" w:styleId="11111172">
    <w:name w:val="1 / 1.1 / 1.1.172"/>
    <w:basedOn w:val="a4"/>
    <w:next w:val="111111"/>
    <w:semiHidden/>
    <w:rsid w:val="005A4249"/>
  </w:style>
  <w:style w:type="numbering" w:customStyle="1" w:styleId="1ai72">
    <w:name w:val="1 / a / i72"/>
    <w:basedOn w:val="a4"/>
    <w:next w:val="1ai"/>
    <w:semiHidden/>
    <w:rsid w:val="005A4249"/>
  </w:style>
  <w:style w:type="numbering" w:customStyle="1" w:styleId="723">
    <w:name w:val="Статья / Раздел72"/>
    <w:basedOn w:val="a4"/>
    <w:next w:val="affffffffffffb"/>
    <w:semiHidden/>
    <w:rsid w:val="005A4249"/>
  </w:style>
  <w:style w:type="numbering" w:customStyle="1" w:styleId="1620">
    <w:name w:val="Нет списка162"/>
    <w:next w:val="a4"/>
    <w:semiHidden/>
    <w:rsid w:val="005A4249"/>
  </w:style>
  <w:style w:type="numbering" w:customStyle="1" w:styleId="111111152">
    <w:name w:val="1 / 1.1 / 1.1.1152"/>
    <w:basedOn w:val="a4"/>
    <w:next w:val="111111"/>
    <w:rsid w:val="005A4249"/>
  </w:style>
  <w:style w:type="numbering" w:customStyle="1" w:styleId="1ai152">
    <w:name w:val="1 / a / i152"/>
    <w:basedOn w:val="a4"/>
    <w:next w:val="1ai"/>
    <w:rsid w:val="005A4249"/>
  </w:style>
  <w:style w:type="numbering" w:customStyle="1" w:styleId="1522">
    <w:name w:val="Статья / Раздел152"/>
    <w:basedOn w:val="a4"/>
    <w:next w:val="affffffffffffb"/>
    <w:rsid w:val="005A4249"/>
  </w:style>
  <w:style w:type="numbering" w:customStyle="1" w:styleId="2520">
    <w:name w:val="Нет списка252"/>
    <w:next w:val="a4"/>
    <w:semiHidden/>
    <w:rsid w:val="005A4249"/>
  </w:style>
  <w:style w:type="numbering" w:customStyle="1" w:styleId="111111252">
    <w:name w:val="1 / 1.1 / 1.1.1252"/>
    <w:basedOn w:val="a4"/>
    <w:next w:val="111111"/>
    <w:rsid w:val="005A4249"/>
  </w:style>
  <w:style w:type="numbering" w:customStyle="1" w:styleId="1ai252">
    <w:name w:val="1 / a / i252"/>
    <w:basedOn w:val="a4"/>
    <w:next w:val="1ai"/>
    <w:rsid w:val="005A4249"/>
  </w:style>
  <w:style w:type="numbering" w:customStyle="1" w:styleId="2521">
    <w:name w:val="Статья / Раздел252"/>
    <w:basedOn w:val="a4"/>
    <w:next w:val="affffffffffffb"/>
    <w:rsid w:val="005A4249"/>
  </w:style>
  <w:style w:type="numbering" w:customStyle="1" w:styleId="1152">
    <w:name w:val="Нет списка1152"/>
    <w:next w:val="a4"/>
    <w:semiHidden/>
    <w:rsid w:val="005A4249"/>
  </w:style>
  <w:style w:type="numbering" w:customStyle="1" w:styleId="11111182">
    <w:name w:val="1 / 1.1 / 1.1.182"/>
    <w:basedOn w:val="a4"/>
    <w:next w:val="111111"/>
    <w:semiHidden/>
    <w:rsid w:val="005A4249"/>
  </w:style>
  <w:style w:type="numbering" w:customStyle="1" w:styleId="1ai82">
    <w:name w:val="1 / a / i82"/>
    <w:basedOn w:val="a4"/>
    <w:next w:val="1ai"/>
    <w:semiHidden/>
    <w:rsid w:val="005A4249"/>
  </w:style>
  <w:style w:type="numbering" w:customStyle="1" w:styleId="824">
    <w:name w:val="Статья / Раздел82"/>
    <w:basedOn w:val="a4"/>
    <w:next w:val="affffffffffffb"/>
    <w:semiHidden/>
    <w:rsid w:val="005A4249"/>
  </w:style>
  <w:style w:type="numbering" w:customStyle="1" w:styleId="1720">
    <w:name w:val="Нет списка172"/>
    <w:next w:val="a4"/>
    <w:semiHidden/>
    <w:rsid w:val="005A4249"/>
  </w:style>
  <w:style w:type="numbering" w:customStyle="1" w:styleId="111111162">
    <w:name w:val="1 / 1.1 / 1.1.1162"/>
    <w:basedOn w:val="a4"/>
    <w:next w:val="111111"/>
    <w:rsid w:val="005A4249"/>
  </w:style>
  <w:style w:type="numbering" w:customStyle="1" w:styleId="1ai162">
    <w:name w:val="1 / a / i162"/>
    <w:basedOn w:val="a4"/>
    <w:next w:val="1ai"/>
    <w:rsid w:val="005A4249"/>
  </w:style>
  <w:style w:type="numbering" w:customStyle="1" w:styleId="1621">
    <w:name w:val="Статья / Раздел162"/>
    <w:basedOn w:val="a4"/>
    <w:next w:val="affffffffffffb"/>
    <w:rsid w:val="005A4249"/>
  </w:style>
  <w:style w:type="numbering" w:customStyle="1" w:styleId="2621">
    <w:name w:val="Нет списка262"/>
    <w:next w:val="a4"/>
    <w:semiHidden/>
    <w:rsid w:val="005A4249"/>
  </w:style>
  <w:style w:type="numbering" w:customStyle="1" w:styleId="111111262">
    <w:name w:val="1 / 1.1 / 1.1.1262"/>
    <w:basedOn w:val="a4"/>
    <w:next w:val="111111"/>
    <w:rsid w:val="005A4249"/>
  </w:style>
  <w:style w:type="numbering" w:customStyle="1" w:styleId="1ai262">
    <w:name w:val="1 / a / i262"/>
    <w:basedOn w:val="a4"/>
    <w:next w:val="1ai"/>
    <w:rsid w:val="005A4249"/>
  </w:style>
  <w:style w:type="numbering" w:customStyle="1" w:styleId="2622">
    <w:name w:val="Статья / Раздел262"/>
    <w:basedOn w:val="a4"/>
    <w:next w:val="affffffffffffb"/>
    <w:rsid w:val="005A4249"/>
  </w:style>
  <w:style w:type="numbering" w:customStyle="1" w:styleId="1162">
    <w:name w:val="Нет списка1162"/>
    <w:next w:val="a4"/>
    <w:semiHidden/>
    <w:rsid w:val="005A4249"/>
  </w:style>
  <w:style w:type="numbering" w:customStyle="1" w:styleId="1012">
    <w:name w:val="Нет списка101"/>
    <w:next w:val="a4"/>
    <w:uiPriority w:val="99"/>
    <w:semiHidden/>
    <w:unhideWhenUsed/>
    <w:rsid w:val="005A4249"/>
  </w:style>
  <w:style w:type="numbering" w:customStyle="1" w:styleId="1812">
    <w:name w:val="Нет списка181"/>
    <w:next w:val="a4"/>
    <w:uiPriority w:val="99"/>
    <w:semiHidden/>
    <w:unhideWhenUsed/>
    <w:rsid w:val="005A4249"/>
  </w:style>
  <w:style w:type="numbering" w:customStyle="1" w:styleId="1912">
    <w:name w:val="Нет списка191"/>
    <w:next w:val="a4"/>
    <w:uiPriority w:val="99"/>
    <w:semiHidden/>
    <w:unhideWhenUsed/>
    <w:rsid w:val="005A4249"/>
  </w:style>
  <w:style w:type="numbering" w:customStyle="1" w:styleId="11111191">
    <w:name w:val="1 / 1.1 / 1.1.191"/>
    <w:basedOn w:val="a4"/>
    <w:next w:val="111111"/>
    <w:semiHidden/>
    <w:rsid w:val="005A4249"/>
  </w:style>
  <w:style w:type="numbering" w:customStyle="1" w:styleId="1ai91">
    <w:name w:val="1 / a / i91"/>
    <w:basedOn w:val="a4"/>
    <w:next w:val="1ai"/>
    <w:semiHidden/>
    <w:rsid w:val="005A4249"/>
  </w:style>
  <w:style w:type="numbering" w:customStyle="1" w:styleId="915">
    <w:name w:val="Статья / Раздел91"/>
    <w:basedOn w:val="a4"/>
    <w:next w:val="affffffffffffb"/>
    <w:semiHidden/>
    <w:rsid w:val="005A4249"/>
  </w:style>
  <w:style w:type="numbering" w:customStyle="1" w:styleId="1171">
    <w:name w:val="Нет списка1171"/>
    <w:next w:val="a4"/>
    <w:semiHidden/>
    <w:rsid w:val="005A4249"/>
  </w:style>
  <w:style w:type="numbering" w:customStyle="1" w:styleId="111111171">
    <w:name w:val="1 / 1.1 / 1.1.1171"/>
    <w:basedOn w:val="a4"/>
    <w:next w:val="111111"/>
    <w:rsid w:val="005A4249"/>
  </w:style>
  <w:style w:type="numbering" w:customStyle="1" w:styleId="1ai171">
    <w:name w:val="1 / a / i171"/>
    <w:basedOn w:val="a4"/>
    <w:next w:val="1ai"/>
    <w:rsid w:val="005A4249"/>
  </w:style>
  <w:style w:type="numbering" w:customStyle="1" w:styleId="1713">
    <w:name w:val="Статья / Раздел171"/>
    <w:basedOn w:val="a4"/>
    <w:next w:val="affffffffffffb"/>
    <w:rsid w:val="005A4249"/>
  </w:style>
  <w:style w:type="numbering" w:customStyle="1" w:styleId="2711">
    <w:name w:val="Нет списка271"/>
    <w:next w:val="a4"/>
    <w:semiHidden/>
    <w:rsid w:val="005A4249"/>
  </w:style>
  <w:style w:type="numbering" w:customStyle="1" w:styleId="111111271">
    <w:name w:val="1 / 1.1 / 1.1.1271"/>
    <w:basedOn w:val="a4"/>
    <w:next w:val="111111"/>
    <w:rsid w:val="005A4249"/>
  </w:style>
  <w:style w:type="numbering" w:customStyle="1" w:styleId="1ai271">
    <w:name w:val="1 / a / i271"/>
    <w:basedOn w:val="a4"/>
    <w:next w:val="1ai"/>
    <w:rsid w:val="005A4249"/>
  </w:style>
  <w:style w:type="numbering" w:customStyle="1" w:styleId="2712">
    <w:name w:val="Статья / Раздел271"/>
    <w:basedOn w:val="a4"/>
    <w:next w:val="affffffffffffb"/>
    <w:rsid w:val="005A4249"/>
  </w:style>
  <w:style w:type="numbering" w:customStyle="1" w:styleId="1111120">
    <w:name w:val="Нет списка111112"/>
    <w:next w:val="a4"/>
    <w:semiHidden/>
    <w:rsid w:val="005A4249"/>
  </w:style>
  <w:style w:type="numbering" w:customStyle="1" w:styleId="31120">
    <w:name w:val="Нет списка3112"/>
    <w:next w:val="a4"/>
    <w:uiPriority w:val="99"/>
    <w:semiHidden/>
    <w:unhideWhenUsed/>
    <w:rsid w:val="005A4249"/>
  </w:style>
  <w:style w:type="numbering" w:customStyle="1" w:styleId="1111113111">
    <w:name w:val="1 / 1.1 / 1.1.13111"/>
    <w:basedOn w:val="a4"/>
    <w:next w:val="111111"/>
    <w:semiHidden/>
    <w:rsid w:val="005A4249"/>
  </w:style>
  <w:style w:type="numbering" w:customStyle="1" w:styleId="1ai3111">
    <w:name w:val="1 / a / i3111"/>
    <w:basedOn w:val="a4"/>
    <w:next w:val="1ai"/>
    <w:semiHidden/>
    <w:rsid w:val="005A4249"/>
  </w:style>
  <w:style w:type="numbering" w:customStyle="1" w:styleId="31112">
    <w:name w:val="Статья / Раздел3111"/>
    <w:basedOn w:val="a4"/>
    <w:next w:val="affffffffffffb"/>
    <w:semiHidden/>
    <w:rsid w:val="005A4249"/>
  </w:style>
  <w:style w:type="numbering" w:customStyle="1" w:styleId="121120">
    <w:name w:val="Нет списка12112"/>
    <w:next w:val="a4"/>
    <w:semiHidden/>
    <w:rsid w:val="005A4249"/>
  </w:style>
  <w:style w:type="numbering" w:customStyle="1" w:styleId="11111111112">
    <w:name w:val="1 / 1.1 / 1.1.111112"/>
    <w:basedOn w:val="a4"/>
    <w:next w:val="111111"/>
    <w:rsid w:val="005A4249"/>
  </w:style>
  <w:style w:type="numbering" w:customStyle="1" w:styleId="1ai11112">
    <w:name w:val="1 / a / i11112"/>
    <w:basedOn w:val="a4"/>
    <w:next w:val="1ai"/>
    <w:rsid w:val="005A4249"/>
  </w:style>
  <w:style w:type="numbering" w:customStyle="1" w:styleId="111121">
    <w:name w:val="Статья / Раздел11112"/>
    <w:basedOn w:val="a4"/>
    <w:next w:val="affffffffffffb"/>
    <w:rsid w:val="005A4249"/>
  </w:style>
  <w:style w:type="numbering" w:customStyle="1" w:styleId="211120">
    <w:name w:val="Нет списка21112"/>
    <w:next w:val="a4"/>
    <w:semiHidden/>
    <w:rsid w:val="005A4249"/>
  </w:style>
  <w:style w:type="numbering" w:customStyle="1" w:styleId="11111121111">
    <w:name w:val="1 / 1.1 / 1.1.121111"/>
    <w:basedOn w:val="a4"/>
    <w:next w:val="111111"/>
    <w:rsid w:val="005A4249"/>
  </w:style>
  <w:style w:type="numbering" w:customStyle="1" w:styleId="1ai21111">
    <w:name w:val="1 / a / i21111"/>
    <w:basedOn w:val="a4"/>
    <w:next w:val="1ai"/>
    <w:rsid w:val="005A4249"/>
  </w:style>
  <w:style w:type="numbering" w:customStyle="1" w:styleId="211111">
    <w:name w:val="Статья / Раздел21111"/>
    <w:basedOn w:val="a4"/>
    <w:next w:val="affffffffffffb"/>
    <w:rsid w:val="005A4249"/>
  </w:style>
  <w:style w:type="numbering" w:customStyle="1" w:styleId="11111120">
    <w:name w:val="Нет списка1111112"/>
    <w:next w:val="a4"/>
    <w:semiHidden/>
    <w:rsid w:val="005A4249"/>
  </w:style>
  <w:style w:type="numbering" w:customStyle="1" w:styleId="41120">
    <w:name w:val="Нет списка4112"/>
    <w:next w:val="a4"/>
    <w:uiPriority w:val="99"/>
    <w:semiHidden/>
    <w:unhideWhenUsed/>
    <w:rsid w:val="005A4249"/>
  </w:style>
  <w:style w:type="numbering" w:customStyle="1" w:styleId="1111114111">
    <w:name w:val="1 / 1.1 / 1.1.14111"/>
    <w:basedOn w:val="a4"/>
    <w:next w:val="111111"/>
    <w:semiHidden/>
    <w:rsid w:val="005A4249"/>
  </w:style>
  <w:style w:type="numbering" w:customStyle="1" w:styleId="1ai4111">
    <w:name w:val="1 / a / i4111"/>
    <w:basedOn w:val="a4"/>
    <w:next w:val="1ai"/>
    <w:semiHidden/>
    <w:rsid w:val="005A4249"/>
  </w:style>
  <w:style w:type="numbering" w:customStyle="1" w:styleId="41112">
    <w:name w:val="Статья / Раздел4111"/>
    <w:basedOn w:val="a4"/>
    <w:next w:val="affffffffffffb"/>
    <w:semiHidden/>
    <w:rsid w:val="005A4249"/>
  </w:style>
  <w:style w:type="numbering" w:customStyle="1" w:styleId="131120">
    <w:name w:val="Нет списка13112"/>
    <w:next w:val="a4"/>
    <w:semiHidden/>
    <w:rsid w:val="005A4249"/>
  </w:style>
  <w:style w:type="numbering" w:customStyle="1" w:styleId="11111112111">
    <w:name w:val="1 / 1.1 / 1.1.112111"/>
    <w:basedOn w:val="a4"/>
    <w:next w:val="111111"/>
    <w:rsid w:val="005A4249"/>
  </w:style>
  <w:style w:type="numbering" w:customStyle="1" w:styleId="1ai12111">
    <w:name w:val="1 / a / i12111"/>
    <w:basedOn w:val="a4"/>
    <w:next w:val="1ai"/>
    <w:rsid w:val="005A4249"/>
  </w:style>
  <w:style w:type="numbering" w:customStyle="1" w:styleId="121111">
    <w:name w:val="Статья / Раздел12111"/>
    <w:basedOn w:val="a4"/>
    <w:next w:val="affffffffffffb"/>
    <w:rsid w:val="005A4249"/>
  </w:style>
  <w:style w:type="numbering" w:customStyle="1" w:styleId="221120">
    <w:name w:val="Нет списка22112"/>
    <w:next w:val="a4"/>
    <w:semiHidden/>
    <w:rsid w:val="005A4249"/>
  </w:style>
  <w:style w:type="numbering" w:customStyle="1" w:styleId="11111122111">
    <w:name w:val="1 / 1.1 / 1.1.122111"/>
    <w:basedOn w:val="a4"/>
    <w:next w:val="111111"/>
    <w:rsid w:val="005A4249"/>
  </w:style>
  <w:style w:type="numbering" w:customStyle="1" w:styleId="1ai22111">
    <w:name w:val="1 / a / i22111"/>
    <w:basedOn w:val="a4"/>
    <w:next w:val="1ai"/>
    <w:rsid w:val="005A4249"/>
  </w:style>
  <w:style w:type="numbering" w:customStyle="1" w:styleId="221111">
    <w:name w:val="Статья / Раздел22111"/>
    <w:basedOn w:val="a4"/>
    <w:next w:val="affffffffffffb"/>
    <w:rsid w:val="005A4249"/>
  </w:style>
  <w:style w:type="numbering" w:customStyle="1" w:styleId="1121110">
    <w:name w:val="Нет списка112111"/>
    <w:next w:val="a4"/>
    <w:semiHidden/>
    <w:rsid w:val="005A4249"/>
  </w:style>
  <w:style w:type="numbering" w:customStyle="1" w:styleId="51112">
    <w:name w:val="Нет списка5111"/>
    <w:next w:val="a4"/>
    <w:uiPriority w:val="99"/>
    <w:semiHidden/>
    <w:unhideWhenUsed/>
    <w:rsid w:val="005A4249"/>
  </w:style>
  <w:style w:type="numbering" w:customStyle="1" w:styleId="1111115111">
    <w:name w:val="1 / 1.1 / 1.1.15111"/>
    <w:basedOn w:val="a4"/>
    <w:next w:val="111111"/>
    <w:semiHidden/>
    <w:rsid w:val="005A4249"/>
  </w:style>
  <w:style w:type="numbering" w:customStyle="1" w:styleId="1ai5111">
    <w:name w:val="1 / a / i5111"/>
    <w:basedOn w:val="a4"/>
    <w:next w:val="1ai"/>
    <w:semiHidden/>
    <w:rsid w:val="005A4249"/>
  </w:style>
  <w:style w:type="numbering" w:customStyle="1" w:styleId="51113">
    <w:name w:val="Статья / Раздел5111"/>
    <w:basedOn w:val="a4"/>
    <w:next w:val="affffffffffffb"/>
    <w:semiHidden/>
    <w:rsid w:val="005A4249"/>
  </w:style>
  <w:style w:type="numbering" w:customStyle="1" w:styleId="141110">
    <w:name w:val="Нет списка14111"/>
    <w:next w:val="a4"/>
    <w:semiHidden/>
    <w:rsid w:val="005A4249"/>
  </w:style>
  <w:style w:type="numbering" w:customStyle="1" w:styleId="11111113111">
    <w:name w:val="1 / 1.1 / 1.1.113111"/>
    <w:basedOn w:val="a4"/>
    <w:next w:val="111111"/>
    <w:rsid w:val="005A4249"/>
  </w:style>
  <w:style w:type="numbering" w:customStyle="1" w:styleId="1ai13111">
    <w:name w:val="1 / a / i13111"/>
    <w:basedOn w:val="a4"/>
    <w:next w:val="1ai"/>
    <w:rsid w:val="005A4249"/>
  </w:style>
  <w:style w:type="numbering" w:customStyle="1" w:styleId="131121">
    <w:name w:val="Статья / Раздел13112"/>
    <w:basedOn w:val="a4"/>
    <w:next w:val="affffffffffffb"/>
    <w:rsid w:val="005A4249"/>
  </w:style>
  <w:style w:type="numbering" w:customStyle="1" w:styleId="231110">
    <w:name w:val="Нет списка23111"/>
    <w:next w:val="a4"/>
    <w:semiHidden/>
    <w:rsid w:val="005A4249"/>
  </w:style>
  <w:style w:type="numbering" w:customStyle="1" w:styleId="11111123111">
    <w:name w:val="1 / 1.1 / 1.1.123111"/>
    <w:basedOn w:val="a4"/>
    <w:next w:val="111111"/>
    <w:rsid w:val="005A4249"/>
  </w:style>
  <w:style w:type="numbering" w:customStyle="1" w:styleId="1ai23111">
    <w:name w:val="1 / a / i23111"/>
    <w:basedOn w:val="a4"/>
    <w:next w:val="1ai"/>
    <w:rsid w:val="005A4249"/>
  </w:style>
  <w:style w:type="numbering" w:customStyle="1" w:styleId="231111">
    <w:name w:val="Статья / Раздел23111"/>
    <w:basedOn w:val="a4"/>
    <w:next w:val="affffffffffffb"/>
    <w:rsid w:val="005A4249"/>
  </w:style>
  <w:style w:type="numbering" w:customStyle="1" w:styleId="113111">
    <w:name w:val="Нет списка113111"/>
    <w:next w:val="a4"/>
    <w:semiHidden/>
    <w:rsid w:val="005A4249"/>
  </w:style>
  <w:style w:type="numbering" w:customStyle="1" w:styleId="61111">
    <w:name w:val="Нет списка6111"/>
    <w:next w:val="a4"/>
    <w:uiPriority w:val="99"/>
    <w:semiHidden/>
    <w:unhideWhenUsed/>
    <w:rsid w:val="005A4249"/>
  </w:style>
  <w:style w:type="numbering" w:customStyle="1" w:styleId="1111116111">
    <w:name w:val="1 / 1.1 / 1.1.16111"/>
    <w:basedOn w:val="a4"/>
    <w:next w:val="111111"/>
    <w:semiHidden/>
    <w:rsid w:val="005A4249"/>
  </w:style>
  <w:style w:type="numbering" w:customStyle="1" w:styleId="1ai6112">
    <w:name w:val="1 / a / i6112"/>
    <w:basedOn w:val="a4"/>
    <w:next w:val="1ai"/>
    <w:semiHidden/>
    <w:rsid w:val="005A4249"/>
  </w:style>
  <w:style w:type="numbering" w:customStyle="1" w:styleId="6112">
    <w:name w:val="Статья / Раздел611"/>
    <w:basedOn w:val="a4"/>
    <w:next w:val="affffffffffffb"/>
    <w:semiHidden/>
    <w:rsid w:val="005A4249"/>
  </w:style>
  <w:style w:type="numbering" w:customStyle="1" w:styleId="15113">
    <w:name w:val="Нет списка1511"/>
    <w:next w:val="a4"/>
    <w:semiHidden/>
    <w:rsid w:val="005A4249"/>
  </w:style>
  <w:style w:type="numbering" w:customStyle="1" w:styleId="11111114112">
    <w:name w:val="1 / 1.1 / 1.1.114112"/>
    <w:basedOn w:val="a4"/>
    <w:next w:val="111111"/>
    <w:rsid w:val="005A4249"/>
  </w:style>
  <w:style w:type="numbering" w:customStyle="1" w:styleId="1ai14111">
    <w:name w:val="1 / a / i14111"/>
    <w:basedOn w:val="a4"/>
    <w:next w:val="1ai"/>
    <w:rsid w:val="005A4249"/>
  </w:style>
  <w:style w:type="numbering" w:customStyle="1" w:styleId="141111">
    <w:name w:val="Статья / Раздел14111"/>
    <w:basedOn w:val="a4"/>
    <w:next w:val="affffffffffffb"/>
    <w:rsid w:val="005A4249"/>
  </w:style>
  <w:style w:type="numbering" w:customStyle="1" w:styleId="24112">
    <w:name w:val="Нет списка2411"/>
    <w:next w:val="a4"/>
    <w:semiHidden/>
    <w:rsid w:val="005A4249"/>
  </w:style>
  <w:style w:type="numbering" w:customStyle="1" w:styleId="11111124111">
    <w:name w:val="1 / 1.1 / 1.1.124111"/>
    <w:basedOn w:val="a4"/>
    <w:next w:val="111111"/>
    <w:rsid w:val="005A4249"/>
  </w:style>
  <w:style w:type="numbering" w:customStyle="1" w:styleId="1ai24111">
    <w:name w:val="1 / a / i24111"/>
    <w:basedOn w:val="a4"/>
    <w:next w:val="1ai"/>
    <w:rsid w:val="005A4249"/>
  </w:style>
  <w:style w:type="numbering" w:customStyle="1" w:styleId="241120">
    <w:name w:val="Статья / Раздел24112"/>
    <w:basedOn w:val="a4"/>
    <w:next w:val="affffffffffffb"/>
    <w:rsid w:val="005A4249"/>
  </w:style>
  <w:style w:type="numbering" w:customStyle="1" w:styleId="114110">
    <w:name w:val="Нет списка11411"/>
    <w:next w:val="a4"/>
    <w:semiHidden/>
    <w:rsid w:val="005A4249"/>
  </w:style>
  <w:style w:type="numbering" w:customStyle="1" w:styleId="1111117111">
    <w:name w:val="1 / 1.1 / 1.1.17111"/>
    <w:basedOn w:val="a4"/>
    <w:next w:val="111111"/>
    <w:semiHidden/>
    <w:rsid w:val="005A4249"/>
  </w:style>
  <w:style w:type="numbering" w:customStyle="1" w:styleId="1ai7111">
    <w:name w:val="1 / a / i7111"/>
    <w:basedOn w:val="a4"/>
    <w:next w:val="1ai"/>
    <w:semiHidden/>
    <w:rsid w:val="005A4249"/>
  </w:style>
  <w:style w:type="numbering" w:customStyle="1" w:styleId="7112">
    <w:name w:val="Статья / Раздел711"/>
    <w:basedOn w:val="a4"/>
    <w:next w:val="affffffffffffb"/>
    <w:semiHidden/>
    <w:rsid w:val="005A4249"/>
  </w:style>
  <w:style w:type="numbering" w:customStyle="1" w:styleId="16110">
    <w:name w:val="Нет списка1611"/>
    <w:next w:val="a4"/>
    <w:semiHidden/>
    <w:rsid w:val="005A4249"/>
  </w:style>
  <w:style w:type="numbering" w:customStyle="1" w:styleId="11111115111">
    <w:name w:val="1 / 1.1 / 1.1.115111"/>
    <w:basedOn w:val="a4"/>
    <w:next w:val="111111"/>
    <w:rsid w:val="005A4249"/>
  </w:style>
  <w:style w:type="numbering" w:customStyle="1" w:styleId="1ai15111">
    <w:name w:val="1 / a / i15111"/>
    <w:basedOn w:val="a4"/>
    <w:next w:val="1ai"/>
    <w:rsid w:val="005A4249"/>
  </w:style>
  <w:style w:type="numbering" w:customStyle="1" w:styleId="151110">
    <w:name w:val="Статья / Раздел15111"/>
    <w:basedOn w:val="a4"/>
    <w:next w:val="affffffffffffb"/>
    <w:rsid w:val="005A4249"/>
  </w:style>
  <w:style w:type="numbering" w:customStyle="1" w:styleId="25111">
    <w:name w:val="Нет списка2511"/>
    <w:next w:val="a4"/>
    <w:semiHidden/>
    <w:rsid w:val="005A4249"/>
  </w:style>
  <w:style w:type="numbering" w:customStyle="1" w:styleId="11111125111">
    <w:name w:val="1 / 1.1 / 1.1.125111"/>
    <w:basedOn w:val="a4"/>
    <w:next w:val="111111"/>
    <w:rsid w:val="005A4249"/>
  </w:style>
  <w:style w:type="numbering" w:customStyle="1" w:styleId="1ai25111">
    <w:name w:val="1 / a / i25111"/>
    <w:basedOn w:val="a4"/>
    <w:next w:val="1ai"/>
    <w:rsid w:val="005A4249"/>
  </w:style>
  <w:style w:type="numbering" w:customStyle="1" w:styleId="251110">
    <w:name w:val="Статья / Раздел25111"/>
    <w:basedOn w:val="a4"/>
    <w:next w:val="affffffffffffb"/>
    <w:rsid w:val="005A4249"/>
  </w:style>
  <w:style w:type="numbering" w:customStyle="1" w:styleId="115110">
    <w:name w:val="Нет списка11511"/>
    <w:next w:val="a4"/>
    <w:semiHidden/>
    <w:rsid w:val="005A4249"/>
  </w:style>
  <w:style w:type="numbering" w:customStyle="1" w:styleId="8112">
    <w:name w:val="Нет списка811"/>
    <w:next w:val="a4"/>
    <w:uiPriority w:val="99"/>
    <w:semiHidden/>
    <w:unhideWhenUsed/>
    <w:rsid w:val="005A4249"/>
  </w:style>
  <w:style w:type="numbering" w:customStyle="1" w:styleId="111111811">
    <w:name w:val="1 / 1.1 / 1.1.1811"/>
    <w:basedOn w:val="a4"/>
    <w:next w:val="111111"/>
    <w:semiHidden/>
    <w:rsid w:val="005A4249"/>
  </w:style>
  <w:style w:type="numbering" w:customStyle="1" w:styleId="1ai811">
    <w:name w:val="1 / a / i811"/>
    <w:basedOn w:val="a4"/>
    <w:next w:val="1ai"/>
    <w:semiHidden/>
    <w:rsid w:val="005A4249"/>
  </w:style>
  <w:style w:type="numbering" w:customStyle="1" w:styleId="8113">
    <w:name w:val="Статья / Раздел811"/>
    <w:basedOn w:val="a4"/>
    <w:next w:val="affffffffffffb"/>
    <w:semiHidden/>
    <w:rsid w:val="005A4249"/>
  </w:style>
  <w:style w:type="numbering" w:customStyle="1" w:styleId="17110">
    <w:name w:val="Нет списка1711"/>
    <w:next w:val="a4"/>
    <w:semiHidden/>
    <w:rsid w:val="005A4249"/>
  </w:style>
  <w:style w:type="numbering" w:customStyle="1" w:styleId="1111111611">
    <w:name w:val="1 / 1.1 / 1.1.11611"/>
    <w:basedOn w:val="a4"/>
    <w:next w:val="111111"/>
    <w:rsid w:val="005A4249"/>
  </w:style>
  <w:style w:type="numbering" w:customStyle="1" w:styleId="1ai1611">
    <w:name w:val="1 / a / i1611"/>
    <w:basedOn w:val="a4"/>
    <w:next w:val="1ai"/>
    <w:rsid w:val="005A4249"/>
  </w:style>
  <w:style w:type="numbering" w:customStyle="1" w:styleId="16111">
    <w:name w:val="Статья / Раздел1611"/>
    <w:basedOn w:val="a4"/>
    <w:next w:val="affffffffffffb"/>
    <w:rsid w:val="005A4249"/>
  </w:style>
  <w:style w:type="numbering" w:customStyle="1" w:styleId="26110">
    <w:name w:val="Нет списка2611"/>
    <w:next w:val="a4"/>
    <w:semiHidden/>
    <w:rsid w:val="005A4249"/>
  </w:style>
  <w:style w:type="numbering" w:customStyle="1" w:styleId="1111112611">
    <w:name w:val="1 / 1.1 / 1.1.12611"/>
    <w:basedOn w:val="a4"/>
    <w:next w:val="111111"/>
    <w:rsid w:val="005A4249"/>
  </w:style>
  <w:style w:type="numbering" w:customStyle="1" w:styleId="1ai2611">
    <w:name w:val="1 / a / i2611"/>
    <w:basedOn w:val="a4"/>
    <w:next w:val="1ai"/>
    <w:rsid w:val="005A4249"/>
  </w:style>
  <w:style w:type="numbering" w:customStyle="1" w:styleId="26111">
    <w:name w:val="Статья / Раздел2611"/>
    <w:basedOn w:val="a4"/>
    <w:next w:val="affffffffffffb"/>
    <w:rsid w:val="005A4249"/>
  </w:style>
  <w:style w:type="numbering" w:customStyle="1" w:styleId="11611">
    <w:name w:val="Нет списка11611"/>
    <w:next w:val="a4"/>
    <w:semiHidden/>
    <w:rsid w:val="005A4249"/>
  </w:style>
  <w:style w:type="numbering" w:customStyle="1" w:styleId="246">
    <w:name w:val="Статья / Раздел246"/>
    <w:basedOn w:val="a4"/>
    <w:next w:val="affffffffffffb"/>
    <w:rsid w:val="005A4249"/>
  </w:style>
  <w:style w:type="numbering" w:customStyle="1" w:styleId="247">
    <w:name w:val="Статья / Раздел247"/>
    <w:basedOn w:val="a4"/>
    <w:next w:val="affffffffffffb"/>
    <w:rsid w:val="005A4249"/>
  </w:style>
  <w:style w:type="numbering" w:customStyle="1" w:styleId="248">
    <w:name w:val="Статья / Раздел248"/>
    <w:basedOn w:val="a4"/>
    <w:next w:val="affffffffffffb"/>
    <w:rsid w:val="005A4249"/>
  </w:style>
  <w:style w:type="numbering" w:customStyle="1" w:styleId="249">
    <w:name w:val="Статья / Раздел249"/>
    <w:basedOn w:val="a4"/>
    <w:next w:val="affffffffffffb"/>
    <w:rsid w:val="005A4249"/>
  </w:style>
  <w:style w:type="numbering" w:customStyle="1" w:styleId="24100">
    <w:name w:val="Статья / Раздел2410"/>
    <w:basedOn w:val="a4"/>
    <w:next w:val="affffffffffffb"/>
    <w:rsid w:val="005A4249"/>
  </w:style>
  <w:style w:type="numbering" w:customStyle="1" w:styleId="24130">
    <w:name w:val="Статья / Раздел2413"/>
    <w:basedOn w:val="a4"/>
    <w:next w:val="affffffffffffb"/>
    <w:rsid w:val="005A4249"/>
  </w:style>
  <w:style w:type="numbering" w:customStyle="1" w:styleId="2414">
    <w:name w:val="Статья / Раздел2414"/>
    <w:basedOn w:val="a4"/>
    <w:next w:val="affffffffffffb"/>
    <w:rsid w:val="005A4249"/>
  </w:style>
  <w:style w:type="numbering" w:customStyle="1" w:styleId="2415">
    <w:name w:val="Статья / Раздел2415"/>
    <w:basedOn w:val="a4"/>
    <w:next w:val="affffffffffffb"/>
    <w:rsid w:val="005A4249"/>
  </w:style>
  <w:style w:type="numbering" w:customStyle="1" w:styleId="292">
    <w:name w:val="Нет списка29"/>
    <w:next w:val="a4"/>
    <w:uiPriority w:val="99"/>
    <w:semiHidden/>
    <w:unhideWhenUsed/>
    <w:rsid w:val="005A4249"/>
  </w:style>
  <w:style w:type="numbering" w:customStyle="1" w:styleId="11111119">
    <w:name w:val="1 / 1.1 / 1.1.119"/>
    <w:basedOn w:val="a4"/>
    <w:next w:val="111111"/>
    <w:semiHidden/>
    <w:rsid w:val="005A4249"/>
  </w:style>
  <w:style w:type="numbering" w:customStyle="1" w:styleId="1ai19">
    <w:name w:val="1 / a / i19"/>
    <w:basedOn w:val="a4"/>
    <w:next w:val="1ai"/>
    <w:semiHidden/>
    <w:rsid w:val="005A4249"/>
  </w:style>
  <w:style w:type="numbering" w:customStyle="1" w:styleId="194">
    <w:name w:val="Статья / Раздел19"/>
    <w:basedOn w:val="a4"/>
    <w:next w:val="affffffffffffb"/>
    <w:semiHidden/>
    <w:rsid w:val="005A4249"/>
  </w:style>
  <w:style w:type="numbering" w:customStyle="1" w:styleId="1190">
    <w:name w:val="Нет списка119"/>
    <w:next w:val="a4"/>
    <w:semiHidden/>
    <w:rsid w:val="005A4249"/>
  </w:style>
  <w:style w:type="numbering" w:customStyle="1" w:styleId="111111110">
    <w:name w:val="1 / 1.1 / 1.1.1110"/>
    <w:basedOn w:val="a4"/>
    <w:next w:val="111111"/>
    <w:rsid w:val="005A4249"/>
  </w:style>
  <w:style w:type="numbering" w:customStyle="1" w:styleId="1ai110">
    <w:name w:val="1 / a / i110"/>
    <w:basedOn w:val="a4"/>
    <w:next w:val="1ai"/>
    <w:rsid w:val="005A4249"/>
  </w:style>
  <w:style w:type="numbering" w:customStyle="1" w:styleId="1103">
    <w:name w:val="Статья / Раздел110"/>
    <w:basedOn w:val="a4"/>
    <w:next w:val="affffffffffffb"/>
    <w:rsid w:val="005A4249"/>
  </w:style>
  <w:style w:type="numbering" w:customStyle="1" w:styleId="2100">
    <w:name w:val="Нет списка210"/>
    <w:next w:val="a4"/>
    <w:semiHidden/>
    <w:rsid w:val="005A4249"/>
  </w:style>
  <w:style w:type="numbering" w:customStyle="1" w:styleId="11111129">
    <w:name w:val="1 / 1.1 / 1.1.129"/>
    <w:basedOn w:val="a4"/>
    <w:next w:val="111111"/>
    <w:rsid w:val="005A4249"/>
  </w:style>
  <w:style w:type="numbering" w:customStyle="1" w:styleId="1ai29">
    <w:name w:val="1 / a / i29"/>
    <w:basedOn w:val="a4"/>
    <w:next w:val="1ai"/>
    <w:rsid w:val="005A4249"/>
  </w:style>
  <w:style w:type="numbering" w:customStyle="1" w:styleId="293">
    <w:name w:val="Статья / Раздел29"/>
    <w:basedOn w:val="a4"/>
    <w:next w:val="affffffffffffb"/>
    <w:rsid w:val="005A4249"/>
  </w:style>
  <w:style w:type="numbering" w:customStyle="1" w:styleId="11100">
    <w:name w:val="Нет списка1110"/>
    <w:next w:val="a4"/>
    <w:semiHidden/>
    <w:rsid w:val="005A4249"/>
  </w:style>
  <w:style w:type="numbering" w:customStyle="1" w:styleId="11111133">
    <w:name w:val="1 / 1.1 / 1.1.133"/>
    <w:basedOn w:val="a4"/>
    <w:next w:val="111111"/>
    <w:semiHidden/>
    <w:rsid w:val="005A4249"/>
  </w:style>
  <w:style w:type="numbering" w:customStyle="1" w:styleId="1ai33">
    <w:name w:val="1 / a / i33"/>
    <w:basedOn w:val="a4"/>
    <w:next w:val="1ai"/>
    <w:semiHidden/>
    <w:rsid w:val="005A4249"/>
  </w:style>
  <w:style w:type="numbering" w:customStyle="1" w:styleId="335">
    <w:name w:val="Статья / Раздел33"/>
    <w:basedOn w:val="a4"/>
    <w:next w:val="affffffffffffb"/>
    <w:semiHidden/>
    <w:rsid w:val="005A4249"/>
  </w:style>
  <w:style w:type="numbering" w:customStyle="1" w:styleId="11150">
    <w:name w:val="Нет списка1115"/>
    <w:next w:val="a4"/>
    <w:semiHidden/>
    <w:rsid w:val="005A4249"/>
  </w:style>
  <w:style w:type="numbering" w:customStyle="1" w:styleId="111111113">
    <w:name w:val="1 / 1.1 / 1.1.1113"/>
    <w:basedOn w:val="a4"/>
    <w:next w:val="111111"/>
    <w:rsid w:val="005A4249"/>
  </w:style>
  <w:style w:type="numbering" w:customStyle="1" w:styleId="1ai113">
    <w:name w:val="1 / a / i113"/>
    <w:basedOn w:val="a4"/>
    <w:next w:val="1ai"/>
    <w:rsid w:val="005A4249"/>
  </w:style>
  <w:style w:type="numbering" w:customStyle="1" w:styleId="1133">
    <w:name w:val="Статья / Раздел113"/>
    <w:basedOn w:val="a4"/>
    <w:next w:val="affffffffffffb"/>
    <w:rsid w:val="005A4249"/>
  </w:style>
  <w:style w:type="numbering" w:customStyle="1" w:styleId="111111213">
    <w:name w:val="1 / 1.1 / 1.1.1213"/>
    <w:basedOn w:val="a4"/>
    <w:next w:val="111111"/>
    <w:rsid w:val="005A4249"/>
  </w:style>
  <w:style w:type="numbering" w:customStyle="1" w:styleId="1ai213">
    <w:name w:val="1 / a / i213"/>
    <w:basedOn w:val="a4"/>
    <w:next w:val="1ai"/>
    <w:rsid w:val="005A4249"/>
  </w:style>
  <w:style w:type="numbering" w:customStyle="1" w:styleId="2132">
    <w:name w:val="Статья / Раздел213"/>
    <w:basedOn w:val="a4"/>
    <w:next w:val="affffffffffffb"/>
    <w:rsid w:val="005A4249"/>
  </w:style>
  <w:style w:type="numbering" w:customStyle="1" w:styleId="11113">
    <w:name w:val="Нет списка11113"/>
    <w:next w:val="a4"/>
    <w:semiHidden/>
    <w:rsid w:val="005A4249"/>
  </w:style>
  <w:style w:type="numbering" w:customStyle="1" w:styleId="11111143">
    <w:name w:val="1 / 1.1 / 1.1.143"/>
    <w:basedOn w:val="a4"/>
    <w:next w:val="111111"/>
    <w:semiHidden/>
    <w:rsid w:val="005A4249"/>
  </w:style>
  <w:style w:type="numbering" w:customStyle="1" w:styleId="1ai43">
    <w:name w:val="1 / a / i43"/>
    <w:basedOn w:val="a4"/>
    <w:next w:val="1ai"/>
    <w:semiHidden/>
    <w:rsid w:val="005A4249"/>
  </w:style>
  <w:style w:type="numbering" w:customStyle="1" w:styleId="434">
    <w:name w:val="Статья / Раздел43"/>
    <w:basedOn w:val="a4"/>
    <w:next w:val="affffffffffffb"/>
    <w:semiHidden/>
    <w:rsid w:val="005A4249"/>
  </w:style>
  <w:style w:type="numbering" w:customStyle="1" w:styleId="111111123">
    <w:name w:val="1 / 1.1 / 1.1.1123"/>
    <w:basedOn w:val="a4"/>
    <w:next w:val="111111"/>
    <w:rsid w:val="005A4249"/>
  </w:style>
  <w:style w:type="numbering" w:customStyle="1" w:styleId="1ai123">
    <w:name w:val="1 / a / i123"/>
    <w:basedOn w:val="a4"/>
    <w:next w:val="1ai"/>
    <w:rsid w:val="005A4249"/>
  </w:style>
  <w:style w:type="numbering" w:customStyle="1" w:styleId="1232">
    <w:name w:val="Статья / Раздел123"/>
    <w:basedOn w:val="a4"/>
    <w:next w:val="affffffffffffb"/>
    <w:rsid w:val="005A4249"/>
  </w:style>
  <w:style w:type="numbering" w:customStyle="1" w:styleId="111111223">
    <w:name w:val="1 / 1.1 / 1.1.1223"/>
    <w:basedOn w:val="a4"/>
    <w:next w:val="111111"/>
    <w:rsid w:val="005A4249"/>
  </w:style>
  <w:style w:type="numbering" w:customStyle="1" w:styleId="1ai223">
    <w:name w:val="1 / a / i223"/>
    <w:basedOn w:val="a4"/>
    <w:next w:val="1ai"/>
    <w:rsid w:val="005A4249"/>
  </w:style>
  <w:style w:type="numbering" w:customStyle="1" w:styleId="2231">
    <w:name w:val="Статья / Раздел223"/>
    <w:basedOn w:val="a4"/>
    <w:next w:val="affffffffffffb"/>
    <w:rsid w:val="005A4249"/>
  </w:style>
  <w:style w:type="numbering" w:customStyle="1" w:styleId="111220">
    <w:name w:val="Нет списка11122"/>
    <w:next w:val="a4"/>
    <w:semiHidden/>
    <w:rsid w:val="005A4249"/>
  </w:style>
  <w:style w:type="numbering" w:customStyle="1" w:styleId="1ai713">
    <w:name w:val="1 / a / i713"/>
    <w:rsid w:val="005A4249"/>
  </w:style>
  <w:style w:type="numbering" w:customStyle="1" w:styleId="1ai233">
    <w:name w:val="1 / a / i233"/>
    <w:rsid w:val="005A4249"/>
  </w:style>
  <w:style w:type="numbering" w:customStyle="1" w:styleId="2513">
    <w:name w:val="Статья / Раздел2513"/>
    <w:rsid w:val="005A4249"/>
  </w:style>
  <w:style w:type="numbering" w:customStyle="1" w:styleId="1ai1513">
    <w:name w:val="1 / a / i1513"/>
    <w:rsid w:val="005A4249"/>
  </w:style>
  <w:style w:type="numbering" w:customStyle="1" w:styleId="2330">
    <w:name w:val="Статья / Раздел233"/>
    <w:rsid w:val="005A4249"/>
  </w:style>
  <w:style w:type="numbering" w:customStyle="1" w:styleId="11111153">
    <w:name w:val="1 / 1.1 / 1.1.153"/>
    <w:basedOn w:val="a4"/>
    <w:next w:val="111111"/>
    <w:semiHidden/>
    <w:unhideWhenUsed/>
    <w:rsid w:val="005A4249"/>
  </w:style>
  <w:style w:type="numbering" w:customStyle="1" w:styleId="1ai2513">
    <w:name w:val="1 / a / i2513"/>
    <w:rsid w:val="005A4249"/>
  </w:style>
  <w:style w:type="numbering" w:customStyle="1" w:styleId="139">
    <w:name w:val="Статья / Раздел139"/>
    <w:rsid w:val="005A4249"/>
  </w:style>
  <w:style w:type="numbering" w:customStyle="1" w:styleId="1111111513">
    <w:name w:val="1 / 1.1 / 1.1.11513"/>
    <w:rsid w:val="005A4249"/>
  </w:style>
  <w:style w:type="numbering" w:customStyle="1" w:styleId="15130">
    <w:name w:val="Статья / Раздел1513"/>
    <w:rsid w:val="005A4249"/>
  </w:style>
  <w:style w:type="numbering" w:customStyle="1" w:styleId="1111112513">
    <w:name w:val="1 / 1.1 / 1.1.12513"/>
    <w:rsid w:val="005A4249"/>
  </w:style>
  <w:style w:type="numbering" w:customStyle="1" w:styleId="1ai133">
    <w:name w:val="1 / a / i133"/>
    <w:rsid w:val="005A4249"/>
  </w:style>
  <w:style w:type="numbering" w:customStyle="1" w:styleId="1ai53">
    <w:name w:val="1 / a / i53"/>
    <w:basedOn w:val="a4"/>
    <w:next w:val="1ai"/>
    <w:semiHidden/>
    <w:unhideWhenUsed/>
    <w:rsid w:val="005A4249"/>
  </w:style>
  <w:style w:type="numbering" w:customStyle="1" w:styleId="111111133">
    <w:name w:val="1 / 1.1 / 1.1.1133"/>
    <w:rsid w:val="005A4249"/>
  </w:style>
  <w:style w:type="numbering" w:customStyle="1" w:styleId="111111233">
    <w:name w:val="1 / 1.1 / 1.1.1233"/>
    <w:rsid w:val="005A4249"/>
  </w:style>
  <w:style w:type="numbering" w:customStyle="1" w:styleId="111111713">
    <w:name w:val="1 / 1.1 / 1.1.1713"/>
    <w:rsid w:val="005A4249"/>
  </w:style>
  <w:style w:type="numbering" w:customStyle="1" w:styleId="11111163">
    <w:name w:val="1 / 1.1 / 1.1.163"/>
    <w:basedOn w:val="a4"/>
    <w:next w:val="111111"/>
    <w:semiHidden/>
    <w:rsid w:val="005A4249"/>
  </w:style>
  <w:style w:type="numbering" w:customStyle="1" w:styleId="1ai64">
    <w:name w:val="1 / a / i64"/>
    <w:basedOn w:val="a4"/>
    <w:next w:val="1ai"/>
    <w:semiHidden/>
    <w:rsid w:val="005A4249"/>
  </w:style>
  <w:style w:type="numbering" w:customStyle="1" w:styleId="532">
    <w:name w:val="Статья / Раздел53"/>
    <w:basedOn w:val="a4"/>
    <w:next w:val="affffffffffffb"/>
    <w:semiHidden/>
    <w:rsid w:val="005A4249"/>
  </w:style>
  <w:style w:type="numbering" w:customStyle="1" w:styleId="111111143">
    <w:name w:val="1 / 1.1 / 1.1.1143"/>
    <w:basedOn w:val="a4"/>
    <w:next w:val="111111"/>
    <w:rsid w:val="005A4249"/>
  </w:style>
  <w:style w:type="numbering" w:customStyle="1" w:styleId="1ai143">
    <w:name w:val="1 / a / i143"/>
    <w:basedOn w:val="a4"/>
    <w:next w:val="1ai"/>
    <w:rsid w:val="005A4249"/>
  </w:style>
  <w:style w:type="numbering" w:customStyle="1" w:styleId="1431">
    <w:name w:val="Статья / Раздел143"/>
    <w:basedOn w:val="a4"/>
    <w:next w:val="affffffffffffb"/>
    <w:rsid w:val="005A4249"/>
  </w:style>
  <w:style w:type="numbering" w:customStyle="1" w:styleId="2331">
    <w:name w:val="Нет списка233"/>
    <w:next w:val="a4"/>
    <w:semiHidden/>
    <w:rsid w:val="005A4249"/>
  </w:style>
  <w:style w:type="numbering" w:customStyle="1" w:styleId="111111243">
    <w:name w:val="1 / 1.1 / 1.1.1243"/>
    <w:basedOn w:val="a4"/>
    <w:next w:val="111111"/>
    <w:rsid w:val="005A4249"/>
  </w:style>
  <w:style w:type="numbering" w:customStyle="1" w:styleId="1ai243">
    <w:name w:val="1 / a / i243"/>
    <w:basedOn w:val="a4"/>
    <w:next w:val="1ai"/>
    <w:rsid w:val="005A4249"/>
  </w:style>
  <w:style w:type="numbering" w:customStyle="1" w:styleId="2416">
    <w:name w:val="Статья / Раздел2416"/>
    <w:basedOn w:val="a4"/>
    <w:next w:val="affffffffffffb"/>
    <w:rsid w:val="005A4249"/>
  </w:style>
  <w:style w:type="numbering" w:customStyle="1" w:styleId="11330">
    <w:name w:val="Нет списка1133"/>
    <w:next w:val="a4"/>
    <w:semiHidden/>
    <w:rsid w:val="005A4249"/>
  </w:style>
  <w:style w:type="numbering" w:customStyle="1" w:styleId="111111313">
    <w:name w:val="1 / 1.1 / 1.1.1313"/>
    <w:basedOn w:val="a4"/>
    <w:next w:val="111111"/>
    <w:semiHidden/>
    <w:rsid w:val="005A4249"/>
  </w:style>
  <w:style w:type="numbering" w:customStyle="1" w:styleId="1ai313">
    <w:name w:val="1 / a / i313"/>
    <w:basedOn w:val="a4"/>
    <w:next w:val="1ai"/>
    <w:semiHidden/>
    <w:rsid w:val="005A4249"/>
  </w:style>
  <w:style w:type="numbering" w:customStyle="1" w:styleId="3131">
    <w:name w:val="Статья / Раздел313"/>
    <w:basedOn w:val="a4"/>
    <w:next w:val="affffffffffffb"/>
    <w:semiHidden/>
    <w:rsid w:val="005A4249"/>
  </w:style>
  <w:style w:type="numbering" w:customStyle="1" w:styleId="12130">
    <w:name w:val="Нет списка1213"/>
    <w:next w:val="a4"/>
    <w:semiHidden/>
    <w:rsid w:val="005A4249"/>
  </w:style>
  <w:style w:type="numbering" w:customStyle="1" w:styleId="1111111113">
    <w:name w:val="1 / 1.1 / 1.1.11113"/>
    <w:basedOn w:val="a4"/>
    <w:next w:val="111111"/>
    <w:rsid w:val="005A4249"/>
  </w:style>
  <w:style w:type="numbering" w:customStyle="1" w:styleId="1ai1113">
    <w:name w:val="1 / a / i1113"/>
    <w:basedOn w:val="a4"/>
    <w:next w:val="1ai"/>
    <w:rsid w:val="005A4249"/>
  </w:style>
  <w:style w:type="numbering" w:customStyle="1" w:styleId="11132">
    <w:name w:val="Статья / Раздел1113"/>
    <w:basedOn w:val="a4"/>
    <w:next w:val="affffffffffffb"/>
    <w:rsid w:val="005A4249"/>
  </w:style>
  <w:style w:type="numbering" w:customStyle="1" w:styleId="21130">
    <w:name w:val="Нет списка2113"/>
    <w:next w:val="a4"/>
    <w:semiHidden/>
    <w:rsid w:val="005A4249"/>
  </w:style>
  <w:style w:type="numbering" w:customStyle="1" w:styleId="1111112113">
    <w:name w:val="1 / 1.1 / 1.1.12113"/>
    <w:basedOn w:val="a4"/>
    <w:next w:val="111111"/>
    <w:rsid w:val="005A4249"/>
  </w:style>
  <w:style w:type="numbering" w:customStyle="1" w:styleId="1ai2113">
    <w:name w:val="1 / a / i2113"/>
    <w:basedOn w:val="a4"/>
    <w:next w:val="1ai"/>
    <w:rsid w:val="005A4249"/>
  </w:style>
  <w:style w:type="numbering" w:customStyle="1" w:styleId="21131">
    <w:name w:val="Статья / Раздел2113"/>
    <w:basedOn w:val="a4"/>
    <w:next w:val="affffffffffffb"/>
    <w:rsid w:val="005A4249"/>
  </w:style>
  <w:style w:type="numbering" w:customStyle="1" w:styleId="111320">
    <w:name w:val="Нет списка11132"/>
    <w:next w:val="a4"/>
    <w:semiHidden/>
    <w:rsid w:val="005A4249"/>
  </w:style>
  <w:style w:type="numbering" w:customStyle="1" w:styleId="111111413">
    <w:name w:val="1 / 1.1 / 1.1.1413"/>
    <w:basedOn w:val="a4"/>
    <w:next w:val="111111"/>
    <w:semiHidden/>
    <w:rsid w:val="005A4249"/>
  </w:style>
  <w:style w:type="numbering" w:customStyle="1" w:styleId="1ai413">
    <w:name w:val="1 / a / i413"/>
    <w:basedOn w:val="a4"/>
    <w:next w:val="1ai"/>
    <w:semiHidden/>
    <w:rsid w:val="005A4249"/>
  </w:style>
  <w:style w:type="numbering" w:customStyle="1" w:styleId="4131">
    <w:name w:val="Статья / Раздел413"/>
    <w:basedOn w:val="a4"/>
    <w:next w:val="affffffffffffb"/>
    <w:semiHidden/>
    <w:rsid w:val="005A4249"/>
  </w:style>
  <w:style w:type="numbering" w:customStyle="1" w:styleId="13130">
    <w:name w:val="Нет списка1313"/>
    <w:next w:val="a4"/>
    <w:semiHidden/>
    <w:rsid w:val="005A4249"/>
  </w:style>
  <w:style w:type="numbering" w:customStyle="1" w:styleId="1111111213">
    <w:name w:val="1 / 1.1 / 1.1.11213"/>
    <w:basedOn w:val="a4"/>
    <w:next w:val="111111"/>
    <w:rsid w:val="005A4249"/>
  </w:style>
  <w:style w:type="numbering" w:customStyle="1" w:styleId="1ai1213">
    <w:name w:val="1 / a / i1213"/>
    <w:basedOn w:val="a4"/>
    <w:next w:val="1ai"/>
    <w:rsid w:val="005A4249"/>
  </w:style>
  <w:style w:type="numbering" w:customStyle="1" w:styleId="12131">
    <w:name w:val="Статья / Раздел1213"/>
    <w:basedOn w:val="a4"/>
    <w:next w:val="affffffffffffb"/>
    <w:rsid w:val="005A4249"/>
  </w:style>
  <w:style w:type="numbering" w:customStyle="1" w:styleId="2213">
    <w:name w:val="Нет списка2213"/>
    <w:next w:val="a4"/>
    <w:semiHidden/>
    <w:rsid w:val="005A4249"/>
  </w:style>
  <w:style w:type="numbering" w:customStyle="1" w:styleId="1111112213">
    <w:name w:val="1 / 1.1 / 1.1.12213"/>
    <w:basedOn w:val="a4"/>
    <w:next w:val="111111"/>
    <w:rsid w:val="005A4249"/>
  </w:style>
  <w:style w:type="numbering" w:customStyle="1" w:styleId="1ai2213">
    <w:name w:val="1 / a / i2213"/>
    <w:basedOn w:val="a4"/>
    <w:next w:val="1ai"/>
    <w:rsid w:val="005A4249"/>
  </w:style>
  <w:style w:type="numbering" w:customStyle="1" w:styleId="22130">
    <w:name w:val="Статья / Раздел2213"/>
    <w:basedOn w:val="a4"/>
    <w:next w:val="affffffffffffb"/>
    <w:rsid w:val="005A4249"/>
  </w:style>
  <w:style w:type="numbering" w:customStyle="1" w:styleId="11213">
    <w:name w:val="Нет списка11213"/>
    <w:next w:val="a4"/>
    <w:semiHidden/>
    <w:rsid w:val="005A4249"/>
  </w:style>
  <w:style w:type="numbering" w:customStyle="1" w:styleId="111111513">
    <w:name w:val="1 / 1.1 / 1.1.1513"/>
    <w:basedOn w:val="a4"/>
    <w:next w:val="111111"/>
    <w:semiHidden/>
    <w:rsid w:val="005A4249"/>
  </w:style>
  <w:style w:type="numbering" w:customStyle="1" w:styleId="1ai513">
    <w:name w:val="1 / a / i513"/>
    <w:basedOn w:val="a4"/>
    <w:next w:val="1ai"/>
    <w:semiHidden/>
    <w:rsid w:val="005A4249"/>
  </w:style>
  <w:style w:type="numbering" w:customStyle="1" w:styleId="5132">
    <w:name w:val="Статья / Раздел513"/>
    <w:basedOn w:val="a4"/>
    <w:next w:val="affffffffffffb"/>
    <w:semiHidden/>
    <w:rsid w:val="005A4249"/>
  </w:style>
  <w:style w:type="numbering" w:customStyle="1" w:styleId="1413">
    <w:name w:val="Нет списка1413"/>
    <w:next w:val="a4"/>
    <w:semiHidden/>
    <w:rsid w:val="005A4249"/>
  </w:style>
  <w:style w:type="numbering" w:customStyle="1" w:styleId="1111111313">
    <w:name w:val="1 / 1.1 / 1.1.11313"/>
    <w:basedOn w:val="a4"/>
    <w:next w:val="111111"/>
    <w:rsid w:val="005A4249"/>
  </w:style>
  <w:style w:type="numbering" w:customStyle="1" w:styleId="1ai1313">
    <w:name w:val="1 / a / i1313"/>
    <w:basedOn w:val="a4"/>
    <w:next w:val="1ai"/>
    <w:rsid w:val="005A4249"/>
  </w:style>
  <w:style w:type="numbering" w:customStyle="1" w:styleId="13131">
    <w:name w:val="Статья / Раздел1313"/>
    <w:basedOn w:val="a4"/>
    <w:next w:val="affffffffffffb"/>
    <w:rsid w:val="005A4249"/>
  </w:style>
  <w:style w:type="numbering" w:customStyle="1" w:styleId="23130">
    <w:name w:val="Нет списка2313"/>
    <w:next w:val="a4"/>
    <w:semiHidden/>
    <w:rsid w:val="005A4249"/>
  </w:style>
  <w:style w:type="numbering" w:customStyle="1" w:styleId="1111112313">
    <w:name w:val="1 / 1.1 / 1.1.12313"/>
    <w:basedOn w:val="a4"/>
    <w:next w:val="111111"/>
    <w:rsid w:val="005A4249"/>
  </w:style>
  <w:style w:type="numbering" w:customStyle="1" w:styleId="1ai2313">
    <w:name w:val="1 / a / i2313"/>
    <w:basedOn w:val="a4"/>
    <w:next w:val="1ai"/>
    <w:rsid w:val="005A4249"/>
  </w:style>
  <w:style w:type="numbering" w:customStyle="1" w:styleId="23131">
    <w:name w:val="Статья / Раздел2313"/>
    <w:basedOn w:val="a4"/>
    <w:next w:val="affffffffffffb"/>
    <w:rsid w:val="005A4249"/>
  </w:style>
  <w:style w:type="numbering" w:customStyle="1" w:styleId="11313">
    <w:name w:val="Нет списка11313"/>
    <w:next w:val="a4"/>
    <w:semiHidden/>
    <w:rsid w:val="005A4249"/>
  </w:style>
  <w:style w:type="numbering" w:customStyle="1" w:styleId="111111613">
    <w:name w:val="1 / 1.1 / 1.1.1613"/>
    <w:basedOn w:val="a4"/>
    <w:next w:val="111111"/>
    <w:semiHidden/>
    <w:rsid w:val="005A4249"/>
  </w:style>
  <w:style w:type="numbering" w:customStyle="1" w:styleId="1ai613">
    <w:name w:val="1 / a / i613"/>
    <w:basedOn w:val="a4"/>
    <w:next w:val="1ai"/>
    <w:semiHidden/>
    <w:rsid w:val="005A4249"/>
  </w:style>
  <w:style w:type="numbering" w:customStyle="1" w:styleId="633">
    <w:name w:val="Статья / Раздел63"/>
    <w:basedOn w:val="a4"/>
    <w:next w:val="affffffffffffb"/>
    <w:semiHidden/>
    <w:rsid w:val="005A4249"/>
  </w:style>
  <w:style w:type="numbering" w:customStyle="1" w:styleId="1530">
    <w:name w:val="Нет списка153"/>
    <w:next w:val="a4"/>
    <w:semiHidden/>
    <w:rsid w:val="005A4249"/>
  </w:style>
  <w:style w:type="numbering" w:customStyle="1" w:styleId="1111111413">
    <w:name w:val="1 / 1.1 / 1.1.11413"/>
    <w:basedOn w:val="a4"/>
    <w:next w:val="111111"/>
    <w:rsid w:val="005A4249"/>
  </w:style>
  <w:style w:type="numbering" w:customStyle="1" w:styleId="1ai1413">
    <w:name w:val="1 / a / i1413"/>
    <w:basedOn w:val="a4"/>
    <w:next w:val="1ai"/>
    <w:rsid w:val="005A4249"/>
  </w:style>
  <w:style w:type="numbering" w:customStyle="1" w:styleId="14130">
    <w:name w:val="Статья / Раздел1413"/>
    <w:basedOn w:val="a4"/>
    <w:next w:val="affffffffffffb"/>
    <w:rsid w:val="005A4249"/>
  </w:style>
  <w:style w:type="numbering" w:customStyle="1" w:styleId="2431">
    <w:name w:val="Нет списка243"/>
    <w:next w:val="a4"/>
    <w:semiHidden/>
    <w:rsid w:val="005A4249"/>
  </w:style>
  <w:style w:type="numbering" w:customStyle="1" w:styleId="1111112413">
    <w:name w:val="1 / 1.1 / 1.1.12413"/>
    <w:basedOn w:val="a4"/>
    <w:next w:val="111111"/>
    <w:rsid w:val="005A4249"/>
  </w:style>
  <w:style w:type="numbering" w:customStyle="1" w:styleId="1ai2413">
    <w:name w:val="1 / a / i2413"/>
    <w:basedOn w:val="a4"/>
    <w:next w:val="1ai"/>
    <w:rsid w:val="005A4249"/>
  </w:style>
  <w:style w:type="numbering" w:customStyle="1" w:styleId="2417">
    <w:name w:val="Статья / Раздел2417"/>
    <w:basedOn w:val="a4"/>
    <w:next w:val="affffffffffffb"/>
    <w:rsid w:val="005A4249"/>
  </w:style>
  <w:style w:type="numbering" w:customStyle="1" w:styleId="1143">
    <w:name w:val="Нет списка1143"/>
    <w:next w:val="a4"/>
    <w:semiHidden/>
    <w:rsid w:val="005A4249"/>
  </w:style>
  <w:style w:type="numbering" w:customStyle="1" w:styleId="11111173">
    <w:name w:val="1 / 1.1 / 1.1.173"/>
    <w:basedOn w:val="a4"/>
    <w:next w:val="111111"/>
    <w:semiHidden/>
    <w:rsid w:val="005A4249"/>
  </w:style>
  <w:style w:type="numbering" w:customStyle="1" w:styleId="1ai73">
    <w:name w:val="1 / a / i73"/>
    <w:basedOn w:val="a4"/>
    <w:next w:val="1ai"/>
    <w:semiHidden/>
    <w:rsid w:val="005A4249"/>
  </w:style>
  <w:style w:type="numbering" w:customStyle="1" w:styleId="732">
    <w:name w:val="Статья / Раздел73"/>
    <w:basedOn w:val="a4"/>
    <w:next w:val="affffffffffffb"/>
    <w:semiHidden/>
    <w:rsid w:val="005A4249"/>
  </w:style>
  <w:style w:type="numbering" w:customStyle="1" w:styleId="1630">
    <w:name w:val="Нет списка163"/>
    <w:next w:val="a4"/>
    <w:semiHidden/>
    <w:rsid w:val="005A4249"/>
  </w:style>
  <w:style w:type="numbering" w:customStyle="1" w:styleId="111111153">
    <w:name w:val="1 / 1.1 / 1.1.1153"/>
    <w:basedOn w:val="a4"/>
    <w:next w:val="111111"/>
    <w:rsid w:val="005A4249"/>
  </w:style>
  <w:style w:type="numbering" w:customStyle="1" w:styleId="1ai153">
    <w:name w:val="1 / a / i153"/>
    <w:basedOn w:val="a4"/>
    <w:next w:val="1ai"/>
    <w:rsid w:val="005A4249"/>
  </w:style>
  <w:style w:type="numbering" w:customStyle="1" w:styleId="1531">
    <w:name w:val="Статья / Раздел153"/>
    <w:basedOn w:val="a4"/>
    <w:next w:val="affffffffffffb"/>
    <w:rsid w:val="005A4249"/>
  </w:style>
  <w:style w:type="numbering" w:customStyle="1" w:styleId="2530">
    <w:name w:val="Нет списка253"/>
    <w:next w:val="a4"/>
    <w:semiHidden/>
    <w:rsid w:val="005A4249"/>
  </w:style>
  <w:style w:type="numbering" w:customStyle="1" w:styleId="111111253">
    <w:name w:val="1 / 1.1 / 1.1.1253"/>
    <w:basedOn w:val="a4"/>
    <w:next w:val="111111"/>
    <w:rsid w:val="005A4249"/>
  </w:style>
  <w:style w:type="numbering" w:customStyle="1" w:styleId="1ai253">
    <w:name w:val="1 / a / i253"/>
    <w:basedOn w:val="a4"/>
    <w:next w:val="1ai"/>
    <w:rsid w:val="005A4249"/>
  </w:style>
  <w:style w:type="numbering" w:customStyle="1" w:styleId="2531">
    <w:name w:val="Статья / Раздел253"/>
    <w:basedOn w:val="a4"/>
    <w:next w:val="affffffffffffb"/>
    <w:rsid w:val="005A4249"/>
  </w:style>
  <w:style w:type="numbering" w:customStyle="1" w:styleId="1153">
    <w:name w:val="Нет списка1153"/>
    <w:next w:val="a4"/>
    <w:semiHidden/>
    <w:rsid w:val="005A4249"/>
  </w:style>
  <w:style w:type="numbering" w:customStyle="1" w:styleId="11111183">
    <w:name w:val="1 / 1.1 / 1.1.183"/>
    <w:basedOn w:val="a4"/>
    <w:next w:val="111111"/>
    <w:semiHidden/>
    <w:rsid w:val="005A4249"/>
  </w:style>
  <w:style w:type="numbering" w:customStyle="1" w:styleId="1ai83">
    <w:name w:val="1 / a / i83"/>
    <w:basedOn w:val="a4"/>
    <w:next w:val="1ai"/>
    <w:semiHidden/>
    <w:rsid w:val="005A4249"/>
  </w:style>
  <w:style w:type="numbering" w:customStyle="1" w:styleId="832">
    <w:name w:val="Статья / Раздел83"/>
    <w:basedOn w:val="a4"/>
    <w:next w:val="affffffffffffb"/>
    <w:semiHidden/>
    <w:rsid w:val="005A4249"/>
  </w:style>
  <w:style w:type="numbering" w:customStyle="1" w:styleId="1730">
    <w:name w:val="Нет списка173"/>
    <w:next w:val="a4"/>
    <w:semiHidden/>
    <w:rsid w:val="005A4249"/>
  </w:style>
  <w:style w:type="numbering" w:customStyle="1" w:styleId="111111163">
    <w:name w:val="1 / 1.1 / 1.1.1163"/>
    <w:basedOn w:val="a4"/>
    <w:next w:val="111111"/>
    <w:rsid w:val="005A4249"/>
  </w:style>
  <w:style w:type="numbering" w:customStyle="1" w:styleId="1ai163">
    <w:name w:val="1 / a / i163"/>
    <w:basedOn w:val="a4"/>
    <w:next w:val="1ai"/>
    <w:rsid w:val="005A4249"/>
  </w:style>
  <w:style w:type="numbering" w:customStyle="1" w:styleId="1631">
    <w:name w:val="Статья / Раздел163"/>
    <w:basedOn w:val="a4"/>
    <w:next w:val="affffffffffffb"/>
    <w:rsid w:val="005A4249"/>
  </w:style>
  <w:style w:type="numbering" w:customStyle="1" w:styleId="2631">
    <w:name w:val="Нет списка263"/>
    <w:next w:val="a4"/>
    <w:semiHidden/>
    <w:rsid w:val="005A4249"/>
  </w:style>
  <w:style w:type="numbering" w:customStyle="1" w:styleId="111111263">
    <w:name w:val="1 / 1.1 / 1.1.1263"/>
    <w:basedOn w:val="a4"/>
    <w:next w:val="111111"/>
    <w:rsid w:val="005A4249"/>
  </w:style>
  <w:style w:type="numbering" w:customStyle="1" w:styleId="1ai263">
    <w:name w:val="1 / a / i263"/>
    <w:basedOn w:val="a4"/>
    <w:next w:val="1ai"/>
    <w:rsid w:val="005A4249"/>
  </w:style>
  <w:style w:type="numbering" w:customStyle="1" w:styleId="2632">
    <w:name w:val="Статья / Раздел263"/>
    <w:basedOn w:val="a4"/>
    <w:next w:val="affffffffffffb"/>
    <w:rsid w:val="005A4249"/>
  </w:style>
  <w:style w:type="numbering" w:customStyle="1" w:styleId="1163">
    <w:name w:val="Нет списка1163"/>
    <w:next w:val="a4"/>
    <w:semiHidden/>
    <w:rsid w:val="005A4249"/>
  </w:style>
  <w:style w:type="numbering" w:customStyle="1" w:styleId="1022">
    <w:name w:val="Нет списка102"/>
    <w:next w:val="a4"/>
    <w:uiPriority w:val="99"/>
    <w:semiHidden/>
    <w:unhideWhenUsed/>
    <w:rsid w:val="005A4249"/>
  </w:style>
  <w:style w:type="numbering" w:customStyle="1" w:styleId="1820">
    <w:name w:val="Нет списка182"/>
    <w:next w:val="a4"/>
    <w:uiPriority w:val="99"/>
    <w:semiHidden/>
    <w:unhideWhenUsed/>
    <w:rsid w:val="005A4249"/>
  </w:style>
  <w:style w:type="numbering" w:customStyle="1" w:styleId="1920">
    <w:name w:val="Нет списка192"/>
    <w:next w:val="a4"/>
    <w:uiPriority w:val="99"/>
    <w:semiHidden/>
    <w:unhideWhenUsed/>
    <w:rsid w:val="005A4249"/>
  </w:style>
  <w:style w:type="numbering" w:customStyle="1" w:styleId="11111192">
    <w:name w:val="1 / 1.1 / 1.1.192"/>
    <w:basedOn w:val="a4"/>
    <w:next w:val="111111"/>
    <w:semiHidden/>
    <w:rsid w:val="005A4249"/>
  </w:style>
  <w:style w:type="numbering" w:customStyle="1" w:styleId="1ai92">
    <w:name w:val="1 / a / i92"/>
    <w:basedOn w:val="a4"/>
    <w:next w:val="1ai"/>
    <w:semiHidden/>
    <w:rsid w:val="005A4249"/>
  </w:style>
  <w:style w:type="numbering" w:customStyle="1" w:styleId="923">
    <w:name w:val="Статья / Раздел92"/>
    <w:basedOn w:val="a4"/>
    <w:next w:val="affffffffffffb"/>
    <w:semiHidden/>
    <w:rsid w:val="005A4249"/>
  </w:style>
  <w:style w:type="numbering" w:customStyle="1" w:styleId="1172">
    <w:name w:val="Нет списка1172"/>
    <w:next w:val="a4"/>
    <w:semiHidden/>
    <w:rsid w:val="005A4249"/>
  </w:style>
  <w:style w:type="numbering" w:customStyle="1" w:styleId="111111172">
    <w:name w:val="1 / 1.1 / 1.1.1172"/>
    <w:basedOn w:val="a4"/>
    <w:next w:val="111111"/>
    <w:rsid w:val="005A4249"/>
  </w:style>
  <w:style w:type="numbering" w:customStyle="1" w:styleId="1ai172">
    <w:name w:val="1 / a / i172"/>
    <w:basedOn w:val="a4"/>
    <w:next w:val="1ai"/>
    <w:rsid w:val="005A4249"/>
  </w:style>
  <w:style w:type="numbering" w:customStyle="1" w:styleId="1721">
    <w:name w:val="Статья / Раздел172"/>
    <w:basedOn w:val="a4"/>
    <w:next w:val="affffffffffffb"/>
    <w:rsid w:val="005A4249"/>
  </w:style>
  <w:style w:type="numbering" w:customStyle="1" w:styleId="2720">
    <w:name w:val="Нет списка272"/>
    <w:next w:val="a4"/>
    <w:semiHidden/>
    <w:rsid w:val="005A4249"/>
  </w:style>
  <w:style w:type="numbering" w:customStyle="1" w:styleId="111111272">
    <w:name w:val="1 / 1.1 / 1.1.1272"/>
    <w:basedOn w:val="a4"/>
    <w:next w:val="111111"/>
    <w:rsid w:val="005A4249"/>
  </w:style>
  <w:style w:type="numbering" w:customStyle="1" w:styleId="1ai272">
    <w:name w:val="1 / a / i272"/>
    <w:basedOn w:val="a4"/>
    <w:next w:val="1ai"/>
    <w:rsid w:val="005A4249"/>
  </w:style>
  <w:style w:type="numbering" w:customStyle="1" w:styleId="2721">
    <w:name w:val="Статья / Раздел272"/>
    <w:basedOn w:val="a4"/>
    <w:next w:val="affffffffffffb"/>
    <w:rsid w:val="005A4249"/>
  </w:style>
  <w:style w:type="numbering" w:customStyle="1" w:styleId="1111130">
    <w:name w:val="Нет списка111113"/>
    <w:next w:val="a4"/>
    <w:semiHidden/>
    <w:rsid w:val="005A4249"/>
  </w:style>
  <w:style w:type="numbering" w:customStyle="1" w:styleId="3113">
    <w:name w:val="Нет списка3113"/>
    <w:next w:val="a4"/>
    <w:uiPriority w:val="99"/>
    <w:semiHidden/>
    <w:unhideWhenUsed/>
    <w:rsid w:val="005A4249"/>
  </w:style>
  <w:style w:type="numbering" w:customStyle="1" w:styleId="1111113112">
    <w:name w:val="1 / 1.1 / 1.1.13112"/>
    <w:basedOn w:val="a4"/>
    <w:next w:val="111111"/>
    <w:semiHidden/>
    <w:rsid w:val="005A4249"/>
  </w:style>
  <w:style w:type="numbering" w:customStyle="1" w:styleId="1ai3112">
    <w:name w:val="1 / a / i3112"/>
    <w:basedOn w:val="a4"/>
    <w:next w:val="1ai"/>
    <w:semiHidden/>
    <w:rsid w:val="005A4249"/>
  </w:style>
  <w:style w:type="numbering" w:customStyle="1" w:styleId="31121">
    <w:name w:val="Статья / Раздел3112"/>
    <w:basedOn w:val="a4"/>
    <w:next w:val="affffffffffffb"/>
    <w:semiHidden/>
    <w:rsid w:val="005A4249"/>
  </w:style>
  <w:style w:type="numbering" w:customStyle="1" w:styleId="121130">
    <w:name w:val="Нет списка12113"/>
    <w:next w:val="a4"/>
    <w:semiHidden/>
    <w:rsid w:val="005A4249"/>
  </w:style>
  <w:style w:type="numbering" w:customStyle="1" w:styleId="11111111113">
    <w:name w:val="1 / 1.1 / 1.1.111113"/>
    <w:basedOn w:val="a4"/>
    <w:next w:val="111111"/>
    <w:rsid w:val="005A4249"/>
  </w:style>
  <w:style w:type="numbering" w:customStyle="1" w:styleId="1ai11113">
    <w:name w:val="1 / a / i11113"/>
    <w:basedOn w:val="a4"/>
    <w:next w:val="1ai"/>
    <w:rsid w:val="005A4249"/>
  </w:style>
  <w:style w:type="numbering" w:customStyle="1" w:styleId="111130">
    <w:name w:val="Статья / Раздел11113"/>
    <w:basedOn w:val="a4"/>
    <w:next w:val="affffffffffffb"/>
    <w:rsid w:val="005A4249"/>
  </w:style>
  <w:style w:type="numbering" w:customStyle="1" w:styleId="211130">
    <w:name w:val="Нет списка21113"/>
    <w:next w:val="a4"/>
    <w:semiHidden/>
    <w:rsid w:val="005A4249"/>
  </w:style>
  <w:style w:type="numbering" w:customStyle="1" w:styleId="11111121112">
    <w:name w:val="1 / 1.1 / 1.1.121112"/>
    <w:basedOn w:val="a4"/>
    <w:next w:val="111111"/>
    <w:rsid w:val="005A4249"/>
  </w:style>
  <w:style w:type="numbering" w:customStyle="1" w:styleId="1ai21112">
    <w:name w:val="1 / a / i21112"/>
    <w:basedOn w:val="a4"/>
    <w:next w:val="1ai"/>
    <w:rsid w:val="005A4249"/>
  </w:style>
  <w:style w:type="numbering" w:customStyle="1" w:styleId="211121">
    <w:name w:val="Статья / Раздел21112"/>
    <w:basedOn w:val="a4"/>
    <w:next w:val="affffffffffffb"/>
    <w:rsid w:val="005A4249"/>
  </w:style>
  <w:style w:type="numbering" w:customStyle="1" w:styleId="11111130">
    <w:name w:val="Нет списка1111113"/>
    <w:next w:val="a4"/>
    <w:semiHidden/>
    <w:rsid w:val="005A4249"/>
  </w:style>
  <w:style w:type="numbering" w:customStyle="1" w:styleId="4113">
    <w:name w:val="Нет списка4113"/>
    <w:next w:val="a4"/>
    <w:uiPriority w:val="99"/>
    <w:semiHidden/>
    <w:unhideWhenUsed/>
    <w:rsid w:val="005A4249"/>
  </w:style>
  <w:style w:type="numbering" w:customStyle="1" w:styleId="1111114112">
    <w:name w:val="1 / 1.1 / 1.1.14112"/>
    <w:basedOn w:val="a4"/>
    <w:next w:val="111111"/>
    <w:semiHidden/>
    <w:rsid w:val="005A4249"/>
  </w:style>
  <w:style w:type="numbering" w:customStyle="1" w:styleId="1ai4112">
    <w:name w:val="1 / a / i4112"/>
    <w:basedOn w:val="a4"/>
    <w:next w:val="1ai"/>
    <w:semiHidden/>
    <w:rsid w:val="005A4249"/>
  </w:style>
  <w:style w:type="numbering" w:customStyle="1" w:styleId="41121">
    <w:name w:val="Статья / Раздел4112"/>
    <w:basedOn w:val="a4"/>
    <w:next w:val="affffffffffffb"/>
    <w:semiHidden/>
    <w:rsid w:val="005A4249"/>
  </w:style>
  <w:style w:type="numbering" w:customStyle="1" w:styleId="131130">
    <w:name w:val="Нет списка13113"/>
    <w:next w:val="a4"/>
    <w:semiHidden/>
    <w:rsid w:val="005A4249"/>
  </w:style>
  <w:style w:type="numbering" w:customStyle="1" w:styleId="11111112112">
    <w:name w:val="1 / 1.1 / 1.1.112112"/>
    <w:basedOn w:val="a4"/>
    <w:next w:val="111111"/>
    <w:rsid w:val="005A4249"/>
  </w:style>
  <w:style w:type="numbering" w:customStyle="1" w:styleId="1ai12112">
    <w:name w:val="1 / a / i12112"/>
    <w:basedOn w:val="a4"/>
    <w:next w:val="1ai"/>
    <w:rsid w:val="005A4249"/>
  </w:style>
  <w:style w:type="numbering" w:customStyle="1" w:styleId="121121">
    <w:name w:val="Статья / Раздел12112"/>
    <w:basedOn w:val="a4"/>
    <w:next w:val="affffffffffffb"/>
    <w:rsid w:val="005A4249"/>
  </w:style>
  <w:style w:type="numbering" w:customStyle="1" w:styleId="22113">
    <w:name w:val="Нет списка22113"/>
    <w:next w:val="a4"/>
    <w:semiHidden/>
    <w:rsid w:val="005A4249"/>
  </w:style>
  <w:style w:type="numbering" w:customStyle="1" w:styleId="11111122112">
    <w:name w:val="1 / 1.1 / 1.1.122112"/>
    <w:basedOn w:val="a4"/>
    <w:next w:val="111111"/>
    <w:rsid w:val="005A4249"/>
  </w:style>
  <w:style w:type="numbering" w:customStyle="1" w:styleId="1ai22112">
    <w:name w:val="1 / a / i22112"/>
    <w:basedOn w:val="a4"/>
    <w:next w:val="1ai"/>
    <w:rsid w:val="005A4249"/>
  </w:style>
  <w:style w:type="numbering" w:customStyle="1" w:styleId="221121">
    <w:name w:val="Статья / Раздел22112"/>
    <w:basedOn w:val="a4"/>
    <w:next w:val="affffffffffffb"/>
    <w:rsid w:val="005A4249"/>
  </w:style>
  <w:style w:type="numbering" w:customStyle="1" w:styleId="1121120">
    <w:name w:val="Нет списка112112"/>
    <w:next w:val="a4"/>
    <w:semiHidden/>
    <w:rsid w:val="005A4249"/>
  </w:style>
  <w:style w:type="numbering" w:customStyle="1" w:styleId="51120">
    <w:name w:val="Нет списка5112"/>
    <w:next w:val="a4"/>
    <w:uiPriority w:val="99"/>
    <w:semiHidden/>
    <w:unhideWhenUsed/>
    <w:rsid w:val="005A4249"/>
  </w:style>
  <w:style w:type="numbering" w:customStyle="1" w:styleId="1111115112">
    <w:name w:val="1 / 1.1 / 1.1.15112"/>
    <w:basedOn w:val="a4"/>
    <w:next w:val="111111"/>
    <w:semiHidden/>
    <w:rsid w:val="005A4249"/>
  </w:style>
  <w:style w:type="numbering" w:customStyle="1" w:styleId="1ai5112">
    <w:name w:val="1 / a / i5112"/>
    <w:basedOn w:val="a4"/>
    <w:next w:val="1ai"/>
    <w:semiHidden/>
    <w:rsid w:val="005A4249"/>
  </w:style>
  <w:style w:type="numbering" w:customStyle="1" w:styleId="51121">
    <w:name w:val="Статья / Раздел5112"/>
    <w:basedOn w:val="a4"/>
    <w:next w:val="affffffffffffb"/>
    <w:semiHidden/>
    <w:rsid w:val="005A4249"/>
  </w:style>
  <w:style w:type="numbering" w:customStyle="1" w:styleId="141120">
    <w:name w:val="Нет списка14112"/>
    <w:next w:val="a4"/>
    <w:semiHidden/>
    <w:rsid w:val="005A4249"/>
  </w:style>
  <w:style w:type="numbering" w:customStyle="1" w:styleId="11111113112">
    <w:name w:val="1 / 1.1 / 1.1.113112"/>
    <w:basedOn w:val="a4"/>
    <w:next w:val="111111"/>
    <w:rsid w:val="005A4249"/>
  </w:style>
  <w:style w:type="numbering" w:customStyle="1" w:styleId="1ai13112">
    <w:name w:val="1 / a / i13112"/>
    <w:basedOn w:val="a4"/>
    <w:next w:val="1ai"/>
    <w:rsid w:val="005A4249"/>
  </w:style>
  <w:style w:type="numbering" w:customStyle="1" w:styleId="131131">
    <w:name w:val="Статья / Раздел13113"/>
    <w:basedOn w:val="a4"/>
    <w:next w:val="affffffffffffb"/>
    <w:rsid w:val="005A4249"/>
  </w:style>
  <w:style w:type="numbering" w:customStyle="1" w:styleId="23112">
    <w:name w:val="Нет списка23112"/>
    <w:next w:val="a4"/>
    <w:semiHidden/>
    <w:rsid w:val="005A4249"/>
  </w:style>
  <w:style w:type="numbering" w:customStyle="1" w:styleId="11111123112">
    <w:name w:val="1 / 1.1 / 1.1.123112"/>
    <w:basedOn w:val="a4"/>
    <w:next w:val="111111"/>
    <w:rsid w:val="005A4249"/>
  </w:style>
  <w:style w:type="numbering" w:customStyle="1" w:styleId="1ai23112">
    <w:name w:val="1 / a / i23112"/>
    <w:basedOn w:val="a4"/>
    <w:next w:val="1ai"/>
    <w:rsid w:val="005A4249"/>
  </w:style>
  <w:style w:type="numbering" w:customStyle="1" w:styleId="231120">
    <w:name w:val="Статья / Раздел23112"/>
    <w:basedOn w:val="a4"/>
    <w:next w:val="affffffffffffb"/>
    <w:rsid w:val="005A4249"/>
  </w:style>
  <w:style w:type="numbering" w:customStyle="1" w:styleId="113112">
    <w:name w:val="Нет списка113112"/>
    <w:next w:val="a4"/>
    <w:semiHidden/>
    <w:rsid w:val="005A4249"/>
  </w:style>
  <w:style w:type="numbering" w:customStyle="1" w:styleId="61120">
    <w:name w:val="Нет списка6112"/>
    <w:next w:val="a4"/>
    <w:uiPriority w:val="99"/>
    <w:semiHidden/>
    <w:unhideWhenUsed/>
    <w:rsid w:val="005A4249"/>
  </w:style>
  <w:style w:type="numbering" w:customStyle="1" w:styleId="1111116112">
    <w:name w:val="1 / 1.1 / 1.1.16112"/>
    <w:basedOn w:val="a4"/>
    <w:next w:val="111111"/>
    <w:semiHidden/>
    <w:rsid w:val="005A4249"/>
  </w:style>
  <w:style w:type="numbering" w:customStyle="1" w:styleId="1ai6113">
    <w:name w:val="1 / a / i6113"/>
    <w:basedOn w:val="a4"/>
    <w:next w:val="1ai"/>
    <w:semiHidden/>
    <w:rsid w:val="005A4249"/>
  </w:style>
  <w:style w:type="numbering" w:customStyle="1" w:styleId="6122">
    <w:name w:val="Статья / Раздел612"/>
    <w:basedOn w:val="a4"/>
    <w:next w:val="affffffffffffb"/>
    <w:semiHidden/>
    <w:rsid w:val="005A4249"/>
  </w:style>
  <w:style w:type="numbering" w:customStyle="1" w:styleId="15121">
    <w:name w:val="Нет списка1512"/>
    <w:next w:val="a4"/>
    <w:semiHidden/>
    <w:rsid w:val="005A4249"/>
  </w:style>
  <w:style w:type="numbering" w:customStyle="1" w:styleId="11111114113">
    <w:name w:val="1 / 1.1 / 1.1.114113"/>
    <w:basedOn w:val="a4"/>
    <w:next w:val="111111"/>
    <w:rsid w:val="005A4249"/>
  </w:style>
  <w:style w:type="numbering" w:customStyle="1" w:styleId="1ai14112">
    <w:name w:val="1 / a / i14112"/>
    <w:basedOn w:val="a4"/>
    <w:next w:val="1ai"/>
    <w:rsid w:val="005A4249"/>
  </w:style>
  <w:style w:type="numbering" w:customStyle="1" w:styleId="141121">
    <w:name w:val="Статья / Раздел14112"/>
    <w:basedOn w:val="a4"/>
    <w:next w:val="affffffffffffb"/>
    <w:rsid w:val="005A4249"/>
  </w:style>
  <w:style w:type="numbering" w:customStyle="1" w:styleId="24121">
    <w:name w:val="Нет списка2412"/>
    <w:next w:val="a4"/>
    <w:semiHidden/>
    <w:rsid w:val="005A4249"/>
  </w:style>
  <w:style w:type="numbering" w:customStyle="1" w:styleId="11111124112">
    <w:name w:val="1 / 1.1 / 1.1.124112"/>
    <w:basedOn w:val="a4"/>
    <w:next w:val="111111"/>
    <w:rsid w:val="005A4249"/>
  </w:style>
  <w:style w:type="numbering" w:customStyle="1" w:styleId="1ai24112">
    <w:name w:val="1 / a / i24112"/>
    <w:basedOn w:val="a4"/>
    <w:next w:val="1ai"/>
    <w:rsid w:val="005A4249"/>
  </w:style>
  <w:style w:type="numbering" w:customStyle="1" w:styleId="24113">
    <w:name w:val="Статья / Раздел24113"/>
    <w:basedOn w:val="a4"/>
    <w:next w:val="affffffffffffb"/>
    <w:rsid w:val="005A4249"/>
  </w:style>
  <w:style w:type="numbering" w:customStyle="1" w:styleId="11412">
    <w:name w:val="Нет списка11412"/>
    <w:next w:val="a4"/>
    <w:semiHidden/>
    <w:rsid w:val="005A4249"/>
  </w:style>
  <w:style w:type="numbering" w:customStyle="1" w:styleId="1111117112">
    <w:name w:val="1 / 1.1 / 1.1.17112"/>
    <w:basedOn w:val="a4"/>
    <w:next w:val="111111"/>
    <w:semiHidden/>
    <w:rsid w:val="005A4249"/>
  </w:style>
  <w:style w:type="numbering" w:customStyle="1" w:styleId="1ai7112">
    <w:name w:val="1 / a / i7112"/>
    <w:basedOn w:val="a4"/>
    <w:next w:val="1ai"/>
    <w:semiHidden/>
    <w:rsid w:val="005A4249"/>
  </w:style>
  <w:style w:type="numbering" w:customStyle="1" w:styleId="7122">
    <w:name w:val="Статья / Раздел712"/>
    <w:basedOn w:val="a4"/>
    <w:next w:val="affffffffffffb"/>
    <w:semiHidden/>
    <w:rsid w:val="005A4249"/>
  </w:style>
  <w:style w:type="numbering" w:customStyle="1" w:styleId="16120">
    <w:name w:val="Нет списка1612"/>
    <w:next w:val="a4"/>
    <w:semiHidden/>
    <w:rsid w:val="005A4249"/>
  </w:style>
  <w:style w:type="numbering" w:customStyle="1" w:styleId="11111115112">
    <w:name w:val="1 / 1.1 / 1.1.115112"/>
    <w:basedOn w:val="a4"/>
    <w:next w:val="111111"/>
    <w:rsid w:val="005A4249"/>
  </w:style>
  <w:style w:type="numbering" w:customStyle="1" w:styleId="1ai15112">
    <w:name w:val="1 / a / i15112"/>
    <w:basedOn w:val="a4"/>
    <w:next w:val="1ai"/>
    <w:rsid w:val="005A4249"/>
  </w:style>
  <w:style w:type="numbering" w:customStyle="1" w:styleId="151120">
    <w:name w:val="Статья / Раздел15112"/>
    <w:basedOn w:val="a4"/>
    <w:next w:val="affffffffffffb"/>
    <w:rsid w:val="005A4249"/>
  </w:style>
  <w:style w:type="numbering" w:customStyle="1" w:styleId="25121">
    <w:name w:val="Нет списка2512"/>
    <w:next w:val="a4"/>
    <w:semiHidden/>
    <w:rsid w:val="005A4249"/>
  </w:style>
  <w:style w:type="numbering" w:customStyle="1" w:styleId="11111125112">
    <w:name w:val="1 / 1.1 / 1.1.125112"/>
    <w:basedOn w:val="a4"/>
    <w:next w:val="111111"/>
    <w:rsid w:val="005A4249"/>
  </w:style>
  <w:style w:type="numbering" w:customStyle="1" w:styleId="1ai25112">
    <w:name w:val="1 / a / i25112"/>
    <w:basedOn w:val="a4"/>
    <w:next w:val="1ai"/>
    <w:rsid w:val="005A4249"/>
  </w:style>
  <w:style w:type="numbering" w:customStyle="1" w:styleId="25112">
    <w:name w:val="Статья / Раздел25112"/>
    <w:basedOn w:val="a4"/>
    <w:next w:val="affffffffffffb"/>
    <w:rsid w:val="005A4249"/>
  </w:style>
  <w:style w:type="numbering" w:customStyle="1" w:styleId="11512">
    <w:name w:val="Нет списка11512"/>
    <w:next w:val="a4"/>
    <w:semiHidden/>
    <w:rsid w:val="005A4249"/>
  </w:style>
  <w:style w:type="numbering" w:customStyle="1" w:styleId="8121">
    <w:name w:val="Нет списка812"/>
    <w:next w:val="a4"/>
    <w:uiPriority w:val="99"/>
    <w:semiHidden/>
    <w:unhideWhenUsed/>
    <w:rsid w:val="005A4249"/>
  </w:style>
  <w:style w:type="numbering" w:customStyle="1" w:styleId="111111812">
    <w:name w:val="1 / 1.1 / 1.1.1812"/>
    <w:basedOn w:val="a4"/>
    <w:next w:val="111111"/>
    <w:semiHidden/>
    <w:rsid w:val="005A4249"/>
  </w:style>
  <w:style w:type="numbering" w:customStyle="1" w:styleId="1ai812">
    <w:name w:val="1 / a / i812"/>
    <w:basedOn w:val="a4"/>
    <w:next w:val="1ai"/>
    <w:semiHidden/>
    <w:rsid w:val="005A4249"/>
  </w:style>
  <w:style w:type="numbering" w:customStyle="1" w:styleId="8122">
    <w:name w:val="Статья / Раздел812"/>
    <w:basedOn w:val="a4"/>
    <w:next w:val="affffffffffffb"/>
    <w:semiHidden/>
    <w:rsid w:val="005A4249"/>
  </w:style>
  <w:style w:type="numbering" w:customStyle="1" w:styleId="17120">
    <w:name w:val="Нет списка1712"/>
    <w:next w:val="a4"/>
    <w:semiHidden/>
    <w:rsid w:val="005A4249"/>
  </w:style>
  <w:style w:type="numbering" w:customStyle="1" w:styleId="1111111612">
    <w:name w:val="1 / 1.1 / 1.1.11612"/>
    <w:basedOn w:val="a4"/>
    <w:next w:val="111111"/>
    <w:rsid w:val="005A4249"/>
  </w:style>
  <w:style w:type="numbering" w:customStyle="1" w:styleId="1ai1612">
    <w:name w:val="1 / a / i1612"/>
    <w:basedOn w:val="a4"/>
    <w:next w:val="1ai"/>
    <w:rsid w:val="005A4249"/>
  </w:style>
  <w:style w:type="numbering" w:customStyle="1" w:styleId="16121">
    <w:name w:val="Статья / Раздел1612"/>
    <w:basedOn w:val="a4"/>
    <w:next w:val="affffffffffffb"/>
    <w:rsid w:val="005A4249"/>
  </w:style>
  <w:style w:type="numbering" w:customStyle="1" w:styleId="26120">
    <w:name w:val="Нет списка2612"/>
    <w:next w:val="a4"/>
    <w:semiHidden/>
    <w:rsid w:val="005A4249"/>
  </w:style>
  <w:style w:type="numbering" w:customStyle="1" w:styleId="1111112612">
    <w:name w:val="1 / 1.1 / 1.1.12612"/>
    <w:basedOn w:val="a4"/>
    <w:next w:val="111111"/>
    <w:rsid w:val="005A4249"/>
  </w:style>
  <w:style w:type="numbering" w:customStyle="1" w:styleId="1ai2612">
    <w:name w:val="1 / a / i2612"/>
    <w:basedOn w:val="a4"/>
    <w:next w:val="1ai"/>
    <w:rsid w:val="005A4249"/>
  </w:style>
  <w:style w:type="numbering" w:customStyle="1" w:styleId="26121">
    <w:name w:val="Статья / Раздел2612"/>
    <w:basedOn w:val="a4"/>
    <w:next w:val="affffffffffffb"/>
    <w:rsid w:val="005A4249"/>
  </w:style>
  <w:style w:type="numbering" w:customStyle="1" w:styleId="11612">
    <w:name w:val="Нет списка11612"/>
    <w:next w:val="a4"/>
    <w:semiHidden/>
    <w:rsid w:val="005A4249"/>
  </w:style>
  <w:style w:type="numbering" w:customStyle="1" w:styleId="302">
    <w:name w:val="Нет списка30"/>
    <w:next w:val="a4"/>
    <w:uiPriority w:val="99"/>
    <w:semiHidden/>
    <w:unhideWhenUsed/>
    <w:rsid w:val="005A4249"/>
  </w:style>
  <w:style w:type="numbering" w:customStyle="1" w:styleId="111111200">
    <w:name w:val="1 / 1.1 / 1.1.120"/>
    <w:basedOn w:val="a4"/>
    <w:next w:val="111111"/>
    <w:semiHidden/>
    <w:rsid w:val="005A4249"/>
  </w:style>
  <w:style w:type="numbering" w:customStyle="1" w:styleId="1ai20">
    <w:name w:val="1 / a / i20"/>
    <w:basedOn w:val="a4"/>
    <w:next w:val="1ai"/>
    <w:semiHidden/>
    <w:rsid w:val="005A4249"/>
  </w:style>
  <w:style w:type="numbering" w:customStyle="1" w:styleId="205">
    <w:name w:val="Статья / Раздел20"/>
    <w:basedOn w:val="a4"/>
    <w:next w:val="affffffffffffb"/>
    <w:semiHidden/>
    <w:rsid w:val="005A4249"/>
  </w:style>
  <w:style w:type="numbering" w:customStyle="1" w:styleId="1200">
    <w:name w:val="Нет списка120"/>
    <w:next w:val="a4"/>
    <w:semiHidden/>
    <w:rsid w:val="005A4249"/>
  </w:style>
  <w:style w:type="numbering" w:customStyle="1" w:styleId="111111114">
    <w:name w:val="1 / 1.1 / 1.1.1114"/>
    <w:basedOn w:val="a4"/>
    <w:next w:val="111111"/>
    <w:rsid w:val="005A4249"/>
  </w:style>
  <w:style w:type="numbering" w:customStyle="1" w:styleId="1144">
    <w:name w:val="Статья / Раздел114"/>
    <w:basedOn w:val="a4"/>
    <w:next w:val="affffffffffffb"/>
    <w:rsid w:val="005A4249"/>
  </w:style>
  <w:style w:type="numbering" w:customStyle="1" w:styleId="2141">
    <w:name w:val="Нет списка214"/>
    <w:next w:val="a4"/>
    <w:semiHidden/>
    <w:rsid w:val="005A4249"/>
  </w:style>
  <w:style w:type="numbering" w:customStyle="1" w:styleId="111111210">
    <w:name w:val="1 / 1.1 / 1.1.1210"/>
    <w:basedOn w:val="a4"/>
    <w:next w:val="111111"/>
    <w:rsid w:val="005A4249"/>
  </w:style>
  <w:style w:type="numbering" w:customStyle="1" w:styleId="1ai210">
    <w:name w:val="1 / a / i210"/>
    <w:basedOn w:val="a4"/>
    <w:next w:val="1ai"/>
    <w:rsid w:val="005A4249"/>
  </w:style>
  <w:style w:type="numbering" w:customStyle="1" w:styleId="1116">
    <w:name w:val="Нет списка1116"/>
    <w:next w:val="a4"/>
    <w:semiHidden/>
    <w:rsid w:val="005A4249"/>
  </w:style>
  <w:style w:type="numbering" w:customStyle="1" w:styleId="1242">
    <w:name w:val="Нет списка124"/>
    <w:next w:val="a4"/>
    <w:uiPriority w:val="99"/>
    <w:semiHidden/>
    <w:unhideWhenUsed/>
    <w:rsid w:val="005A4249"/>
  </w:style>
  <w:style w:type="numbering" w:customStyle="1" w:styleId="11111134">
    <w:name w:val="1 / 1.1 / 1.1.134"/>
    <w:basedOn w:val="a4"/>
    <w:next w:val="111111"/>
    <w:semiHidden/>
    <w:rsid w:val="005A4249"/>
  </w:style>
  <w:style w:type="numbering" w:customStyle="1" w:styleId="1ai34">
    <w:name w:val="1 / a / i34"/>
    <w:basedOn w:val="a4"/>
    <w:next w:val="1ai"/>
    <w:semiHidden/>
    <w:rsid w:val="005A4249"/>
  </w:style>
  <w:style w:type="numbering" w:customStyle="1" w:styleId="345">
    <w:name w:val="Статья / Раздел34"/>
    <w:basedOn w:val="a4"/>
    <w:next w:val="affffffffffffb"/>
    <w:semiHidden/>
    <w:rsid w:val="005A4249"/>
  </w:style>
  <w:style w:type="numbering" w:customStyle="1" w:styleId="1117">
    <w:name w:val="Нет списка1117"/>
    <w:next w:val="a4"/>
    <w:semiHidden/>
    <w:rsid w:val="005A4249"/>
  </w:style>
  <w:style w:type="numbering" w:customStyle="1" w:styleId="111111115">
    <w:name w:val="1 / 1.1 / 1.1.1115"/>
    <w:basedOn w:val="a4"/>
    <w:next w:val="111111"/>
    <w:rsid w:val="005A4249"/>
  </w:style>
  <w:style w:type="numbering" w:customStyle="1" w:styleId="1ai115">
    <w:name w:val="1 / a / i115"/>
    <w:basedOn w:val="a4"/>
    <w:next w:val="1ai"/>
    <w:rsid w:val="005A4249"/>
  </w:style>
  <w:style w:type="numbering" w:customStyle="1" w:styleId="1154">
    <w:name w:val="Статья / Раздел115"/>
    <w:basedOn w:val="a4"/>
    <w:next w:val="affffffffffffb"/>
    <w:rsid w:val="005A4249"/>
  </w:style>
  <w:style w:type="numbering" w:customStyle="1" w:styleId="2150">
    <w:name w:val="Нет списка215"/>
    <w:next w:val="a4"/>
    <w:semiHidden/>
    <w:rsid w:val="005A4249"/>
  </w:style>
  <w:style w:type="numbering" w:customStyle="1" w:styleId="111111214">
    <w:name w:val="1 / 1.1 / 1.1.1214"/>
    <w:basedOn w:val="a4"/>
    <w:next w:val="111111"/>
    <w:rsid w:val="005A4249"/>
  </w:style>
  <w:style w:type="numbering" w:customStyle="1" w:styleId="1ai214">
    <w:name w:val="1 / a / i214"/>
    <w:basedOn w:val="a4"/>
    <w:next w:val="1ai"/>
    <w:rsid w:val="005A4249"/>
  </w:style>
  <w:style w:type="numbering" w:customStyle="1" w:styleId="2142">
    <w:name w:val="Статья / Раздел214"/>
    <w:basedOn w:val="a4"/>
    <w:next w:val="affffffffffffb"/>
    <w:rsid w:val="005A4249"/>
  </w:style>
  <w:style w:type="numbering" w:customStyle="1" w:styleId="11114">
    <w:name w:val="Нет списка11114"/>
    <w:next w:val="a4"/>
    <w:semiHidden/>
    <w:rsid w:val="005A4249"/>
  </w:style>
  <w:style w:type="numbering" w:customStyle="1" w:styleId="1342">
    <w:name w:val="Нет списка134"/>
    <w:next w:val="a4"/>
    <w:uiPriority w:val="99"/>
    <w:semiHidden/>
    <w:unhideWhenUsed/>
    <w:rsid w:val="005A4249"/>
  </w:style>
  <w:style w:type="numbering" w:customStyle="1" w:styleId="11111144">
    <w:name w:val="1 / 1.1 / 1.1.144"/>
    <w:basedOn w:val="a4"/>
    <w:next w:val="111111"/>
    <w:semiHidden/>
    <w:rsid w:val="005A4249"/>
  </w:style>
  <w:style w:type="numbering" w:customStyle="1" w:styleId="1ai44">
    <w:name w:val="1 / a / i44"/>
    <w:basedOn w:val="a4"/>
    <w:next w:val="1ai"/>
    <w:semiHidden/>
    <w:rsid w:val="005A4249"/>
  </w:style>
  <w:style w:type="numbering" w:customStyle="1" w:styleId="444">
    <w:name w:val="Статья / Раздел44"/>
    <w:basedOn w:val="a4"/>
    <w:next w:val="affffffffffffb"/>
    <w:semiHidden/>
    <w:rsid w:val="005A4249"/>
  </w:style>
  <w:style w:type="numbering" w:customStyle="1" w:styleId="11240">
    <w:name w:val="Нет списка1124"/>
    <w:next w:val="a4"/>
    <w:semiHidden/>
    <w:rsid w:val="005A4249"/>
  </w:style>
  <w:style w:type="numbering" w:customStyle="1" w:styleId="111111124">
    <w:name w:val="1 / 1.1 / 1.1.1124"/>
    <w:basedOn w:val="a4"/>
    <w:next w:val="111111"/>
    <w:rsid w:val="005A4249"/>
  </w:style>
  <w:style w:type="numbering" w:customStyle="1" w:styleId="1ai124">
    <w:name w:val="1 / a / i124"/>
    <w:basedOn w:val="a4"/>
    <w:next w:val="1ai"/>
    <w:rsid w:val="005A4249"/>
  </w:style>
  <w:style w:type="numbering" w:customStyle="1" w:styleId="1243">
    <w:name w:val="Статья / Раздел124"/>
    <w:basedOn w:val="a4"/>
    <w:next w:val="affffffffffffb"/>
    <w:rsid w:val="005A4249"/>
  </w:style>
  <w:style w:type="numbering" w:customStyle="1" w:styleId="2240">
    <w:name w:val="Нет списка224"/>
    <w:next w:val="a4"/>
    <w:semiHidden/>
    <w:rsid w:val="005A4249"/>
  </w:style>
  <w:style w:type="numbering" w:customStyle="1" w:styleId="111111224">
    <w:name w:val="1 / 1.1 / 1.1.1224"/>
    <w:basedOn w:val="a4"/>
    <w:next w:val="111111"/>
    <w:rsid w:val="005A4249"/>
  </w:style>
  <w:style w:type="numbering" w:customStyle="1" w:styleId="1ai224">
    <w:name w:val="1 / a / i224"/>
    <w:basedOn w:val="a4"/>
    <w:next w:val="1ai"/>
    <w:rsid w:val="005A4249"/>
  </w:style>
  <w:style w:type="numbering" w:customStyle="1" w:styleId="2241">
    <w:name w:val="Статья / Раздел224"/>
    <w:basedOn w:val="a4"/>
    <w:next w:val="affffffffffffb"/>
    <w:rsid w:val="005A4249"/>
  </w:style>
  <w:style w:type="numbering" w:customStyle="1" w:styleId="11123">
    <w:name w:val="Нет списка11123"/>
    <w:next w:val="a4"/>
    <w:semiHidden/>
    <w:rsid w:val="005A4249"/>
  </w:style>
  <w:style w:type="numbering" w:customStyle="1" w:styleId="1ai234">
    <w:name w:val="1 / a / i234"/>
    <w:rsid w:val="005A4249"/>
  </w:style>
  <w:style w:type="numbering" w:customStyle="1" w:styleId="2340">
    <w:name w:val="Статья / Раздел234"/>
    <w:rsid w:val="005A4249"/>
  </w:style>
  <w:style w:type="numbering" w:customStyle="1" w:styleId="11111154">
    <w:name w:val="1 / 1.1 / 1.1.154"/>
    <w:basedOn w:val="a4"/>
    <w:next w:val="111111"/>
    <w:semiHidden/>
    <w:unhideWhenUsed/>
    <w:rsid w:val="005A4249"/>
  </w:style>
  <w:style w:type="numbering" w:customStyle="1" w:styleId="1111111514">
    <w:name w:val="1 / 1.1 / 1.1.11514"/>
    <w:rsid w:val="005A4249"/>
  </w:style>
  <w:style w:type="numbering" w:customStyle="1" w:styleId="1514">
    <w:name w:val="Статья / Раздел1514"/>
    <w:rsid w:val="005A4249"/>
  </w:style>
  <w:style w:type="numbering" w:customStyle="1" w:styleId="1111112514">
    <w:name w:val="1 / 1.1 / 1.1.12514"/>
    <w:rsid w:val="005A4249"/>
  </w:style>
  <w:style w:type="numbering" w:customStyle="1" w:styleId="1ai134">
    <w:name w:val="1 / a / i134"/>
    <w:rsid w:val="005A4249"/>
  </w:style>
  <w:style w:type="numbering" w:customStyle="1" w:styleId="1ai54">
    <w:name w:val="1 / a / i54"/>
    <w:basedOn w:val="a4"/>
    <w:next w:val="1ai"/>
    <w:semiHidden/>
    <w:unhideWhenUsed/>
    <w:rsid w:val="005A4249"/>
  </w:style>
  <w:style w:type="numbering" w:customStyle="1" w:styleId="111111134">
    <w:name w:val="1 / 1.1 / 1.1.1134"/>
    <w:rsid w:val="005A4249"/>
  </w:style>
  <w:style w:type="numbering" w:customStyle="1" w:styleId="111111714">
    <w:name w:val="1 / 1.1 / 1.1.1714"/>
    <w:rsid w:val="005A4249"/>
  </w:style>
  <w:style w:type="numbering" w:customStyle="1" w:styleId="542">
    <w:name w:val="Статья / Раздел54"/>
    <w:basedOn w:val="a4"/>
    <w:next w:val="affffffffffffb"/>
    <w:semiHidden/>
    <w:rsid w:val="005A4249"/>
  </w:style>
  <w:style w:type="numbering" w:customStyle="1" w:styleId="1440">
    <w:name w:val="Нет списка144"/>
    <w:next w:val="a4"/>
    <w:semiHidden/>
    <w:rsid w:val="005A4249"/>
  </w:style>
  <w:style w:type="numbering" w:customStyle="1" w:styleId="1ai144">
    <w:name w:val="1 / a / i144"/>
    <w:basedOn w:val="a4"/>
    <w:next w:val="1ai"/>
    <w:rsid w:val="005A4249"/>
  </w:style>
  <w:style w:type="numbering" w:customStyle="1" w:styleId="1441">
    <w:name w:val="Статья / Раздел144"/>
    <w:basedOn w:val="a4"/>
    <w:next w:val="affffffffffffb"/>
    <w:rsid w:val="005A4249"/>
  </w:style>
  <w:style w:type="numbering" w:customStyle="1" w:styleId="2341">
    <w:name w:val="Нет списка234"/>
    <w:next w:val="a4"/>
    <w:semiHidden/>
    <w:rsid w:val="005A4249"/>
  </w:style>
  <w:style w:type="numbering" w:customStyle="1" w:styleId="2418">
    <w:name w:val="Статья / Раздел2418"/>
    <w:basedOn w:val="a4"/>
    <w:next w:val="affffffffffffb"/>
    <w:rsid w:val="005A4249"/>
  </w:style>
  <w:style w:type="numbering" w:customStyle="1" w:styleId="1134">
    <w:name w:val="Нет списка1134"/>
    <w:next w:val="a4"/>
    <w:semiHidden/>
    <w:rsid w:val="005A4249"/>
  </w:style>
  <w:style w:type="numbering" w:customStyle="1" w:styleId="3140">
    <w:name w:val="Нет списка314"/>
    <w:next w:val="a4"/>
    <w:uiPriority w:val="99"/>
    <w:semiHidden/>
    <w:unhideWhenUsed/>
    <w:rsid w:val="005A4249"/>
  </w:style>
  <w:style w:type="numbering" w:customStyle="1" w:styleId="111111314">
    <w:name w:val="1 / 1.1 / 1.1.1314"/>
    <w:basedOn w:val="a4"/>
    <w:next w:val="111111"/>
    <w:semiHidden/>
    <w:rsid w:val="005A4249"/>
  </w:style>
  <w:style w:type="numbering" w:customStyle="1" w:styleId="1ai314">
    <w:name w:val="1 / a / i314"/>
    <w:basedOn w:val="a4"/>
    <w:next w:val="1ai"/>
    <w:semiHidden/>
    <w:rsid w:val="005A4249"/>
  </w:style>
  <w:style w:type="numbering" w:customStyle="1" w:styleId="3141">
    <w:name w:val="Статья / Раздел314"/>
    <w:basedOn w:val="a4"/>
    <w:next w:val="affffffffffffb"/>
    <w:semiHidden/>
    <w:rsid w:val="005A4249"/>
  </w:style>
  <w:style w:type="numbering" w:customStyle="1" w:styleId="12140">
    <w:name w:val="Нет списка1214"/>
    <w:next w:val="a4"/>
    <w:semiHidden/>
    <w:rsid w:val="005A4249"/>
  </w:style>
  <w:style w:type="numbering" w:customStyle="1" w:styleId="1111111114">
    <w:name w:val="1 / 1.1 / 1.1.11114"/>
    <w:basedOn w:val="a4"/>
    <w:next w:val="111111"/>
    <w:rsid w:val="005A4249"/>
  </w:style>
  <w:style w:type="numbering" w:customStyle="1" w:styleId="1ai1114">
    <w:name w:val="1 / a / i1114"/>
    <w:basedOn w:val="a4"/>
    <w:next w:val="1ai"/>
    <w:rsid w:val="005A4249"/>
  </w:style>
  <w:style w:type="numbering" w:customStyle="1" w:styleId="11141">
    <w:name w:val="Статья / Раздел1114"/>
    <w:basedOn w:val="a4"/>
    <w:next w:val="affffffffffffb"/>
    <w:rsid w:val="005A4249"/>
  </w:style>
  <w:style w:type="numbering" w:customStyle="1" w:styleId="21140">
    <w:name w:val="Нет списка2114"/>
    <w:next w:val="a4"/>
    <w:semiHidden/>
    <w:rsid w:val="005A4249"/>
  </w:style>
  <w:style w:type="numbering" w:customStyle="1" w:styleId="1111112114">
    <w:name w:val="1 / 1.1 / 1.1.12114"/>
    <w:basedOn w:val="a4"/>
    <w:next w:val="111111"/>
    <w:rsid w:val="005A4249"/>
  </w:style>
  <w:style w:type="numbering" w:customStyle="1" w:styleId="1ai2114">
    <w:name w:val="1 / a / i2114"/>
    <w:basedOn w:val="a4"/>
    <w:next w:val="1ai"/>
    <w:rsid w:val="005A4249"/>
  </w:style>
  <w:style w:type="numbering" w:customStyle="1" w:styleId="21141">
    <w:name w:val="Статья / Раздел2114"/>
    <w:basedOn w:val="a4"/>
    <w:next w:val="affffffffffffb"/>
    <w:rsid w:val="005A4249"/>
  </w:style>
  <w:style w:type="numbering" w:customStyle="1" w:styleId="11133">
    <w:name w:val="Нет списка11133"/>
    <w:next w:val="a4"/>
    <w:semiHidden/>
    <w:rsid w:val="005A4249"/>
  </w:style>
  <w:style w:type="numbering" w:customStyle="1" w:styleId="4140">
    <w:name w:val="Нет списка414"/>
    <w:next w:val="a4"/>
    <w:uiPriority w:val="99"/>
    <w:semiHidden/>
    <w:unhideWhenUsed/>
    <w:rsid w:val="005A4249"/>
  </w:style>
  <w:style w:type="numbering" w:customStyle="1" w:styleId="111111414">
    <w:name w:val="1 / 1.1 / 1.1.1414"/>
    <w:basedOn w:val="a4"/>
    <w:next w:val="111111"/>
    <w:semiHidden/>
    <w:rsid w:val="005A4249"/>
  </w:style>
  <w:style w:type="numbering" w:customStyle="1" w:styleId="1ai414">
    <w:name w:val="1 / a / i414"/>
    <w:basedOn w:val="a4"/>
    <w:next w:val="1ai"/>
    <w:semiHidden/>
    <w:rsid w:val="005A4249"/>
  </w:style>
  <w:style w:type="numbering" w:customStyle="1" w:styleId="4141">
    <w:name w:val="Статья / Раздел414"/>
    <w:basedOn w:val="a4"/>
    <w:next w:val="affffffffffffb"/>
    <w:semiHidden/>
    <w:rsid w:val="005A4249"/>
  </w:style>
  <w:style w:type="numbering" w:customStyle="1" w:styleId="1314">
    <w:name w:val="Нет списка1314"/>
    <w:next w:val="a4"/>
    <w:semiHidden/>
    <w:rsid w:val="005A4249"/>
  </w:style>
  <w:style w:type="numbering" w:customStyle="1" w:styleId="1111111214">
    <w:name w:val="1 / 1.1 / 1.1.11214"/>
    <w:basedOn w:val="a4"/>
    <w:next w:val="111111"/>
    <w:rsid w:val="005A4249"/>
  </w:style>
  <w:style w:type="numbering" w:customStyle="1" w:styleId="1ai1214">
    <w:name w:val="1 / a / i1214"/>
    <w:basedOn w:val="a4"/>
    <w:next w:val="1ai"/>
    <w:rsid w:val="005A4249"/>
  </w:style>
  <w:style w:type="numbering" w:customStyle="1" w:styleId="12141">
    <w:name w:val="Статья / Раздел1214"/>
    <w:basedOn w:val="a4"/>
    <w:next w:val="affffffffffffb"/>
    <w:rsid w:val="005A4249"/>
  </w:style>
  <w:style w:type="numbering" w:customStyle="1" w:styleId="2214">
    <w:name w:val="Нет списка2214"/>
    <w:next w:val="a4"/>
    <w:semiHidden/>
    <w:rsid w:val="005A4249"/>
  </w:style>
  <w:style w:type="numbering" w:customStyle="1" w:styleId="1111112214">
    <w:name w:val="1 / 1.1 / 1.1.12214"/>
    <w:basedOn w:val="a4"/>
    <w:next w:val="111111"/>
    <w:rsid w:val="005A4249"/>
  </w:style>
  <w:style w:type="numbering" w:customStyle="1" w:styleId="1ai2214">
    <w:name w:val="1 / a / i2214"/>
    <w:basedOn w:val="a4"/>
    <w:next w:val="1ai"/>
    <w:rsid w:val="005A4249"/>
  </w:style>
  <w:style w:type="numbering" w:customStyle="1" w:styleId="22140">
    <w:name w:val="Статья / Раздел2214"/>
    <w:basedOn w:val="a4"/>
    <w:next w:val="affffffffffffb"/>
    <w:rsid w:val="005A4249"/>
  </w:style>
  <w:style w:type="numbering" w:customStyle="1" w:styleId="11214">
    <w:name w:val="Нет списка11214"/>
    <w:next w:val="a4"/>
    <w:semiHidden/>
    <w:rsid w:val="005A4249"/>
  </w:style>
  <w:style w:type="numbering" w:customStyle="1" w:styleId="5141">
    <w:name w:val="Нет списка514"/>
    <w:next w:val="a4"/>
    <w:uiPriority w:val="99"/>
    <w:semiHidden/>
    <w:unhideWhenUsed/>
    <w:rsid w:val="005A4249"/>
  </w:style>
  <w:style w:type="numbering" w:customStyle="1" w:styleId="111111514">
    <w:name w:val="1 / 1.1 / 1.1.1514"/>
    <w:basedOn w:val="a4"/>
    <w:next w:val="111111"/>
    <w:semiHidden/>
    <w:rsid w:val="005A4249"/>
  </w:style>
  <w:style w:type="numbering" w:customStyle="1" w:styleId="1ai514">
    <w:name w:val="1 / a / i514"/>
    <w:basedOn w:val="a4"/>
    <w:next w:val="1ai"/>
    <w:semiHidden/>
    <w:rsid w:val="005A4249"/>
  </w:style>
  <w:style w:type="numbering" w:customStyle="1" w:styleId="5142">
    <w:name w:val="Статья / Раздел514"/>
    <w:basedOn w:val="a4"/>
    <w:next w:val="affffffffffffb"/>
    <w:semiHidden/>
    <w:rsid w:val="005A4249"/>
  </w:style>
  <w:style w:type="numbering" w:customStyle="1" w:styleId="1414">
    <w:name w:val="Нет списка1414"/>
    <w:next w:val="a4"/>
    <w:semiHidden/>
    <w:rsid w:val="005A4249"/>
  </w:style>
  <w:style w:type="numbering" w:customStyle="1" w:styleId="1111111314">
    <w:name w:val="1 / 1.1 / 1.1.11314"/>
    <w:basedOn w:val="a4"/>
    <w:next w:val="111111"/>
    <w:rsid w:val="005A4249"/>
  </w:style>
  <w:style w:type="numbering" w:customStyle="1" w:styleId="1ai1314">
    <w:name w:val="1 / a / i1314"/>
    <w:basedOn w:val="a4"/>
    <w:next w:val="1ai"/>
    <w:rsid w:val="005A4249"/>
  </w:style>
  <w:style w:type="numbering" w:customStyle="1" w:styleId="13140">
    <w:name w:val="Статья / Раздел1314"/>
    <w:basedOn w:val="a4"/>
    <w:next w:val="affffffffffffb"/>
    <w:rsid w:val="005A4249"/>
  </w:style>
  <w:style w:type="numbering" w:customStyle="1" w:styleId="2314">
    <w:name w:val="Нет списка2314"/>
    <w:next w:val="a4"/>
    <w:semiHidden/>
    <w:rsid w:val="005A4249"/>
  </w:style>
  <w:style w:type="numbering" w:customStyle="1" w:styleId="1111112314">
    <w:name w:val="1 / 1.1 / 1.1.12314"/>
    <w:basedOn w:val="a4"/>
    <w:next w:val="111111"/>
    <w:rsid w:val="005A4249"/>
  </w:style>
  <w:style w:type="numbering" w:customStyle="1" w:styleId="1ai2314">
    <w:name w:val="1 / a / i2314"/>
    <w:basedOn w:val="a4"/>
    <w:next w:val="1ai"/>
    <w:rsid w:val="005A4249"/>
  </w:style>
  <w:style w:type="numbering" w:customStyle="1" w:styleId="23140">
    <w:name w:val="Статья / Раздел2314"/>
    <w:basedOn w:val="a4"/>
    <w:next w:val="affffffffffffb"/>
    <w:rsid w:val="005A4249"/>
  </w:style>
  <w:style w:type="numbering" w:customStyle="1" w:styleId="11314">
    <w:name w:val="Нет списка11314"/>
    <w:next w:val="a4"/>
    <w:semiHidden/>
    <w:rsid w:val="005A4249"/>
  </w:style>
  <w:style w:type="numbering" w:customStyle="1" w:styleId="6141">
    <w:name w:val="Нет списка614"/>
    <w:next w:val="a4"/>
    <w:uiPriority w:val="99"/>
    <w:semiHidden/>
    <w:unhideWhenUsed/>
    <w:rsid w:val="005A4249"/>
  </w:style>
  <w:style w:type="numbering" w:customStyle="1" w:styleId="111111614">
    <w:name w:val="1 / 1.1 / 1.1.1614"/>
    <w:basedOn w:val="a4"/>
    <w:next w:val="111111"/>
    <w:semiHidden/>
    <w:rsid w:val="005A4249"/>
  </w:style>
  <w:style w:type="numbering" w:customStyle="1" w:styleId="1ai614">
    <w:name w:val="1 / a / i614"/>
    <w:basedOn w:val="a4"/>
    <w:next w:val="1ai"/>
    <w:semiHidden/>
    <w:rsid w:val="005A4249"/>
  </w:style>
  <w:style w:type="numbering" w:customStyle="1" w:styleId="643">
    <w:name w:val="Статья / Раздел64"/>
    <w:basedOn w:val="a4"/>
    <w:next w:val="affffffffffffb"/>
    <w:semiHidden/>
    <w:rsid w:val="005A4249"/>
  </w:style>
  <w:style w:type="numbering" w:customStyle="1" w:styleId="1540">
    <w:name w:val="Нет списка154"/>
    <w:next w:val="a4"/>
    <w:semiHidden/>
    <w:rsid w:val="005A4249"/>
  </w:style>
  <w:style w:type="numbering" w:customStyle="1" w:styleId="1111111414">
    <w:name w:val="1 / 1.1 / 1.1.11414"/>
    <w:basedOn w:val="a4"/>
    <w:next w:val="111111"/>
    <w:rsid w:val="005A4249"/>
  </w:style>
  <w:style w:type="numbering" w:customStyle="1" w:styleId="1ai1414">
    <w:name w:val="1 / a / i1414"/>
    <w:basedOn w:val="a4"/>
    <w:next w:val="1ai"/>
    <w:rsid w:val="005A4249"/>
  </w:style>
  <w:style w:type="numbering" w:customStyle="1" w:styleId="14140">
    <w:name w:val="Статья / Раздел1414"/>
    <w:basedOn w:val="a4"/>
    <w:next w:val="affffffffffffb"/>
    <w:rsid w:val="005A4249"/>
  </w:style>
  <w:style w:type="numbering" w:customStyle="1" w:styleId="2440">
    <w:name w:val="Нет списка244"/>
    <w:next w:val="a4"/>
    <w:semiHidden/>
    <w:rsid w:val="005A4249"/>
  </w:style>
  <w:style w:type="numbering" w:customStyle="1" w:styleId="1111112414">
    <w:name w:val="1 / 1.1 / 1.1.12414"/>
    <w:basedOn w:val="a4"/>
    <w:next w:val="111111"/>
    <w:rsid w:val="005A4249"/>
  </w:style>
  <w:style w:type="numbering" w:customStyle="1" w:styleId="1ai2414">
    <w:name w:val="1 / a / i2414"/>
    <w:basedOn w:val="a4"/>
    <w:next w:val="1ai"/>
    <w:rsid w:val="005A4249"/>
  </w:style>
  <w:style w:type="numbering" w:customStyle="1" w:styleId="2419">
    <w:name w:val="Статья / Раздел2419"/>
    <w:basedOn w:val="a4"/>
    <w:next w:val="affffffffffffb"/>
    <w:rsid w:val="005A4249"/>
  </w:style>
  <w:style w:type="numbering" w:customStyle="1" w:styleId="11440">
    <w:name w:val="Нет списка1144"/>
    <w:next w:val="a4"/>
    <w:semiHidden/>
    <w:rsid w:val="005A4249"/>
  </w:style>
  <w:style w:type="numbering" w:customStyle="1" w:styleId="11111174">
    <w:name w:val="1 / 1.1 / 1.1.174"/>
    <w:basedOn w:val="a4"/>
    <w:next w:val="111111"/>
    <w:semiHidden/>
    <w:rsid w:val="005A4249"/>
  </w:style>
  <w:style w:type="numbering" w:customStyle="1" w:styleId="1ai74">
    <w:name w:val="1 / a / i74"/>
    <w:basedOn w:val="a4"/>
    <w:next w:val="1ai"/>
    <w:semiHidden/>
    <w:rsid w:val="005A4249"/>
  </w:style>
  <w:style w:type="numbering" w:customStyle="1" w:styleId="742">
    <w:name w:val="Статья / Раздел74"/>
    <w:basedOn w:val="a4"/>
    <w:next w:val="affffffffffffb"/>
    <w:semiHidden/>
    <w:rsid w:val="005A4249"/>
  </w:style>
  <w:style w:type="numbering" w:customStyle="1" w:styleId="1640">
    <w:name w:val="Нет списка164"/>
    <w:next w:val="a4"/>
    <w:semiHidden/>
    <w:rsid w:val="005A4249"/>
  </w:style>
  <w:style w:type="numbering" w:customStyle="1" w:styleId="111111154">
    <w:name w:val="1 / 1.1 / 1.1.1154"/>
    <w:basedOn w:val="a4"/>
    <w:next w:val="111111"/>
    <w:rsid w:val="005A4249"/>
  </w:style>
  <w:style w:type="numbering" w:customStyle="1" w:styleId="1ai154">
    <w:name w:val="1 / a / i154"/>
    <w:basedOn w:val="a4"/>
    <w:next w:val="1ai"/>
    <w:rsid w:val="005A4249"/>
  </w:style>
  <w:style w:type="numbering" w:customStyle="1" w:styleId="1541">
    <w:name w:val="Статья / Раздел154"/>
    <w:basedOn w:val="a4"/>
    <w:next w:val="affffffffffffb"/>
    <w:rsid w:val="005A4249"/>
  </w:style>
  <w:style w:type="numbering" w:customStyle="1" w:styleId="2540">
    <w:name w:val="Нет списка254"/>
    <w:next w:val="a4"/>
    <w:semiHidden/>
    <w:rsid w:val="005A4249"/>
  </w:style>
  <w:style w:type="numbering" w:customStyle="1" w:styleId="111111254">
    <w:name w:val="1 / 1.1 / 1.1.1254"/>
    <w:basedOn w:val="a4"/>
    <w:next w:val="111111"/>
    <w:rsid w:val="005A4249"/>
  </w:style>
  <w:style w:type="numbering" w:customStyle="1" w:styleId="1ai254">
    <w:name w:val="1 / a / i254"/>
    <w:basedOn w:val="a4"/>
    <w:next w:val="1ai"/>
    <w:rsid w:val="005A4249"/>
  </w:style>
  <w:style w:type="numbering" w:customStyle="1" w:styleId="2541">
    <w:name w:val="Статья / Раздел254"/>
    <w:basedOn w:val="a4"/>
    <w:next w:val="affffffffffffb"/>
    <w:rsid w:val="005A4249"/>
  </w:style>
  <w:style w:type="numbering" w:customStyle="1" w:styleId="11540">
    <w:name w:val="Нет списка1154"/>
    <w:next w:val="a4"/>
    <w:semiHidden/>
    <w:rsid w:val="005A4249"/>
  </w:style>
  <w:style w:type="numbering" w:customStyle="1" w:styleId="842">
    <w:name w:val="Нет списка84"/>
    <w:next w:val="a4"/>
    <w:uiPriority w:val="99"/>
    <w:semiHidden/>
    <w:unhideWhenUsed/>
    <w:rsid w:val="005A4249"/>
  </w:style>
  <w:style w:type="numbering" w:customStyle="1" w:styleId="11111184">
    <w:name w:val="1 / 1.1 / 1.1.184"/>
    <w:basedOn w:val="a4"/>
    <w:next w:val="111111"/>
    <w:semiHidden/>
    <w:rsid w:val="005A4249"/>
  </w:style>
  <w:style w:type="numbering" w:customStyle="1" w:styleId="1ai84">
    <w:name w:val="1 / a / i84"/>
    <w:basedOn w:val="a4"/>
    <w:next w:val="1ai"/>
    <w:semiHidden/>
    <w:rsid w:val="005A4249"/>
  </w:style>
  <w:style w:type="numbering" w:customStyle="1" w:styleId="843">
    <w:name w:val="Статья / Раздел84"/>
    <w:basedOn w:val="a4"/>
    <w:next w:val="affffffffffffb"/>
    <w:semiHidden/>
    <w:rsid w:val="005A4249"/>
  </w:style>
  <w:style w:type="numbering" w:customStyle="1" w:styleId="1740">
    <w:name w:val="Нет списка174"/>
    <w:next w:val="a4"/>
    <w:semiHidden/>
    <w:rsid w:val="005A4249"/>
  </w:style>
  <w:style w:type="numbering" w:customStyle="1" w:styleId="111111164">
    <w:name w:val="1 / 1.1 / 1.1.1164"/>
    <w:basedOn w:val="a4"/>
    <w:next w:val="111111"/>
    <w:rsid w:val="005A4249"/>
  </w:style>
  <w:style w:type="numbering" w:customStyle="1" w:styleId="1ai164">
    <w:name w:val="1 / a / i164"/>
    <w:basedOn w:val="a4"/>
    <w:next w:val="1ai"/>
    <w:rsid w:val="005A4249"/>
  </w:style>
  <w:style w:type="numbering" w:customStyle="1" w:styleId="1641">
    <w:name w:val="Статья / Раздел164"/>
    <w:basedOn w:val="a4"/>
    <w:next w:val="affffffffffffb"/>
    <w:rsid w:val="005A4249"/>
  </w:style>
  <w:style w:type="numbering" w:customStyle="1" w:styleId="2640">
    <w:name w:val="Нет списка264"/>
    <w:next w:val="a4"/>
    <w:semiHidden/>
    <w:rsid w:val="005A4249"/>
  </w:style>
  <w:style w:type="numbering" w:customStyle="1" w:styleId="111111264">
    <w:name w:val="1 / 1.1 / 1.1.1264"/>
    <w:basedOn w:val="a4"/>
    <w:next w:val="111111"/>
    <w:rsid w:val="005A4249"/>
  </w:style>
  <w:style w:type="numbering" w:customStyle="1" w:styleId="1ai264">
    <w:name w:val="1 / a / i264"/>
    <w:basedOn w:val="a4"/>
    <w:next w:val="1ai"/>
    <w:rsid w:val="005A4249"/>
  </w:style>
  <w:style w:type="numbering" w:customStyle="1" w:styleId="2641">
    <w:name w:val="Статья / Раздел264"/>
    <w:basedOn w:val="a4"/>
    <w:next w:val="affffffffffffb"/>
    <w:rsid w:val="005A4249"/>
  </w:style>
  <w:style w:type="numbering" w:customStyle="1" w:styleId="1164">
    <w:name w:val="Нет списка1164"/>
    <w:next w:val="a4"/>
    <w:semiHidden/>
    <w:rsid w:val="005A4249"/>
  </w:style>
  <w:style w:type="numbering" w:customStyle="1" w:styleId="1031">
    <w:name w:val="Нет списка103"/>
    <w:next w:val="a4"/>
    <w:uiPriority w:val="99"/>
    <w:semiHidden/>
    <w:unhideWhenUsed/>
    <w:rsid w:val="005A4249"/>
  </w:style>
  <w:style w:type="numbering" w:customStyle="1" w:styleId="1830">
    <w:name w:val="Нет списка183"/>
    <w:next w:val="a4"/>
    <w:uiPriority w:val="99"/>
    <w:semiHidden/>
    <w:unhideWhenUsed/>
    <w:rsid w:val="005A4249"/>
  </w:style>
  <w:style w:type="numbering" w:customStyle="1" w:styleId="1930">
    <w:name w:val="Нет списка193"/>
    <w:next w:val="a4"/>
    <w:uiPriority w:val="99"/>
    <w:semiHidden/>
    <w:unhideWhenUsed/>
    <w:rsid w:val="005A4249"/>
  </w:style>
  <w:style w:type="numbering" w:customStyle="1" w:styleId="11111193">
    <w:name w:val="1 / 1.1 / 1.1.193"/>
    <w:basedOn w:val="a4"/>
    <w:next w:val="111111"/>
    <w:semiHidden/>
    <w:rsid w:val="005A4249"/>
  </w:style>
  <w:style w:type="numbering" w:customStyle="1" w:styleId="1ai93">
    <w:name w:val="1 / a / i93"/>
    <w:basedOn w:val="a4"/>
    <w:next w:val="1ai"/>
    <w:semiHidden/>
    <w:rsid w:val="005A4249"/>
  </w:style>
  <w:style w:type="numbering" w:customStyle="1" w:styleId="932">
    <w:name w:val="Статья / Раздел93"/>
    <w:basedOn w:val="a4"/>
    <w:next w:val="affffffffffffb"/>
    <w:semiHidden/>
    <w:rsid w:val="005A4249"/>
  </w:style>
  <w:style w:type="numbering" w:customStyle="1" w:styleId="1173">
    <w:name w:val="Нет списка1173"/>
    <w:next w:val="a4"/>
    <w:semiHidden/>
    <w:rsid w:val="005A4249"/>
  </w:style>
  <w:style w:type="numbering" w:customStyle="1" w:styleId="111111173">
    <w:name w:val="1 / 1.1 / 1.1.1173"/>
    <w:basedOn w:val="a4"/>
    <w:next w:val="111111"/>
    <w:rsid w:val="005A4249"/>
  </w:style>
  <w:style w:type="numbering" w:customStyle="1" w:styleId="1ai173">
    <w:name w:val="1 / a / i173"/>
    <w:basedOn w:val="a4"/>
    <w:next w:val="1ai"/>
    <w:rsid w:val="005A4249"/>
  </w:style>
  <w:style w:type="numbering" w:customStyle="1" w:styleId="1731">
    <w:name w:val="Статья / Раздел173"/>
    <w:basedOn w:val="a4"/>
    <w:next w:val="affffffffffffb"/>
    <w:rsid w:val="005A4249"/>
  </w:style>
  <w:style w:type="numbering" w:customStyle="1" w:styleId="2730">
    <w:name w:val="Нет списка273"/>
    <w:next w:val="a4"/>
    <w:semiHidden/>
    <w:rsid w:val="005A4249"/>
  </w:style>
  <w:style w:type="numbering" w:customStyle="1" w:styleId="111111273">
    <w:name w:val="1 / 1.1 / 1.1.1273"/>
    <w:basedOn w:val="a4"/>
    <w:next w:val="111111"/>
    <w:rsid w:val="005A4249"/>
  </w:style>
  <w:style w:type="numbering" w:customStyle="1" w:styleId="1ai273">
    <w:name w:val="1 / a / i273"/>
    <w:basedOn w:val="a4"/>
    <w:next w:val="1ai"/>
    <w:rsid w:val="005A4249"/>
  </w:style>
  <w:style w:type="numbering" w:customStyle="1" w:styleId="2731">
    <w:name w:val="Статья / Раздел273"/>
    <w:basedOn w:val="a4"/>
    <w:next w:val="affffffffffffb"/>
    <w:rsid w:val="005A4249"/>
  </w:style>
  <w:style w:type="numbering" w:customStyle="1" w:styleId="111114">
    <w:name w:val="Нет списка111114"/>
    <w:next w:val="a4"/>
    <w:semiHidden/>
    <w:rsid w:val="005A4249"/>
  </w:style>
  <w:style w:type="numbering" w:customStyle="1" w:styleId="3114">
    <w:name w:val="Нет списка3114"/>
    <w:next w:val="a4"/>
    <w:uiPriority w:val="99"/>
    <w:semiHidden/>
    <w:unhideWhenUsed/>
    <w:rsid w:val="005A4249"/>
  </w:style>
  <w:style w:type="numbering" w:customStyle="1" w:styleId="1111113113">
    <w:name w:val="1 / 1.1 / 1.1.13113"/>
    <w:basedOn w:val="a4"/>
    <w:next w:val="111111"/>
    <w:semiHidden/>
    <w:rsid w:val="005A4249"/>
  </w:style>
  <w:style w:type="numbering" w:customStyle="1" w:styleId="1ai3113">
    <w:name w:val="1 / a / i3113"/>
    <w:basedOn w:val="a4"/>
    <w:next w:val="1ai"/>
    <w:semiHidden/>
    <w:rsid w:val="005A4249"/>
  </w:style>
  <w:style w:type="numbering" w:customStyle="1" w:styleId="31130">
    <w:name w:val="Статья / Раздел3113"/>
    <w:basedOn w:val="a4"/>
    <w:next w:val="affffffffffffb"/>
    <w:semiHidden/>
    <w:rsid w:val="005A4249"/>
  </w:style>
  <w:style w:type="numbering" w:customStyle="1" w:styleId="12114">
    <w:name w:val="Нет списка12114"/>
    <w:next w:val="a4"/>
    <w:semiHidden/>
    <w:rsid w:val="005A4249"/>
  </w:style>
  <w:style w:type="numbering" w:customStyle="1" w:styleId="11111111114">
    <w:name w:val="1 / 1.1 / 1.1.111114"/>
    <w:basedOn w:val="a4"/>
    <w:next w:val="111111"/>
    <w:rsid w:val="005A4249"/>
  </w:style>
  <w:style w:type="numbering" w:customStyle="1" w:styleId="1ai11114">
    <w:name w:val="1 / a / i11114"/>
    <w:basedOn w:val="a4"/>
    <w:next w:val="1ai"/>
    <w:rsid w:val="005A4249"/>
  </w:style>
  <w:style w:type="numbering" w:customStyle="1" w:styleId="111140">
    <w:name w:val="Статья / Раздел11114"/>
    <w:basedOn w:val="a4"/>
    <w:next w:val="affffffffffffb"/>
    <w:rsid w:val="005A4249"/>
  </w:style>
  <w:style w:type="numbering" w:customStyle="1" w:styleId="21114">
    <w:name w:val="Нет списка21114"/>
    <w:next w:val="a4"/>
    <w:semiHidden/>
    <w:rsid w:val="005A4249"/>
  </w:style>
  <w:style w:type="numbering" w:customStyle="1" w:styleId="11111121113">
    <w:name w:val="1 / 1.1 / 1.1.121113"/>
    <w:basedOn w:val="a4"/>
    <w:next w:val="111111"/>
    <w:rsid w:val="005A4249"/>
  </w:style>
  <w:style w:type="numbering" w:customStyle="1" w:styleId="1ai21113">
    <w:name w:val="1 / a / i21113"/>
    <w:basedOn w:val="a4"/>
    <w:next w:val="1ai"/>
    <w:rsid w:val="005A4249"/>
  </w:style>
  <w:style w:type="numbering" w:customStyle="1" w:styleId="211131">
    <w:name w:val="Статья / Раздел21113"/>
    <w:basedOn w:val="a4"/>
    <w:next w:val="affffffffffffb"/>
    <w:rsid w:val="005A4249"/>
  </w:style>
  <w:style w:type="numbering" w:customStyle="1" w:styleId="11111140">
    <w:name w:val="Нет списка1111114"/>
    <w:next w:val="a4"/>
    <w:semiHidden/>
    <w:rsid w:val="005A4249"/>
  </w:style>
  <w:style w:type="numbering" w:customStyle="1" w:styleId="4114">
    <w:name w:val="Нет списка4114"/>
    <w:next w:val="a4"/>
    <w:uiPriority w:val="99"/>
    <w:semiHidden/>
    <w:unhideWhenUsed/>
    <w:rsid w:val="005A4249"/>
  </w:style>
  <w:style w:type="numbering" w:customStyle="1" w:styleId="1111114113">
    <w:name w:val="1 / 1.1 / 1.1.14113"/>
    <w:basedOn w:val="a4"/>
    <w:next w:val="111111"/>
    <w:semiHidden/>
    <w:rsid w:val="005A4249"/>
  </w:style>
  <w:style w:type="numbering" w:customStyle="1" w:styleId="1ai4113">
    <w:name w:val="1 / a / i4113"/>
    <w:basedOn w:val="a4"/>
    <w:next w:val="1ai"/>
    <w:semiHidden/>
    <w:rsid w:val="005A4249"/>
  </w:style>
  <w:style w:type="numbering" w:customStyle="1" w:styleId="41130">
    <w:name w:val="Статья / Раздел4113"/>
    <w:basedOn w:val="a4"/>
    <w:next w:val="affffffffffffb"/>
    <w:semiHidden/>
    <w:rsid w:val="005A4249"/>
  </w:style>
  <w:style w:type="numbering" w:customStyle="1" w:styleId="13114">
    <w:name w:val="Нет списка13114"/>
    <w:next w:val="a4"/>
    <w:semiHidden/>
    <w:rsid w:val="005A4249"/>
  </w:style>
  <w:style w:type="numbering" w:customStyle="1" w:styleId="11111112113">
    <w:name w:val="1 / 1.1 / 1.1.112113"/>
    <w:basedOn w:val="a4"/>
    <w:next w:val="111111"/>
    <w:rsid w:val="005A4249"/>
  </w:style>
  <w:style w:type="numbering" w:customStyle="1" w:styleId="1ai12113">
    <w:name w:val="1 / a / i12113"/>
    <w:basedOn w:val="a4"/>
    <w:next w:val="1ai"/>
    <w:rsid w:val="005A4249"/>
  </w:style>
  <w:style w:type="numbering" w:customStyle="1" w:styleId="121131">
    <w:name w:val="Статья / Раздел12113"/>
    <w:basedOn w:val="a4"/>
    <w:next w:val="affffffffffffb"/>
    <w:rsid w:val="005A4249"/>
  </w:style>
  <w:style w:type="numbering" w:customStyle="1" w:styleId="22114">
    <w:name w:val="Нет списка22114"/>
    <w:next w:val="a4"/>
    <w:semiHidden/>
    <w:rsid w:val="005A4249"/>
  </w:style>
  <w:style w:type="numbering" w:customStyle="1" w:styleId="11111122113">
    <w:name w:val="1 / 1.1 / 1.1.122113"/>
    <w:basedOn w:val="a4"/>
    <w:next w:val="111111"/>
    <w:rsid w:val="005A4249"/>
  </w:style>
  <w:style w:type="numbering" w:customStyle="1" w:styleId="1ai22113">
    <w:name w:val="1 / a / i22113"/>
    <w:basedOn w:val="a4"/>
    <w:next w:val="1ai"/>
    <w:rsid w:val="005A4249"/>
  </w:style>
  <w:style w:type="numbering" w:customStyle="1" w:styleId="221130">
    <w:name w:val="Статья / Раздел22113"/>
    <w:basedOn w:val="a4"/>
    <w:next w:val="affffffffffffb"/>
    <w:rsid w:val="005A4249"/>
  </w:style>
  <w:style w:type="numbering" w:customStyle="1" w:styleId="112113">
    <w:name w:val="Нет списка112113"/>
    <w:next w:val="a4"/>
    <w:semiHidden/>
    <w:rsid w:val="005A4249"/>
  </w:style>
  <w:style w:type="numbering" w:customStyle="1" w:styleId="5113">
    <w:name w:val="Нет списка5113"/>
    <w:next w:val="a4"/>
    <w:uiPriority w:val="99"/>
    <w:semiHidden/>
    <w:unhideWhenUsed/>
    <w:rsid w:val="005A4249"/>
  </w:style>
  <w:style w:type="numbering" w:customStyle="1" w:styleId="1111115113">
    <w:name w:val="1 / 1.1 / 1.1.15113"/>
    <w:basedOn w:val="a4"/>
    <w:next w:val="111111"/>
    <w:semiHidden/>
    <w:rsid w:val="005A4249"/>
  </w:style>
  <w:style w:type="numbering" w:customStyle="1" w:styleId="1ai5113">
    <w:name w:val="1 / a / i5113"/>
    <w:basedOn w:val="a4"/>
    <w:next w:val="1ai"/>
    <w:semiHidden/>
    <w:rsid w:val="005A4249"/>
  </w:style>
  <w:style w:type="numbering" w:customStyle="1" w:styleId="51130">
    <w:name w:val="Статья / Раздел5113"/>
    <w:basedOn w:val="a4"/>
    <w:next w:val="affffffffffffb"/>
    <w:semiHidden/>
    <w:rsid w:val="005A4249"/>
  </w:style>
  <w:style w:type="numbering" w:customStyle="1" w:styleId="14113">
    <w:name w:val="Нет списка14113"/>
    <w:next w:val="a4"/>
    <w:semiHidden/>
    <w:rsid w:val="005A4249"/>
  </w:style>
  <w:style w:type="numbering" w:customStyle="1" w:styleId="11111113113">
    <w:name w:val="1 / 1.1 / 1.1.113113"/>
    <w:basedOn w:val="a4"/>
    <w:next w:val="111111"/>
    <w:rsid w:val="005A4249"/>
  </w:style>
  <w:style w:type="numbering" w:customStyle="1" w:styleId="1ai13113">
    <w:name w:val="1 / a / i13113"/>
    <w:basedOn w:val="a4"/>
    <w:next w:val="1ai"/>
    <w:rsid w:val="005A4249"/>
  </w:style>
  <w:style w:type="numbering" w:customStyle="1" w:styleId="131140">
    <w:name w:val="Статья / Раздел13114"/>
    <w:basedOn w:val="a4"/>
    <w:next w:val="affffffffffffb"/>
    <w:rsid w:val="005A4249"/>
  </w:style>
  <w:style w:type="numbering" w:customStyle="1" w:styleId="23113">
    <w:name w:val="Нет списка23113"/>
    <w:next w:val="a4"/>
    <w:semiHidden/>
    <w:rsid w:val="005A4249"/>
  </w:style>
  <w:style w:type="numbering" w:customStyle="1" w:styleId="11111123113">
    <w:name w:val="1 / 1.1 / 1.1.123113"/>
    <w:basedOn w:val="a4"/>
    <w:next w:val="111111"/>
    <w:rsid w:val="005A4249"/>
  </w:style>
  <w:style w:type="numbering" w:customStyle="1" w:styleId="1ai23113">
    <w:name w:val="1 / a / i23113"/>
    <w:basedOn w:val="a4"/>
    <w:next w:val="1ai"/>
    <w:rsid w:val="005A4249"/>
  </w:style>
  <w:style w:type="numbering" w:customStyle="1" w:styleId="231130">
    <w:name w:val="Статья / Раздел23113"/>
    <w:basedOn w:val="a4"/>
    <w:next w:val="affffffffffffb"/>
    <w:rsid w:val="005A4249"/>
  </w:style>
  <w:style w:type="numbering" w:customStyle="1" w:styleId="113113">
    <w:name w:val="Нет списка113113"/>
    <w:next w:val="a4"/>
    <w:semiHidden/>
    <w:rsid w:val="005A4249"/>
  </w:style>
  <w:style w:type="numbering" w:customStyle="1" w:styleId="6113">
    <w:name w:val="Нет списка6113"/>
    <w:next w:val="a4"/>
    <w:uiPriority w:val="99"/>
    <w:semiHidden/>
    <w:unhideWhenUsed/>
    <w:rsid w:val="005A4249"/>
  </w:style>
  <w:style w:type="numbering" w:customStyle="1" w:styleId="1111116113">
    <w:name w:val="1 / 1.1 / 1.1.16113"/>
    <w:basedOn w:val="a4"/>
    <w:next w:val="111111"/>
    <w:semiHidden/>
    <w:rsid w:val="005A4249"/>
  </w:style>
  <w:style w:type="numbering" w:customStyle="1" w:styleId="1ai6114">
    <w:name w:val="1 / a / i6114"/>
    <w:basedOn w:val="a4"/>
    <w:next w:val="1ai"/>
    <w:semiHidden/>
    <w:rsid w:val="005A4249"/>
  </w:style>
  <w:style w:type="numbering" w:customStyle="1" w:styleId="6132">
    <w:name w:val="Статья / Раздел613"/>
    <w:basedOn w:val="a4"/>
    <w:next w:val="affffffffffffb"/>
    <w:semiHidden/>
    <w:rsid w:val="005A4249"/>
  </w:style>
  <w:style w:type="numbering" w:customStyle="1" w:styleId="15131">
    <w:name w:val="Нет списка1513"/>
    <w:next w:val="a4"/>
    <w:semiHidden/>
    <w:rsid w:val="005A4249"/>
  </w:style>
  <w:style w:type="numbering" w:customStyle="1" w:styleId="11111114114">
    <w:name w:val="1 / 1.1 / 1.1.114114"/>
    <w:basedOn w:val="a4"/>
    <w:next w:val="111111"/>
    <w:rsid w:val="005A4249"/>
  </w:style>
  <w:style w:type="numbering" w:customStyle="1" w:styleId="1ai14113">
    <w:name w:val="1 / a / i14113"/>
    <w:basedOn w:val="a4"/>
    <w:next w:val="1ai"/>
    <w:rsid w:val="005A4249"/>
  </w:style>
  <w:style w:type="numbering" w:customStyle="1" w:styleId="141130">
    <w:name w:val="Статья / Раздел14113"/>
    <w:basedOn w:val="a4"/>
    <w:next w:val="affffffffffffb"/>
    <w:rsid w:val="005A4249"/>
  </w:style>
  <w:style w:type="numbering" w:customStyle="1" w:styleId="24131">
    <w:name w:val="Нет списка2413"/>
    <w:next w:val="a4"/>
    <w:semiHidden/>
    <w:rsid w:val="005A4249"/>
  </w:style>
  <w:style w:type="numbering" w:customStyle="1" w:styleId="11111124113">
    <w:name w:val="1 / 1.1 / 1.1.124113"/>
    <w:basedOn w:val="a4"/>
    <w:next w:val="111111"/>
    <w:rsid w:val="005A4249"/>
  </w:style>
  <w:style w:type="numbering" w:customStyle="1" w:styleId="1ai24113">
    <w:name w:val="1 / a / i24113"/>
    <w:basedOn w:val="a4"/>
    <w:next w:val="1ai"/>
    <w:rsid w:val="005A4249"/>
  </w:style>
  <w:style w:type="numbering" w:customStyle="1" w:styleId="24114">
    <w:name w:val="Статья / Раздел24114"/>
    <w:basedOn w:val="a4"/>
    <w:next w:val="affffffffffffb"/>
    <w:rsid w:val="005A4249"/>
  </w:style>
  <w:style w:type="numbering" w:customStyle="1" w:styleId="11413">
    <w:name w:val="Нет списка11413"/>
    <w:next w:val="a4"/>
    <w:semiHidden/>
    <w:rsid w:val="005A4249"/>
  </w:style>
  <w:style w:type="numbering" w:customStyle="1" w:styleId="7132">
    <w:name w:val="Статья / Раздел713"/>
    <w:basedOn w:val="a4"/>
    <w:next w:val="affffffffffffb"/>
    <w:semiHidden/>
    <w:rsid w:val="005A4249"/>
  </w:style>
  <w:style w:type="numbering" w:customStyle="1" w:styleId="16130">
    <w:name w:val="Нет списка1613"/>
    <w:next w:val="a4"/>
    <w:semiHidden/>
    <w:rsid w:val="005A4249"/>
  </w:style>
  <w:style w:type="numbering" w:customStyle="1" w:styleId="151130">
    <w:name w:val="Статья / Раздел15113"/>
    <w:basedOn w:val="a4"/>
    <w:next w:val="affffffffffffb"/>
    <w:rsid w:val="005A4249"/>
  </w:style>
  <w:style w:type="numbering" w:customStyle="1" w:styleId="25130">
    <w:name w:val="Нет списка2513"/>
    <w:next w:val="a4"/>
    <w:semiHidden/>
    <w:rsid w:val="005A4249"/>
  </w:style>
  <w:style w:type="numbering" w:customStyle="1" w:styleId="11111125113">
    <w:name w:val="1 / 1.1 / 1.1.125113"/>
    <w:basedOn w:val="a4"/>
    <w:next w:val="111111"/>
    <w:rsid w:val="005A4249"/>
  </w:style>
  <w:style w:type="numbering" w:customStyle="1" w:styleId="1ai25113">
    <w:name w:val="1 / a / i25113"/>
    <w:basedOn w:val="a4"/>
    <w:next w:val="1ai"/>
    <w:rsid w:val="005A4249"/>
  </w:style>
  <w:style w:type="numbering" w:customStyle="1" w:styleId="11513">
    <w:name w:val="Нет списка11513"/>
    <w:next w:val="a4"/>
    <w:semiHidden/>
    <w:rsid w:val="005A4249"/>
  </w:style>
  <w:style w:type="numbering" w:customStyle="1" w:styleId="8131">
    <w:name w:val="Нет списка813"/>
    <w:next w:val="a4"/>
    <w:uiPriority w:val="99"/>
    <w:semiHidden/>
    <w:unhideWhenUsed/>
    <w:rsid w:val="005A4249"/>
  </w:style>
  <w:style w:type="numbering" w:customStyle="1" w:styleId="111111813">
    <w:name w:val="1 / 1.1 / 1.1.1813"/>
    <w:basedOn w:val="a4"/>
    <w:next w:val="111111"/>
    <w:semiHidden/>
    <w:rsid w:val="005A4249"/>
  </w:style>
  <w:style w:type="numbering" w:customStyle="1" w:styleId="1ai813">
    <w:name w:val="1 / a / i813"/>
    <w:basedOn w:val="a4"/>
    <w:next w:val="1ai"/>
    <w:semiHidden/>
    <w:rsid w:val="005A4249"/>
  </w:style>
  <w:style w:type="numbering" w:customStyle="1" w:styleId="8132">
    <w:name w:val="Статья / Раздел813"/>
    <w:basedOn w:val="a4"/>
    <w:next w:val="affffffffffffb"/>
    <w:semiHidden/>
    <w:rsid w:val="005A4249"/>
  </w:style>
  <w:style w:type="numbering" w:customStyle="1" w:styleId="17130">
    <w:name w:val="Нет списка1713"/>
    <w:next w:val="a4"/>
    <w:semiHidden/>
    <w:rsid w:val="005A4249"/>
  </w:style>
  <w:style w:type="numbering" w:customStyle="1" w:styleId="1111111613">
    <w:name w:val="1 / 1.1 / 1.1.11613"/>
    <w:basedOn w:val="a4"/>
    <w:next w:val="111111"/>
    <w:rsid w:val="005A4249"/>
  </w:style>
  <w:style w:type="numbering" w:customStyle="1" w:styleId="1ai1613">
    <w:name w:val="1 / a / i1613"/>
    <w:basedOn w:val="a4"/>
    <w:next w:val="1ai"/>
    <w:rsid w:val="005A4249"/>
  </w:style>
  <w:style w:type="numbering" w:customStyle="1" w:styleId="16131">
    <w:name w:val="Статья / Раздел1613"/>
    <w:basedOn w:val="a4"/>
    <w:next w:val="affffffffffffb"/>
    <w:rsid w:val="005A4249"/>
  </w:style>
  <w:style w:type="numbering" w:customStyle="1" w:styleId="26130">
    <w:name w:val="Нет списка2613"/>
    <w:next w:val="a4"/>
    <w:semiHidden/>
    <w:rsid w:val="005A4249"/>
  </w:style>
  <w:style w:type="numbering" w:customStyle="1" w:styleId="1111112613">
    <w:name w:val="1 / 1.1 / 1.1.12613"/>
    <w:basedOn w:val="a4"/>
    <w:next w:val="111111"/>
    <w:rsid w:val="005A4249"/>
  </w:style>
  <w:style w:type="numbering" w:customStyle="1" w:styleId="1ai2613">
    <w:name w:val="1 / a / i2613"/>
    <w:basedOn w:val="a4"/>
    <w:next w:val="1ai"/>
    <w:rsid w:val="005A4249"/>
  </w:style>
  <w:style w:type="numbering" w:customStyle="1" w:styleId="26131">
    <w:name w:val="Статья / Раздел2613"/>
    <w:basedOn w:val="a4"/>
    <w:next w:val="affffffffffffb"/>
    <w:rsid w:val="005A4249"/>
  </w:style>
  <w:style w:type="numbering" w:customStyle="1" w:styleId="11613">
    <w:name w:val="Нет списка11613"/>
    <w:next w:val="a4"/>
    <w:semiHidden/>
    <w:rsid w:val="005A4249"/>
  </w:style>
  <w:style w:type="paragraph" w:customStyle="1" w:styleId="xl1104">
    <w:name w:val="xl1104"/>
    <w:basedOn w:val="a1"/>
    <w:rsid w:val="005A4249"/>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Cs w:val="24"/>
    </w:rPr>
  </w:style>
  <w:style w:type="paragraph" w:customStyle="1" w:styleId="xl1105">
    <w:name w:val="xl1105"/>
    <w:basedOn w:val="a1"/>
    <w:rsid w:val="005A4249"/>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hAnsi="Times New Roman"/>
      <w:szCs w:val="24"/>
    </w:rPr>
  </w:style>
  <w:style w:type="paragraph" w:customStyle="1" w:styleId="xl1106">
    <w:name w:val="xl1106"/>
    <w:basedOn w:val="a1"/>
    <w:rsid w:val="005A4249"/>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hAnsi="Times New Roman"/>
      <w:szCs w:val="24"/>
    </w:rPr>
  </w:style>
  <w:style w:type="paragraph" w:customStyle="1" w:styleId="xl1107">
    <w:name w:val="xl1107"/>
    <w:basedOn w:val="a1"/>
    <w:rsid w:val="005A4249"/>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right"/>
      <w:textAlignment w:val="top"/>
    </w:pPr>
    <w:rPr>
      <w:rFonts w:ascii="Times New Roman" w:hAnsi="Times New Roman"/>
      <w:szCs w:val="24"/>
    </w:rPr>
  </w:style>
  <w:style w:type="paragraph" w:customStyle="1" w:styleId="xl1108">
    <w:name w:val="xl1108"/>
    <w:basedOn w:val="a1"/>
    <w:rsid w:val="005A4249"/>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hAnsi="Times New Roman"/>
      <w:szCs w:val="24"/>
    </w:rPr>
  </w:style>
  <w:style w:type="paragraph" w:customStyle="1" w:styleId="xl1109">
    <w:name w:val="xl1109"/>
    <w:basedOn w:val="a1"/>
    <w:rsid w:val="005A4249"/>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Cs w:val="24"/>
    </w:rPr>
  </w:style>
  <w:style w:type="paragraph" w:customStyle="1" w:styleId="xl1110">
    <w:name w:val="xl1110"/>
    <w:basedOn w:val="a1"/>
    <w:rsid w:val="005A4249"/>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Cs w:val="24"/>
    </w:rPr>
  </w:style>
  <w:style w:type="paragraph" w:customStyle="1" w:styleId="xl1111">
    <w:name w:val="xl1111"/>
    <w:basedOn w:val="a1"/>
    <w:rsid w:val="005A424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hAnsi="Times New Roman"/>
      <w:szCs w:val="24"/>
    </w:rPr>
  </w:style>
  <w:style w:type="paragraph" w:customStyle="1" w:styleId="xl1112">
    <w:name w:val="xl1112"/>
    <w:basedOn w:val="a1"/>
    <w:rsid w:val="005A4249"/>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Cs w:val="24"/>
    </w:rPr>
  </w:style>
  <w:style w:type="paragraph" w:customStyle="1" w:styleId="xl1113">
    <w:name w:val="xl1113"/>
    <w:basedOn w:val="a1"/>
    <w:rsid w:val="005A424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Cs w:val="24"/>
    </w:rPr>
  </w:style>
  <w:style w:type="paragraph" w:customStyle="1" w:styleId="xl1114">
    <w:name w:val="xl1114"/>
    <w:basedOn w:val="a1"/>
    <w:rsid w:val="005A4249"/>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Cs w:val="24"/>
    </w:rPr>
  </w:style>
  <w:style w:type="paragraph" w:customStyle="1" w:styleId="xl1115">
    <w:name w:val="xl1115"/>
    <w:basedOn w:val="a1"/>
    <w:rsid w:val="005A424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1116">
    <w:name w:val="xl1116"/>
    <w:basedOn w:val="a1"/>
    <w:rsid w:val="005A4249"/>
    <w:pPr>
      <w:pBdr>
        <w:left w:val="single" w:sz="8" w:space="0" w:color="auto"/>
        <w:right w:val="single" w:sz="8"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1117">
    <w:name w:val="xl1117"/>
    <w:basedOn w:val="a1"/>
    <w:rsid w:val="005A4249"/>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1118">
    <w:name w:val="xl1118"/>
    <w:basedOn w:val="a1"/>
    <w:rsid w:val="005A424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1119">
    <w:name w:val="xl1119"/>
    <w:basedOn w:val="a1"/>
    <w:rsid w:val="005A4249"/>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1120">
    <w:name w:val="xl1120"/>
    <w:basedOn w:val="a1"/>
    <w:rsid w:val="005A424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121">
    <w:name w:val="xl1121"/>
    <w:basedOn w:val="a1"/>
    <w:rsid w:val="005A4249"/>
    <w:pPr>
      <w:pBdr>
        <w:top w:val="single" w:sz="4" w:space="0" w:color="auto"/>
        <w:lef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122">
    <w:name w:val="xl1122"/>
    <w:basedOn w:val="a1"/>
    <w:rsid w:val="005A4249"/>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123">
    <w:name w:val="xl1123"/>
    <w:basedOn w:val="a1"/>
    <w:rsid w:val="005A424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1124">
    <w:name w:val="xl1124"/>
    <w:basedOn w:val="a1"/>
    <w:rsid w:val="005A424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Cs w:val="24"/>
    </w:rPr>
  </w:style>
  <w:style w:type="paragraph" w:customStyle="1" w:styleId="xl1125">
    <w:name w:val="xl1125"/>
    <w:basedOn w:val="a1"/>
    <w:rsid w:val="005A424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1126">
    <w:name w:val="xl1126"/>
    <w:basedOn w:val="a1"/>
    <w:rsid w:val="005A4249"/>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character" w:customStyle="1" w:styleId="blk">
    <w:name w:val="blk"/>
    <w:basedOn w:val="a2"/>
    <w:rsid w:val="005A4249"/>
  </w:style>
  <w:style w:type="paragraph" w:customStyle="1" w:styleId="1013">
    <w:name w:val="Основной текст (10)1"/>
    <w:basedOn w:val="a1"/>
    <w:uiPriority w:val="99"/>
    <w:rsid w:val="005A4249"/>
    <w:pPr>
      <w:shd w:val="clear" w:color="auto" w:fill="FFFFFF"/>
      <w:spacing w:line="240" w:lineRule="atLeast"/>
    </w:pPr>
    <w:rPr>
      <w:rFonts w:ascii="Century Gothic" w:hAnsi="Century Gothic"/>
      <w:spacing w:val="-20"/>
      <w:sz w:val="28"/>
      <w:szCs w:val="28"/>
    </w:rPr>
  </w:style>
  <w:style w:type="character" w:customStyle="1" w:styleId="22d">
    <w:name w:val="Подпись к таблице (2)2"/>
    <w:basedOn w:val="a2"/>
    <w:uiPriority w:val="99"/>
    <w:rsid w:val="005A4249"/>
    <w:rPr>
      <w:rFonts w:ascii="Times New Roman" w:hAnsi="Times New Roman" w:cs="Times New Roman"/>
      <w:spacing w:val="0"/>
      <w:sz w:val="23"/>
      <w:szCs w:val="23"/>
    </w:rPr>
  </w:style>
  <w:style w:type="table" w:customStyle="1" w:styleId="2810">
    <w:name w:val="Сетка таблицы281"/>
    <w:basedOn w:val="a3"/>
    <w:next w:val="af4"/>
    <w:uiPriority w:val="59"/>
    <w:rsid w:val="002177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1"/>
    <w:rsid w:val="00CD080B"/>
    <w:pPr>
      <w:spacing w:before="100" w:beforeAutospacing="1" w:after="100" w:afterAutospacing="1" w:line="240" w:lineRule="auto"/>
    </w:pPr>
    <w:rPr>
      <w:rFonts w:ascii="Times New Roman" w:hAnsi="Times New Roman"/>
      <w:szCs w:val="24"/>
    </w:rPr>
  </w:style>
  <w:style w:type="numbering" w:customStyle="1" w:styleId="1316">
    <w:name w:val="Статья / Раздел1316"/>
    <w:rsid w:val="00557CEE"/>
  </w:style>
  <w:style w:type="numbering" w:customStyle="1" w:styleId="1111112342">
    <w:name w:val="1 / 1.1 / 1.1.12342"/>
    <w:rsid w:val="00557CEE"/>
  </w:style>
  <w:style w:type="numbering" w:customStyle="1" w:styleId="1ai15142">
    <w:name w:val="1 / a / i15142"/>
    <w:rsid w:val="00371F3D"/>
  </w:style>
</w:styles>
</file>

<file path=word/webSettings.xml><?xml version="1.0" encoding="utf-8"?>
<w:webSettings xmlns:r="http://schemas.openxmlformats.org/officeDocument/2006/relationships" xmlns:w="http://schemas.openxmlformats.org/wordprocessingml/2006/main">
  <w:divs>
    <w:div w:id="1668223">
      <w:bodyDiv w:val="1"/>
      <w:marLeft w:val="0"/>
      <w:marRight w:val="0"/>
      <w:marTop w:val="0"/>
      <w:marBottom w:val="0"/>
      <w:divBdr>
        <w:top w:val="none" w:sz="0" w:space="0" w:color="auto"/>
        <w:left w:val="none" w:sz="0" w:space="0" w:color="auto"/>
        <w:bottom w:val="none" w:sz="0" w:space="0" w:color="auto"/>
        <w:right w:val="none" w:sz="0" w:space="0" w:color="auto"/>
      </w:divBdr>
    </w:div>
    <w:div w:id="11496186">
      <w:bodyDiv w:val="1"/>
      <w:marLeft w:val="0"/>
      <w:marRight w:val="0"/>
      <w:marTop w:val="0"/>
      <w:marBottom w:val="0"/>
      <w:divBdr>
        <w:top w:val="none" w:sz="0" w:space="0" w:color="auto"/>
        <w:left w:val="none" w:sz="0" w:space="0" w:color="auto"/>
        <w:bottom w:val="none" w:sz="0" w:space="0" w:color="auto"/>
        <w:right w:val="none" w:sz="0" w:space="0" w:color="auto"/>
      </w:divBdr>
    </w:div>
    <w:div w:id="15234809">
      <w:bodyDiv w:val="1"/>
      <w:marLeft w:val="0"/>
      <w:marRight w:val="0"/>
      <w:marTop w:val="0"/>
      <w:marBottom w:val="0"/>
      <w:divBdr>
        <w:top w:val="none" w:sz="0" w:space="0" w:color="auto"/>
        <w:left w:val="none" w:sz="0" w:space="0" w:color="auto"/>
        <w:bottom w:val="none" w:sz="0" w:space="0" w:color="auto"/>
        <w:right w:val="none" w:sz="0" w:space="0" w:color="auto"/>
      </w:divBdr>
    </w:div>
    <w:div w:id="16660043">
      <w:bodyDiv w:val="1"/>
      <w:marLeft w:val="0"/>
      <w:marRight w:val="0"/>
      <w:marTop w:val="0"/>
      <w:marBottom w:val="0"/>
      <w:divBdr>
        <w:top w:val="none" w:sz="0" w:space="0" w:color="auto"/>
        <w:left w:val="none" w:sz="0" w:space="0" w:color="auto"/>
        <w:bottom w:val="none" w:sz="0" w:space="0" w:color="auto"/>
        <w:right w:val="none" w:sz="0" w:space="0" w:color="auto"/>
      </w:divBdr>
    </w:div>
    <w:div w:id="51315182">
      <w:bodyDiv w:val="1"/>
      <w:marLeft w:val="0"/>
      <w:marRight w:val="0"/>
      <w:marTop w:val="0"/>
      <w:marBottom w:val="0"/>
      <w:divBdr>
        <w:top w:val="none" w:sz="0" w:space="0" w:color="auto"/>
        <w:left w:val="none" w:sz="0" w:space="0" w:color="auto"/>
        <w:bottom w:val="none" w:sz="0" w:space="0" w:color="auto"/>
        <w:right w:val="none" w:sz="0" w:space="0" w:color="auto"/>
      </w:divBdr>
    </w:div>
    <w:div w:id="104470853">
      <w:bodyDiv w:val="1"/>
      <w:marLeft w:val="0"/>
      <w:marRight w:val="0"/>
      <w:marTop w:val="0"/>
      <w:marBottom w:val="0"/>
      <w:divBdr>
        <w:top w:val="none" w:sz="0" w:space="0" w:color="auto"/>
        <w:left w:val="none" w:sz="0" w:space="0" w:color="auto"/>
        <w:bottom w:val="none" w:sz="0" w:space="0" w:color="auto"/>
        <w:right w:val="none" w:sz="0" w:space="0" w:color="auto"/>
      </w:divBdr>
    </w:div>
    <w:div w:id="121459066">
      <w:bodyDiv w:val="1"/>
      <w:marLeft w:val="0"/>
      <w:marRight w:val="0"/>
      <w:marTop w:val="0"/>
      <w:marBottom w:val="0"/>
      <w:divBdr>
        <w:top w:val="none" w:sz="0" w:space="0" w:color="auto"/>
        <w:left w:val="none" w:sz="0" w:space="0" w:color="auto"/>
        <w:bottom w:val="none" w:sz="0" w:space="0" w:color="auto"/>
        <w:right w:val="none" w:sz="0" w:space="0" w:color="auto"/>
      </w:divBdr>
    </w:div>
    <w:div w:id="129714080">
      <w:bodyDiv w:val="1"/>
      <w:marLeft w:val="0"/>
      <w:marRight w:val="0"/>
      <w:marTop w:val="0"/>
      <w:marBottom w:val="0"/>
      <w:divBdr>
        <w:top w:val="none" w:sz="0" w:space="0" w:color="auto"/>
        <w:left w:val="none" w:sz="0" w:space="0" w:color="auto"/>
        <w:bottom w:val="none" w:sz="0" w:space="0" w:color="auto"/>
        <w:right w:val="none" w:sz="0" w:space="0" w:color="auto"/>
      </w:divBdr>
    </w:div>
    <w:div w:id="132258480">
      <w:bodyDiv w:val="1"/>
      <w:marLeft w:val="0"/>
      <w:marRight w:val="0"/>
      <w:marTop w:val="0"/>
      <w:marBottom w:val="0"/>
      <w:divBdr>
        <w:top w:val="none" w:sz="0" w:space="0" w:color="auto"/>
        <w:left w:val="none" w:sz="0" w:space="0" w:color="auto"/>
        <w:bottom w:val="none" w:sz="0" w:space="0" w:color="auto"/>
        <w:right w:val="none" w:sz="0" w:space="0" w:color="auto"/>
      </w:divBdr>
    </w:div>
    <w:div w:id="134226082">
      <w:bodyDiv w:val="1"/>
      <w:marLeft w:val="0"/>
      <w:marRight w:val="0"/>
      <w:marTop w:val="0"/>
      <w:marBottom w:val="0"/>
      <w:divBdr>
        <w:top w:val="none" w:sz="0" w:space="0" w:color="auto"/>
        <w:left w:val="none" w:sz="0" w:space="0" w:color="auto"/>
        <w:bottom w:val="none" w:sz="0" w:space="0" w:color="auto"/>
        <w:right w:val="none" w:sz="0" w:space="0" w:color="auto"/>
      </w:divBdr>
    </w:div>
    <w:div w:id="136804427">
      <w:bodyDiv w:val="1"/>
      <w:marLeft w:val="0"/>
      <w:marRight w:val="0"/>
      <w:marTop w:val="0"/>
      <w:marBottom w:val="0"/>
      <w:divBdr>
        <w:top w:val="none" w:sz="0" w:space="0" w:color="auto"/>
        <w:left w:val="none" w:sz="0" w:space="0" w:color="auto"/>
        <w:bottom w:val="none" w:sz="0" w:space="0" w:color="auto"/>
        <w:right w:val="none" w:sz="0" w:space="0" w:color="auto"/>
      </w:divBdr>
    </w:div>
    <w:div w:id="141773101">
      <w:bodyDiv w:val="1"/>
      <w:marLeft w:val="0"/>
      <w:marRight w:val="0"/>
      <w:marTop w:val="0"/>
      <w:marBottom w:val="0"/>
      <w:divBdr>
        <w:top w:val="none" w:sz="0" w:space="0" w:color="auto"/>
        <w:left w:val="none" w:sz="0" w:space="0" w:color="auto"/>
        <w:bottom w:val="none" w:sz="0" w:space="0" w:color="auto"/>
        <w:right w:val="none" w:sz="0" w:space="0" w:color="auto"/>
      </w:divBdr>
    </w:div>
    <w:div w:id="148064521">
      <w:bodyDiv w:val="1"/>
      <w:marLeft w:val="0"/>
      <w:marRight w:val="0"/>
      <w:marTop w:val="0"/>
      <w:marBottom w:val="0"/>
      <w:divBdr>
        <w:top w:val="none" w:sz="0" w:space="0" w:color="auto"/>
        <w:left w:val="none" w:sz="0" w:space="0" w:color="auto"/>
        <w:bottom w:val="none" w:sz="0" w:space="0" w:color="auto"/>
        <w:right w:val="none" w:sz="0" w:space="0" w:color="auto"/>
      </w:divBdr>
    </w:div>
    <w:div w:id="161312404">
      <w:bodyDiv w:val="1"/>
      <w:marLeft w:val="0"/>
      <w:marRight w:val="0"/>
      <w:marTop w:val="0"/>
      <w:marBottom w:val="0"/>
      <w:divBdr>
        <w:top w:val="none" w:sz="0" w:space="0" w:color="auto"/>
        <w:left w:val="none" w:sz="0" w:space="0" w:color="auto"/>
        <w:bottom w:val="none" w:sz="0" w:space="0" w:color="auto"/>
        <w:right w:val="none" w:sz="0" w:space="0" w:color="auto"/>
      </w:divBdr>
    </w:div>
    <w:div w:id="166748992">
      <w:bodyDiv w:val="1"/>
      <w:marLeft w:val="0"/>
      <w:marRight w:val="0"/>
      <w:marTop w:val="0"/>
      <w:marBottom w:val="0"/>
      <w:divBdr>
        <w:top w:val="none" w:sz="0" w:space="0" w:color="auto"/>
        <w:left w:val="none" w:sz="0" w:space="0" w:color="auto"/>
        <w:bottom w:val="none" w:sz="0" w:space="0" w:color="auto"/>
        <w:right w:val="none" w:sz="0" w:space="0" w:color="auto"/>
      </w:divBdr>
    </w:div>
    <w:div w:id="189346719">
      <w:bodyDiv w:val="1"/>
      <w:marLeft w:val="0"/>
      <w:marRight w:val="0"/>
      <w:marTop w:val="0"/>
      <w:marBottom w:val="0"/>
      <w:divBdr>
        <w:top w:val="none" w:sz="0" w:space="0" w:color="auto"/>
        <w:left w:val="none" w:sz="0" w:space="0" w:color="auto"/>
        <w:bottom w:val="none" w:sz="0" w:space="0" w:color="auto"/>
        <w:right w:val="none" w:sz="0" w:space="0" w:color="auto"/>
      </w:divBdr>
    </w:div>
    <w:div w:id="199979882">
      <w:bodyDiv w:val="1"/>
      <w:marLeft w:val="0"/>
      <w:marRight w:val="0"/>
      <w:marTop w:val="0"/>
      <w:marBottom w:val="0"/>
      <w:divBdr>
        <w:top w:val="none" w:sz="0" w:space="0" w:color="auto"/>
        <w:left w:val="none" w:sz="0" w:space="0" w:color="auto"/>
        <w:bottom w:val="none" w:sz="0" w:space="0" w:color="auto"/>
        <w:right w:val="none" w:sz="0" w:space="0" w:color="auto"/>
      </w:divBdr>
      <w:divsChild>
        <w:div w:id="1134634719">
          <w:marLeft w:val="0"/>
          <w:marRight w:val="0"/>
          <w:marTop w:val="0"/>
          <w:marBottom w:val="0"/>
          <w:divBdr>
            <w:top w:val="none" w:sz="0" w:space="0" w:color="auto"/>
            <w:left w:val="none" w:sz="0" w:space="0" w:color="auto"/>
            <w:bottom w:val="none" w:sz="0" w:space="0" w:color="auto"/>
            <w:right w:val="none" w:sz="0" w:space="0" w:color="auto"/>
          </w:divBdr>
        </w:div>
      </w:divsChild>
    </w:div>
    <w:div w:id="213783648">
      <w:bodyDiv w:val="1"/>
      <w:marLeft w:val="0"/>
      <w:marRight w:val="0"/>
      <w:marTop w:val="0"/>
      <w:marBottom w:val="0"/>
      <w:divBdr>
        <w:top w:val="none" w:sz="0" w:space="0" w:color="auto"/>
        <w:left w:val="none" w:sz="0" w:space="0" w:color="auto"/>
        <w:bottom w:val="none" w:sz="0" w:space="0" w:color="auto"/>
        <w:right w:val="none" w:sz="0" w:space="0" w:color="auto"/>
      </w:divBdr>
    </w:div>
    <w:div w:id="247347711">
      <w:bodyDiv w:val="1"/>
      <w:marLeft w:val="0"/>
      <w:marRight w:val="0"/>
      <w:marTop w:val="0"/>
      <w:marBottom w:val="0"/>
      <w:divBdr>
        <w:top w:val="none" w:sz="0" w:space="0" w:color="auto"/>
        <w:left w:val="none" w:sz="0" w:space="0" w:color="auto"/>
        <w:bottom w:val="none" w:sz="0" w:space="0" w:color="auto"/>
        <w:right w:val="none" w:sz="0" w:space="0" w:color="auto"/>
      </w:divBdr>
    </w:div>
    <w:div w:id="254017790">
      <w:bodyDiv w:val="1"/>
      <w:marLeft w:val="0"/>
      <w:marRight w:val="0"/>
      <w:marTop w:val="0"/>
      <w:marBottom w:val="0"/>
      <w:divBdr>
        <w:top w:val="none" w:sz="0" w:space="0" w:color="auto"/>
        <w:left w:val="none" w:sz="0" w:space="0" w:color="auto"/>
        <w:bottom w:val="none" w:sz="0" w:space="0" w:color="auto"/>
        <w:right w:val="none" w:sz="0" w:space="0" w:color="auto"/>
      </w:divBdr>
    </w:div>
    <w:div w:id="322396790">
      <w:bodyDiv w:val="1"/>
      <w:marLeft w:val="0"/>
      <w:marRight w:val="0"/>
      <w:marTop w:val="0"/>
      <w:marBottom w:val="0"/>
      <w:divBdr>
        <w:top w:val="none" w:sz="0" w:space="0" w:color="auto"/>
        <w:left w:val="none" w:sz="0" w:space="0" w:color="auto"/>
        <w:bottom w:val="none" w:sz="0" w:space="0" w:color="auto"/>
        <w:right w:val="none" w:sz="0" w:space="0" w:color="auto"/>
      </w:divBdr>
    </w:div>
    <w:div w:id="323357090">
      <w:bodyDiv w:val="1"/>
      <w:marLeft w:val="0"/>
      <w:marRight w:val="0"/>
      <w:marTop w:val="0"/>
      <w:marBottom w:val="0"/>
      <w:divBdr>
        <w:top w:val="none" w:sz="0" w:space="0" w:color="auto"/>
        <w:left w:val="none" w:sz="0" w:space="0" w:color="auto"/>
        <w:bottom w:val="none" w:sz="0" w:space="0" w:color="auto"/>
        <w:right w:val="none" w:sz="0" w:space="0" w:color="auto"/>
      </w:divBdr>
    </w:div>
    <w:div w:id="328558075">
      <w:bodyDiv w:val="1"/>
      <w:marLeft w:val="0"/>
      <w:marRight w:val="0"/>
      <w:marTop w:val="0"/>
      <w:marBottom w:val="0"/>
      <w:divBdr>
        <w:top w:val="none" w:sz="0" w:space="0" w:color="auto"/>
        <w:left w:val="none" w:sz="0" w:space="0" w:color="auto"/>
        <w:bottom w:val="none" w:sz="0" w:space="0" w:color="auto"/>
        <w:right w:val="none" w:sz="0" w:space="0" w:color="auto"/>
      </w:divBdr>
    </w:div>
    <w:div w:id="332074886">
      <w:bodyDiv w:val="1"/>
      <w:marLeft w:val="0"/>
      <w:marRight w:val="0"/>
      <w:marTop w:val="0"/>
      <w:marBottom w:val="0"/>
      <w:divBdr>
        <w:top w:val="none" w:sz="0" w:space="0" w:color="auto"/>
        <w:left w:val="none" w:sz="0" w:space="0" w:color="auto"/>
        <w:bottom w:val="none" w:sz="0" w:space="0" w:color="auto"/>
        <w:right w:val="none" w:sz="0" w:space="0" w:color="auto"/>
      </w:divBdr>
    </w:div>
    <w:div w:id="349792826">
      <w:bodyDiv w:val="1"/>
      <w:marLeft w:val="0"/>
      <w:marRight w:val="0"/>
      <w:marTop w:val="0"/>
      <w:marBottom w:val="0"/>
      <w:divBdr>
        <w:top w:val="none" w:sz="0" w:space="0" w:color="auto"/>
        <w:left w:val="none" w:sz="0" w:space="0" w:color="auto"/>
        <w:bottom w:val="none" w:sz="0" w:space="0" w:color="auto"/>
        <w:right w:val="none" w:sz="0" w:space="0" w:color="auto"/>
      </w:divBdr>
    </w:div>
    <w:div w:id="349839875">
      <w:bodyDiv w:val="1"/>
      <w:marLeft w:val="0"/>
      <w:marRight w:val="0"/>
      <w:marTop w:val="0"/>
      <w:marBottom w:val="0"/>
      <w:divBdr>
        <w:top w:val="none" w:sz="0" w:space="0" w:color="auto"/>
        <w:left w:val="none" w:sz="0" w:space="0" w:color="auto"/>
        <w:bottom w:val="none" w:sz="0" w:space="0" w:color="auto"/>
        <w:right w:val="none" w:sz="0" w:space="0" w:color="auto"/>
      </w:divBdr>
    </w:div>
    <w:div w:id="363750981">
      <w:bodyDiv w:val="1"/>
      <w:marLeft w:val="0"/>
      <w:marRight w:val="0"/>
      <w:marTop w:val="0"/>
      <w:marBottom w:val="0"/>
      <w:divBdr>
        <w:top w:val="none" w:sz="0" w:space="0" w:color="auto"/>
        <w:left w:val="none" w:sz="0" w:space="0" w:color="auto"/>
        <w:bottom w:val="none" w:sz="0" w:space="0" w:color="auto"/>
        <w:right w:val="none" w:sz="0" w:space="0" w:color="auto"/>
      </w:divBdr>
    </w:div>
    <w:div w:id="367800529">
      <w:bodyDiv w:val="1"/>
      <w:marLeft w:val="0"/>
      <w:marRight w:val="0"/>
      <w:marTop w:val="0"/>
      <w:marBottom w:val="0"/>
      <w:divBdr>
        <w:top w:val="none" w:sz="0" w:space="0" w:color="auto"/>
        <w:left w:val="none" w:sz="0" w:space="0" w:color="auto"/>
        <w:bottom w:val="none" w:sz="0" w:space="0" w:color="auto"/>
        <w:right w:val="none" w:sz="0" w:space="0" w:color="auto"/>
      </w:divBdr>
    </w:div>
    <w:div w:id="380058680">
      <w:bodyDiv w:val="1"/>
      <w:marLeft w:val="0"/>
      <w:marRight w:val="0"/>
      <w:marTop w:val="0"/>
      <w:marBottom w:val="0"/>
      <w:divBdr>
        <w:top w:val="none" w:sz="0" w:space="0" w:color="auto"/>
        <w:left w:val="none" w:sz="0" w:space="0" w:color="auto"/>
        <w:bottom w:val="none" w:sz="0" w:space="0" w:color="auto"/>
        <w:right w:val="none" w:sz="0" w:space="0" w:color="auto"/>
      </w:divBdr>
    </w:div>
    <w:div w:id="388891041">
      <w:bodyDiv w:val="1"/>
      <w:marLeft w:val="0"/>
      <w:marRight w:val="0"/>
      <w:marTop w:val="0"/>
      <w:marBottom w:val="0"/>
      <w:divBdr>
        <w:top w:val="none" w:sz="0" w:space="0" w:color="auto"/>
        <w:left w:val="none" w:sz="0" w:space="0" w:color="auto"/>
        <w:bottom w:val="none" w:sz="0" w:space="0" w:color="auto"/>
        <w:right w:val="none" w:sz="0" w:space="0" w:color="auto"/>
      </w:divBdr>
    </w:div>
    <w:div w:id="389964264">
      <w:bodyDiv w:val="1"/>
      <w:marLeft w:val="0"/>
      <w:marRight w:val="0"/>
      <w:marTop w:val="0"/>
      <w:marBottom w:val="0"/>
      <w:divBdr>
        <w:top w:val="none" w:sz="0" w:space="0" w:color="auto"/>
        <w:left w:val="none" w:sz="0" w:space="0" w:color="auto"/>
        <w:bottom w:val="none" w:sz="0" w:space="0" w:color="auto"/>
        <w:right w:val="none" w:sz="0" w:space="0" w:color="auto"/>
      </w:divBdr>
    </w:div>
    <w:div w:id="431169867">
      <w:bodyDiv w:val="1"/>
      <w:marLeft w:val="0"/>
      <w:marRight w:val="0"/>
      <w:marTop w:val="0"/>
      <w:marBottom w:val="0"/>
      <w:divBdr>
        <w:top w:val="none" w:sz="0" w:space="0" w:color="auto"/>
        <w:left w:val="none" w:sz="0" w:space="0" w:color="auto"/>
        <w:bottom w:val="none" w:sz="0" w:space="0" w:color="auto"/>
        <w:right w:val="none" w:sz="0" w:space="0" w:color="auto"/>
      </w:divBdr>
    </w:div>
    <w:div w:id="470945471">
      <w:bodyDiv w:val="1"/>
      <w:marLeft w:val="0"/>
      <w:marRight w:val="0"/>
      <w:marTop w:val="0"/>
      <w:marBottom w:val="0"/>
      <w:divBdr>
        <w:top w:val="none" w:sz="0" w:space="0" w:color="auto"/>
        <w:left w:val="none" w:sz="0" w:space="0" w:color="auto"/>
        <w:bottom w:val="none" w:sz="0" w:space="0" w:color="auto"/>
        <w:right w:val="none" w:sz="0" w:space="0" w:color="auto"/>
      </w:divBdr>
    </w:div>
    <w:div w:id="510610687">
      <w:bodyDiv w:val="1"/>
      <w:marLeft w:val="0"/>
      <w:marRight w:val="0"/>
      <w:marTop w:val="0"/>
      <w:marBottom w:val="0"/>
      <w:divBdr>
        <w:top w:val="none" w:sz="0" w:space="0" w:color="auto"/>
        <w:left w:val="none" w:sz="0" w:space="0" w:color="auto"/>
        <w:bottom w:val="none" w:sz="0" w:space="0" w:color="auto"/>
        <w:right w:val="none" w:sz="0" w:space="0" w:color="auto"/>
      </w:divBdr>
    </w:div>
    <w:div w:id="514806568">
      <w:bodyDiv w:val="1"/>
      <w:marLeft w:val="0"/>
      <w:marRight w:val="0"/>
      <w:marTop w:val="0"/>
      <w:marBottom w:val="0"/>
      <w:divBdr>
        <w:top w:val="none" w:sz="0" w:space="0" w:color="auto"/>
        <w:left w:val="none" w:sz="0" w:space="0" w:color="auto"/>
        <w:bottom w:val="none" w:sz="0" w:space="0" w:color="auto"/>
        <w:right w:val="none" w:sz="0" w:space="0" w:color="auto"/>
      </w:divBdr>
    </w:div>
    <w:div w:id="517431632">
      <w:bodyDiv w:val="1"/>
      <w:marLeft w:val="0"/>
      <w:marRight w:val="0"/>
      <w:marTop w:val="0"/>
      <w:marBottom w:val="0"/>
      <w:divBdr>
        <w:top w:val="none" w:sz="0" w:space="0" w:color="auto"/>
        <w:left w:val="none" w:sz="0" w:space="0" w:color="auto"/>
        <w:bottom w:val="none" w:sz="0" w:space="0" w:color="auto"/>
        <w:right w:val="none" w:sz="0" w:space="0" w:color="auto"/>
      </w:divBdr>
    </w:div>
    <w:div w:id="523986070">
      <w:bodyDiv w:val="1"/>
      <w:marLeft w:val="0"/>
      <w:marRight w:val="0"/>
      <w:marTop w:val="0"/>
      <w:marBottom w:val="0"/>
      <w:divBdr>
        <w:top w:val="none" w:sz="0" w:space="0" w:color="auto"/>
        <w:left w:val="none" w:sz="0" w:space="0" w:color="auto"/>
        <w:bottom w:val="none" w:sz="0" w:space="0" w:color="auto"/>
        <w:right w:val="none" w:sz="0" w:space="0" w:color="auto"/>
      </w:divBdr>
    </w:div>
    <w:div w:id="527721082">
      <w:bodyDiv w:val="1"/>
      <w:marLeft w:val="0"/>
      <w:marRight w:val="0"/>
      <w:marTop w:val="0"/>
      <w:marBottom w:val="0"/>
      <w:divBdr>
        <w:top w:val="none" w:sz="0" w:space="0" w:color="auto"/>
        <w:left w:val="none" w:sz="0" w:space="0" w:color="auto"/>
        <w:bottom w:val="none" w:sz="0" w:space="0" w:color="auto"/>
        <w:right w:val="none" w:sz="0" w:space="0" w:color="auto"/>
      </w:divBdr>
    </w:div>
    <w:div w:id="529029997">
      <w:bodyDiv w:val="1"/>
      <w:marLeft w:val="0"/>
      <w:marRight w:val="0"/>
      <w:marTop w:val="0"/>
      <w:marBottom w:val="0"/>
      <w:divBdr>
        <w:top w:val="none" w:sz="0" w:space="0" w:color="auto"/>
        <w:left w:val="none" w:sz="0" w:space="0" w:color="auto"/>
        <w:bottom w:val="none" w:sz="0" w:space="0" w:color="auto"/>
        <w:right w:val="none" w:sz="0" w:space="0" w:color="auto"/>
      </w:divBdr>
    </w:div>
    <w:div w:id="551238713">
      <w:bodyDiv w:val="1"/>
      <w:marLeft w:val="0"/>
      <w:marRight w:val="0"/>
      <w:marTop w:val="0"/>
      <w:marBottom w:val="0"/>
      <w:divBdr>
        <w:top w:val="none" w:sz="0" w:space="0" w:color="auto"/>
        <w:left w:val="none" w:sz="0" w:space="0" w:color="auto"/>
        <w:bottom w:val="none" w:sz="0" w:space="0" w:color="auto"/>
        <w:right w:val="none" w:sz="0" w:space="0" w:color="auto"/>
      </w:divBdr>
    </w:div>
    <w:div w:id="575284452">
      <w:bodyDiv w:val="1"/>
      <w:marLeft w:val="0"/>
      <w:marRight w:val="0"/>
      <w:marTop w:val="0"/>
      <w:marBottom w:val="0"/>
      <w:divBdr>
        <w:top w:val="none" w:sz="0" w:space="0" w:color="auto"/>
        <w:left w:val="none" w:sz="0" w:space="0" w:color="auto"/>
        <w:bottom w:val="none" w:sz="0" w:space="0" w:color="auto"/>
        <w:right w:val="none" w:sz="0" w:space="0" w:color="auto"/>
      </w:divBdr>
    </w:div>
    <w:div w:id="591670397">
      <w:bodyDiv w:val="1"/>
      <w:marLeft w:val="0"/>
      <w:marRight w:val="0"/>
      <w:marTop w:val="0"/>
      <w:marBottom w:val="0"/>
      <w:divBdr>
        <w:top w:val="none" w:sz="0" w:space="0" w:color="auto"/>
        <w:left w:val="none" w:sz="0" w:space="0" w:color="auto"/>
        <w:bottom w:val="none" w:sz="0" w:space="0" w:color="auto"/>
        <w:right w:val="none" w:sz="0" w:space="0" w:color="auto"/>
      </w:divBdr>
    </w:div>
    <w:div w:id="600920774">
      <w:bodyDiv w:val="1"/>
      <w:marLeft w:val="0"/>
      <w:marRight w:val="0"/>
      <w:marTop w:val="0"/>
      <w:marBottom w:val="0"/>
      <w:divBdr>
        <w:top w:val="none" w:sz="0" w:space="0" w:color="auto"/>
        <w:left w:val="none" w:sz="0" w:space="0" w:color="auto"/>
        <w:bottom w:val="none" w:sz="0" w:space="0" w:color="auto"/>
        <w:right w:val="none" w:sz="0" w:space="0" w:color="auto"/>
      </w:divBdr>
    </w:div>
    <w:div w:id="601645876">
      <w:bodyDiv w:val="1"/>
      <w:marLeft w:val="0"/>
      <w:marRight w:val="0"/>
      <w:marTop w:val="0"/>
      <w:marBottom w:val="0"/>
      <w:divBdr>
        <w:top w:val="none" w:sz="0" w:space="0" w:color="auto"/>
        <w:left w:val="none" w:sz="0" w:space="0" w:color="auto"/>
        <w:bottom w:val="none" w:sz="0" w:space="0" w:color="auto"/>
        <w:right w:val="none" w:sz="0" w:space="0" w:color="auto"/>
      </w:divBdr>
    </w:div>
    <w:div w:id="605619978">
      <w:bodyDiv w:val="1"/>
      <w:marLeft w:val="0"/>
      <w:marRight w:val="0"/>
      <w:marTop w:val="0"/>
      <w:marBottom w:val="0"/>
      <w:divBdr>
        <w:top w:val="none" w:sz="0" w:space="0" w:color="auto"/>
        <w:left w:val="none" w:sz="0" w:space="0" w:color="auto"/>
        <w:bottom w:val="none" w:sz="0" w:space="0" w:color="auto"/>
        <w:right w:val="none" w:sz="0" w:space="0" w:color="auto"/>
      </w:divBdr>
    </w:div>
    <w:div w:id="611591226">
      <w:bodyDiv w:val="1"/>
      <w:marLeft w:val="0"/>
      <w:marRight w:val="0"/>
      <w:marTop w:val="0"/>
      <w:marBottom w:val="0"/>
      <w:divBdr>
        <w:top w:val="none" w:sz="0" w:space="0" w:color="auto"/>
        <w:left w:val="none" w:sz="0" w:space="0" w:color="auto"/>
        <w:bottom w:val="none" w:sz="0" w:space="0" w:color="auto"/>
        <w:right w:val="none" w:sz="0" w:space="0" w:color="auto"/>
      </w:divBdr>
    </w:div>
    <w:div w:id="615259436">
      <w:bodyDiv w:val="1"/>
      <w:marLeft w:val="0"/>
      <w:marRight w:val="0"/>
      <w:marTop w:val="0"/>
      <w:marBottom w:val="0"/>
      <w:divBdr>
        <w:top w:val="none" w:sz="0" w:space="0" w:color="auto"/>
        <w:left w:val="none" w:sz="0" w:space="0" w:color="auto"/>
        <w:bottom w:val="none" w:sz="0" w:space="0" w:color="auto"/>
        <w:right w:val="none" w:sz="0" w:space="0" w:color="auto"/>
      </w:divBdr>
    </w:div>
    <w:div w:id="621152963">
      <w:bodyDiv w:val="1"/>
      <w:marLeft w:val="0"/>
      <w:marRight w:val="0"/>
      <w:marTop w:val="0"/>
      <w:marBottom w:val="0"/>
      <w:divBdr>
        <w:top w:val="none" w:sz="0" w:space="0" w:color="auto"/>
        <w:left w:val="none" w:sz="0" w:space="0" w:color="auto"/>
        <w:bottom w:val="none" w:sz="0" w:space="0" w:color="auto"/>
        <w:right w:val="none" w:sz="0" w:space="0" w:color="auto"/>
      </w:divBdr>
    </w:div>
    <w:div w:id="621156514">
      <w:bodyDiv w:val="1"/>
      <w:marLeft w:val="0"/>
      <w:marRight w:val="0"/>
      <w:marTop w:val="0"/>
      <w:marBottom w:val="0"/>
      <w:divBdr>
        <w:top w:val="none" w:sz="0" w:space="0" w:color="auto"/>
        <w:left w:val="none" w:sz="0" w:space="0" w:color="auto"/>
        <w:bottom w:val="none" w:sz="0" w:space="0" w:color="auto"/>
        <w:right w:val="none" w:sz="0" w:space="0" w:color="auto"/>
      </w:divBdr>
    </w:div>
    <w:div w:id="646280201">
      <w:bodyDiv w:val="1"/>
      <w:marLeft w:val="0"/>
      <w:marRight w:val="0"/>
      <w:marTop w:val="0"/>
      <w:marBottom w:val="0"/>
      <w:divBdr>
        <w:top w:val="none" w:sz="0" w:space="0" w:color="auto"/>
        <w:left w:val="none" w:sz="0" w:space="0" w:color="auto"/>
        <w:bottom w:val="none" w:sz="0" w:space="0" w:color="auto"/>
        <w:right w:val="none" w:sz="0" w:space="0" w:color="auto"/>
      </w:divBdr>
    </w:div>
    <w:div w:id="653795410">
      <w:bodyDiv w:val="1"/>
      <w:marLeft w:val="0"/>
      <w:marRight w:val="0"/>
      <w:marTop w:val="0"/>
      <w:marBottom w:val="0"/>
      <w:divBdr>
        <w:top w:val="none" w:sz="0" w:space="0" w:color="auto"/>
        <w:left w:val="none" w:sz="0" w:space="0" w:color="auto"/>
        <w:bottom w:val="none" w:sz="0" w:space="0" w:color="auto"/>
        <w:right w:val="none" w:sz="0" w:space="0" w:color="auto"/>
      </w:divBdr>
    </w:div>
    <w:div w:id="685988162">
      <w:bodyDiv w:val="1"/>
      <w:marLeft w:val="0"/>
      <w:marRight w:val="0"/>
      <w:marTop w:val="0"/>
      <w:marBottom w:val="0"/>
      <w:divBdr>
        <w:top w:val="none" w:sz="0" w:space="0" w:color="auto"/>
        <w:left w:val="none" w:sz="0" w:space="0" w:color="auto"/>
        <w:bottom w:val="none" w:sz="0" w:space="0" w:color="auto"/>
        <w:right w:val="none" w:sz="0" w:space="0" w:color="auto"/>
      </w:divBdr>
    </w:div>
    <w:div w:id="695233661">
      <w:bodyDiv w:val="1"/>
      <w:marLeft w:val="0"/>
      <w:marRight w:val="0"/>
      <w:marTop w:val="0"/>
      <w:marBottom w:val="0"/>
      <w:divBdr>
        <w:top w:val="none" w:sz="0" w:space="0" w:color="auto"/>
        <w:left w:val="none" w:sz="0" w:space="0" w:color="auto"/>
        <w:bottom w:val="none" w:sz="0" w:space="0" w:color="auto"/>
        <w:right w:val="none" w:sz="0" w:space="0" w:color="auto"/>
      </w:divBdr>
    </w:div>
    <w:div w:id="701830596">
      <w:bodyDiv w:val="1"/>
      <w:marLeft w:val="0"/>
      <w:marRight w:val="0"/>
      <w:marTop w:val="0"/>
      <w:marBottom w:val="0"/>
      <w:divBdr>
        <w:top w:val="none" w:sz="0" w:space="0" w:color="auto"/>
        <w:left w:val="none" w:sz="0" w:space="0" w:color="auto"/>
        <w:bottom w:val="none" w:sz="0" w:space="0" w:color="auto"/>
        <w:right w:val="none" w:sz="0" w:space="0" w:color="auto"/>
      </w:divBdr>
    </w:div>
    <w:div w:id="759570783">
      <w:bodyDiv w:val="1"/>
      <w:marLeft w:val="0"/>
      <w:marRight w:val="0"/>
      <w:marTop w:val="0"/>
      <w:marBottom w:val="0"/>
      <w:divBdr>
        <w:top w:val="none" w:sz="0" w:space="0" w:color="auto"/>
        <w:left w:val="none" w:sz="0" w:space="0" w:color="auto"/>
        <w:bottom w:val="none" w:sz="0" w:space="0" w:color="auto"/>
        <w:right w:val="none" w:sz="0" w:space="0" w:color="auto"/>
      </w:divBdr>
    </w:div>
    <w:div w:id="761028711">
      <w:bodyDiv w:val="1"/>
      <w:marLeft w:val="0"/>
      <w:marRight w:val="0"/>
      <w:marTop w:val="0"/>
      <w:marBottom w:val="0"/>
      <w:divBdr>
        <w:top w:val="none" w:sz="0" w:space="0" w:color="auto"/>
        <w:left w:val="none" w:sz="0" w:space="0" w:color="auto"/>
        <w:bottom w:val="none" w:sz="0" w:space="0" w:color="auto"/>
        <w:right w:val="none" w:sz="0" w:space="0" w:color="auto"/>
      </w:divBdr>
    </w:div>
    <w:div w:id="774252133">
      <w:bodyDiv w:val="1"/>
      <w:marLeft w:val="0"/>
      <w:marRight w:val="0"/>
      <w:marTop w:val="0"/>
      <w:marBottom w:val="0"/>
      <w:divBdr>
        <w:top w:val="none" w:sz="0" w:space="0" w:color="auto"/>
        <w:left w:val="none" w:sz="0" w:space="0" w:color="auto"/>
        <w:bottom w:val="none" w:sz="0" w:space="0" w:color="auto"/>
        <w:right w:val="none" w:sz="0" w:space="0" w:color="auto"/>
      </w:divBdr>
    </w:div>
    <w:div w:id="774786330">
      <w:bodyDiv w:val="1"/>
      <w:marLeft w:val="0"/>
      <w:marRight w:val="0"/>
      <w:marTop w:val="0"/>
      <w:marBottom w:val="0"/>
      <w:divBdr>
        <w:top w:val="none" w:sz="0" w:space="0" w:color="auto"/>
        <w:left w:val="none" w:sz="0" w:space="0" w:color="auto"/>
        <w:bottom w:val="none" w:sz="0" w:space="0" w:color="auto"/>
        <w:right w:val="none" w:sz="0" w:space="0" w:color="auto"/>
      </w:divBdr>
    </w:div>
    <w:div w:id="803354190">
      <w:bodyDiv w:val="1"/>
      <w:marLeft w:val="0"/>
      <w:marRight w:val="0"/>
      <w:marTop w:val="0"/>
      <w:marBottom w:val="0"/>
      <w:divBdr>
        <w:top w:val="none" w:sz="0" w:space="0" w:color="auto"/>
        <w:left w:val="none" w:sz="0" w:space="0" w:color="auto"/>
        <w:bottom w:val="none" w:sz="0" w:space="0" w:color="auto"/>
        <w:right w:val="none" w:sz="0" w:space="0" w:color="auto"/>
      </w:divBdr>
    </w:div>
    <w:div w:id="806901446">
      <w:bodyDiv w:val="1"/>
      <w:marLeft w:val="0"/>
      <w:marRight w:val="0"/>
      <w:marTop w:val="0"/>
      <w:marBottom w:val="0"/>
      <w:divBdr>
        <w:top w:val="none" w:sz="0" w:space="0" w:color="auto"/>
        <w:left w:val="none" w:sz="0" w:space="0" w:color="auto"/>
        <w:bottom w:val="none" w:sz="0" w:space="0" w:color="auto"/>
        <w:right w:val="none" w:sz="0" w:space="0" w:color="auto"/>
      </w:divBdr>
    </w:div>
    <w:div w:id="834029249">
      <w:bodyDiv w:val="1"/>
      <w:marLeft w:val="0"/>
      <w:marRight w:val="0"/>
      <w:marTop w:val="0"/>
      <w:marBottom w:val="0"/>
      <w:divBdr>
        <w:top w:val="none" w:sz="0" w:space="0" w:color="auto"/>
        <w:left w:val="none" w:sz="0" w:space="0" w:color="auto"/>
        <w:bottom w:val="none" w:sz="0" w:space="0" w:color="auto"/>
        <w:right w:val="none" w:sz="0" w:space="0" w:color="auto"/>
      </w:divBdr>
    </w:div>
    <w:div w:id="839389333">
      <w:bodyDiv w:val="1"/>
      <w:marLeft w:val="0"/>
      <w:marRight w:val="0"/>
      <w:marTop w:val="0"/>
      <w:marBottom w:val="0"/>
      <w:divBdr>
        <w:top w:val="none" w:sz="0" w:space="0" w:color="auto"/>
        <w:left w:val="none" w:sz="0" w:space="0" w:color="auto"/>
        <w:bottom w:val="none" w:sz="0" w:space="0" w:color="auto"/>
        <w:right w:val="none" w:sz="0" w:space="0" w:color="auto"/>
      </w:divBdr>
    </w:div>
    <w:div w:id="841706200">
      <w:bodyDiv w:val="1"/>
      <w:marLeft w:val="0"/>
      <w:marRight w:val="0"/>
      <w:marTop w:val="0"/>
      <w:marBottom w:val="0"/>
      <w:divBdr>
        <w:top w:val="none" w:sz="0" w:space="0" w:color="auto"/>
        <w:left w:val="none" w:sz="0" w:space="0" w:color="auto"/>
        <w:bottom w:val="none" w:sz="0" w:space="0" w:color="auto"/>
        <w:right w:val="none" w:sz="0" w:space="0" w:color="auto"/>
      </w:divBdr>
    </w:div>
    <w:div w:id="848133162">
      <w:bodyDiv w:val="1"/>
      <w:marLeft w:val="0"/>
      <w:marRight w:val="0"/>
      <w:marTop w:val="0"/>
      <w:marBottom w:val="0"/>
      <w:divBdr>
        <w:top w:val="none" w:sz="0" w:space="0" w:color="auto"/>
        <w:left w:val="none" w:sz="0" w:space="0" w:color="auto"/>
        <w:bottom w:val="none" w:sz="0" w:space="0" w:color="auto"/>
        <w:right w:val="none" w:sz="0" w:space="0" w:color="auto"/>
      </w:divBdr>
    </w:div>
    <w:div w:id="853955620">
      <w:bodyDiv w:val="1"/>
      <w:marLeft w:val="0"/>
      <w:marRight w:val="0"/>
      <w:marTop w:val="0"/>
      <w:marBottom w:val="0"/>
      <w:divBdr>
        <w:top w:val="none" w:sz="0" w:space="0" w:color="auto"/>
        <w:left w:val="none" w:sz="0" w:space="0" w:color="auto"/>
        <w:bottom w:val="none" w:sz="0" w:space="0" w:color="auto"/>
        <w:right w:val="none" w:sz="0" w:space="0" w:color="auto"/>
      </w:divBdr>
    </w:div>
    <w:div w:id="908616476">
      <w:bodyDiv w:val="1"/>
      <w:marLeft w:val="0"/>
      <w:marRight w:val="0"/>
      <w:marTop w:val="0"/>
      <w:marBottom w:val="0"/>
      <w:divBdr>
        <w:top w:val="none" w:sz="0" w:space="0" w:color="auto"/>
        <w:left w:val="none" w:sz="0" w:space="0" w:color="auto"/>
        <w:bottom w:val="none" w:sz="0" w:space="0" w:color="auto"/>
        <w:right w:val="none" w:sz="0" w:space="0" w:color="auto"/>
      </w:divBdr>
    </w:div>
    <w:div w:id="909388798">
      <w:bodyDiv w:val="1"/>
      <w:marLeft w:val="0"/>
      <w:marRight w:val="0"/>
      <w:marTop w:val="0"/>
      <w:marBottom w:val="0"/>
      <w:divBdr>
        <w:top w:val="none" w:sz="0" w:space="0" w:color="auto"/>
        <w:left w:val="none" w:sz="0" w:space="0" w:color="auto"/>
        <w:bottom w:val="none" w:sz="0" w:space="0" w:color="auto"/>
        <w:right w:val="none" w:sz="0" w:space="0" w:color="auto"/>
      </w:divBdr>
    </w:div>
    <w:div w:id="920724483">
      <w:bodyDiv w:val="1"/>
      <w:marLeft w:val="0"/>
      <w:marRight w:val="0"/>
      <w:marTop w:val="0"/>
      <w:marBottom w:val="0"/>
      <w:divBdr>
        <w:top w:val="none" w:sz="0" w:space="0" w:color="auto"/>
        <w:left w:val="none" w:sz="0" w:space="0" w:color="auto"/>
        <w:bottom w:val="none" w:sz="0" w:space="0" w:color="auto"/>
        <w:right w:val="none" w:sz="0" w:space="0" w:color="auto"/>
      </w:divBdr>
    </w:div>
    <w:div w:id="928654864">
      <w:bodyDiv w:val="1"/>
      <w:marLeft w:val="0"/>
      <w:marRight w:val="0"/>
      <w:marTop w:val="0"/>
      <w:marBottom w:val="0"/>
      <w:divBdr>
        <w:top w:val="none" w:sz="0" w:space="0" w:color="auto"/>
        <w:left w:val="none" w:sz="0" w:space="0" w:color="auto"/>
        <w:bottom w:val="none" w:sz="0" w:space="0" w:color="auto"/>
        <w:right w:val="none" w:sz="0" w:space="0" w:color="auto"/>
      </w:divBdr>
    </w:div>
    <w:div w:id="931202380">
      <w:bodyDiv w:val="1"/>
      <w:marLeft w:val="0"/>
      <w:marRight w:val="0"/>
      <w:marTop w:val="0"/>
      <w:marBottom w:val="0"/>
      <w:divBdr>
        <w:top w:val="none" w:sz="0" w:space="0" w:color="auto"/>
        <w:left w:val="none" w:sz="0" w:space="0" w:color="auto"/>
        <w:bottom w:val="none" w:sz="0" w:space="0" w:color="auto"/>
        <w:right w:val="none" w:sz="0" w:space="0" w:color="auto"/>
      </w:divBdr>
    </w:div>
    <w:div w:id="946160447">
      <w:bodyDiv w:val="1"/>
      <w:marLeft w:val="0"/>
      <w:marRight w:val="0"/>
      <w:marTop w:val="0"/>
      <w:marBottom w:val="0"/>
      <w:divBdr>
        <w:top w:val="none" w:sz="0" w:space="0" w:color="auto"/>
        <w:left w:val="none" w:sz="0" w:space="0" w:color="auto"/>
        <w:bottom w:val="none" w:sz="0" w:space="0" w:color="auto"/>
        <w:right w:val="none" w:sz="0" w:space="0" w:color="auto"/>
      </w:divBdr>
    </w:div>
    <w:div w:id="967659355">
      <w:bodyDiv w:val="1"/>
      <w:marLeft w:val="0"/>
      <w:marRight w:val="0"/>
      <w:marTop w:val="0"/>
      <w:marBottom w:val="0"/>
      <w:divBdr>
        <w:top w:val="none" w:sz="0" w:space="0" w:color="auto"/>
        <w:left w:val="none" w:sz="0" w:space="0" w:color="auto"/>
        <w:bottom w:val="none" w:sz="0" w:space="0" w:color="auto"/>
        <w:right w:val="none" w:sz="0" w:space="0" w:color="auto"/>
      </w:divBdr>
    </w:div>
    <w:div w:id="1017268123">
      <w:bodyDiv w:val="1"/>
      <w:marLeft w:val="0"/>
      <w:marRight w:val="0"/>
      <w:marTop w:val="0"/>
      <w:marBottom w:val="0"/>
      <w:divBdr>
        <w:top w:val="none" w:sz="0" w:space="0" w:color="auto"/>
        <w:left w:val="none" w:sz="0" w:space="0" w:color="auto"/>
        <w:bottom w:val="none" w:sz="0" w:space="0" w:color="auto"/>
        <w:right w:val="none" w:sz="0" w:space="0" w:color="auto"/>
      </w:divBdr>
    </w:div>
    <w:div w:id="1034617062">
      <w:bodyDiv w:val="1"/>
      <w:marLeft w:val="0"/>
      <w:marRight w:val="0"/>
      <w:marTop w:val="0"/>
      <w:marBottom w:val="0"/>
      <w:divBdr>
        <w:top w:val="none" w:sz="0" w:space="0" w:color="auto"/>
        <w:left w:val="none" w:sz="0" w:space="0" w:color="auto"/>
        <w:bottom w:val="none" w:sz="0" w:space="0" w:color="auto"/>
        <w:right w:val="none" w:sz="0" w:space="0" w:color="auto"/>
      </w:divBdr>
    </w:div>
    <w:div w:id="1049694061">
      <w:bodyDiv w:val="1"/>
      <w:marLeft w:val="0"/>
      <w:marRight w:val="0"/>
      <w:marTop w:val="0"/>
      <w:marBottom w:val="0"/>
      <w:divBdr>
        <w:top w:val="none" w:sz="0" w:space="0" w:color="auto"/>
        <w:left w:val="none" w:sz="0" w:space="0" w:color="auto"/>
        <w:bottom w:val="none" w:sz="0" w:space="0" w:color="auto"/>
        <w:right w:val="none" w:sz="0" w:space="0" w:color="auto"/>
      </w:divBdr>
    </w:div>
    <w:div w:id="1052735212">
      <w:bodyDiv w:val="1"/>
      <w:marLeft w:val="0"/>
      <w:marRight w:val="0"/>
      <w:marTop w:val="0"/>
      <w:marBottom w:val="0"/>
      <w:divBdr>
        <w:top w:val="none" w:sz="0" w:space="0" w:color="auto"/>
        <w:left w:val="none" w:sz="0" w:space="0" w:color="auto"/>
        <w:bottom w:val="none" w:sz="0" w:space="0" w:color="auto"/>
        <w:right w:val="none" w:sz="0" w:space="0" w:color="auto"/>
      </w:divBdr>
    </w:div>
    <w:div w:id="1056052487">
      <w:bodyDiv w:val="1"/>
      <w:marLeft w:val="0"/>
      <w:marRight w:val="0"/>
      <w:marTop w:val="0"/>
      <w:marBottom w:val="0"/>
      <w:divBdr>
        <w:top w:val="none" w:sz="0" w:space="0" w:color="auto"/>
        <w:left w:val="none" w:sz="0" w:space="0" w:color="auto"/>
        <w:bottom w:val="none" w:sz="0" w:space="0" w:color="auto"/>
        <w:right w:val="none" w:sz="0" w:space="0" w:color="auto"/>
      </w:divBdr>
    </w:div>
    <w:div w:id="1074277126">
      <w:bodyDiv w:val="1"/>
      <w:marLeft w:val="0"/>
      <w:marRight w:val="0"/>
      <w:marTop w:val="0"/>
      <w:marBottom w:val="0"/>
      <w:divBdr>
        <w:top w:val="none" w:sz="0" w:space="0" w:color="auto"/>
        <w:left w:val="none" w:sz="0" w:space="0" w:color="auto"/>
        <w:bottom w:val="none" w:sz="0" w:space="0" w:color="auto"/>
        <w:right w:val="none" w:sz="0" w:space="0" w:color="auto"/>
      </w:divBdr>
    </w:div>
    <w:div w:id="1080640751">
      <w:bodyDiv w:val="1"/>
      <w:marLeft w:val="0"/>
      <w:marRight w:val="0"/>
      <w:marTop w:val="0"/>
      <w:marBottom w:val="0"/>
      <w:divBdr>
        <w:top w:val="none" w:sz="0" w:space="0" w:color="auto"/>
        <w:left w:val="none" w:sz="0" w:space="0" w:color="auto"/>
        <w:bottom w:val="none" w:sz="0" w:space="0" w:color="auto"/>
        <w:right w:val="none" w:sz="0" w:space="0" w:color="auto"/>
      </w:divBdr>
    </w:div>
    <w:div w:id="1089689898">
      <w:bodyDiv w:val="1"/>
      <w:marLeft w:val="0"/>
      <w:marRight w:val="0"/>
      <w:marTop w:val="0"/>
      <w:marBottom w:val="0"/>
      <w:divBdr>
        <w:top w:val="none" w:sz="0" w:space="0" w:color="auto"/>
        <w:left w:val="none" w:sz="0" w:space="0" w:color="auto"/>
        <w:bottom w:val="none" w:sz="0" w:space="0" w:color="auto"/>
        <w:right w:val="none" w:sz="0" w:space="0" w:color="auto"/>
      </w:divBdr>
    </w:div>
    <w:div w:id="1165902372">
      <w:bodyDiv w:val="1"/>
      <w:marLeft w:val="0"/>
      <w:marRight w:val="0"/>
      <w:marTop w:val="0"/>
      <w:marBottom w:val="0"/>
      <w:divBdr>
        <w:top w:val="none" w:sz="0" w:space="0" w:color="auto"/>
        <w:left w:val="none" w:sz="0" w:space="0" w:color="auto"/>
        <w:bottom w:val="none" w:sz="0" w:space="0" w:color="auto"/>
        <w:right w:val="none" w:sz="0" w:space="0" w:color="auto"/>
      </w:divBdr>
    </w:div>
    <w:div w:id="1166093475">
      <w:bodyDiv w:val="1"/>
      <w:marLeft w:val="0"/>
      <w:marRight w:val="0"/>
      <w:marTop w:val="0"/>
      <w:marBottom w:val="0"/>
      <w:divBdr>
        <w:top w:val="none" w:sz="0" w:space="0" w:color="auto"/>
        <w:left w:val="none" w:sz="0" w:space="0" w:color="auto"/>
        <w:bottom w:val="none" w:sz="0" w:space="0" w:color="auto"/>
        <w:right w:val="none" w:sz="0" w:space="0" w:color="auto"/>
      </w:divBdr>
    </w:div>
    <w:div w:id="1171526747">
      <w:bodyDiv w:val="1"/>
      <w:marLeft w:val="0"/>
      <w:marRight w:val="0"/>
      <w:marTop w:val="0"/>
      <w:marBottom w:val="0"/>
      <w:divBdr>
        <w:top w:val="none" w:sz="0" w:space="0" w:color="auto"/>
        <w:left w:val="none" w:sz="0" w:space="0" w:color="auto"/>
        <w:bottom w:val="none" w:sz="0" w:space="0" w:color="auto"/>
        <w:right w:val="none" w:sz="0" w:space="0" w:color="auto"/>
      </w:divBdr>
    </w:div>
    <w:div w:id="1171793842">
      <w:bodyDiv w:val="1"/>
      <w:marLeft w:val="0"/>
      <w:marRight w:val="0"/>
      <w:marTop w:val="0"/>
      <w:marBottom w:val="0"/>
      <w:divBdr>
        <w:top w:val="none" w:sz="0" w:space="0" w:color="auto"/>
        <w:left w:val="none" w:sz="0" w:space="0" w:color="auto"/>
        <w:bottom w:val="none" w:sz="0" w:space="0" w:color="auto"/>
        <w:right w:val="none" w:sz="0" w:space="0" w:color="auto"/>
      </w:divBdr>
    </w:div>
    <w:div w:id="1172797936">
      <w:bodyDiv w:val="1"/>
      <w:marLeft w:val="0"/>
      <w:marRight w:val="0"/>
      <w:marTop w:val="0"/>
      <w:marBottom w:val="0"/>
      <w:divBdr>
        <w:top w:val="none" w:sz="0" w:space="0" w:color="auto"/>
        <w:left w:val="none" w:sz="0" w:space="0" w:color="auto"/>
        <w:bottom w:val="none" w:sz="0" w:space="0" w:color="auto"/>
        <w:right w:val="none" w:sz="0" w:space="0" w:color="auto"/>
      </w:divBdr>
    </w:div>
    <w:div w:id="1233543966">
      <w:bodyDiv w:val="1"/>
      <w:marLeft w:val="0"/>
      <w:marRight w:val="0"/>
      <w:marTop w:val="0"/>
      <w:marBottom w:val="0"/>
      <w:divBdr>
        <w:top w:val="none" w:sz="0" w:space="0" w:color="auto"/>
        <w:left w:val="none" w:sz="0" w:space="0" w:color="auto"/>
        <w:bottom w:val="none" w:sz="0" w:space="0" w:color="auto"/>
        <w:right w:val="none" w:sz="0" w:space="0" w:color="auto"/>
      </w:divBdr>
    </w:div>
    <w:div w:id="1280456065">
      <w:bodyDiv w:val="1"/>
      <w:marLeft w:val="0"/>
      <w:marRight w:val="0"/>
      <w:marTop w:val="0"/>
      <w:marBottom w:val="0"/>
      <w:divBdr>
        <w:top w:val="none" w:sz="0" w:space="0" w:color="auto"/>
        <w:left w:val="none" w:sz="0" w:space="0" w:color="auto"/>
        <w:bottom w:val="none" w:sz="0" w:space="0" w:color="auto"/>
        <w:right w:val="none" w:sz="0" w:space="0" w:color="auto"/>
      </w:divBdr>
    </w:div>
    <w:div w:id="1280532148">
      <w:bodyDiv w:val="1"/>
      <w:marLeft w:val="0"/>
      <w:marRight w:val="0"/>
      <w:marTop w:val="0"/>
      <w:marBottom w:val="0"/>
      <w:divBdr>
        <w:top w:val="none" w:sz="0" w:space="0" w:color="auto"/>
        <w:left w:val="none" w:sz="0" w:space="0" w:color="auto"/>
        <w:bottom w:val="none" w:sz="0" w:space="0" w:color="auto"/>
        <w:right w:val="none" w:sz="0" w:space="0" w:color="auto"/>
      </w:divBdr>
    </w:div>
    <w:div w:id="1302349804">
      <w:bodyDiv w:val="1"/>
      <w:marLeft w:val="0"/>
      <w:marRight w:val="0"/>
      <w:marTop w:val="0"/>
      <w:marBottom w:val="0"/>
      <w:divBdr>
        <w:top w:val="none" w:sz="0" w:space="0" w:color="auto"/>
        <w:left w:val="none" w:sz="0" w:space="0" w:color="auto"/>
        <w:bottom w:val="none" w:sz="0" w:space="0" w:color="auto"/>
        <w:right w:val="none" w:sz="0" w:space="0" w:color="auto"/>
      </w:divBdr>
    </w:div>
    <w:div w:id="1322005010">
      <w:bodyDiv w:val="1"/>
      <w:marLeft w:val="0"/>
      <w:marRight w:val="0"/>
      <w:marTop w:val="0"/>
      <w:marBottom w:val="0"/>
      <w:divBdr>
        <w:top w:val="none" w:sz="0" w:space="0" w:color="auto"/>
        <w:left w:val="none" w:sz="0" w:space="0" w:color="auto"/>
        <w:bottom w:val="none" w:sz="0" w:space="0" w:color="auto"/>
        <w:right w:val="none" w:sz="0" w:space="0" w:color="auto"/>
      </w:divBdr>
    </w:div>
    <w:div w:id="1329022999">
      <w:bodyDiv w:val="1"/>
      <w:marLeft w:val="0"/>
      <w:marRight w:val="0"/>
      <w:marTop w:val="0"/>
      <w:marBottom w:val="0"/>
      <w:divBdr>
        <w:top w:val="none" w:sz="0" w:space="0" w:color="auto"/>
        <w:left w:val="none" w:sz="0" w:space="0" w:color="auto"/>
        <w:bottom w:val="none" w:sz="0" w:space="0" w:color="auto"/>
        <w:right w:val="none" w:sz="0" w:space="0" w:color="auto"/>
      </w:divBdr>
    </w:div>
    <w:div w:id="1344554765">
      <w:bodyDiv w:val="1"/>
      <w:marLeft w:val="0"/>
      <w:marRight w:val="0"/>
      <w:marTop w:val="0"/>
      <w:marBottom w:val="0"/>
      <w:divBdr>
        <w:top w:val="none" w:sz="0" w:space="0" w:color="auto"/>
        <w:left w:val="none" w:sz="0" w:space="0" w:color="auto"/>
        <w:bottom w:val="none" w:sz="0" w:space="0" w:color="auto"/>
        <w:right w:val="none" w:sz="0" w:space="0" w:color="auto"/>
      </w:divBdr>
    </w:div>
    <w:div w:id="1376197699">
      <w:bodyDiv w:val="1"/>
      <w:marLeft w:val="0"/>
      <w:marRight w:val="0"/>
      <w:marTop w:val="0"/>
      <w:marBottom w:val="0"/>
      <w:divBdr>
        <w:top w:val="none" w:sz="0" w:space="0" w:color="auto"/>
        <w:left w:val="none" w:sz="0" w:space="0" w:color="auto"/>
        <w:bottom w:val="none" w:sz="0" w:space="0" w:color="auto"/>
        <w:right w:val="none" w:sz="0" w:space="0" w:color="auto"/>
      </w:divBdr>
    </w:div>
    <w:div w:id="1381829842">
      <w:bodyDiv w:val="1"/>
      <w:marLeft w:val="0"/>
      <w:marRight w:val="0"/>
      <w:marTop w:val="0"/>
      <w:marBottom w:val="0"/>
      <w:divBdr>
        <w:top w:val="none" w:sz="0" w:space="0" w:color="auto"/>
        <w:left w:val="none" w:sz="0" w:space="0" w:color="auto"/>
        <w:bottom w:val="none" w:sz="0" w:space="0" w:color="auto"/>
        <w:right w:val="none" w:sz="0" w:space="0" w:color="auto"/>
      </w:divBdr>
    </w:div>
    <w:div w:id="1406802331">
      <w:bodyDiv w:val="1"/>
      <w:marLeft w:val="0"/>
      <w:marRight w:val="0"/>
      <w:marTop w:val="0"/>
      <w:marBottom w:val="0"/>
      <w:divBdr>
        <w:top w:val="none" w:sz="0" w:space="0" w:color="auto"/>
        <w:left w:val="none" w:sz="0" w:space="0" w:color="auto"/>
        <w:bottom w:val="none" w:sz="0" w:space="0" w:color="auto"/>
        <w:right w:val="none" w:sz="0" w:space="0" w:color="auto"/>
      </w:divBdr>
    </w:div>
    <w:div w:id="1415979641">
      <w:bodyDiv w:val="1"/>
      <w:marLeft w:val="0"/>
      <w:marRight w:val="0"/>
      <w:marTop w:val="0"/>
      <w:marBottom w:val="0"/>
      <w:divBdr>
        <w:top w:val="none" w:sz="0" w:space="0" w:color="auto"/>
        <w:left w:val="none" w:sz="0" w:space="0" w:color="auto"/>
        <w:bottom w:val="none" w:sz="0" w:space="0" w:color="auto"/>
        <w:right w:val="none" w:sz="0" w:space="0" w:color="auto"/>
      </w:divBdr>
    </w:div>
    <w:div w:id="1423523318">
      <w:bodyDiv w:val="1"/>
      <w:marLeft w:val="0"/>
      <w:marRight w:val="0"/>
      <w:marTop w:val="0"/>
      <w:marBottom w:val="0"/>
      <w:divBdr>
        <w:top w:val="none" w:sz="0" w:space="0" w:color="auto"/>
        <w:left w:val="none" w:sz="0" w:space="0" w:color="auto"/>
        <w:bottom w:val="none" w:sz="0" w:space="0" w:color="auto"/>
        <w:right w:val="none" w:sz="0" w:space="0" w:color="auto"/>
      </w:divBdr>
    </w:div>
    <w:div w:id="1452358351">
      <w:bodyDiv w:val="1"/>
      <w:marLeft w:val="0"/>
      <w:marRight w:val="0"/>
      <w:marTop w:val="0"/>
      <w:marBottom w:val="0"/>
      <w:divBdr>
        <w:top w:val="none" w:sz="0" w:space="0" w:color="auto"/>
        <w:left w:val="none" w:sz="0" w:space="0" w:color="auto"/>
        <w:bottom w:val="none" w:sz="0" w:space="0" w:color="auto"/>
        <w:right w:val="none" w:sz="0" w:space="0" w:color="auto"/>
      </w:divBdr>
    </w:div>
    <w:div w:id="1487933831">
      <w:bodyDiv w:val="1"/>
      <w:marLeft w:val="0"/>
      <w:marRight w:val="0"/>
      <w:marTop w:val="0"/>
      <w:marBottom w:val="0"/>
      <w:divBdr>
        <w:top w:val="none" w:sz="0" w:space="0" w:color="auto"/>
        <w:left w:val="none" w:sz="0" w:space="0" w:color="auto"/>
        <w:bottom w:val="none" w:sz="0" w:space="0" w:color="auto"/>
        <w:right w:val="none" w:sz="0" w:space="0" w:color="auto"/>
      </w:divBdr>
    </w:div>
    <w:div w:id="1513907687">
      <w:bodyDiv w:val="1"/>
      <w:marLeft w:val="0"/>
      <w:marRight w:val="0"/>
      <w:marTop w:val="0"/>
      <w:marBottom w:val="0"/>
      <w:divBdr>
        <w:top w:val="none" w:sz="0" w:space="0" w:color="auto"/>
        <w:left w:val="none" w:sz="0" w:space="0" w:color="auto"/>
        <w:bottom w:val="none" w:sz="0" w:space="0" w:color="auto"/>
        <w:right w:val="none" w:sz="0" w:space="0" w:color="auto"/>
      </w:divBdr>
    </w:div>
    <w:div w:id="1546796269">
      <w:bodyDiv w:val="1"/>
      <w:marLeft w:val="0"/>
      <w:marRight w:val="0"/>
      <w:marTop w:val="0"/>
      <w:marBottom w:val="0"/>
      <w:divBdr>
        <w:top w:val="none" w:sz="0" w:space="0" w:color="auto"/>
        <w:left w:val="none" w:sz="0" w:space="0" w:color="auto"/>
        <w:bottom w:val="none" w:sz="0" w:space="0" w:color="auto"/>
        <w:right w:val="none" w:sz="0" w:space="0" w:color="auto"/>
      </w:divBdr>
    </w:div>
    <w:div w:id="1547329695">
      <w:bodyDiv w:val="1"/>
      <w:marLeft w:val="0"/>
      <w:marRight w:val="0"/>
      <w:marTop w:val="0"/>
      <w:marBottom w:val="0"/>
      <w:divBdr>
        <w:top w:val="none" w:sz="0" w:space="0" w:color="auto"/>
        <w:left w:val="none" w:sz="0" w:space="0" w:color="auto"/>
        <w:bottom w:val="none" w:sz="0" w:space="0" w:color="auto"/>
        <w:right w:val="none" w:sz="0" w:space="0" w:color="auto"/>
      </w:divBdr>
    </w:div>
    <w:div w:id="1577058812">
      <w:bodyDiv w:val="1"/>
      <w:marLeft w:val="0"/>
      <w:marRight w:val="0"/>
      <w:marTop w:val="0"/>
      <w:marBottom w:val="0"/>
      <w:divBdr>
        <w:top w:val="none" w:sz="0" w:space="0" w:color="auto"/>
        <w:left w:val="none" w:sz="0" w:space="0" w:color="auto"/>
        <w:bottom w:val="none" w:sz="0" w:space="0" w:color="auto"/>
        <w:right w:val="none" w:sz="0" w:space="0" w:color="auto"/>
      </w:divBdr>
    </w:div>
    <w:div w:id="1585412736">
      <w:bodyDiv w:val="1"/>
      <w:marLeft w:val="0"/>
      <w:marRight w:val="0"/>
      <w:marTop w:val="0"/>
      <w:marBottom w:val="0"/>
      <w:divBdr>
        <w:top w:val="none" w:sz="0" w:space="0" w:color="auto"/>
        <w:left w:val="none" w:sz="0" w:space="0" w:color="auto"/>
        <w:bottom w:val="none" w:sz="0" w:space="0" w:color="auto"/>
        <w:right w:val="none" w:sz="0" w:space="0" w:color="auto"/>
      </w:divBdr>
    </w:div>
    <w:div w:id="1594164006">
      <w:bodyDiv w:val="1"/>
      <w:marLeft w:val="0"/>
      <w:marRight w:val="0"/>
      <w:marTop w:val="0"/>
      <w:marBottom w:val="0"/>
      <w:divBdr>
        <w:top w:val="none" w:sz="0" w:space="0" w:color="auto"/>
        <w:left w:val="none" w:sz="0" w:space="0" w:color="auto"/>
        <w:bottom w:val="none" w:sz="0" w:space="0" w:color="auto"/>
        <w:right w:val="none" w:sz="0" w:space="0" w:color="auto"/>
      </w:divBdr>
    </w:div>
    <w:div w:id="1601063627">
      <w:bodyDiv w:val="1"/>
      <w:marLeft w:val="0"/>
      <w:marRight w:val="0"/>
      <w:marTop w:val="0"/>
      <w:marBottom w:val="0"/>
      <w:divBdr>
        <w:top w:val="none" w:sz="0" w:space="0" w:color="auto"/>
        <w:left w:val="none" w:sz="0" w:space="0" w:color="auto"/>
        <w:bottom w:val="none" w:sz="0" w:space="0" w:color="auto"/>
        <w:right w:val="none" w:sz="0" w:space="0" w:color="auto"/>
      </w:divBdr>
    </w:div>
    <w:div w:id="1610041217">
      <w:bodyDiv w:val="1"/>
      <w:marLeft w:val="0"/>
      <w:marRight w:val="0"/>
      <w:marTop w:val="0"/>
      <w:marBottom w:val="0"/>
      <w:divBdr>
        <w:top w:val="none" w:sz="0" w:space="0" w:color="auto"/>
        <w:left w:val="none" w:sz="0" w:space="0" w:color="auto"/>
        <w:bottom w:val="none" w:sz="0" w:space="0" w:color="auto"/>
        <w:right w:val="none" w:sz="0" w:space="0" w:color="auto"/>
      </w:divBdr>
    </w:div>
    <w:div w:id="1617101202">
      <w:bodyDiv w:val="1"/>
      <w:marLeft w:val="0"/>
      <w:marRight w:val="0"/>
      <w:marTop w:val="0"/>
      <w:marBottom w:val="0"/>
      <w:divBdr>
        <w:top w:val="none" w:sz="0" w:space="0" w:color="auto"/>
        <w:left w:val="none" w:sz="0" w:space="0" w:color="auto"/>
        <w:bottom w:val="none" w:sz="0" w:space="0" w:color="auto"/>
        <w:right w:val="none" w:sz="0" w:space="0" w:color="auto"/>
      </w:divBdr>
    </w:div>
    <w:div w:id="1626038857">
      <w:bodyDiv w:val="1"/>
      <w:marLeft w:val="0"/>
      <w:marRight w:val="0"/>
      <w:marTop w:val="0"/>
      <w:marBottom w:val="0"/>
      <w:divBdr>
        <w:top w:val="none" w:sz="0" w:space="0" w:color="auto"/>
        <w:left w:val="none" w:sz="0" w:space="0" w:color="auto"/>
        <w:bottom w:val="none" w:sz="0" w:space="0" w:color="auto"/>
        <w:right w:val="none" w:sz="0" w:space="0" w:color="auto"/>
      </w:divBdr>
    </w:div>
    <w:div w:id="1644233805">
      <w:bodyDiv w:val="1"/>
      <w:marLeft w:val="0"/>
      <w:marRight w:val="0"/>
      <w:marTop w:val="0"/>
      <w:marBottom w:val="0"/>
      <w:divBdr>
        <w:top w:val="none" w:sz="0" w:space="0" w:color="auto"/>
        <w:left w:val="none" w:sz="0" w:space="0" w:color="auto"/>
        <w:bottom w:val="none" w:sz="0" w:space="0" w:color="auto"/>
        <w:right w:val="none" w:sz="0" w:space="0" w:color="auto"/>
      </w:divBdr>
    </w:div>
    <w:div w:id="1645966447">
      <w:bodyDiv w:val="1"/>
      <w:marLeft w:val="0"/>
      <w:marRight w:val="0"/>
      <w:marTop w:val="0"/>
      <w:marBottom w:val="0"/>
      <w:divBdr>
        <w:top w:val="none" w:sz="0" w:space="0" w:color="auto"/>
        <w:left w:val="none" w:sz="0" w:space="0" w:color="auto"/>
        <w:bottom w:val="none" w:sz="0" w:space="0" w:color="auto"/>
        <w:right w:val="none" w:sz="0" w:space="0" w:color="auto"/>
      </w:divBdr>
    </w:div>
    <w:div w:id="1673951686">
      <w:bodyDiv w:val="1"/>
      <w:marLeft w:val="0"/>
      <w:marRight w:val="0"/>
      <w:marTop w:val="0"/>
      <w:marBottom w:val="0"/>
      <w:divBdr>
        <w:top w:val="none" w:sz="0" w:space="0" w:color="auto"/>
        <w:left w:val="none" w:sz="0" w:space="0" w:color="auto"/>
        <w:bottom w:val="none" w:sz="0" w:space="0" w:color="auto"/>
        <w:right w:val="none" w:sz="0" w:space="0" w:color="auto"/>
      </w:divBdr>
    </w:div>
    <w:div w:id="1686521062">
      <w:bodyDiv w:val="1"/>
      <w:marLeft w:val="0"/>
      <w:marRight w:val="0"/>
      <w:marTop w:val="0"/>
      <w:marBottom w:val="0"/>
      <w:divBdr>
        <w:top w:val="none" w:sz="0" w:space="0" w:color="auto"/>
        <w:left w:val="none" w:sz="0" w:space="0" w:color="auto"/>
        <w:bottom w:val="none" w:sz="0" w:space="0" w:color="auto"/>
        <w:right w:val="none" w:sz="0" w:space="0" w:color="auto"/>
      </w:divBdr>
    </w:div>
    <w:div w:id="1688292588">
      <w:bodyDiv w:val="1"/>
      <w:marLeft w:val="0"/>
      <w:marRight w:val="0"/>
      <w:marTop w:val="0"/>
      <w:marBottom w:val="0"/>
      <w:divBdr>
        <w:top w:val="none" w:sz="0" w:space="0" w:color="auto"/>
        <w:left w:val="none" w:sz="0" w:space="0" w:color="auto"/>
        <w:bottom w:val="none" w:sz="0" w:space="0" w:color="auto"/>
        <w:right w:val="none" w:sz="0" w:space="0" w:color="auto"/>
      </w:divBdr>
    </w:div>
    <w:div w:id="1689139386">
      <w:bodyDiv w:val="1"/>
      <w:marLeft w:val="0"/>
      <w:marRight w:val="0"/>
      <w:marTop w:val="0"/>
      <w:marBottom w:val="0"/>
      <w:divBdr>
        <w:top w:val="none" w:sz="0" w:space="0" w:color="auto"/>
        <w:left w:val="none" w:sz="0" w:space="0" w:color="auto"/>
        <w:bottom w:val="none" w:sz="0" w:space="0" w:color="auto"/>
        <w:right w:val="none" w:sz="0" w:space="0" w:color="auto"/>
      </w:divBdr>
    </w:div>
    <w:div w:id="1701586567">
      <w:bodyDiv w:val="1"/>
      <w:marLeft w:val="0"/>
      <w:marRight w:val="0"/>
      <w:marTop w:val="0"/>
      <w:marBottom w:val="0"/>
      <w:divBdr>
        <w:top w:val="none" w:sz="0" w:space="0" w:color="auto"/>
        <w:left w:val="none" w:sz="0" w:space="0" w:color="auto"/>
        <w:bottom w:val="none" w:sz="0" w:space="0" w:color="auto"/>
        <w:right w:val="none" w:sz="0" w:space="0" w:color="auto"/>
      </w:divBdr>
    </w:div>
    <w:div w:id="1707365102">
      <w:bodyDiv w:val="1"/>
      <w:marLeft w:val="0"/>
      <w:marRight w:val="0"/>
      <w:marTop w:val="0"/>
      <w:marBottom w:val="0"/>
      <w:divBdr>
        <w:top w:val="none" w:sz="0" w:space="0" w:color="auto"/>
        <w:left w:val="none" w:sz="0" w:space="0" w:color="auto"/>
        <w:bottom w:val="none" w:sz="0" w:space="0" w:color="auto"/>
        <w:right w:val="none" w:sz="0" w:space="0" w:color="auto"/>
      </w:divBdr>
    </w:div>
    <w:div w:id="1715883549">
      <w:bodyDiv w:val="1"/>
      <w:marLeft w:val="0"/>
      <w:marRight w:val="0"/>
      <w:marTop w:val="0"/>
      <w:marBottom w:val="0"/>
      <w:divBdr>
        <w:top w:val="none" w:sz="0" w:space="0" w:color="auto"/>
        <w:left w:val="none" w:sz="0" w:space="0" w:color="auto"/>
        <w:bottom w:val="none" w:sz="0" w:space="0" w:color="auto"/>
        <w:right w:val="none" w:sz="0" w:space="0" w:color="auto"/>
      </w:divBdr>
    </w:div>
    <w:div w:id="1717973476">
      <w:bodyDiv w:val="1"/>
      <w:marLeft w:val="0"/>
      <w:marRight w:val="0"/>
      <w:marTop w:val="0"/>
      <w:marBottom w:val="0"/>
      <w:divBdr>
        <w:top w:val="none" w:sz="0" w:space="0" w:color="auto"/>
        <w:left w:val="none" w:sz="0" w:space="0" w:color="auto"/>
        <w:bottom w:val="none" w:sz="0" w:space="0" w:color="auto"/>
        <w:right w:val="none" w:sz="0" w:space="0" w:color="auto"/>
      </w:divBdr>
    </w:div>
    <w:div w:id="1722708866">
      <w:bodyDiv w:val="1"/>
      <w:marLeft w:val="0"/>
      <w:marRight w:val="0"/>
      <w:marTop w:val="0"/>
      <w:marBottom w:val="0"/>
      <w:divBdr>
        <w:top w:val="none" w:sz="0" w:space="0" w:color="auto"/>
        <w:left w:val="none" w:sz="0" w:space="0" w:color="auto"/>
        <w:bottom w:val="none" w:sz="0" w:space="0" w:color="auto"/>
        <w:right w:val="none" w:sz="0" w:space="0" w:color="auto"/>
      </w:divBdr>
    </w:div>
    <w:div w:id="1746681461">
      <w:bodyDiv w:val="1"/>
      <w:marLeft w:val="0"/>
      <w:marRight w:val="0"/>
      <w:marTop w:val="0"/>
      <w:marBottom w:val="0"/>
      <w:divBdr>
        <w:top w:val="none" w:sz="0" w:space="0" w:color="auto"/>
        <w:left w:val="none" w:sz="0" w:space="0" w:color="auto"/>
        <w:bottom w:val="none" w:sz="0" w:space="0" w:color="auto"/>
        <w:right w:val="none" w:sz="0" w:space="0" w:color="auto"/>
      </w:divBdr>
    </w:div>
    <w:div w:id="1780292032">
      <w:bodyDiv w:val="1"/>
      <w:marLeft w:val="0"/>
      <w:marRight w:val="0"/>
      <w:marTop w:val="0"/>
      <w:marBottom w:val="0"/>
      <w:divBdr>
        <w:top w:val="none" w:sz="0" w:space="0" w:color="auto"/>
        <w:left w:val="none" w:sz="0" w:space="0" w:color="auto"/>
        <w:bottom w:val="none" w:sz="0" w:space="0" w:color="auto"/>
        <w:right w:val="none" w:sz="0" w:space="0" w:color="auto"/>
      </w:divBdr>
    </w:div>
    <w:div w:id="1786577710">
      <w:bodyDiv w:val="1"/>
      <w:marLeft w:val="0"/>
      <w:marRight w:val="0"/>
      <w:marTop w:val="0"/>
      <w:marBottom w:val="0"/>
      <w:divBdr>
        <w:top w:val="none" w:sz="0" w:space="0" w:color="auto"/>
        <w:left w:val="none" w:sz="0" w:space="0" w:color="auto"/>
        <w:bottom w:val="none" w:sz="0" w:space="0" w:color="auto"/>
        <w:right w:val="none" w:sz="0" w:space="0" w:color="auto"/>
      </w:divBdr>
    </w:div>
    <w:div w:id="1804152544">
      <w:bodyDiv w:val="1"/>
      <w:marLeft w:val="0"/>
      <w:marRight w:val="0"/>
      <w:marTop w:val="0"/>
      <w:marBottom w:val="0"/>
      <w:divBdr>
        <w:top w:val="none" w:sz="0" w:space="0" w:color="auto"/>
        <w:left w:val="none" w:sz="0" w:space="0" w:color="auto"/>
        <w:bottom w:val="none" w:sz="0" w:space="0" w:color="auto"/>
        <w:right w:val="none" w:sz="0" w:space="0" w:color="auto"/>
      </w:divBdr>
    </w:div>
    <w:div w:id="1810323921">
      <w:bodyDiv w:val="1"/>
      <w:marLeft w:val="0"/>
      <w:marRight w:val="0"/>
      <w:marTop w:val="0"/>
      <w:marBottom w:val="0"/>
      <w:divBdr>
        <w:top w:val="none" w:sz="0" w:space="0" w:color="auto"/>
        <w:left w:val="none" w:sz="0" w:space="0" w:color="auto"/>
        <w:bottom w:val="none" w:sz="0" w:space="0" w:color="auto"/>
        <w:right w:val="none" w:sz="0" w:space="0" w:color="auto"/>
      </w:divBdr>
    </w:div>
    <w:div w:id="1829589199">
      <w:bodyDiv w:val="1"/>
      <w:marLeft w:val="0"/>
      <w:marRight w:val="0"/>
      <w:marTop w:val="0"/>
      <w:marBottom w:val="0"/>
      <w:divBdr>
        <w:top w:val="none" w:sz="0" w:space="0" w:color="auto"/>
        <w:left w:val="none" w:sz="0" w:space="0" w:color="auto"/>
        <w:bottom w:val="none" w:sz="0" w:space="0" w:color="auto"/>
        <w:right w:val="none" w:sz="0" w:space="0" w:color="auto"/>
      </w:divBdr>
    </w:div>
    <w:div w:id="1845508549">
      <w:bodyDiv w:val="1"/>
      <w:marLeft w:val="0"/>
      <w:marRight w:val="0"/>
      <w:marTop w:val="0"/>
      <w:marBottom w:val="0"/>
      <w:divBdr>
        <w:top w:val="none" w:sz="0" w:space="0" w:color="auto"/>
        <w:left w:val="none" w:sz="0" w:space="0" w:color="auto"/>
        <w:bottom w:val="none" w:sz="0" w:space="0" w:color="auto"/>
        <w:right w:val="none" w:sz="0" w:space="0" w:color="auto"/>
      </w:divBdr>
    </w:div>
    <w:div w:id="1851064649">
      <w:bodyDiv w:val="1"/>
      <w:marLeft w:val="0"/>
      <w:marRight w:val="0"/>
      <w:marTop w:val="0"/>
      <w:marBottom w:val="0"/>
      <w:divBdr>
        <w:top w:val="none" w:sz="0" w:space="0" w:color="auto"/>
        <w:left w:val="none" w:sz="0" w:space="0" w:color="auto"/>
        <w:bottom w:val="none" w:sz="0" w:space="0" w:color="auto"/>
        <w:right w:val="none" w:sz="0" w:space="0" w:color="auto"/>
      </w:divBdr>
    </w:div>
    <w:div w:id="1858809185">
      <w:bodyDiv w:val="1"/>
      <w:marLeft w:val="0"/>
      <w:marRight w:val="0"/>
      <w:marTop w:val="0"/>
      <w:marBottom w:val="0"/>
      <w:divBdr>
        <w:top w:val="none" w:sz="0" w:space="0" w:color="auto"/>
        <w:left w:val="none" w:sz="0" w:space="0" w:color="auto"/>
        <w:bottom w:val="none" w:sz="0" w:space="0" w:color="auto"/>
        <w:right w:val="none" w:sz="0" w:space="0" w:color="auto"/>
      </w:divBdr>
    </w:div>
    <w:div w:id="1862815927">
      <w:bodyDiv w:val="1"/>
      <w:marLeft w:val="0"/>
      <w:marRight w:val="0"/>
      <w:marTop w:val="0"/>
      <w:marBottom w:val="0"/>
      <w:divBdr>
        <w:top w:val="none" w:sz="0" w:space="0" w:color="auto"/>
        <w:left w:val="none" w:sz="0" w:space="0" w:color="auto"/>
        <w:bottom w:val="none" w:sz="0" w:space="0" w:color="auto"/>
        <w:right w:val="none" w:sz="0" w:space="0" w:color="auto"/>
      </w:divBdr>
    </w:div>
    <w:div w:id="1866941342">
      <w:bodyDiv w:val="1"/>
      <w:marLeft w:val="0"/>
      <w:marRight w:val="0"/>
      <w:marTop w:val="0"/>
      <w:marBottom w:val="0"/>
      <w:divBdr>
        <w:top w:val="none" w:sz="0" w:space="0" w:color="auto"/>
        <w:left w:val="none" w:sz="0" w:space="0" w:color="auto"/>
        <w:bottom w:val="none" w:sz="0" w:space="0" w:color="auto"/>
        <w:right w:val="none" w:sz="0" w:space="0" w:color="auto"/>
      </w:divBdr>
    </w:div>
    <w:div w:id="1874609031">
      <w:bodyDiv w:val="1"/>
      <w:marLeft w:val="0"/>
      <w:marRight w:val="0"/>
      <w:marTop w:val="0"/>
      <w:marBottom w:val="0"/>
      <w:divBdr>
        <w:top w:val="none" w:sz="0" w:space="0" w:color="auto"/>
        <w:left w:val="none" w:sz="0" w:space="0" w:color="auto"/>
        <w:bottom w:val="none" w:sz="0" w:space="0" w:color="auto"/>
        <w:right w:val="none" w:sz="0" w:space="0" w:color="auto"/>
      </w:divBdr>
    </w:div>
    <w:div w:id="1878393114">
      <w:bodyDiv w:val="1"/>
      <w:marLeft w:val="0"/>
      <w:marRight w:val="0"/>
      <w:marTop w:val="0"/>
      <w:marBottom w:val="0"/>
      <w:divBdr>
        <w:top w:val="none" w:sz="0" w:space="0" w:color="auto"/>
        <w:left w:val="none" w:sz="0" w:space="0" w:color="auto"/>
        <w:bottom w:val="none" w:sz="0" w:space="0" w:color="auto"/>
        <w:right w:val="none" w:sz="0" w:space="0" w:color="auto"/>
      </w:divBdr>
    </w:div>
    <w:div w:id="1883975355">
      <w:bodyDiv w:val="1"/>
      <w:marLeft w:val="0"/>
      <w:marRight w:val="0"/>
      <w:marTop w:val="0"/>
      <w:marBottom w:val="0"/>
      <w:divBdr>
        <w:top w:val="none" w:sz="0" w:space="0" w:color="auto"/>
        <w:left w:val="none" w:sz="0" w:space="0" w:color="auto"/>
        <w:bottom w:val="none" w:sz="0" w:space="0" w:color="auto"/>
        <w:right w:val="none" w:sz="0" w:space="0" w:color="auto"/>
      </w:divBdr>
    </w:div>
    <w:div w:id="1890259080">
      <w:bodyDiv w:val="1"/>
      <w:marLeft w:val="0"/>
      <w:marRight w:val="0"/>
      <w:marTop w:val="0"/>
      <w:marBottom w:val="0"/>
      <w:divBdr>
        <w:top w:val="none" w:sz="0" w:space="0" w:color="auto"/>
        <w:left w:val="none" w:sz="0" w:space="0" w:color="auto"/>
        <w:bottom w:val="none" w:sz="0" w:space="0" w:color="auto"/>
        <w:right w:val="none" w:sz="0" w:space="0" w:color="auto"/>
      </w:divBdr>
    </w:div>
    <w:div w:id="1895268206">
      <w:bodyDiv w:val="1"/>
      <w:marLeft w:val="0"/>
      <w:marRight w:val="0"/>
      <w:marTop w:val="0"/>
      <w:marBottom w:val="0"/>
      <w:divBdr>
        <w:top w:val="none" w:sz="0" w:space="0" w:color="auto"/>
        <w:left w:val="none" w:sz="0" w:space="0" w:color="auto"/>
        <w:bottom w:val="none" w:sz="0" w:space="0" w:color="auto"/>
        <w:right w:val="none" w:sz="0" w:space="0" w:color="auto"/>
      </w:divBdr>
    </w:div>
    <w:div w:id="1900943955">
      <w:bodyDiv w:val="1"/>
      <w:marLeft w:val="0"/>
      <w:marRight w:val="0"/>
      <w:marTop w:val="0"/>
      <w:marBottom w:val="0"/>
      <w:divBdr>
        <w:top w:val="none" w:sz="0" w:space="0" w:color="auto"/>
        <w:left w:val="none" w:sz="0" w:space="0" w:color="auto"/>
        <w:bottom w:val="none" w:sz="0" w:space="0" w:color="auto"/>
        <w:right w:val="none" w:sz="0" w:space="0" w:color="auto"/>
      </w:divBdr>
    </w:div>
    <w:div w:id="1907063266">
      <w:bodyDiv w:val="1"/>
      <w:marLeft w:val="0"/>
      <w:marRight w:val="0"/>
      <w:marTop w:val="0"/>
      <w:marBottom w:val="0"/>
      <w:divBdr>
        <w:top w:val="none" w:sz="0" w:space="0" w:color="auto"/>
        <w:left w:val="none" w:sz="0" w:space="0" w:color="auto"/>
        <w:bottom w:val="none" w:sz="0" w:space="0" w:color="auto"/>
        <w:right w:val="none" w:sz="0" w:space="0" w:color="auto"/>
      </w:divBdr>
    </w:div>
    <w:div w:id="1912034634">
      <w:bodyDiv w:val="1"/>
      <w:marLeft w:val="0"/>
      <w:marRight w:val="0"/>
      <w:marTop w:val="0"/>
      <w:marBottom w:val="0"/>
      <w:divBdr>
        <w:top w:val="none" w:sz="0" w:space="0" w:color="auto"/>
        <w:left w:val="none" w:sz="0" w:space="0" w:color="auto"/>
        <w:bottom w:val="none" w:sz="0" w:space="0" w:color="auto"/>
        <w:right w:val="none" w:sz="0" w:space="0" w:color="auto"/>
      </w:divBdr>
    </w:div>
    <w:div w:id="1925215917">
      <w:bodyDiv w:val="1"/>
      <w:marLeft w:val="0"/>
      <w:marRight w:val="0"/>
      <w:marTop w:val="0"/>
      <w:marBottom w:val="0"/>
      <w:divBdr>
        <w:top w:val="none" w:sz="0" w:space="0" w:color="auto"/>
        <w:left w:val="none" w:sz="0" w:space="0" w:color="auto"/>
        <w:bottom w:val="none" w:sz="0" w:space="0" w:color="auto"/>
        <w:right w:val="none" w:sz="0" w:space="0" w:color="auto"/>
      </w:divBdr>
    </w:div>
    <w:div w:id="1933008021">
      <w:bodyDiv w:val="1"/>
      <w:marLeft w:val="0"/>
      <w:marRight w:val="0"/>
      <w:marTop w:val="0"/>
      <w:marBottom w:val="0"/>
      <w:divBdr>
        <w:top w:val="none" w:sz="0" w:space="0" w:color="auto"/>
        <w:left w:val="none" w:sz="0" w:space="0" w:color="auto"/>
        <w:bottom w:val="none" w:sz="0" w:space="0" w:color="auto"/>
        <w:right w:val="none" w:sz="0" w:space="0" w:color="auto"/>
      </w:divBdr>
    </w:div>
    <w:div w:id="1939096142">
      <w:bodyDiv w:val="1"/>
      <w:marLeft w:val="0"/>
      <w:marRight w:val="0"/>
      <w:marTop w:val="0"/>
      <w:marBottom w:val="0"/>
      <w:divBdr>
        <w:top w:val="none" w:sz="0" w:space="0" w:color="auto"/>
        <w:left w:val="none" w:sz="0" w:space="0" w:color="auto"/>
        <w:bottom w:val="none" w:sz="0" w:space="0" w:color="auto"/>
        <w:right w:val="none" w:sz="0" w:space="0" w:color="auto"/>
      </w:divBdr>
    </w:div>
    <w:div w:id="1962220568">
      <w:bodyDiv w:val="1"/>
      <w:marLeft w:val="0"/>
      <w:marRight w:val="0"/>
      <w:marTop w:val="0"/>
      <w:marBottom w:val="0"/>
      <w:divBdr>
        <w:top w:val="none" w:sz="0" w:space="0" w:color="auto"/>
        <w:left w:val="none" w:sz="0" w:space="0" w:color="auto"/>
        <w:bottom w:val="none" w:sz="0" w:space="0" w:color="auto"/>
        <w:right w:val="none" w:sz="0" w:space="0" w:color="auto"/>
      </w:divBdr>
    </w:div>
    <w:div w:id="1981224237">
      <w:bodyDiv w:val="1"/>
      <w:marLeft w:val="0"/>
      <w:marRight w:val="0"/>
      <w:marTop w:val="0"/>
      <w:marBottom w:val="0"/>
      <w:divBdr>
        <w:top w:val="none" w:sz="0" w:space="0" w:color="auto"/>
        <w:left w:val="none" w:sz="0" w:space="0" w:color="auto"/>
        <w:bottom w:val="none" w:sz="0" w:space="0" w:color="auto"/>
        <w:right w:val="none" w:sz="0" w:space="0" w:color="auto"/>
      </w:divBdr>
    </w:div>
    <w:div w:id="1988197066">
      <w:bodyDiv w:val="1"/>
      <w:marLeft w:val="0"/>
      <w:marRight w:val="0"/>
      <w:marTop w:val="0"/>
      <w:marBottom w:val="0"/>
      <w:divBdr>
        <w:top w:val="none" w:sz="0" w:space="0" w:color="auto"/>
        <w:left w:val="none" w:sz="0" w:space="0" w:color="auto"/>
        <w:bottom w:val="none" w:sz="0" w:space="0" w:color="auto"/>
        <w:right w:val="none" w:sz="0" w:space="0" w:color="auto"/>
      </w:divBdr>
    </w:div>
    <w:div w:id="1992825742">
      <w:bodyDiv w:val="1"/>
      <w:marLeft w:val="0"/>
      <w:marRight w:val="0"/>
      <w:marTop w:val="0"/>
      <w:marBottom w:val="0"/>
      <w:divBdr>
        <w:top w:val="none" w:sz="0" w:space="0" w:color="auto"/>
        <w:left w:val="none" w:sz="0" w:space="0" w:color="auto"/>
        <w:bottom w:val="none" w:sz="0" w:space="0" w:color="auto"/>
        <w:right w:val="none" w:sz="0" w:space="0" w:color="auto"/>
      </w:divBdr>
    </w:div>
    <w:div w:id="2029484700">
      <w:bodyDiv w:val="1"/>
      <w:marLeft w:val="0"/>
      <w:marRight w:val="0"/>
      <w:marTop w:val="0"/>
      <w:marBottom w:val="0"/>
      <w:divBdr>
        <w:top w:val="none" w:sz="0" w:space="0" w:color="auto"/>
        <w:left w:val="none" w:sz="0" w:space="0" w:color="auto"/>
        <w:bottom w:val="none" w:sz="0" w:space="0" w:color="auto"/>
        <w:right w:val="none" w:sz="0" w:space="0" w:color="auto"/>
      </w:divBdr>
    </w:div>
    <w:div w:id="2045474002">
      <w:bodyDiv w:val="1"/>
      <w:marLeft w:val="0"/>
      <w:marRight w:val="0"/>
      <w:marTop w:val="0"/>
      <w:marBottom w:val="0"/>
      <w:divBdr>
        <w:top w:val="none" w:sz="0" w:space="0" w:color="auto"/>
        <w:left w:val="none" w:sz="0" w:space="0" w:color="auto"/>
        <w:bottom w:val="none" w:sz="0" w:space="0" w:color="auto"/>
        <w:right w:val="none" w:sz="0" w:space="0" w:color="auto"/>
      </w:divBdr>
    </w:div>
    <w:div w:id="2051221406">
      <w:bodyDiv w:val="1"/>
      <w:marLeft w:val="0"/>
      <w:marRight w:val="0"/>
      <w:marTop w:val="0"/>
      <w:marBottom w:val="0"/>
      <w:divBdr>
        <w:top w:val="none" w:sz="0" w:space="0" w:color="auto"/>
        <w:left w:val="none" w:sz="0" w:space="0" w:color="auto"/>
        <w:bottom w:val="none" w:sz="0" w:space="0" w:color="auto"/>
        <w:right w:val="none" w:sz="0" w:space="0" w:color="auto"/>
      </w:divBdr>
    </w:div>
    <w:div w:id="2065717443">
      <w:bodyDiv w:val="1"/>
      <w:marLeft w:val="0"/>
      <w:marRight w:val="0"/>
      <w:marTop w:val="0"/>
      <w:marBottom w:val="0"/>
      <w:divBdr>
        <w:top w:val="none" w:sz="0" w:space="0" w:color="auto"/>
        <w:left w:val="none" w:sz="0" w:space="0" w:color="auto"/>
        <w:bottom w:val="none" w:sz="0" w:space="0" w:color="auto"/>
        <w:right w:val="none" w:sz="0" w:space="0" w:color="auto"/>
      </w:divBdr>
    </w:div>
    <w:div w:id="2068063791">
      <w:bodyDiv w:val="1"/>
      <w:marLeft w:val="0"/>
      <w:marRight w:val="0"/>
      <w:marTop w:val="0"/>
      <w:marBottom w:val="0"/>
      <w:divBdr>
        <w:top w:val="none" w:sz="0" w:space="0" w:color="auto"/>
        <w:left w:val="none" w:sz="0" w:space="0" w:color="auto"/>
        <w:bottom w:val="none" w:sz="0" w:space="0" w:color="auto"/>
        <w:right w:val="none" w:sz="0" w:space="0" w:color="auto"/>
      </w:divBdr>
    </w:div>
    <w:div w:id="2080707345">
      <w:bodyDiv w:val="1"/>
      <w:marLeft w:val="0"/>
      <w:marRight w:val="0"/>
      <w:marTop w:val="0"/>
      <w:marBottom w:val="0"/>
      <w:divBdr>
        <w:top w:val="none" w:sz="0" w:space="0" w:color="auto"/>
        <w:left w:val="none" w:sz="0" w:space="0" w:color="auto"/>
        <w:bottom w:val="none" w:sz="0" w:space="0" w:color="auto"/>
        <w:right w:val="none" w:sz="0" w:space="0" w:color="auto"/>
      </w:divBdr>
    </w:div>
    <w:div w:id="2081056723">
      <w:bodyDiv w:val="1"/>
      <w:marLeft w:val="0"/>
      <w:marRight w:val="0"/>
      <w:marTop w:val="0"/>
      <w:marBottom w:val="0"/>
      <w:divBdr>
        <w:top w:val="none" w:sz="0" w:space="0" w:color="auto"/>
        <w:left w:val="none" w:sz="0" w:space="0" w:color="auto"/>
        <w:bottom w:val="none" w:sz="0" w:space="0" w:color="auto"/>
        <w:right w:val="none" w:sz="0" w:space="0" w:color="auto"/>
      </w:divBdr>
    </w:div>
    <w:div w:id="2082868654">
      <w:bodyDiv w:val="1"/>
      <w:marLeft w:val="0"/>
      <w:marRight w:val="0"/>
      <w:marTop w:val="0"/>
      <w:marBottom w:val="0"/>
      <w:divBdr>
        <w:top w:val="none" w:sz="0" w:space="0" w:color="auto"/>
        <w:left w:val="none" w:sz="0" w:space="0" w:color="auto"/>
        <w:bottom w:val="none" w:sz="0" w:space="0" w:color="auto"/>
        <w:right w:val="none" w:sz="0" w:space="0" w:color="auto"/>
      </w:divBdr>
    </w:div>
    <w:div w:id="2094156797">
      <w:bodyDiv w:val="1"/>
      <w:marLeft w:val="0"/>
      <w:marRight w:val="0"/>
      <w:marTop w:val="0"/>
      <w:marBottom w:val="0"/>
      <w:divBdr>
        <w:top w:val="none" w:sz="0" w:space="0" w:color="auto"/>
        <w:left w:val="none" w:sz="0" w:space="0" w:color="auto"/>
        <w:bottom w:val="none" w:sz="0" w:space="0" w:color="auto"/>
        <w:right w:val="none" w:sz="0" w:space="0" w:color="auto"/>
      </w:divBdr>
    </w:div>
    <w:div w:id="2131781812">
      <w:bodyDiv w:val="1"/>
      <w:marLeft w:val="0"/>
      <w:marRight w:val="0"/>
      <w:marTop w:val="0"/>
      <w:marBottom w:val="0"/>
      <w:divBdr>
        <w:top w:val="none" w:sz="0" w:space="0" w:color="auto"/>
        <w:left w:val="none" w:sz="0" w:space="0" w:color="auto"/>
        <w:bottom w:val="none" w:sz="0" w:space="0" w:color="auto"/>
        <w:right w:val="none" w:sz="0" w:space="0" w:color="auto"/>
      </w:divBdr>
    </w:div>
    <w:div w:id="214619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5.wmf"/><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9.wmf"/><Relationship Id="rId42" Type="http://schemas.openxmlformats.org/officeDocument/2006/relationships/image" Target="media/image15.png"/><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1.jpeg"/><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politerm.com.ru/" TargetMode="External"/><Relationship Id="rId29" Type="http://schemas.openxmlformats.org/officeDocument/2006/relationships/oleObject" Target="embeddings/oleObject3.bin"/><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7.bin"/><Relationship Id="rId40" Type="http://schemas.openxmlformats.org/officeDocument/2006/relationships/image" Target="media/image13.png"/><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oleObject" Target="embeddings/oleObject4.bin"/><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oleObject" Target="embeddings/oleObject2.bin"/><Relationship Id="rId30" Type="http://schemas.openxmlformats.org/officeDocument/2006/relationships/image" Target="media/image7.wmf"/><Relationship Id="rId35" Type="http://schemas.openxmlformats.org/officeDocument/2006/relationships/oleObject" Target="embeddings/oleObject6.bin"/><Relationship Id="rId43" Type="http://schemas.openxmlformats.org/officeDocument/2006/relationships/image" Target="media/image16.png"/><Relationship Id="rId48" Type="http://schemas.openxmlformats.org/officeDocument/2006/relationships/footer" Target="footer7.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CC2FA-412D-4EFD-ACDF-D40E21A13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122</Pages>
  <Words>38992</Words>
  <Characters>222255</Characters>
  <Application>Microsoft Office Word</Application>
  <DocSecurity>0</DocSecurity>
  <Lines>1852</Lines>
  <Paragraphs>521</Paragraphs>
  <ScaleCrop>false</ScaleCrop>
  <HeadingPairs>
    <vt:vector size="2" baseType="variant">
      <vt:variant>
        <vt:lpstr>Название</vt:lpstr>
      </vt:variant>
      <vt:variant>
        <vt:i4>1</vt:i4>
      </vt:variant>
    </vt:vector>
  </HeadingPairs>
  <TitlesOfParts>
    <vt:vector size="1" baseType="lpstr">
      <vt:lpstr>Обосновывающие материалы (Шаблон)</vt:lpstr>
    </vt:vector>
  </TitlesOfParts>
  <Manager>Березник М.И.</Manager>
  <Company>ИТЦ "КЭР"</Company>
  <LinksUpToDate>false</LinksUpToDate>
  <CharactersWithSpaces>260726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Обосновывающие материалы (Шаблон)</dc:title>
  <dc:subject>Схема теплоснабжения</dc:subject>
  <dc:creator>bpi</dc:creator>
  <cp:lastModifiedBy>Пользователь Windows</cp:lastModifiedBy>
  <cp:revision>9</cp:revision>
  <cp:lastPrinted>2016-12-15T06:35:00Z</cp:lastPrinted>
  <dcterms:created xsi:type="dcterms:W3CDTF">2018-10-20T18:53:00Z</dcterms:created>
  <dcterms:modified xsi:type="dcterms:W3CDTF">2018-10-22T09:09:00Z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ifrDocumenta">
    <vt:lpwstr>Схема_ТС_ОМ.1.1.</vt:lpwstr>
  </property>
  <property fmtid="{D5CDD505-2E9C-101B-9397-08002B2CF9AE}" pid="3" name="Клиент">
    <vt:lpwstr>ХМАО</vt:lpwstr>
  </property>
  <property fmtid="{D5CDD505-2E9C-101B-9397-08002B2CF9AE}" pid="4" name="Состояние">
    <vt:lpwstr>Итоговый</vt:lpwstr>
  </property>
</Properties>
</file>