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121" w:rsidRDefault="00EA3121">
      <w:pPr>
        <w:pStyle w:val="ConsPlusNormal0"/>
        <w:jc w:val="both"/>
        <w:outlineLvl w:val="0"/>
      </w:pPr>
      <w:bookmarkStart w:id="0" w:name="_GoBack"/>
      <w:bookmarkEnd w:id="0"/>
    </w:p>
    <w:p w:rsidR="00EA3121" w:rsidRDefault="00A17D07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EA3121" w:rsidRDefault="00EA3121">
      <w:pPr>
        <w:pStyle w:val="ConsPlusTitle0"/>
        <w:jc w:val="center"/>
      </w:pPr>
    </w:p>
    <w:p w:rsidR="00EA3121" w:rsidRDefault="00A17D07">
      <w:pPr>
        <w:pStyle w:val="ConsPlusTitle0"/>
        <w:jc w:val="center"/>
      </w:pPr>
      <w:r>
        <w:t>ПОСТАНОВЛЕНИЕ</w:t>
      </w:r>
    </w:p>
    <w:p w:rsidR="00EA3121" w:rsidRDefault="00A17D07">
      <w:pPr>
        <w:pStyle w:val="ConsPlusTitle0"/>
        <w:jc w:val="center"/>
      </w:pPr>
      <w:r>
        <w:t>от 10 марта 2022 г. N 336</w:t>
      </w:r>
    </w:p>
    <w:p w:rsidR="00EA3121" w:rsidRDefault="00EA3121">
      <w:pPr>
        <w:pStyle w:val="ConsPlusTitle0"/>
        <w:jc w:val="center"/>
      </w:pPr>
    </w:p>
    <w:p w:rsidR="00EA3121" w:rsidRDefault="00A17D07">
      <w:pPr>
        <w:pStyle w:val="ConsPlusTitle0"/>
        <w:jc w:val="center"/>
      </w:pPr>
      <w:r>
        <w:t>ОБ ОСОБЕННОСТЯХ</w:t>
      </w:r>
    </w:p>
    <w:p w:rsidR="00EA3121" w:rsidRDefault="00A17D07">
      <w:pPr>
        <w:pStyle w:val="ConsPlusTitle0"/>
        <w:jc w:val="center"/>
      </w:pPr>
      <w:r>
        <w:t>ОРГАНИЗАЦИИ И ОСУЩЕСТВЛЕНИЯ ГОСУДАРСТВЕННОГО КОНТРОЛЯ</w:t>
      </w:r>
    </w:p>
    <w:p w:rsidR="00EA3121" w:rsidRDefault="00A17D07">
      <w:pPr>
        <w:pStyle w:val="ConsPlusTitle0"/>
        <w:jc w:val="center"/>
      </w:pPr>
      <w:r>
        <w:t>(НАДЗОРА), МУНИЦИПАЛЬНОГО КОНТРОЛЯ</w:t>
      </w:r>
    </w:p>
    <w:p w:rsidR="00EA3121" w:rsidRDefault="00EA312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A312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121" w:rsidRDefault="00EA312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121" w:rsidRDefault="00EA312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3121" w:rsidRDefault="00A17D0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3121" w:rsidRDefault="00A17D0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24.03.2022 </w:t>
            </w:r>
            <w:hyperlink r:id="rId6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>,</w:t>
            </w:r>
          </w:p>
          <w:p w:rsidR="00EA3121" w:rsidRDefault="00A17D0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17.08.2022 </w:t>
            </w:r>
            <w:hyperlink r:id="rId7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1431</w:t>
              </w:r>
            </w:hyperlink>
            <w:r>
              <w:rPr>
                <w:color w:val="392C69"/>
              </w:rPr>
              <w:t xml:space="preserve">, от 02.09.2022 </w:t>
            </w:r>
            <w:hyperlink r:id="rId8" w:tooltip="Постановление Правительства РФ от 02.09.2022 N 1551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1551</w:t>
              </w:r>
            </w:hyperlink>
            <w:r>
              <w:rPr>
                <w:color w:val="392C69"/>
              </w:rPr>
              <w:t xml:space="preserve">, от 01.10.2022 </w:t>
            </w:r>
            <w:hyperlink r:id="rId9" w:tooltip="Постановление Правительства РФ от 01.10.2022 N 1743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1743</w:t>
              </w:r>
            </w:hyperlink>
            <w:r>
              <w:rPr>
                <w:color w:val="392C69"/>
              </w:rPr>
              <w:t>,</w:t>
            </w:r>
          </w:p>
          <w:p w:rsidR="00EA3121" w:rsidRDefault="00A17D0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10.11.2022 </w:t>
            </w:r>
            <w:hyperlink r:id="rId10" w:tooltip="Постановление Правительства РФ от 10.11.2022 N 2036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2036</w:t>
              </w:r>
            </w:hyperlink>
            <w:r>
              <w:rPr>
                <w:color w:val="392C69"/>
              </w:rPr>
              <w:t xml:space="preserve">, от 29.12.2022 </w:t>
            </w:r>
            <w:hyperlink r:id="rId11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2516</w:t>
              </w:r>
            </w:hyperlink>
            <w:r>
              <w:rPr>
                <w:color w:val="392C69"/>
              </w:rPr>
              <w:t xml:space="preserve">, от 04.02.2023 </w:t>
            </w:r>
            <w:hyperlink r:id="rId12" w:tooltip="Постановление Правительства РФ от 04.02.2023 N 161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161</w:t>
              </w:r>
            </w:hyperlink>
            <w:r>
              <w:rPr>
                <w:color w:val="392C69"/>
              </w:rPr>
              <w:t>,</w:t>
            </w:r>
          </w:p>
          <w:p w:rsidR="00EA3121" w:rsidRDefault="00A17D0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10.03.2023 </w:t>
            </w:r>
            <w:hyperlink r:id="rId13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      <w:r>
                <w:rPr>
                  <w:color w:val="0000FF"/>
                </w:rPr>
                <w:t>N 372</w:t>
              </w:r>
            </w:hyperlink>
            <w:r>
              <w:rPr>
                <w:color w:val="392C69"/>
              </w:rPr>
              <w:t xml:space="preserve">, от 19.06.2023 </w:t>
            </w:r>
            <w:hyperlink r:id="rId14" w:tooltip="Постановление Правительства РФ от 19.06.2023 N 1001 &quot;О внесении изменения в пункт 7(2) постановления Правительства Российской Федерации от 10 марта 2022 г. N 336&quot; {КонсультантПлюс}">
              <w:r>
                <w:rPr>
                  <w:color w:val="0000FF"/>
                </w:rPr>
                <w:t>N 1001</w:t>
              </w:r>
            </w:hyperlink>
            <w:r>
              <w:rPr>
                <w:color w:val="392C69"/>
              </w:rPr>
              <w:t xml:space="preserve">, от 04.10.2023 </w:t>
            </w:r>
            <w:hyperlink r:id="rId15" w:tooltip="Постановление Правительства РФ от 04.10.2023 N 1634 (ред. от 28.12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1634</w:t>
              </w:r>
            </w:hyperlink>
            <w:r>
              <w:rPr>
                <w:color w:val="392C69"/>
              </w:rPr>
              <w:t>,</w:t>
            </w:r>
          </w:p>
          <w:p w:rsidR="00EA3121" w:rsidRDefault="00A17D0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10.10.2023 </w:t>
            </w:r>
            <w:hyperlink r:id="rId16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1659</w:t>
              </w:r>
            </w:hyperlink>
            <w:r>
              <w:rPr>
                <w:color w:val="392C69"/>
              </w:rPr>
              <w:t xml:space="preserve">, от 29.11.2023 </w:t>
            </w:r>
            <w:hyperlink r:id="rId17" w:tooltip="Постановление Правительства РФ от 29.11.2023 N 2020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2020</w:t>
              </w:r>
            </w:hyperlink>
            <w:r>
              <w:rPr>
                <w:color w:val="392C69"/>
              </w:rPr>
              <w:t xml:space="preserve">, от 09.12.2023 </w:t>
            </w:r>
            <w:hyperlink r:id="rId18" w:tooltip="Постановление Правительства РФ от 09.12.2023 N 2092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2092</w:t>
              </w:r>
            </w:hyperlink>
            <w:r>
              <w:rPr>
                <w:color w:val="392C69"/>
              </w:rPr>
              <w:t>,</w:t>
            </w:r>
          </w:p>
          <w:p w:rsidR="00EA3121" w:rsidRDefault="00A17D0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14.12.2023 </w:t>
            </w:r>
            <w:hyperlink r:id="rId19" w:tooltip="Постановление Правительства РФ от 14.12.2023 N 2140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2140</w:t>
              </w:r>
            </w:hyperlink>
            <w:r>
              <w:rPr>
                <w:color w:val="392C69"/>
              </w:rPr>
              <w:t xml:space="preserve">, от 31.01.2024 </w:t>
            </w:r>
            <w:hyperlink r:id="rId20" w:tooltip="Постановление Правительства РФ от 31.01.2024 N 98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98</w:t>
              </w:r>
            </w:hyperlink>
            <w:r>
              <w:rPr>
                <w:color w:val="392C69"/>
              </w:rPr>
              <w:t xml:space="preserve">, от 29.02.2024 </w:t>
            </w:r>
            <w:hyperlink r:id="rId21" w:tooltip="Постановление Правительства РФ от 29.02.2024 N 240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240</w:t>
              </w:r>
            </w:hyperlink>
            <w:r>
              <w:rPr>
                <w:color w:val="392C69"/>
              </w:rPr>
              <w:t>,</w:t>
            </w:r>
          </w:p>
          <w:p w:rsidR="00EA3121" w:rsidRDefault="00A17D0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23.05.2024 </w:t>
            </w:r>
            <w:hyperlink r:id="rId22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637</w:t>
              </w:r>
            </w:hyperlink>
            <w:r>
              <w:rPr>
                <w:color w:val="392C69"/>
              </w:rPr>
              <w:t xml:space="preserve">, от 18.07.2024 </w:t>
            </w:r>
            <w:hyperlink r:id="rId23" w:tooltip="Постановление Правительства РФ от 18.07.2024 N 980 (ред. от 28.12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980</w:t>
              </w:r>
            </w:hyperlink>
            <w:r>
              <w:rPr>
                <w:color w:val="392C69"/>
              </w:rPr>
              <w:t xml:space="preserve">, от 28.08.2024 </w:t>
            </w:r>
            <w:hyperlink r:id="rId24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1154</w:t>
              </w:r>
            </w:hyperlink>
            <w:r>
              <w:rPr>
                <w:color w:val="392C69"/>
              </w:rPr>
              <w:t>,</w:t>
            </w:r>
          </w:p>
          <w:p w:rsidR="00EA3121" w:rsidRDefault="00A17D0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11.09.2024 </w:t>
            </w:r>
            <w:hyperlink r:id="rId25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1234</w:t>
              </w:r>
            </w:hyperlink>
            <w:r>
              <w:rPr>
                <w:color w:val="392C69"/>
              </w:rPr>
              <w:t xml:space="preserve">, от 28.12.2024 </w:t>
            </w:r>
            <w:hyperlink r:id="rId26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1955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121" w:rsidRDefault="00EA3121">
            <w:pPr>
              <w:pStyle w:val="ConsPlusNormal0"/>
            </w:pPr>
          </w:p>
        </w:tc>
      </w:tr>
    </w:tbl>
    <w:p w:rsidR="00EA3121" w:rsidRDefault="00EA3121">
      <w:pPr>
        <w:pStyle w:val="ConsPlusNormal0"/>
        <w:jc w:val="both"/>
      </w:pPr>
    </w:p>
    <w:p w:rsidR="00EA3121" w:rsidRDefault="00A17D07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1. Установить, что в 2022 году не проводятся плановые контрольные (надзорные) мероприятия, плановые проверки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</w:t>
      </w:r>
      <w:hyperlink r:id="rId27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28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полномочий), за исключением случаев, указанных в </w:t>
      </w:r>
      <w:hyperlink w:anchor="P22" w:tooltip="2. Допускается проведение запланированных на 2022 год плановых контрольных (надзорных) мероприятий:">
        <w:r>
          <w:rPr>
            <w:color w:val="0000FF"/>
          </w:rPr>
          <w:t>пункте 2</w:t>
        </w:r>
      </w:hyperlink>
      <w:r>
        <w:t xml:space="preserve"> настоящего постановления.</w:t>
      </w:r>
    </w:p>
    <w:p w:rsidR="00EA3121" w:rsidRDefault="00A17D07">
      <w:pPr>
        <w:pStyle w:val="ConsPlusNormal0"/>
        <w:jc w:val="both"/>
      </w:pPr>
      <w:r>
        <w:t xml:space="preserve">(в ред. </w:t>
      </w:r>
      <w:hyperlink r:id="rId29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EA3121" w:rsidRDefault="00A17D07">
      <w:pPr>
        <w:pStyle w:val="ConsPlusNormal0"/>
        <w:spacing w:before="240"/>
        <w:ind w:firstLine="540"/>
        <w:jc w:val="both"/>
      </w:pPr>
      <w:bookmarkStart w:id="1" w:name="P22"/>
      <w:bookmarkEnd w:id="1"/>
      <w:r>
        <w:t>2. Допускается проведение запланированных на 2022 год плановых контрольных (надзорных) мероприятий: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а) в рамках федерального государственного санитарно-эпидемиологического контроля (надзора) в отношении следующих объектов контроля, отнесенных к категории чрезвычайно высокого риска: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дошкольное и начальное общее образование;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lastRenderedPageBreak/>
        <w:t>основное общее и среднее (полное) общее образование;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деятельность по организации отдыха детей и их оздоровления;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деятельность детских лагерей на время каникул;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деятельность по организации общественного питания детей;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родильные дома, перинатальные центры;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социальные услуги с обеспечением проживания;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деятельность по водоподготовке и водоснабжению;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б) в рамках федерального государственного пожарного надзора в отношении следующих объектов контроля, отнесенных к категориям чрезвычайно высокого риска, высокого риска: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дошкольное и начальное общее образование;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основное общее и среднее (полное) общее образование;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деятельность по организации отдыха детей и их оздоровления;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деятельность детских лагерей на время каникул;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родильные дома, перинатальные центры;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социальные услуги с обеспечением проживания;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в) в рамках федерального государственного надзора в области промышленной безопасности в отношении опасных производственных объектов, отнесенных ко II классу опасности;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г) в рамках федерального государственного ветеринарного контроля (надзора) в отношении деятельности по содержанию, разведению и убою свиней.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Контрольный (надзорный) орган, орган контроля вправе осуществить вместо планового контрольного (надзорного) мероприятия, плановой проверки, проводимых в соответствии с настоящим пунктом, профилактический визит. Контролируемое лицо не вправе отказаться от профилактического визита в рассматриваемом случае.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3. Установить, что в 2022 - 2024 годах в рамках видов государственного контроля (надзора), муниципального контроля, порядок организации и осуществления которых регулируются Федеральным </w:t>
      </w:r>
      <w:hyperlink r:id="rId30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31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</w:t>
      </w:r>
      <w:r>
        <w:lastRenderedPageBreak/>
        <w:t>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 внеплановые контрольные (надзорные) мероприятия, внеплановые проверки проводятся исключительно по следующим основаниям:</w:t>
      </w:r>
    </w:p>
    <w:p w:rsidR="00EA3121" w:rsidRDefault="00A17D07">
      <w:pPr>
        <w:pStyle w:val="ConsPlusNormal0"/>
        <w:jc w:val="both"/>
      </w:pPr>
      <w:r>
        <w:t xml:space="preserve">(в ред. Постановлений Правительства РФ от 24.03.2022 </w:t>
      </w:r>
      <w:hyperlink r:id="rId32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>
          <w:rPr>
            <w:color w:val="0000FF"/>
          </w:rPr>
          <w:t>N 448</w:t>
        </w:r>
      </w:hyperlink>
      <w:r>
        <w:t xml:space="preserve">, от 29.12.2022 </w:t>
      </w:r>
      <w:hyperlink r:id="rId33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N 2516</w:t>
        </w:r>
      </w:hyperlink>
      <w:r>
        <w:t xml:space="preserve">, от 14.12.2023 </w:t>
      </w:r>
      <w:hyperlink r:id="rId34" w:tooltip="Постановление Правительства РФ от 14.12.2023 N 2140 &quot;О внесении изменения в постановление Правительства Российской Федерации от 10 марта 2022 г. N 336&quot; {КонсультантПлюс}">
        <w:r>
          <w:rPr>
            <w:color w:val="0000FF"/>
          </w:rPr>
          <w:t>N 2140</w:t>
        </w:r>
      </w:hyperlink>
      <w:r>
        <w:t>)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а) при условии согласования с органами прокуратуры:</w:t>
      </w:r>
    </w:p>
    <w:p w:rsidR="00EA3121" w:rsidRDefault="00A17D07">
      <w:pPr>
        <w:pStyle w:val="ConsPlusNormal0"/>
        <w:spacing w:before="240"/>
        <w:ind w:firstLine="540"/>
        <w:jc w:val="both"/>
      </w:pPr>
      <w:bookmarkStart w:id="2" w:name="P45"/>
      <w:bookmarkEnd w:id="2"/>
      <w:r>
        <w:t>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при непосредственной угрозе обороне страны и безопасности государства, по фактам причинения вреда обороне страны и безопасности государства;</w:t>
      </w:r>
    </w:p>
    <w:p w:rsidR="00EA3121" w:rsidRDefault="00A17D07">
      <w:pPr>
        <w:pStyle w:val="ConsPlusNormal0"/>
        <w:spacing w:before="240"/>
        <w:ind w:firstLine="540"/>
        <w:jc w:val="both"/>
      </w:pPr>
      <w:bookmarkStart w:id="3" w:name="P47"/>
      <w:bookmarkEnd w:id="3"/>
      <w:r>
        <w:t>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при выявлении индикаторов риска нарушения обязательных требований;</w:t>
      </w:r>
    </w:p>
    <w:p w:rsidR="00EA3121" w:rsidRDefault="00A17D07">
      <w:pPr>
        <w:pStyle w:val="ConsPlusNormal0"/>
        <w:jc w:val="both"/>
      </w:pPr>
      <w:r>
        <w:t xml:space="preserve">(в ред. </w:t>
      </w:r>
      <w:hyperlink r:id="rId35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29.12.2022 N 2516)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в случае необходимости проведения внеплановой выездной проверки, внепланового инспекционного визита в связи с истечением срока исполнения предписания, выданного до 1 марта 2023 г., о принятии мер, направленных на устранение нарушений, влекущих непосредственную угрозу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характера.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документов, иной имеющейся в распоряжении контрольного (надзорного) органа информации;</w:t>
      </w:r>
    </w:p>
    <w:p w:rsidR="00EA3121" w:rsidRDefault="00A17D07">
      <w:pPr>
        <w:pStyle w:val="ConsPlusNormal0"/>
        <w:jc w:val="both"/>
      </w:pPr>
      <w:r>
        <w:t xml:space="preserve">(в ред. Постановлений Правительства РФ от 17.08.2022 </w:t>
      </w:r>
      <w:hyperlink r:id="rId36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1431</w:t>
        </w:r>
      </w:hyperlink>
      <w:r>
        <w:t xml:space="preserve">, от 10.03.2023 </w:t>
      </w:r>
      <w:hyperlink r:id="rId37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color w:val="0000FF"/>
          </w:rPr>
          <w:t>N 372</w:t>
        </w:r>
      </w:hyperlink>
      <w:r>
        <w:t>)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38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17.08.2022 N 1431;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по решению руководителя, заместителя руководителя Федеральной налоговой службы в рамках федерального государственного контроля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 (за исключением случаев, установленных </w:t>
      </w:r>
      <w:hyperlink r:id="rId39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частью 7 статьи 75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Федерации");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по решению руководителя (заместителя руководителя) Федеральной службы по труду и занятости или ее территориальных органов в рамках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в случае поступления от работников обращений (информации), содержащих сведения о массовых (более 10 процентов среднесписочной численности или более 10 человек) нарушениях работодателями их трудовых </w:t>
      </w:r>
      <w:r>
        <w:lastRenderedPageBreak/>
        <w:t>прав, связанных с полной или частичной невыплатой заработной платы свыше одного месяца;</w:t>
      </w:r>
    </w:p>
    <w:p w:rsidR="00EA3121" w:rsidRDefault="00A17D07">
      <w:pPr>
        <w:pStyle w:val="ConsPlusNormal0"/>
        <w:jc w:val="both"/>
      </w:pPr>
      <w:r>
        <w:t xml:space="preserve">(абзац введен </w:t>
      </w:r>
      <w:hyperlink r:id="rId40" w:tooltip="Постановление Правительства РФ от 10.11.2022 N 2036 &quot;О внесении изменения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10.11.2022 N 2036)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по решению руководителя, заместителя руководителя Федеральной службы по надзору в сфере связи, информационных технологий и массовых коммуникаций в рамках федерального государственного контроля (надзора) за обработкой персональных данных в отношении операторов, в случае если установлен факт распространения (предоставления) в информационно-телекоммуникационной сети "Интернет" баз данных (или их части), содержащих персональные данные;</w:t>
      </w:r>
    </w:p>
    <w:p w:rsidR="00EA3121" w:rsidRDefault="00A17D07">
      <w:pPr>
        <w:pStyle w:val="ConsPlusNormal0"/>
        <w:jc w:val="both"/>
      </w:pPr>
      <w:r>
        <w:t xml:space="preserve">(абзац введен </w:t>
      </w:r>
      <w:hyperlink r:id="rId41" w:tooltip="Постановление Правительства РФ от 04.02.2023 N 16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04.02.2023 N 161)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по истечении срока исполнения предписания об устранении выявленного нарушения обязательных требований, выданных после 1 марта 2023 г., за исключением случая, предусмотренного </w:t>
      </w:r>
      <w:hyperlink w:anchor="P79" w:tooltip="по истечении срока исполнения предписания об устранении выявленного нарушения обязательных требований, которое выдано после 1 марта 2023 г. по результатам внепланового контрольного (надзорного) мероприятия, проведенного на основании абзаца шестого настоящего п">
        <w:r>
          <w:rPr>
            <w:color w:val="0000FF"/>
          </w:rPr>
          <w:t>абзацем двенадцатым подпункта "б"</w:t>
        </w:r>
      </w:hyperlink>
      <w:r>
        <w:t xml:space="preserve"> настоящего пункта;</w:t>
      </w:r>
    </w:p>
    <w:p w:rsidR="00EA3121" w:rsidRDefault="00A17D07">
      <w:pPr>
        <w:pStyle w:val="ConsPlusNormal0"/>
        <w:jc w:val="both"/>
      </w:pPr>
      <w:r>
        <w:t xml:space="preserve">(абзац введен </w:t>
      </w:r>
      <w:hyperlink r:id="rId42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10.03.2023 N 372; в ред. </w:t>
      </w:r>
      <w:hyperlink r:id="rId43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при поступлении сведений о фактах осуществления юридическими лицами, индивидуальными предпринимателями видов предпринимательской деятельности, указанных в </w:t>
      </w:r>
      <w:hyperlink r:id="rId44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части 2 статьи 8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контроля", без представления уведомления о начале осуществления предпринимательской деятельности, предусмотренного </w:t>
      </w:r>
      <w:hyperlink r:id="rId45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частью 1 статьи 8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EA3121" w:rsidRDefault="00A17D07">
      <w:pPr>
        <w:pStyle w:val="ConsPlusNormal0"/>
        <w:jc w:val="both"/>
      </w:pPr>
      <w:r>
        <w:t xml:space="preserve">(абзац введен </w:t>
      </w:r>
      <w:hyperlink r:id="rId46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б) без согласования с органами прокуратуры:</w:t>
      </w:r>
    </w:p>
    <w:p w:rsidR="00EA3121" w:rsidRDefault="00A17D07">
      <w:pPr>
        <w:pStyle w:val="ConsPlusNormal0"/>
        <w:spacing w:before="240"/>
        <w:ind w:firstLine="540"/>
        <w:jc w:val="both"/>
      </w:pPr>
      <w:bookmarkStart w:id="4" w:name="P63"/>
      <w:bookmarkEnd w:id="4"/>
      <w:r>
        <w:t>по поручению Президента Российской Федерации;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по поручению Председателя Правительства Российской Федерации, принятому после вступления в силу настоящего постановления;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по поручению Заместителя Председателя Правительства Российской Федерации, принятому после вступления в силу настоящего постановления и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EA3121" w:rsidRDefault="00A17D07">
      <w:pPr>
        <w:pStyle w:val="ConsPlusNormal0"/>
        <w:spacing w:before="240"/>
        <w:ind w:firstLine="540"/>
        <w:jc w:val="both"/>
      </w:pPr>
      <w:bookmarkStart w:id="5" w:name="P66"/>
      <w:bookmarkEnd w:id="5"/>
      <w:r>
        <w:t>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EA3121" w:rsidRDefault="00A17D07">
      <w:pPr>
        <w:pStyle w:val="ConsPlusNormal0"/>
        <w:spacing w:before="240"/>
        <w:ind w:firstLine="540"/>
        <w:jc w:val="both"/>
      </w:pPr>
      <w:bookmarkStart w:id="6" w:name="P67"/>
      <w:bookmarkEnd w:id="6"/>
      <w:r>
        <w:t>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наследия, федерального государственного контроля (надзора) в сфере обращения лекарственных средств);</w:t>
      </w:r>
    </w:p>
    <w:p w:rsidR="00EA3121" w:rsidRDefault="00A17D07">
      <w:pPr>
        <w:pStyle w:val="ConsPlusNormal0"/>
        <w:jc w:val="both"/>
      </w:pPr>
      <w:r>
        <w:t xml:space="preserve">(в ред. </w:t>
      </w:r>
      <w:hyperlink r:id="rId47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lastRenderedPageBreak/>
        <w:t>при представлении контролируемым лицом документов и (или) сведений об исполнении предписания или иного решения контрольного (надзорного) органа в целях получения или возобновления ранее приостановленного действия лицензии, аккредитации или иного документа, имеющего разрешительный характер;</w:t>
      </w:r>
    </w:p>
    <w:p w:rsidR="00EA3121" w:rsidRDefault="00A17D07">
      <w:pPr>
        <w:pStyle w:val="ConsPlusNormal0"/>
        <w:jc w:val="both"/>
      </w:pPr>
      <w:r>
        <w:t xml:space="preserve">(в ред. </w:t>
      </w:r>
      <w:hyperlink r:id="rId48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внеплановые проверки, основания для проведения которых установлены </w:t>
      </w:r>
      <w:hyperlink r:id="rId49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пунктом 1.1 части 2 статьи 10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EA3121" w:rsidRDefault="00A17D07">
      <w:pPr>
        <w:pStyle w:val="ConsPlusNormal0"/>
        <w:jc w:val="both"/>
      </w:pPr>
      <w:r>
        <w:t xml:space="preserve">(абзац введен </w:t>
      </w:r>
      <w:hyperlink r:id="rId50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(надзора) в случае поступления жалобы (жалоб) граждан в связи с защитой (восстановлением) своих нарушенных прав;</w:t>
      </w:r>
    </w:p>
    <w:p w:rsidR="00EA3121" w:rsidRDefault="00A17D07">
      <w:pPr>
        <w:pStyle w:val="ConsPlusNormal0"/>
        <w:jc w:val="both"/>
      </w:pPr>
      <w:r>
        <w:t xml:space="preserve">(абзац введен </w:t>
      </w:r>
      <w:hyperlink r:id="rId51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:rsidR="00EA3121" w:rsidRDefault="00A17D07">
      <w:pPr>
        <w:pStyle w:val="ConsPlusNormal0"/>
        <w:spacing w:before="240"/>
        <w:ind w:firstLine="540"/>
        <w:jc w:val="both"/>
      </w:pPr>
      <w:bookmarkStart w:id="7" w:name="P75"/>
      <w:bookmarkEnd w:id="7"/>
      <w:r>
        <w:t>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 проведении проверки сообщения о преступлении или при проведении оперативно-разыскных мероприятий изъятии продукции (товаров), оборудования (средств) для их производства, не являющихся вещественными доказательствами по уголовному делу;</w:t>
      </w:r>
    </w:p>
    <w:p w:rsidR="00EA3121" w:rsidRDefault="00A17D07">
      <w:pPr>
        <w:pStyle w:val="ConsPlusNormal0"/>
        <w:jc w:val="both"/>
      </w:pPr>
      <w:r>
        <w:t xml:space="preserve">(в ред. </w:t>
      </w:r>
      <w:hyperlink r:id="rId52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EA3121" w:rsidRDefault="00A17D07">
      <w:pPr>
        <w:pStyle w:val="ConsPlusNormal0"/>
        <w:spacing w:before="240"/>
        <w:ind w:firstLine="540"/>
        <w:jc w:val="both"/>
      </w:pPr>
      <w:bookmarkStart w:id="8" w:name="P77"/>
      <w:bookmarkEnd w:id="8"/>
      <w:r>
        <w:t>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административного правонарушения, оборот которых осуществлялся с нарушением обязательных требований, отнесенных к предмету государственного контроля (надзора);</w:t>
      </w:r>
    </w:p>
    <w:p w:rsidR="00EA3121" w:rsidRDefault="00A17D07">
      <w:pPr>
        <w:pStyle w:val="ConsPlusNormal0"/>
        <w:jc w:val="both"/>
      </w:pPr>
      <w:r>
        <w:t xml:space="preserve">(в ред. </w:t>
      </w:r>
      <w:hyperlink r:id="rId53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EA3121" w:rsidRDefault="00A17D07">
      <w:pPr>
        <w:pStyle w:val="ConsPlusNormal0"/>
        <w:spacing w:before="240"/>
        <w:ind w:firstLine="540"/>
        <w:jc w:val="both"/>
      </w:pPr>
      <w:bookmarkStart w:id="9" w:name="P79"/>
      <w:bookmarkEnd w:id="9"/>
      <w:r>
        <w:t xml:space="preserve">по истечении срока исполнения предписания об устранении выявленного нарушения обязательных требований, которое выдано после 1 марта 2023 г. по результатам внепланового контрольного (надзорного) мероприятия, проведенного на основании </w:t>
      </w:r>
      <w:hyperlink w:anchor="P67" w:tooltip="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">
        <w:r>
          <w:rPr>
            <w:color w:val="0000FF"/>
          </w:rPr>
          <w:t>абзаца шестого</w:t>
        </w:r>
      </w:hyperlink>
      <w:r>
        <w:t xml:space="preserve"> настоящего подпункта;</w:t>
      </w:r>
    </w:p>
    <w:p w:rsidR="00EA3121" w:rsidRDefault="00A17D07">
      <w:pPr>
        <w:pStyle w:val="ConsPlusNormal0"/>
        <w:jc w:val="both"/>
      </w:pPr>
      <w:r>
        <w:t xml:space="preserve">(абзац введен </w:t>
      </w:r>
      <w:hyperlink r:id="rId54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23.05.2024 N 637)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безопасности, содержащей сведения о причинении вреда (ущерба) или об угрозе причинения вреда (ущерба) охраняемым законом ценностям в сфере обороны страны и безопасности государства. В указанном случае внеплановая выездная проверка и внеплановый рейдовый осмотр проводятся с извещением об этом (в течение 24 часов после получения соответствующих сведений) органа прокуратуры по месту нахождения объекта контроля;</w:t>
      </w:r>
    </w:p>
    <w:p w:rsidR="00EA3121" w:rsidRDefault="00A17D07">
      <w:pPr>
        <w:pStyle w:val="ConsPlusNormal0"/>
        <w:jc w:val="both"/>
      </w:pPr>
      <w:r>
        <w:t xml:space="preserve">(абзац введен </w:t>
      </w:r>
      <w:hyperlink r:id="rId55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в) с извещением органов прокуратуры в отношении некоммерческих организаций по основаниям, установленным </w:t>
      </w:r>
      <w:hyperlink r:id="rId56" w:tooltip="Федеральный закон от 12.01.1996 N 7-ФЗ (ред. от 30.09.2024) &quot;О некоммерческих организациях&quot; (с изм. и доп., вступ. в силу с 05.02.2025) {КонсультантПлюс}">
        <w:r>
          <w:rPr>
            <w:color w:val="0000FF"/>
          </w:rPr>
          <w:t>подпунктами 2</w:t>
        </w:r>
      </w:hyperlink>
      <w:r>
        <w:t xml:space="preserve">, </w:t>
      </w:r>
      <w:hyperlink r:id="rId57" w:tooltip="Федеральный закон от 12.01.1996 N 7-ФЗ (ред. от 30.09.2024) &quot;О некоммерческих организациях&quot; (с изм. и доп., вступ. в силу с 05.02.2025) {КонсультантПлюс}">
        <w:r>
          <w:rPr>
            <w:color w:val="0000FF"/>
          </w:rPr>
          <w:t>3</w:t>
        </w:r>
      </w:hyperlink>
      <w:r>
        <w:t xml:space="preserve">, </w:t>
      </w:r>
      <w:hyperlink r:id="rId58" w:tooltip="Федеральный закон от 12.01.1996 N 7-ФЗ (ред. от 30.09.2024) &quot;О некоммерческих организациях&quot; (с изм. и доп., вступ. в силу с 05.02.2025) {КонсультантПлюс}">
        <w:r>
          <w:rPr>
            <w:color w:val="0000FF"/>
          </w:rPr>
          <w:t>5</w:t>
        </w:r>
      </w:hyperlink>
      <w:r>
        <w:t xml:space="preserve"> и </w:t>
      </w:r>
      <w:hyperlink r:id="rId59" w:tooltip="Федеральный закон от 12.01.1996 N 7-ФЗ (ред. от 30.09.2024) &quot;О некоммерческих организациях&quot; (с изм. и доп., вступ. в силу с 05.02.2025) {КонсультантПлюс}">
        <w:r>
          <w:rPr>
            <w:color w:val="0000FF"/>
          </w:rPr>
          <w:t>6 пункта 4.2 статьи 32</w:t>
        </w:r>
      </w:hyperlink>
      <w:r>
        <w:t xml:space="preserve"> Федерального закона "О некоммерческих организациях", а также религиозных организаций по основанию, установленному </w:t>
      </w:r>
      <w:hyperlink r:id="rId60" w:tooltip="Федеральный закон от 26.09.1997 N 125-ФЗ (ред. от 08.08.2024) &quot;О свободе совести и о религиозных объединениях&quot; {КонсультантПлюс}">
        <w:r>
          <w:rPr>
            <w:color w:val="0000FF"/>
          </w:rPr>
          <w:t>абзацем третьим пункта 5 статьи 25</w:t>
        </w:r>
      </w:hyperlink>
      <w:r>
        <w:t xml:space="preserve"> Федерального закона "О свободе совести и о религиозных объединениях".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4 - 7. Утратили силу с 1 января 2025 года. - </w:t>
      </w:r>
      <w:hyperlink r:id="rId61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7(1). Утратил силу. - </w:t>
      </w:r>
      <w:hyperlink r:id="rId62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10.03.2023 N 372.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7(2). До 1 января 2030 г. выдача предписаний по итогам проведения контрольных (надзорных) мероприятий без взаимодействия с контролируемым лицом допускается в случаях, предусмотренных Федеральным законом "О государственном контроле (надзоре) и муниципальном контроле в Российской Федерации" и настоящим постановлением.</w:t>
      </w:r>
    </w:p>
    <w:p w:rsidR="00EA3121" w:rsidRDefault="00A17D07">
      <w:pPr>
        <w:pStyle w:val="ConsPlusNormal0"/>
        <w:jc w:val="both"/>
      </w:pPr>
      <w:r>
        <w:t xml:space="preserve">(в ред. </w:t>
      </w:r>
      <w:hyperlink r:id="rId63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EA3121" w:rsidRDefault="00A17D07">
      <w:pPr>
        <w:pStyle w:val="ConsPlusNormal0"/>
        <w:spacing w:before="240"/>
        <w:ind w:firstLine="540"/>
        <w:jc w:val="both"/>
      </w:pPr>
      <w:bookmarkStart w:id="10" w:name="P88"/>
      <w:bookmarkEnd w:id="10"/>
      <w:r>
        <w:t>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</w:t>
      </w:r>
    </w:p>
    <w:p w:rsidR="00EA3121" w:rsidRDefault="00A17D07">
      <w:pPr>
        <w:pStyle w:val="ConsPlusNormal0"/>
        <w:spacing w:before="240"/>
        <w:ind w:firstLine="540"/>
        <w:jc w:val="both"/>
      </w:pPr>
      <w:bookmarkStart w:id="11" w:name="P89"/>
      <w:bookmarkEnd w:id="11"/>
      <w:r>
        <w:t xml:space="preserve">Если в ходе наблюдения за соблюдением обязательных требований (мониторинга безопасности) в рамках федерального государственного </w:t>
      </w:r>
      <w:hyperlink r:id="rId64" w:tooltip="Постановление Правительства РФ от 30.06.2021 N 1101 (ред. от 03.11.2023) &quot;Об утверждении Положения о федеральном государственном контроле (надзоре) в области безопасности дорожного движения и признании утратившими силу некоторых актов Правительства Российской ">
        <w:r>
          <w:rPr>
            <w:color w:val="0000FF"/>
          </w:rPr>
          <w:t>контроля</w:t>
        </w:r>
      </w:hyperlink>
      <w:r>
        <w:t xml:space="preserve"> (надзора) в области безопасности дорожного движения выявлены нарушения операторами технического осмотра обязательных требований к проведению технического осмотра транспортных средств, установленных правилами проведения технического осмотра транспортных средств,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 выявленных нарушений.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Абзац утратил силу с 1 января 2025 года. - </w:t>
      </w:r>
      <w:hyperlink r:id="rId6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Если в ходе наблюдения за соблюдением обязательных требований (мониторинга безопасности) в рамках федерального государственного </w:t>
      </w:r>
      <w:hyperlink r:id="rId66" w:tooltip="Постановление Правительства РФ от 28.02.2022 N 272 &quot;Об утверждении Положения о федеральном государственном контроле (надзоре) за соблюдением законодательства Российской Федерации о применении контрольно-кассовой техники, в том числе за полнотой учета выручки в">
        <w:r>
          <w:rPr>
            <w:color w:val="0000FF"/>
          </w:rPr>
          <w:t>контроля</w:t>
        </w:r>
      </w:hyperlink>
      <w:r>
        <w:t xml:space="preserve">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предпринимателей, выявлены нарушения обязательных требований в части применения контрольно-кассовой техники, которая не соответствует установленным требованиям, либо применения контрольно-кассовой техники с нарушением установленных </w:t>
      </w:r>
      <w:hyperlink r:id="rId67" w:tooltip="Федеральный закон от 22.05.2003 N 54-ФЗ (ред. от 29.12.2022) &quot;О применении контрольно-кассовой техники при осуществлении расчетов в Российской Федерации&quot; (с изм. и доп., вступ. в силу с 01.07.2023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применении контрольно-кассовой техники порядка регистрации контрольно-кассовой техники, порядка, сроков и условий ее перерегистрации, порядка и условий ее применения,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 выявленных нарушений.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Абзац утратил силу с 1 января 2025 года. - </w:t>
      </w:r>
      <w:hyperlink r:id="rId68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Оценка исполнения предписаний, предусмотренных </w:t>
      </w:r>
      <w:hyperlink w:anchor="P88" w:tooltip="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">
        <w:r>
          <w:rPr>
            <w:color w:val="0000FF"/>
          </w:rPr>
          <w:t>абзацами вторым</w:t>
        </w:r>
      </w:hyperlink>
      <w:r>
        <w:t xml:space="preserve"> и </w:t>
      </w:r>
      <w:hyperlink w:anchor="P89" w:tooltip="Если в ходе наблюдения за соблюдением обязательных требований (мониторинга безопасности) в рамках федерального государственного контроля (надзора) в области безопасности дорожного движения выявлены нарушения операторами технического осмотра обязательных требов">
        <w:r>
          <w:rPr>
            <w:color w:val="0000FF"/>
          </w:rPr>
          <w:t>третьим</w:t>
        </w:r>
      </w:hyperlink>
      <w:r>
        <w:t xml:space="preserve"> настоящего пункта, осуществляется только посредством проведения контрольных (надзорных) мероприятий без взаимодействия с контролируемым лицом.</w:t>
      </w:r>
    </w:p>
    <w:p w:rsidR="00EA3121" w:rsidRDefault="00A17D07">
      <w:pPr>
        <w:pStyle w:val="ConsPlusNormal0"/>
        <w:jc w:val="both"/>
      </w:pPr>
      <w:r>
        <w:t xml:space="preserve">(п. 7(2) в ред. </w:t>
      </w:r>
      <w:hyperlink r:id="rId69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11.09.2024 N 1234)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8. Утратил силу с 1 января 2025 года. - </w:t>
      </w:r>
      <w:hyperlink r:id="rId70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8(1). До 1 января 2030 г. заявление контролируемого лица об изменении категории риска осуществляемой им деятельности либо категории риска принадлежащих ему (используемых им) иных объектов контроля может подаваться и рассматриваться в соответствии с </w:t>
      </w:r>
      <w:hyperlink r:id="rId71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главой 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и настоящим постановлением с учетом следующих особенностей: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а) заявление должно содержать номер соответствующего объекта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б) заявление рассматривается руководителем (заместителем руководителя) контрольного (надзорного) органа, принявшего решение о присвоении объекту контроля категории риска;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в) срок рассмотрения заявления не может превышать 5 рабочих дней со дня регистрации.</w:t>
      </w:r>
    </w:p>
    <w:p w:rsidR="00EA3121" w:rsidRDefault="00A17D07">
      <w:pPr>
        <w:pStyle w:val="ConsPlusNormal0"/>
        <w:jc w:val="both"/>
      </w:pPr>
      <w:r>
        <w:t xml:space="preserve">(п. 8(1) введен </w:t>
      </w:r>
      <w:hyperlink r:id="rId72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10.03.2023 N 372)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8(2). До 1 января 2030 г.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</w:t>
      </w:r>
      <w:hyperlink r:id="rId73" w:tooltip="Постановление Правительства РФ от 24.10.2011 N 861 (ред. от 04.0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системы</w:t>
        </w:r>
      </w:hyperlink>
      <w:r>
        <w:t xml:space="preserve"> "Единый портал государственных и муниципальных услуг (функций)". Такое обращение подлежит рассмотрению уполномоченным на рассмотрение обращения органом в течение 10 рабочих дней со дня его регистрации. Подписание такого обращения осуществляется в соответствии с порядком, установленным </w:t>
      </w:r>
      <w:hyperlink w:anchor="P110" w:tooltip="11(2). 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 настоящим постановлением), подаваемая в соответствии с главой 9 Федерального закона &quot;О госуда">
        <w:r>
          <w:rPr>
            <w:color w:val="0000FF"/>
          </w:rPr>
          <w:t>пунктом 11(2)</w:t>
        </w:r>
      </w:hyperlink>
      <w:r>
        <w:t xml:space="preserve"> настоящего постановления.</w:t>
      </w:r>
    </w:p>
    <w:p w:rsidR="00EA3121" w:rsidRDefault="00A17D07">
      <w:pPr>
        <w:pStyle w:val="ConsPlusNormal0"/>
        <w:jc w:val="both"/>
      </w:pPr>
      <w:r>
        <w:t xml:space="preserve">(п. 8(2) введен </w:t>
      </w:r>
      <w:hyperlink r:id="rId74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10.03.2023 N 372)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9 - 10. Утратили силу с 1 января 2025 года. - </w:t>
      </w:r>
      <w:hyperlink r:id="rId7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10(1). До 1 января 2030 г. в рамках федерального государственного охотничьего контроля (надзора), государственного контроля (надзора) в области охраны и использования особо охраняемых природных территорий, федерального государственного контроля (надзора) в области охраны, воспроизводства и использования объектов животного мира и среды их обитания, федерального государственного контроля (надзора) в области рыболовства и сохранения водных биоресурсов допускается проведение выездного обследования путем нахождения (перемещения) инспекторов по определенной территории (акватории) в целях предупреждения, выявления и пресечения нарушений обязательных требований физическими лицами. В этом случае допускается взаимодействие с физическими лицами с составлением акта контрольного (надзорного) мероприятия и принятием решений, предусмотренных </w:t>
      </w:r>
      <w:hyperlink r:id="rId76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пунктом 3 части 2 статьи 90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EA3121" w:rsidRDefault="00A17D07">
      <w:pPr>
        <w:pStyle w:val="ConsPlusNormal0"/>
        <w:jc w:val="both"/>
      </w:pPr>
      <w:r>
        <w:t xml:space="preserve">(п. 10(1) введен </w:t>
      </w:r>
      <w:hyperlink r:id="rId77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>
          <w:rPr>
            <w:color w:val="0000FF"/>
          </w:rPr>
          <w:t>Постановлением</w:t>
        </w:r>
      </w:hyperlink>
      <w:r>
        <w:t xml:space="preserve"> Правительства РФ от 24.03.2022 N 448; в ред. Постановлений Правительства РФ от 17.08.2022 </w:t>
      </w:r>
      <w:hyperlink r:id="rId78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1431</w:t>
        </w:r>
      </w:hyperlink>
      <w:r>
        <w:t xml:space="preserve">, от 28.12.2024 </w:t>
      </w:r>
      <w:hyperlink r:id="rId79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1955</w:t>
        </w:r>
      </w:hyperlink>
      <w:r>
        <w:t>)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11. Ограничения, установленные настоящим постановлением, не распространяются на организацию и проведение (осуществление) в соответствии с требованиями Федерального </w:t>
      </w:r>
      <w:hyperlink r:id="rId80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 и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специальных режимов государственного контроля (надзора), режима постоянного государственного контроля (надзора), проверок (инспекций) в рамках федерального государственного надзора в области использования атомной энергии, а также государственного контроля (надзора)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(тарифов).</w:t>
      </w:r>
    </w:p>
    <w:p w:rsidR="00EA3121" w:rsidRDefault="00A17D07">
      <w:pPr>
        <w:pStyle w:val="ConsPlusNormal0"/>
        <w:jc w:val="both"/>
      </w:pPr>
      <w:r>
        <w:t xml:space="preserve">(в ред. Постановлений Правительства РФ от 24.03.2022 </w:t>
      </w:r>
      <w:hyperlink r:id="rId81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>
          <w:rPr>
            <w:color w:val="0000FF"/>
          </w:rPr>
          <w:t>N 448</w:t>
        </w:r>
      </w:hyperlink>
      <w:r>
        <w:t xml:space="preserve">, от 17.08.2022 </w:t>
      </w:r>
      <w:hyperlink r:id="rId82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1431</w:t>
        </w:r>
      </w:hyperlink>
      <w:r>
        <w:t>)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11(1). Установить, что не требуется представление контрольными (надзорными) органами, органами контроля статистической информации за 2022 год об осуществлении видов государственного контроля (надзора), муниципального контроля, формирование которой предусмотрено </w:t>
      </w:r>
      <w:hyperlink r:id="rId83" w:tooltip="Распоряжение Правительства РФ от 06.05.2008 N 671-р (ред. от 17.01.2025) &lt;Об утверждении Федерального плана статистических работ&gt; (вместе с &quot;Федеральным планом статистических работ&quot;)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6 мая 2008 г. N 671-р.</w:t>
      </w:r>
    </w:p>
    <w:p w:rsidR="00EA3121" w:rsidRDefault="00A17D07">
      <w:pPr>
        <w:pStyle w:val="ConsPlusNormal0"/>
        <w:jc w:val="both"/>
      </w:pPr>
      <w:r>
        <w:t xml:space="preserve">(п. 11(1) введен </w:t>
      </w:r>
      <w:hyperlink r:id="rId84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:rsidR="00EA3121" w:rsidRDefault="00A17D07">
      <w:pPr>
        <w:pStyle w:val="ConsPlusNormal0"/>
        <w:spacing w:before="240"/>
        <w:ind w:firstLine="540"/>
        <w:jc w:val="both"/>
      </w:pPr>
      <w:bookmarkStart w:id="12" w:name="P110"/>
      <w:bookmarkEnd w:id="12"/>
      <w:r>
        <w:t xml:space="preserve">11(2). 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 настоящим постановлением), подаваемая в соответствии с </w:t>
      </w:r>
      <w:hyperlink r:id="rId85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главой 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или простой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федеральной государственной информационной системы "Единый портал государственных и муниципальных услуг (функций)") или являющегося индивидуальным предпринимателем.</w:t>
      </w:r>
    </w:p>
    <w:p w:rsidR="00EA3121" w:rsidRDefault="00A17D07">
      <w:pPr>
        <w:pStyle w:val="ConsPlusNormal0"/>
        <w:jc w:val="both"/>
      </w:pPr>
      <w:r>
        <w:t xml:space="preserve">(п. 11(2) введен </w:t>
      </w:r>
      <w:hyperlink r:id="rId86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:rsidR="00EA3121" w:rsidRDefault="00A17D07">
      <w:pPr>
        <w:pStyle w:val="ConsPlusNormal0"/>
        <w:spacing w:before="240"/>
        <w:ind w:firstLine="540"/>
        <w:jc w:val="both"/>
      </w:pPr>
      <w:bookmarkStart w:id="13" w:name="P112"/>
      <w:bookmarkEnd w:id="13"/>
      <w:r>
        <w:t xml:space="preserve">11(3). Установить, что за исключением случаев, предусмотренных </w:t>
      </w:r>
      <w:hyperlink w:anchor="P117" w:tooltip="11(4). В планы проведения плановых контрольных (надзорных) мероприятий до 2030 года не включаются плановые контрольные (надзорные) мероприятия в отношении государственных, муниципальных и частных образовательных организаций, реализующих образовательные програм">
        <w:r>
          <w:rPr>
            <w:color w:val="0000FF"/>
          </w:rPr>
          <w:t>пунктом 11(4)</w:t>
        </w:r>
      </w:hyperlink>
      <w:r>
        <w:t xml:space="preserve"> настоящего постановления, до 1 января 2030 г. в планы проведения плановых контрольных (надзорных) мероприятий, планы проведения плановых проверок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</w:t>
      </w:r>
      <w:hyperlink r:id="rId87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88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включаются плановые контрольные (надзорные) мероприятия, плановые проверки только в отношении объектов контроля, отнесенных к категориям чрезвычайно высокого и высокого риска, опасным производственным объектам II класса опасности, гидротехническим сооружениям II класса.</w:t>
      </w:r>
    </w:p>
    <w:p w:rsidR="00EA3121" w:rsidRDefault="00A17D07">
      <w:pPr>
        <w:pStyle w:val="ConsPlusNormal0"/>
        <w:jc w:val="both"/>
      </w:pPr>
      <w:r>
        <w:t xml:space="preserve">(в ред. Постановлений Правительства РФ от 29.12.2022 </w:t>
      </w:r>
      <w:hyperlink r:id="rId89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N 2516</w:t>
        </w:r>
      </w:hyperlink>
      <w:r>
        <w:t xml:space="preserve">, от 10.03.2023 </w:t>
      </w:r>
      <w:hyperlink r:id="rId90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color w:val="0000FF"/>
          </w:rPr>
          <w:t>N 372</w:t>
        </w:r>
      </w:hyperlink>
      <w:r>
        <w:t xml:space="preserve">, от 28.12.2024 </w:t>
      </w:r>
      <w:hyperlink r:id="rId91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1955</w:t>
        </w:r>
      </w:hyperlink>
      <w:r>
        <w:t>)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Ограничения, предусмотренные </w:t>
      </w:r>
      <w:hyperlink w:anchor="P112" w:tooltip="11(3). Установить, что за исключением случаев, предусмотренных пунктом 11(4) настоящего постановления, до 1 января 2030 г. в планы проведения плановых контрольных (надзорных) мероприятий, планы проведения плановых проверок при осуществлении видов государственн">
        <w:r>
          <w:rPr>
            <w:color w:val="0000FF"/>
          </w:rPr>
          <w:t>абзацем первым</w:t>
        </w:r>
      </w:hyperlink>
      <w:r>
        <w:t xml:space="preserve"> настоящего пункта, не распространяются на виды государственного контроля (надзора), порядок организации и осуществления которых регулируется Федеральным </w:t>
      </w:r>
      <w:hyperlink r:id="rId92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если в отношении таких видов государственного контроля (надзора) не применяется риск-ориентированный подход.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Абзац утратил силу с 1 января 2025 года. - </w:t>
      </w:r>
      <w:hyperlink r:id="rId93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EA3121" w:rsidRDefault="00A17D07">
      <w:pPr>
        <w:pStyle w:val="ConsPlusNormal0"/>
        <w:jc w:val="both"/>
      </w:pPr>
      <w:r>
        <w:t xml:space="preserve">(п. 11(3) введен </w:t>
      </w:r>
      <w:hyperlink r:id="rId94" w:tooltip="Постановление Правительства РФ от 01.10.2022 N 1743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01.10.2022 N 1743)</w:t>
      </w:r>
    </w:p>
    <w:p w:rsidR="00EA3121" w:rsidRDefault="00A17D07">
      <w:pPr>
        <w:pStyle w:val="ConsPlusNormal0"/>
        <w:spacing w:before="240"/>
        <w:ind w:firstLine="540"/>
        <w:jc w:val="both"/>
      </w:pPr>
      <w:bookmarkStart w:id="14" w:name="P117"/>
      <w:bookmarkEnd w:id="14"/>
      <w:r>
        <w:t xml:space="preserve">11(4). В планы проведения плановых контрольных (надзорных) мероприятий до 2030 года не включаются плановые контрольные (надзорные) мероприятия в отношении государственных, муниципальных и частных образовательных организаций, реализующих образовательные программы дошкольного и начального общего образования, основного общего, среднего общего и среднего профессионального образования, образовательных организаций высшего образования, государственных и муниципальных учреждений, осуществляющих деятельность в области здравоохранения, социального обслуживания детей, общественного питания детей (в организациях, осуществляющих образовательную деятельность, оказание услуг по воспитанию и обучению, отдыху и оздоровлению, предоставлению мест временного проживания, социальных, медицинских услуг), объекты контроля которых отнесены к категориям чрезвычайно высокого и высокого риска, а в отношении таких учреждений может проводиться обязательный профилактический визит в соответствии с Федеральным </w:t>
      </w:r>
      <w:hyperlink r:id="rId95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Федерации.</w:t>
      </w:r>
    </w:p>
    <w:p w:rsidR="00EA3121" w:rsidRDefault="00A17D07">
      <w:pPr>
        <w:pStyle w:val="ConsPlusNormal0"/>
        <w:jc w:val="both"/>
      </w:pPr>
      <w:r>
        <w:t xml:space="preserve">(в ред. Постановлений Правительства РФ от 10.03.2023 </w:t>
      </w:r>
      <w:hyperlink r:id="rId96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color w:val="0000FF"/>
          </w:rPr>
          <w:t>N 372</w:t>
        </w:r>
      </w:hyperlink>
      <w:r>
        <w:t xml:space="preserve">, от 29.11.2023 </w:t>
      </w:r>
      <w:hyperlink r:id="rId97" w:tooltip="Постановление Правительства РФ от 29.11.2023 N 2020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N 2020</w:t>
        </w:r>
      </w:hyperlink>
      <w:r>
        <w:t xml:space="preserve">, от 23.05.2024 </w:t>
      </w:r>
      <w:hyperlink r:id="rId98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637</w:t>
        </w:r>
      </w:hyperlink>
      <w:r>
        <w:t xml:space="preserve">, от 11.09.2024 </w:t>
      </w:r>
      <w:hyperlink r:id="rId99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N 1234</w:t>
        </w:r>
      </w:hyperlink>
      <w:r>
        <w:t xml:space="preserve">, от 28.12.2024 </w:t>
      </w:r>
      <w:hyperlink r:id="rId100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1955</w:t>
        </w:r>
      </w:hyperlink>
      <w:r>
        <w:t>)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Абзацы второй - седьмой утратили силу с 1 января 2025 года. - </w:t>
      </w:r>
      <w:hyperlink r:id="rId101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До 1 января 2030 г. обязательные профилактические визиты в рамках федерального государственного контроля (надзора) в области связи в целях оценки соблюдения обязательных требований, установленных </w:t>
      </w:r>
      <w:hyperlink r:id="rId102" w:tooltip="Федеральный закон от 07.07.2003 N 126-ФЗ (ред. от 26.12.2024) &quot;О связи&quot; {КонсультантПлюс}">
        <w:r>
          <w:rPr>
            <w:color w:val="0000FF"/>
          </w:rPr>
          <w:t>абзацами пятым</w:t>
        </w:r>
      </w:hyperlink>
      <w:r>
        <w:t xml:space="preserve"> и </w:t>
      </w:r>
      <w:hyperlink r:id="rId103" w:tooltip="Федеральный закон от 07.07.2003 N 126-ФЗ (ред. от 26.12.2024) &quot;О связи&quot; {КонсультантПлюс}">
        <w:r>
          <w:rPr>
            <w:color w:val="0000FF"/>
          </w:rPr>
          <w:t>шестым пункта 2 статьи 12</w:t>
        </w:r>
      </w:hyperlink>
      <w:r>
        <w:t xml:space="preserve">, </w:t>
      </w:r>
      <w:hyperlink r:id="rId104" w:tooltip="Федеральный закон от 07.07.2003 N 126-ФЗ (ред. от 26.12.2024) &quot;О связи&quot; {КонсультантПлюс}">
        <w:r>
          <w:rPr>
            <w:color w:val="0000FF"/>
          </w:rPr>
          <w:t>абзацем вторым пункта 1</w:t>
        </w:r>
      </w:hyperlink>
      <w:r>
        <w:t xml:space="preserve">, </w:t>
      </w:r>
      <w:hyperlink r:id="rId105" w:tooltip="Федеральный закон от 07.07.2003 N 126-ФЗ (ред. от 26.12.2024) &quot;О связи&quot; {КонсультантПлюс}">
        <w:r>
          <w:rPr>
            <w:color w:val="0000FF"/>
          </w:rPr>
          <w:t>пунктами 1.1</w:t>
        </w:r>
      </w:hyperlink>
      <w:r>
        <w:t xml:space="preserve"> и </w:t>
      </w:r>
      <w:hyperlink r:id="rId106" w:tooltip="Федеральный закон от 07.07.2003 N 126-ФЗ (ред. от 26.12.2024) &quot;О связи&quot; {КонсультантПлюс}">
        <w:r>
          <w:rPr>
            <w:color w:val="0000FF"/>
          </w:rPr>
          <w:t>6 статьи 44</w:t>
        </w:r>
      </w:hyperlink>
      <w:r>
        <w:t xml:space="preserve">, </w:t>
      </w:r>
      <w:hyperlink r:id="rId107" w:tooltip="Федеральный закон от 07.07.2003 N 126-ФЗ (ред. от 26.12.2024) &quot;О связи&quot; {КонсультантПлюс}">
        <w:r>
          <w:rPr>
            <w:color w:val="0000FF"/>
          </w:rPr>
          <w:t>пунктом 2 статьи 44.2</w:t>
        </w:r>
      </w:hyperlink>
      <w:r>
        <w:t xml:space="preserve">, </w:t>
      </w:r>
      <w:hyperlink r:id="rId108" w:tooltip="Федеральный закон от 07.07.2003 N 126-ФЗ (ред. от 26.12.2024) &quot;О связи&quot; {КонсультантПлюс}">
        <w:r>
          <w:rPr>
            <w:color w:val="0000FF"/>
          </w:rPr>
          <w:t>пунктами 1</w:t>
        </w:r>
      </w:hyperlink>
      <w:r>
        <w:t xml:space="preserve"> - </w:t>
      </w:r>
      <w:hyperlink r:id="rId109" w:tooltip="Федеральный закон от 07.07.2003 N 126-ФЗ (ред. от 26.12.2024) &quot;О связи&quot; {КонсультантПлюс}">
        <w:r>
          <w:rPr>
            <w:color w:val="0000FF"/>
          </w:rPr>
          <w:t>4 статьи 45.1</w:t>
        </w:r>
      </w:hyperlink>
      <w:r>
        <w:t xml:space="preserve">, </w:t>
      </w:r>
      <w:hyperlink r:id="rId110" w:tooltip="Федеральный закон от 07.07.2003 N 126-ФЗ (ред. от 26.12.2024) &quot;О связи&quot; {КонсультантПлюс}">
        <w:r>
          <w:rPr>
            <w:color w:val="0000FF"/>
          </w:rPr>
          <w:t>абзацами пятым</w:t>
        </w:r>
      </w:hyperlink>
      <w:r>
        <w:t xml:space="preserve">, </w:t>
      </w:r>
      <w:hyperlink r:id="rId111" w:tooltip="Федеральный закон от 07.07.2003 N 126-ФЗ (ред. от 26.12.2024) &quot;О связи&quot; {КонсультантПлюс}">
        <w:r>
          <w:rPr>
            <w:color w:val="0000FF"/>
          </w:rPr>
          <w:t>одиннадцатым</w:t>
        </w:r>
      </w:hyperlink>
      <w:r>
        <w:t xml:space="preserve"> и </w:t>
      </w:r>
      <w:hyperlink r:id="rId112" w:tooltip="Федеральный закон от 07.07.2003 N 126-ФЗ (ред. от 26.12.2024) &quot;О связи&quot; {КонсультантПлюс}">
        <w:r>
          <w:rPr>
            <w:color w:val="0000FF"/>
          </w:rPr>
          <w:t>двенадцатым пункта 1</w:t>
        </w:r>
      </w:hyperlink>
      <w:r>
        <w:t xml:space="preserve">, </w:t>
      </w:r>
      <w:hyperlink r:id="rId113" w:tooltip="Федеральный закон от 07.07.2003 N 126-ФЗ (ред. от 26.12.2024) &quot;О связи&quot; {КонсультантПлюс}">
        <w:r>
          <w:rPr>
            <w:color w:val="0000FF"/>
          </w:rPr>
          <w:t>пунктами 5</w:t>
        </w:r>
      </w:hyperlink>
      <w:r>
        <w:t xml:space="preserve"> - </w:t>
      </w:r>
      <w:hyperlink r:id="rId114" w:tooltip="Федеральный закон от 07.07.2003 N 126-ФЗ (ред. от 26.12.2024) &quot;О связи&quot; {КонсультантПлюс}">
        <w:r>
          <w:rPr>
            <w:color w:val="0000FF"/>
          </w:rPr>
          <w:t>5.2-1</w:t>
        </w:r>
      </w:hyperlink>
      <w:r>
        <w:t xml:space="preserve">, </w:t>
      </w:r>
      <w:hyperlink r:id="rId115" w:tooltip="Федеральный закон от 07.07.2003 N 126-ФЗ (ред. от 26.12.2024) &quot;О связи&quot; {КонсультантПлюс}">
        <w:r>
          <w:rPr>
            <w:color w:val="0000FF"/>
          </w:rPr>
          <w:t>9</w:t>
        </w:r>
      </w:hyperlink>
      <w:r>
        <w:t xml:space="preserve">, </w:t>
      </w:r>
      <w:hyperlink r:id="rId116" w:tooltip="Федеральный закон от 07.07.2003 N 126-ФЗ (ред. от 26.12.2024) &quot;О связи&quot; {КонсультантПлюс}">
        <w:r>
          <w:rPr>
            <w:color w:val="0000FF"/>
          </w:rPr>
          <w:t>10</w:t>
        </w:r>
      </w:hyperlink>
      <w:r>
        <w:t xml:space="preserve"> и </w:t>
      </w:r>
      <w:hyperlink r:id="rId117" w:tooltip="Федеральный закон от 07.07.2003 N 126-ФЗ (ред. от 26.12.2024) &quot;О связи&quot; {КонсультантПлюс}">
        <w:r>
          <w:rPr>
            <w:color w:val="0000FF"/>
          </w:rPr>
          <w:t>13 статьи 46</w:t>
        </w:r>
      </w:hyperlink>
      <w:r>
        <w:t xml:space="preserve">, </w:t>
      </w:r>
      <w:hyperlink r:id="rId118" w:tooltip="Федеральный закон от 07.07.2003 N 126-ФЗ (ред. от 26.12.2024) &quot;О связи&quot; {КонсультантПлюс}">
        <w:r>
          <w:rPr>
            <w:color w:val="0000FF"/>
          </w:rPr>
          <w:t>пунктами 2</w:t>
        </w:r>
      </w:hyperlink>
      <w:r>
        <w:t xml:space="preserve"> и </w:t>
      </w:r>
      <w:hyperlink r:id="rId119" w:tooltip="Федеральный закон от 07.07.2003 N 126-ФЗ (ред. от 26.12.2024) &quot;О связи&quot; {КонсультантПлюс}">
        <w:r>
          <w:rPr>
            <w:color w:val="0000FF"/>
          </w:rPr>
          <w:t>5 статьи 46.1</w:t>
        </w:r>
      </w:hyperlink>
      <w:r>
        <w:t xml:space="preserve">, </w:t>
      </w:r>
      <w:hyperlink r:id="rId120" w:tooltip="Федеральный закон от 07.07.2003 N 126-ФЗ (ред. от 26.12.2024) &quot;О связи&quot; {КонсультантПлюс}">
        <w:r>
          <w:rPr>
            <w:color w:val="0000FF"/>
          </w:rPr>
          <w:t>пунктами 1</w:t>
        </w:r>
      </w:hyperlink>
      <w:r>
        <w:t xml:space="preserve"> и </w:t>
      </w:r>
      <w:hyperlink r:id="rId121" w:tooltip="Федеральный закон от 07.07.2003 N 126-ФЗ (ред. от 26.12.2024) &quot;О связи&quot; {КонсультантПлюс}">
        <w:r>
          <w:rPr>
            <w:color w:val="0000FF"/>
          </w:rPr>
          <w:t>3 статьи 56.1</w:t>
        </w:r>
      </w:hyperlink>
      <w:r>
        <w:t xml:space="preserve">, </w:t>
      </w:r>
      <w:hyperlink r:id="rId122" w:tooltip="Федеральный закон от 07.07.2003 N 126-ФЗ (ред. от 26.12.2024) &quot;О связи&quot; {КонсультантПлюс}">
        <w:r>
          <w:rPr>
            <w:color w:val="0000FF"/>
          </w:rPr>
          <w:t>статьями 56.1-1</w:t>
        </w:r>
      </w:hyperlink>
      <w:r>
        <w:t xml:space="preserve"> и </w:t>
      </w:r>
      <w:hyperlink r:id="rId123" w:tooltip="Федеральный закон от 07.07.2003 N 126-ФЗ (ред. от 26.12.2024) &quot;О связи&quot; {КонсультантПлюс}">
        <w:r>
          <w:rPr>
            <w:color w:val="0000FF"/>
          </w:rPr>
          <w:t>56.2</w:t>
        </w:r>
      </w:hyperlink>
      <w:r>
        <w:t xml:space="preserve">, </w:t>
      </w:r>
      <w:hyperlink r:id="rId124" w:tooltip="Федеральный закон от 07.07.2003 N 126-ФЗ (ред. от 26.12.2024) &quot;О связи&quot; {КонсультантПлюс}">
        <w:r>
          <w:rPr>
            <w:color w:val="0000FF"/>
          </w:rPr>
          <w:t>пунктами 3</w:t>
        </w:r>
      </w:hyperlink>
      <w:r>
        <w:t xml:space="preserve">, </w:t>
      </w:r>
      <w:hyperlink r:id="rId125" w:tooltip="Федеральный закон от 07.07.2003 N 126-ФЗ (ред. от 26.12.2024) &quot;О связи&quot; {КонсультантПлюс}">
        <w:r>
          <w:rPr>
            <w:color w:val="0000FF"/>
          </w:rPr>
          <w:t>5</w:t>
        </w:r>
      </w:hyperlink>
      <w:r>
        <w:t xml:space="preserve">, </w:t>
      </w:r>
      <w:hyperlink r:id="rId126" w:tooltip="Федеральный закон от 07.07.2003 N 126-ФЗ (ред. от 26.12.2024) &quot;О связи&quot; {КонсультантПлюс}">
        <w:r>
          <w:rPr>
            <w:color w:val="0000FF"/>
          </w:rPr>
          <w:t>6</w:t>
        </w:r>
      </w:hyperlink>
      <w:r>
        <w:t xml:space="preserve"> и </w:t>
      </w:r>
      <w:hyperlink r:id="rId127" w:tooltip="Федеральный закон от 07.07.2003 N 126-ФЗ (ред. от 26.12.2024) &quot;О связи&quot; {КонсультантПлюс}">
        <w:r>
          <w:rPr>
            <w:color w:val="0000FF"/>
          </w:rPr>
          <w:t>8 статьи 65.1</w:t>
        </w:r>
      </w:hyperlink>
      <w:r>
        <w:t xml:space="preserve"> Федерального закона "О связи" и </w:t>
      </w:r>
      <w:hyperlink r:id="rId128" w:tooltip="Федеральный закон от 27.07.2006 N 149-ФЗ (ред. от 23.11.2024) &quot;Об информации, информационных технологиях и о защите информации&quot; (с изм. и доп., вступ. в силу с 01.01.2025) {КонсультантПлюс}">
        <w:r>
          <w:rPr>
            <w:color w:val="0000FF"/>
          </w:rPr>
          <w:t>частями 1</w:t>
        </w:r>
      </w:hyperlink>
      <w:r>
        <w:t xml:space="preserve">, </w:t>
      </w:r>
      <w:hyperlink r:id="rId129" w:tooltip="Федеральный закон от 27.07.2006 N 149-ФЗ (ред. от 23.11.2024) &quot;Об информации, информационных технологиях и о защите информации&quot; (с изм. и доп., вступ. в силу с 01.01.2025) {КонсультантПлюс}">
        <w:r>
          <w:rPr>
            <w:color w:val="0000FF"/>
          </w:rPr>
          <w:t>2</w:t>
        </w:r>
      </w:hyperlink>
      <w:r>
        <w:t xml:space="preserve"> и </w:t>
      </w:r>
      <w:hyperlink r:id="rId130" w:tooltip="Федеральный закон от 27.07.2006 N 149-ФЗ (ред. от 23.11.2024) &quot;Об информации, информационных технологиях и о защите информации&quot; (с изм. и доп., вступ. в силу с 01.01.2025) {КонсультантПлюс}">
        <w:r>
          <w:rPr>
            <w:color w:val="0000FF"/>
          </w:rPr>
          <w:t>3 статьи 14.2</w:t>
        </w:r>
      </w:hyperlink>
      <w:r>
        <w:t xml:space="preserve"> Федерального закона "Об информации, информационных технологиях и о защите информации", могут проводиться по решению руководителя Федеральной службы по надзору в сфере связи, информационных технологий и массовых коммуникаций в соответствии с частью 2 статьи 52.1 Федерального </w:t>
      </w:r>
      <w:hyperlink r:id="rId131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EA3121" w:rsidRDefault="00A17D07">
      <w:pPr>
        <w:pStyle w:val="ConsPlusNormal0"/>
        <w:jc w:val="both"/>
      </w:pPr>
      <w:r>
        <w:t xml:space="preserve">(абзац введен </w:t>
      </w:r>
      <w:hyperlink r:id="rId132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В ходе проведения обязательных профилактических визитов в рамках федерального государственного контроля (надзора) в области связи в случае необходимости могут привлекаться для совершения отдельных контрольных (надзорных) действий специалисты, обладающие специальными знаниями и навыками, необходимыми для оказания содействия контрольному (надзорному) органу, в том числе при применении технических средств.</w:t>
      </w:r>
    </w:p>
    <w:p w:rsidR="00EA3121" w:rsidRDefault="00A17D07">
      <w:pPr>
        <w:pStyle w:val="ConsPlusNormal0"/>
        <w:jc w:val="both"/>
      </w:pPr>
      <w:r>
        <w:t xml:space="preserve">(абзац введен </w:t>
      </w:r>
      <w:hyperlink r:id="rId133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Перечень технических средств, необходимых для совершения отдельных контрольных (надзорных) действий, и полномочия лиц, участвующих в проведении обязательного профилактического визита, в части прав доступа к системам и ресурсам объектов контроля и информации, передаваемой по сетям связи, устанавливаются решением руководителя Федеральной службы по надзору в сфере связи, информационных технологий и массовых коммуникаций.</w:t>
      </w:r>
    </w:p>
    <w:p w:rsidR="00EA3121" w:rsidRDefault="00A17D07">
      <w:pPr>
        <w:pStyle w:val="ConsPlusNormal0"/>
        <w:jc w:val="both"/>
      </w:pPr>
      <w:r>
        <w:t xml:space="preserve">(абзац введен </w:t>
      </w:r>
      <w:hyperlink r:id="rId13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EA3121" w:rsidRDefault="00A17D07">
      <w:pPr>
        <w:pStyle w:val="ConsPlusNormal0"/>
        <w:jc w:val="both"/>
      </w:pPr>
      <w:r>
        <w:t xml:space="preserve">(п. 11(4) введен </w:t>
      </w:r>
      <w:hyperlink r:id="rId135" w:tooltip="Постановление Правительства РФ от 01.10.2022 N 1743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01.10.2022 N 1743)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11(5) - 11(7). Утратили силу с 1 января 2025 года. - </w:t>
      </w:r>
      <w:hyperlink r:id="rId136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11(8). Оценка соблюдения продавцами и владельцами агрегаторов обязательных требований к маркировке товаров средствами идентификации, к передаче информации в государственную информационную систему мониторинга за оборотом товаров, подлежащих обязательной маркировке средствами идентификации, осуществляется в соответствии с требованиями настоящего постановления в рамках федерального государственного контроля (надзора) в области защиты прав потребителей, за исключением таких обязательных требований в отношении алкогольной и спиртсодержащей продукции, относящихся к предмету регионального государственного контроля (надзора) в области розничной продажи алкогольной и спиртосодержащей продукции и федерального государственного контроля (надзора) в области производства и оборота этилового спирта, алкогольной и спиртосодержащей продукции.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В рамках федерального государственного контроля (надзора) в области защиты прав потребителей контрольные (надзорные) мероприятия при выявлении индикаторов риска нарушения обязательных требований в части оценки соблюдения обязательных требований к продукции, которая подлежит обязательной маркировке средствами идентификации, реализуемой организациями (индивидуальными предпринимателями), осуществляющими ее розничную продажу, проводятся без уведомления контролируемых лиц.</w:t>
      </w:r>
    </w:p>
    <w:p w:rsidR="00EA3121" w:rsidRDefault="00A17D07">
      <w:pPr>
        <w:pStyle w:val="ConsPlusNormal0"/>
        <w:jc w:val="both"/>
      </w:pPr>
      <w:r>
        <w:t xml:space="preserve">(абзац введен </w:t>
      </w:r>
      <w:hyperlink r:id="rId137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EA3121" w:rsidRDefault="00A17D07">
      <w:pPr>
        <w:pStyle w:val="ConsPlusNormal0"/>
        <w:jc w:val="both"/>
      </w:pPr>
      <w:r>
        <w:t xml:space="preserve">(п. 11(8) введен </w:t>
      </w:r>
      <w:hyperlink r:id="rId138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10.10.2023 N 1659)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11(9). Оценка соблюдения обязательных требований к обороту отдельных видов продукции осуществляется до 1 сентября 2026 г. в соответствии с требованиями настоящего постановления с учетом особенностей, предусмотренных </w:t>
      </w:r>
      <w:hyperlink w:anchor="P221" w:tooltip="ОСОБЕННОСТИ">
        <w:r>
          <w:rPr>
            <w:color w:val="0000FF"/>
          </w:rPr>
          <w:t>приложениями N 2</w:t>
        </w:r>
      </w:hyperlink>
      <w:r>
        <w:t xml:space="preserve"> - </w:t>
      </w:r>
      <w:hyperlink w:anchor="P285" w:tooltip="ОСОБЕННОСТИ">
        <w:r>
          <w:rPr>
            <w:color w:val="0000FF"/>
          </w:rPr>
          <w:t>4</w:t>
        </w:r>
      </w:hyperlink>
      <w:r>
        <w:t xml:space="preserve"> к настоящему постановлению.</w:t>
      </w:r>
    </w:p>
    <w:p w:rsidR="00EA3121" w:rsidRDefault="00A17D07">
      <w:pPr>
        <w:pStyle w:val="ConsPlusNormal0"/>
        <w:jc w:val="both"/>
      </w:pPr>
      <w:r>
        <w:t xml:space="preserve">(п. 11(9) введен </w:t>
      </w:r>
      <w:hyperlink r:id="rId139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10.10.2023 N 1659; в ред. Постановлений Правительства РФ от 23.05.2024 </w:t>
      </w:r>
      <w:hyperlink r:id="rId140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637</w:t>
        </w:r>
      </w:hyperlink>
      <w:r>
        <w:t xml:space="preserve">, от 28.08.2024 </w:t>
      </w:r>
      <w:hyperlink r:id="rId141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N 1154</w:t>
        </w:r>
      </w:hyperlink>
      <w:r>
        <w:t xml:space="preserve">, от 28.12.2024 </w:t>
      </w:r>
      <w:hyperlink r:id="rId142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1955</w:t>
        </w:r>
      </w:hyperlink>
      <w:r>
        <w:t>)</w:t>
      </w:r>
    </w:p>
    <w:p w:rsidR="00EA3121" w:rsidRDefault="00A17D07">
      <w:pPr>
        <w:pStyle w:val="ConsPlusNormal0"/>
        <w:spacing w:before="240"/>
        <w:ind w:firstLine="540"/>
        <w:jc w:val="both"/>
      </w:pPr>
      <w:bookmarkStart w:id="15" w:name="P134"/>
      <w:bookmarkEnd w:id="15"/>
      <w:r>
        <w:t>11(10). 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 наименования отдельного (конкретного) производителя или импортера, реализуемой организациями (индивидуальными предпринимателями), осуществляющими ее розничную продажу, в целях подтверждения соответствия такой продукции обязательным требованиям и направления такой алкогольной продукции на экспертизу.</w:t>
      </w:r>
    </w:p>
    <w:p w:rsidR="00EA3121" w:rsidRDefault="00A17D07">
      <w:pPr>
        <w:pStyle w:val="ConsPlusNormal0"/>
        <w:jc w:val="both"/>
      </w:pPr>
      <w:r>
        <w:t xml:space="preserve">(в ред. </w:t>
      </w:r>
      <w:hyperlink r:id="rId143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144" w:tooltip="Приказ Минфина России от 30.07.2024 N 111н &quot;Об утверждении Критериев определения наименования алкогольной продукции отдельного (конкретного) производителя или импортера&quot; (Зарегистрировано в Минюсте России 28.08.2024 N 79304) {КонсультантПлюс}">
        <w:r w:rsidR="00A17D07">
          <w:rPr>
            <w:color w:val="0000FF"/>
          </w:rPr>
          <w:t>Критерии</w:t>
        </w:r>
      </w:hyperlink>
      <w:r w:rsidR="00A17D07">
        <w:t xml:space="preserve"> определения наименования алкогольной продукции отдельного (конкретного) производителя или импортера утверждаются Министерством финансов Российской Федерации по согласованию с Министерством экономического развития Российской Федерации.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Допускается проведение в течение календарного месяца не более 10 контрольных (надзорных) мероприятий в виде выборочного контроля алкогольной продукции, указанной в </w:t>
      </w:r>
      <w:hyperlink w:anchor="P134" w:tooltip="11(10). 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">
        <w:r>
          <w:rPr>
            <w:color w:val="0000FF"/>
          </w:rPr>
          <w:t>абзаце первом</w:t>
        </w:r>
      </w:hyperlink>
      <w:r>
        <w:t xml:space="preserve"> настоящего пункта, без согласования с органами прокуратуры. Не допускается проведение более одного контрольного (надзорного) мероприятия, указанного в </w:t>
      </w:r>
      <w:hyperlink w:anchor="P134" w:tooltip="11(10). 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">
        <w:r>
          <w:rPr>
            <w:color w:val="0000FF"/>
          </w:rPr>
          <w:t>абзаце первом</w:t>
        </w:r>
      </w:hyperlink>
      <w:r>
        <w:t xml:space="preserve"> настоящего пункта, в течение календарного месяца в одном и том же торговом объекте.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Организации (индивидуальные предприниматели), осуществляющие розничную продажу алкогольной продукции, соответствующей критерию (критериям) определения наименования алкогольной продукции отдельного (конкретного) производителя или импортера, и их торговые объекты, по месту нахождения которых проводится выборочный контроль, определяются согласно данным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 исходя из наличия в указанных торговых объектах 5 и более образцов алкогольной продукции, необходимых для отбора и направления на экспертизу.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В случае если по итогам экспертизы продукции, проведенной в соответствии с настоящим пунктом, установлено несоответствие указанной продукции обязательным требованиям, оценка соблюдения которых отнесена к предмету федерального государственного контроля (надзора) в области производства и оборота этилового спирта, алкогольной и спиртосодержащей продукции, в отношении контролируемых лиц, осуществивших производство и (или) оборот (в том числе импорт), за исключением розничной продажи, проводится внеплановое контрольное (надзорное) мероприятие с взаимодействием с контролируемым лицом по согласованию с органом прокуратуры по месту нахождения объектов контроля.</w:t>
      </w:r>
    </w:p>
    <w:p w:rsidR="00EA3121" w:rsidRDefault="00A17D07">
      <w:pPr>
        <w:pStyle w:val="ConsPlusNormal0"/>
        <w:jc w:val="both"/>
      </w:pPr>
      <w:r>
        <w:t xml:space="preserve">(п. 11(10) введен </w:t>
      </w:r>
      <w:hyperlink r:id="rId145" w:tooltip="Постановление Правительства РФ от 29.02.2024 N 240 &quot;О внесении изменения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29.02.2024 N 240)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11(11). Установить, что до 1 января 2030 г. в рамках федерального государственного контроля (надзора) за деятельностью аккредитованных лиц помимо профилактических мероприятий, предусмотренных </w:t>
      </w:r>
      <w:hyperlink r:id="rId146" w:tooltip="Федеральный закон от 28.12.2013 N 412-ФЗ (ред. от 24.07.2023) &quot;Об аккредитации в национальной системе аккредитации&quot; (с изм. и доп., вступ. в силу с 01.09.2024) {КонсультантПлюс}">
        <w:r>
          <w:rPr>
            <w:color w:val="0000FF"/>
          </w:rPr>
          <w:t>частью 3 статьи 27</w:t>
        </w:r>
      </w:hyperlink>
      <w:r>
        <w:t xml:space="preserve"> Федерального закона "Об аккредитации в национальной системе аккредитации", допускается проведение профилактических визитов в соответствии с Федеральным </w:t>
      </w:r>
      <w:hyperlink r:id="rId147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настоящим постановлением.</w:t>
      </w:r>
    </w:p>
    <w:p w:rsidR="00EA3121" w:rsidRDefault="00A17D07">
      <w:pPr>
        <w:pStyle w:val="ConsPlusNormal0"/>
        <w:jc w:val="both"/>
      </w:pPr>
      <w:r>
        <w:t xml:space="preserve">(п. 11(11) введен </w:t>
      </w:r>
      <w:hyperlink r:id="rId148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23.05.2024 N 637)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11(12). До 1 января 2030 г. решение о проведении профилактического мероприятия, контрольного (надзорного) мероприятия, информация о котором вносится в единый реестр контрольных (надзорных) мероприятий в соответствии со </w:t>
      </w:r>
      <w:hyperlink r:id="rId149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19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принимается путем внесения соответствующей информации в единый реестр контрольных (надзорных) мероприятий и ее подписания без необходимости вынесения отдельного решения и внесения его в единый реестр. При этом в едином реестре контрольных (надзорных) мероприятий предусматривается возможность формирования выписки, содержащей информацию об указанном решении с QR-кодом, обеспечивающим переход на страницу в информационно-телекоммуникационной сети "Интернет", содержащую соответствующую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мероприятий.</w:t>
      </w:r>
    </w:p>
    <w:p w:rsidR="00EA3121" w:rsidRDefault="00A17D07">
      <w:pPr>
        <w:pStyle w:val="ConsPlusNormal0"/>
        <w:jc w:val="both"/>
      </w:pPr>
      <w:r>
        <w:t xml:space="preserve">(п. 11(12) введен </w:t>
      </w:r>
      <w:hyperlink r:id="rId150" w:tooltip="Постановление Правительства РФ от 18.07.2024 N 980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18.07.2024 N 980; в ред. </w:t>
      </w:r>
      <w:hyperlink r:id="rId151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EA3121" w:rsidRDefault="00EA312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A312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121" w:rsidRDefault="00EA312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121" w:rsidRDefault="00EA312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3121" w:rsidRDefault="00A17D0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A3121" w:rsidRDefault="00A17D07">
            <w:pPr>
              <w:pStyle w:val="ConsPlusNormal0"/>
              <w:jc w:val="both"/>
            </w:pPr>
            <w:r>
              <w:rPr>
                <w:color w:val="392C69"/>
              </w:rPr>
              <w:t>С 01.09.2026 п. 11(12) дополняется абзацем (</w:t>
            </w:r>
            <w:hyperlink r:id="rId152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28.12.2024 N 1955).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121" w:rsidRDefault="00EA3121">
            <w:pPr>
              <w:pStyle w:val="ConsPlusNormal0"/>
            </w:pPr>
          </w:p>
        </w:tc>
      </w:tr>
    </w:tbl>
    <w:p w:rsidR="00EA3121" w:rsidRDefault="00A17D07">
      <w:pPr>
        <w:pStyle w:val="ConsPlusNormal0"/>
        <w:spacing w:before="300"/>
        <w:ind w:firstLine="540"/>
        <w:jc w:val="both"/>
      </w:pPr>
      <w:r>
        <w:t xml:space="preserve">11(13). До 1 января 2030 г. предостережение о недопустимости нарушения обязательных требований объявляется путем подписания и опубликования в соответствии с </w:t>
      </w:r>
      <w:hyperlink r:id="rId153" w:tooltip="Постановление Правительства РФ от 16.04.2021 N 604 (ред. от 18.07.2024) &quot;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">
        <w:r>
          <w:rPr>
            <w:color w:val="0000FF"/>
          </w:rPr>
          <w:t>Правилами</w:t>
        </w:r>
      </w:hyperlink>
      <w:r>
        <w:t xml:space="preserve"> формирования и ведения единого реестра контрольных (надзорных) мероприятий, утвержденными постановлением Правительства Российской Федерации от 16 апреля 2021 г. N 604 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415", электронного паспорта соответствующего предостережения без необходимости вынесения отдельного документа и внесения его в единый реестр. При этом в едином реестре контрольных (надзорных) мероприятий предусматривается возможность формирования выписки, содержащей информацию об указанном предостережении с QR-кодом, обеспечивающим переход на страницу в информационно-телекоммуникационной сети "Интернет", содержащую соответствующую запись единого реестра о предостережении.</w:t>
      </w:r>
    </w:p>
    <w:p w:rsidR="00EA3121" w:rsidRDefault="00A17D07">
      <w:pPr>
        <w:pStyle w:val="ConsPlusNormal0"/>
        <w:jc w:val="both"/>
      </w:pPr>
      <w:r>
        <w:t xml:space="preserve">(п. 11(13) введен </w:t>
      </w:r>
      <w:hyperlink r:id="rId154" w:tooltip="Постановление Правительства РФ от 18.07.2024 N 980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18.07.2024 N 980; в ред. </w:t>
      </w:r>
      <w:hyperlink r:id="rId15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11(14). Утратил силу с 1 января 2025 года. - </w:t>
      </w:r>
      <w:hyperlink r:id="rId156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EA3121" w:rsidRDefault="00A17D07">
      <w:pPr>
        <w:pStyle w:val="ConsPlusNormal0"/>
        <w:spacing w:before="240"/>
        <w:ind w:firstLine="540"/>
        <w:jc w:val="both"/>
      </w:pPr>
      <w:bookmarkStart w:id="16" w:name="P150"/>
      <w:bookmarkEnd w:id="16"/>
      <w:r>
        <w:t xml:space="preserve">11(15). Установить, что с 1 сентября 2024 г. до 1 сентября 2026 г. к предмету федерального государственного контроля (надзора), установленного </w:t>
      </w:r>
      <w:hyperlink r:id="rId157" w:tooltip="Федеральный закон от 27.12.2002 N 184-ФЗ (ред. от 21.11.2022) &quot;О техническом регулировании&quot; {КонсультантПлюс}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относятся обязательные требования к видам продукции, указанным в </w:t>
      </w:r>
      <w:hyperlink w:anchor="P451" w:tooltip="ПЕРЕЧЕНЬ">
        <w:r>
          <w:rPr>
            <w:color w:val="0000FF"/>
          </w:rPr>
          <w:t>приложении</w:t>
        </w:r>
      </w:hyperlink>
      <w:r>
        <w:t xml:space="preserve"> к особенностям оценки соблюдения обязательных требований, установленных техническими регламентами в отношении колесных транспортных средств (шасси) и компонентов транспортных средств (шасси), находящихся в обращении (до начала их эксплуатации), автомобильного бензина, дизельного топлива, судового топлива и мазута, или обязательных требований, подлежащих применению до дня вступления в силу технических регламентов в соответствии с Федеральным законом "О техническом регулировании", в отношении электрической энергии в электрических сетях общего назначения переменного трехфазного и однофазного тока частотой 50 Гц, в отношении продукции и связанных с требованиями к продукции процессов, предусмотренным </w:t>
      </w:r>
      <w:hyperlink w:anchor="P285" w:tooltip="ОСОБЕННОСТИ">
        <w:r>
          <w:rPr>
            <w:color w:val="0000FF"/>
          </w:rPr>
          <w:t>приложением N 4</w:t>
        </w:r>
      </w:hyperlink>
      <w:r>
        <w:t xml:space="preserve"> к настоящему постановлению (далее - продукция), и связанным с требованиями к этой продукции процессам.</w:t>
      </w:r>
    </w:p>
    <w:p w:rsidR="00EA3121" w:rsidRDefault="00A17D07">
      <w:pPr>
        <w:pStyle w:val="ConsPlusNormal0"/>
        <w:jc w:val="both"/>
      </w:pPr>
      <w:r>
        <w:t xml:space="preserve">(п. 11(15) введен </w:t>
      </w:r>
      <w:hyperlink r:id="rId158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11(16). Оценка соблюдения обязательных требований к продукции и связанным с требованиями к этой продукции процессам осуществляется в рамках федерального государственного контроля (надзора), установленного </w:t>
      </w:r>
      <w:hyperlink r:id="rId159" w:tooltip="Федеральный закон от 27.12.2002 N 184-ФЗ (ред. от 21.11.2022) &quot;О техническом регулировании&quot; {КонсультантПлюс}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в соответствии с требованиями настоящего постановления с учетом особенностей, предусмотренных </w:t>
      </w:r>
      <w:hyperlink w:anchor="P285" w:tooltip="ОСОБЕННОСТИ">
        <w:r>
          <w:rPr>
            <w:color w:val="0000FF"/>
          </w:rPr>
          <w:t>приложением N 4</w:t>
        </w:r>
      </w:hyperlink>
      <w:r>
        <w:t xml:space="preserve"> к настоящему постановлению.</w:t>
      </w:r>
    </w:p>
    <w:p w:rsidR="00EA3121" w:rsidRDefault="00A17D07">
      <w:pPr>
        <w:pStyle w:val="ConsPlusNormal0"/>
        <w:jc w:val="both"/>
      </w:pPr>
      <w:r>
        <w:t xml:space="preserve">(п. 11(16) введен </w:t>
      </w:r>
      <w:hyperlink r:id="rId160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11(17). Федеральному агентству по техническому регулированию и метрологии до 1 октября 2024 г. обеспечить принятие форм проверочных листов (списков контрольных вопросов) для осуществления оценки соблюдения обязательных требований к продукции и связанным с требованиями к этой продукции процессам в соответствии со </w:t>
      </w:r>
      <w:hyperlink r:id="rId161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53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EA3121" w:rsidRDefault="00A17D07">
      <w:pPr>
        <w:pStyle w:val="ConsPlusNormal0"/>
        <w:jc w:val="both"/>
      </w:pPr>
      <w:r>
        <w:t xml:space="preserve">(п. 11(17) введен </w:t>
      </w:r>
      <w:hyperlink r:id="rId162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11(18). Министерству промышленности и торговли Российской Федерации утвердить перечень индикаторов риска нарушения обязательных требований при осуществлении оценки соблюдения обязательных требований к продукции и связанным с требованиями к этой продукции процессам в соответствии с </w:t>
      </w:r>
      <w:hyperlink r:id="rId163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пунктом 1 части 10 статьи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EA3121" w:rsidRDefault="00A17D07">
      <w:pPr>
        <w:pStyle w:val="ConsPlusNormal0"/>
        <w:jc w:val="both"/>
      </w:pPr>
      <w:r>
        <w:t xml:space="preserve">(п. 11(18) введен </w:t>
      </w:r>
      <w:hyperlink r:id="rId164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11(19). Федеральному агентству по техническому регулированию и метрологии обеспечить представление в Правительство Российской Федерации до 1 июля года, следующего за отчетным, доклада о ходе осуществления оценки соблюдения обязательных требований в рамках федерального государственного контроля (надзора), установленного </w:t>
      </w:r>
      <w:hyperlink r:id="rId165" w:tooltip="Федеральный закон от 27.12.2002 N 184-ФЗ (ред. от 21.11.2022) &quot;О техническом регулировании&quot; {КонсультантПлюс}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регулировании".</w:t>
      </w:r>
    </w:p>
    <w:p w:rsidR="00EA3121" w:rsidRDefault="00A17D07">
      <w:pPr>
        <w:pStyle w:val="ConsPlusNormal0"/>
        <w:jc w:val="both"/>
      </w:pPr>
      <w:r>
        <w:t xml:space="preserve">(п. 11(19) введен </w:t>
      </w:r>
      <w:hyperlink r:id="rId166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11(20). Министерству промышленности и торговли Российской Федерации и Федеральному агентству по техническому регулированию и метрологии не позднее чем за 3 месяца до окончания срока, установленного </w:t>
      </w:r>
      <w:hyperlink w:anchor="P150" w:tooltip="11(15). Установить, что с 1 сентября 2024 г. до 1 сентября 2026 г. к предмету федерального государственного контроля (надзора), установленного пунктом 15 статьи 46 Федерального закона &quot;О техническом регулировании&quot;, относятся обязательные требования к видам про">
        <w:r>
          <w:rPr>
            <w:color w:val="0000FF"/>
          </w:rPr>
          <w:t>пунктом 11(15)</w:t>
        </w:r>
      </w:hyperlink>
      <w:r>
        <w:t xml:space="preserve"> настоящего постановления, обеспечить представление в Правительство Российской Федерации доклада о результатах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процессам, содержащего оценку его успешности, а также одно из следующих предложений: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а) предложение о нецелесообразности дальнейшего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б) предложение о целесообразности осуществления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 на определенный срок;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в) предложение о целесообразности определения в установленном порядке вида федерального государственного контроля (надзора), предметом которого является соблюдение обязательных требований в отношении продукции и связанных с требованиями к этой продукции процессов.</w:t>
      </w:r>
    </w:p>
    <w:p w:rsidR="00EA3121" w:rsidRDefault="00A17D07">
      <w:pPr>
        <w:pStyle w:val="ConsPlusNormal0"/>
        <w:jc w:val="both"/>
      </w:pPr>
      <w:r>
        <w:t xml:space="preserve">(п. 11(20) введен </w:t>
      </w:r>
      <w:hyperlink r:id="rId167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11(21) - 11(22). Утратили силу с 1 января 2025 года. - </w:t>
      </w:r>
      <w:hyperlink r:id="rId168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11(23). Организация и осуществление государственного контроля (надзора), муниципального контроля при введении правового режима контртеррористической операции осуществляются с учетом особенностей, предусмотренных </w:t>
      </w:r>
      <w:hyperlink w:anchor="P535" w:tooltip="Приложение N 5">
        <w:r>
          <w:rPr>
            <w:color w:val="0000FF"/>
          </w:rPr>
          <w:t>приложением N 5</w:t>
        </w:r>
      </w:hyperlink>
      <w:r>
        <w:t xml:space="preserve"> к настоящему постановлению.</w:t>
      </w:r>
    </w:p>
    <w:p w:rsidR="00EA3121" w:rsidRDefault="00A17D07">
      <w:pPr>
        <w:pStyle w:val="ConsPlusNormal0"/>
        <w:jc w:val="both"/>
      </w:pPr>
      <w:r>
        <w:t xml:space="preserve">(п. 11(23) введен </w:t>
      </w:r>
      <w:hyperlink r:id="rId169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12. Настоящее постановление вступает в силу со дня его официального опубликования.</w:t>
      </w:r>
    </w:p>
    <w:p w:rsidR="00EA3121" w:rsidRDefault="00EA3121">
      <w:pPr>
        <w:pStyle w:val="ConsPlusNormal0"/>
        <w:jc w:val="both"/>
      </w:pPr>
    </w:p>
    <w:p w:rsidR="00EA3121" w:rsidRDefault="00A17D07">
      <w:pPr>
        <w:pStyle w:val="ConsPlusNormal0"/>
        <w:jc w:val="right"/>
      </w:pPr>
      <w:r>
        <w:t>Председатель Правительства</w:t>
      </w:r>
    </w:p>
    <w:p w:rsidR="00EA3121" w:rsidRDefault="00A17D07">
      <w:pPr>
        <w:pStyle w:val="ConsPlusNormal0"/>
        <w:jc w:val="right"/>
      </w:pPr>
      <w:r>
        <w:t>Российской Федерации</w:t>
      </w:r>
    </w:p>
    <w:p w:rsidR="00EA3121" w:rsidRDefault="00A17D07">
      <w:pPr>
        <w:pStyle w:val="ConsPlusNormal0"/>
        <w:jc w:val="right"/>
      </w:pPr>
      <w:r>
        <w:t>М.МИШУСТИН</w:t>
      </w:r>
    </w:p>
    <w:p w:rsidR="00EA3121" w:rsidRDefault="00EA3121">
      <w:pPr>
        <w:pStyle w:val="ConsPlusNormal0"/>
        <w:jc w:val="both"/>
      </w:pPr>
    </w:p>
    <w:p w:rsidR="00EA3121" w:rsidRDefault="00EA3121">
      <w:pPr>
        <w:pStyle w:val="ConsPlusNormal0"/>
        <w:jc w:val="both"/>
      </w:pPr>
    </w:p>
    <w:p w:rsidR="00EA3121" w:rsidRDefault="00EA3121">
      <w:pPr>
        <w:pStyle w:val="ConsPlusNormal0"/>
        <w:jc w:val="both"/>
      </w:pPr>
    </w:p>
    <w:p w:rsidR="00EA3121" w:rsidRDefault="00EA3121">
      <w:pPr>
        <w:pStyle w:val="ConsPlusNormal0"/>
        <w:jc w:val="both"/>
      </w:pPr>
    </w:p>
    <w:p w:rsidR="00EA3121" w:rsidRDefault="00EA3121">
      <w:pPr>
        <w:pStyle w:val="ConsPlusNormal0"/>
        <w:jc w:val="both"/>
      </w:pPr>
    </w:p>
    <w:p w:rsidR="00EA3121" w:rsidRDefault="00A17D07">
      <w:pPr>
        <w:pStyle w:val="ConsPlusNormal0"/>
        <w:jc w:val="right"/>
        <w:outlineLvl w:val="0"/>
      </w:pPr>
      <w:r>
        <w:t>Приложение N 1</w:t>
      </w:r>
    </w:p>
    <w:p w:rsidR="00EA3121" w:rsidRDefault="00A17D07">
      <w:pPr>
        <w:pStyle w:val="ConsPlusNormal0"/>
        <w:jc w:val="right"/>
      </w:pPr>
      <w:r>
        <w:t>к постановлению Правительства</w:t>
      </w:r>
    </w:p>
    <w:p w:rsidR="00EA3121" w:rsidRDefault="00A17D07">
      <w:pPr>
        <w:pStyle w:val="ConsPlusNormal0"/>
        <w:jc w:val="right"/>
      </w:pPr>
      <w:r>
        <w:t>Российской Федерации</w:t>
      </w:r>
    </w:p>
    <w:p w:rsidR="00EA3121" w:rsidRDefault="00A17D07">
      <w:pPr>
        <w:pStyle w:val="ConsPlusNormal0"/>
        <w:jc w:val="right"/>
      </w:pPr>
      <w:r>
        <w:t>от 10 марта 2022 г. N 336</w:t>
      </w:r>
    </w:p>
    <w:p w:rsidR="00EA3121" w:rsidRDefault="00EA3121">
      <w:pPr>
        <w:pStyle w:val="ConsPlusNormal0"/>
        <w:jc w:val="center"/>
      </w:pPr>
    </w:p>
    <w:p w:rsidR="00EA3121" w:rsidRDefault="00A17D07">
      <w:pPr>
        <w:pStyle w:val="ConsPlusTitle0"/>
        <w:jc w:val="center"/>
      </w:pPr>
      <w:r>
        <w:t>ОСОБЕННОСТИ</w:t>
      </w:r>
    </w:p>
    <w:p w:rsidR="00EA3121" w:rsidRDefault="00A17D07">
      <w:pPr>
        <w:pStyle w:val="ConsPlusTitle0"/>
        <w:jc w:val="center"/>
      </w:pPr>
      <w:r>
        <w:t>ОЦЕНКИ СОБЛЮДЕНИЯ ОБЯЗАТЕЛЬНЫХ ТРЕБОВАНИЙ К РОЗНИЧНОЙ</w:t>
      </w:r>
    </w:p>
    <w:p w:rsidR="00EA3121" w:rsidRDefault="00A17D07">
      <w:pPr>
        <w:pStyle w:val="ConsPlusTitle0"/>
        <w:jc w:val="center"/>
      </w:pPr>
      <w:r>
        <w:t>РЕАЛИЗАЦИИ ТАБАЧНОЙ И НИКОТИНСОДЕРЖАЩЕЙ ПРОДУКЦИИ, КАЛЬЯНОВ</w:t>
      </w:r>
    </w:p>
    <w:p w:rsidR="00EA3121" w:rsidRDefault="00A17D07">
      <w:pPr>
        <w:pStyle w:val="ConsPlusTitle0"/>
        <w:jc w:val="center"/>
      </w:pPr>
      <w:r>
        <w:t>И УСТРОЙСТВ ДЛЯ ПОТРЕБЛЕНИЯ НИКОТИНСОДЕРЖАЩЕЙ ПРОДУКЦИИ</w:t>
      </w:r>
    </w:p>
    <w:p w:rsidR="00EA3121" w:rsidRDefault="00A17D07">
      <w:pPr>
        <w:pStyle w:val="ConsPlusTitle0"/>
        <w:jc w:val="center"/>
      </w:pPr>
      <w:r>
        <w:t>В РАМКАХ ФЕДЕРАЛЬНОГО ГОСУДАРСТВЕННОГО КОНТРОЛЯ (НАДЗОРА)</w:t>
      </w:r>
    </w:p>
    <w:p w:rsidR="00EA3121" w:rsidRDefault="00A17D07">
      <w:pPr>
        <w:pStyle w:val="ConsPlusTitle0"/>
        <w:jc w:val="center"/>
      </w:pPr>
      <w:r>
        <w:t>В ОБЛАСТИ ЗАЩИТЫ ПРАВ ПОТРЕБИТЕЛЕЙ</w:t>
      </w:r>
    </w:p>
    <w:p w:rsidR="00EA3121" w:rsidRDefault="00EA312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A312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121" w:rsidRDefault="00EA312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121" w:rsidRDefault="00EA312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3121" w:rsidRDefault="00A17D0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3121" w:rsidRDefault="00A17D0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170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10.10.2023 N 1659;</w:t>
            </w:r>
          </w:p>
          <w:p w:rsidR="00EA3121" w:rsidRDefault="00A17D07">
            <w:pPr>
              <w:pStyle w:val="ConsPlusNormal0"/>
              <w:jc w:val="center"/>
            </w:pPr>
            <w:r>
              <w:rPr>
                <w:color w:val="392C69"/>
              </w:rPr>
              <w:t xml:space="preserve">в ред. </w:t>
            </w:r>
            <w:hyperlink r:id="rId171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28.12.2024 N 1955)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121" w:rsidRDefault="00EA3121">
            <w:pPr>
              <w:pStyle w:val="ConsPlusNormal0"/>
            </w:pPr>
          </w:p>
        </w:tc>
      </w:tr>
    </w:tbl>
    <w:p w:rsidR="00EA3121" w:rsidRDefault="00EA3121">
      <w:pPr>
        <w:pStyle w:val="ConsPlusNormal0"/>
        <w:jc w:val="center"/>
      </w:pPr>
    </w:p>
    <w:p w:rsidR="00EA3121" w:rsidRDefault="00A17D07">
      <w:pPr>
        <w:pStyle w:val="ConsPlusNormal0"/>
        <w:ind w:firstLine="540"/>
        <w:jc w:val="both"/>
      </w:pPr>
      <w:r>
        <w:t>1. Оценка соблюдения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осуществляется в рамках федерального государственного контроля (надзора) в области защиты прав потребителей посредством: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r:id="rId172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нарушений;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б) выездных обследований в соответствии с настоящим документом;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anchor="P45" w:tooltip="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">
        <w:r>
          <w:rPr>
            <w:color w:val="0000FF"/>
          </w:rPr>
          <w:t>абзацами вторым</w:t>
        </w:r>
      </w:hyperlink>
      <w:r>
        <w:t xml:space="preserve"> - </w:t>
      </w:r>
      <w:hyperlink w:anchor="P47" w:tooltip="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">
        <w:r>
          <w:rPr>
            <w:color w:val="0000FF"/>
          </w:rPr>
          <w:t>четвертым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anchor="P63" w:tooltip="по поручению Президента Российской Федерации;">
        <w:r>
          <w:rPr>
            <w:color w:val="0000FF"/>
          </w:rPr>
          <w:t>абзацами вторым</w:t>
        </w:r>
      </w:hyperlink>
      <w:r>
        <w:t xml:space="preserve"> - </w:t>
      </w:r>
      <w:hyperlink w:anchor="P66" w:tooltip="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color w:val="0000FF"/>
          </w:rPr>
          <w:t>пятым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EA3121" w:rsidRDefault="00A17D07">
      <w:pPr>
        <w:pStyle w:val="ConsPlusNormal0"/>
        <w:spacing w:before="240"/>
        <w:ind w:firstLine="540"/>
        <w:jc w:val="both"/>
      </w:pPr>
      <w:bookmarkStart w:id="17" w:name="P198"/>
      <w:bookmarkEnd w:id="17"/>
      <w:r>
        <w:t xml:space="preserve">2. В целях выявления фактов нарушения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r:id="rId173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территориальными органами Федеральной службы по надзору в сфере защиты прав потребителей и благополучия человека, ежеквартально, не позднее 15-го числа месяца, предшествующего планируемому кварталу.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3. В целях применения положений </w:t>
      </w:r>
      <w:hyperlink w:anchor="P198" w:tooltip="2. В целях выявления фактов наруш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проводятся выездные обследования контролируемых лиц и (или) общедоступ">
        <w:r>
          <w:rPr>
            <w:color w:val="0000FF"/>
          </w:rPr>
          <w:t>пункта 2</w:t>
        </w:r>
      </w:hyperlink>
      <w:r>
        <w:t xml:space="preserve"> настоящего документа критерии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Федеральной службой по надзору в сфере защиты прав потребителей и благополучия человека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обстоятельства: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а) предшествующие факты нарушения контролируемыми лицами обязательных требований в области оборота табачной и никотинсодержащей продукции, кальянов и устройств для потребления никотинсодержащей продукции;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б) неоднократное поступление жалоб (обращений) на нарушение обязательных требований в области оборота табачной и никотинсодержащей продукции, кальянов и устройств для потребления никотинсодержащей продукции;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в) сведения об объемах реализации табачной и никотинсодержащей продукции, кальянов и устройств для потребления никотинсодержащей продукции и движении такой продукции по данным государственной информационной системы мониторинга за оборотом товаров, подлежащих обязательной маркировке средствами идентификации (далее - информационная система мониторинга).</w:t>
      </w:r>
    </w:p>
    <w:p w:rsidR="00EA3121" w:rsidRDefault="00A17D07">
      <w:pPr>
        <w:pStyle w:val="ConsPlusNormal0"/>
        <w:spacing w:before="240"/>
        <w:ind w:firstLine="540"/>
        <w:jc w:val="both"/>
      </w:pPr>
      <w:bookmarkStart w:id="18" w:name="P203"/>
      <w:bookmarkEnd w:id="18"/>
      <w:r>
        <w:t xml:space="preserve">4. За исключением случаев, предусмотренных </w:t>
      </w:r>
      <w:hyperlink w:anchor="P205" w:tooltip="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подпунктами &quot;а&quot; и &quot;б&quot; пункта 1 части 1 статьи 16, частями 6 и 8 статьи 19 Федера">
        <w:r>
          <w:rPr>
            <w:color w:val="0000FF"/>
          </w:rPr>
          <w:t>пунктом 5</w:t>
        </w:r>
      </w:hyperlink>
      <w:r>
        <w:t xml:space="preserve"> настоящего документа, если в ходе выездного обследования выявлены нарушения обязательных требований, предусмотренных </w:t>
      </w:r>
      <w:hyperlink r:id="rId174" w:tooltip="Федеральный закон от 23.02.2013 N 15-ФЗ (ред. от 24.07.2023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(с изм. и доп., вступ. в силу с 01.03.2024) {Консуль">
        <w:r>
          <w:rPr>
            <w:color w:val="0000FF"/>
          </w:rPr>
          <w:t>частями 3</w:t>
        </w:r>
      </w:hyperlink>
      <w:r>
        <w:t xml:space="preserve"> - </w:t>
      </w:r>
      <w:hyperlink r:id="rId175" w:tooltip="Федеральный закон от 23.02.2013 N 15-ФЗ (ред. от 24.07.2023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(с изм. и доп., вступ. в силу с 01.03.2024) {Консуль">
        <w:r>
          <w:rPr>
            <w:color w:val="0000FF"/>
          </w:rPr>
          <w:t>5</w:t>
        </w:r>
      </w:hyperlink>
      <w:r>
        <w:t xml:space="preserve"> и </w:t>
      </w:r>
      <w:hyperlink r:id="rId176" w:tooltip="Федеральный закон от 23.02.2013 N 15-ФЗ (ред. от 24.07.2023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(с изм. и доп., вступ. в силу с 01.03.2024) {Консуль">
        <w:r>
          <w:rPr>
            <w:color w:val="0000FF"/>
          </w:rPr>
          <w:t>7 статьи 19</w:t>
        </w:r>
      </w:hyperlink>
      <w: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продукции", лицом, зарегистрированным в информационной системе мониторинга,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выездного обследования и (или) наблюдения за соблюдением обязательных требований.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Если по истечении срока исполнения предписания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p w:rsidR="00EA3121" w:rsidRDefault="00A17D07">
      <w:pPr>
        <w:pStyle w:val="ConsPlusNormal0"/>
        <w:spacing w:before="240"/>
        <w:ind w:firstLine="540"/>
        <w:jc w:val="both"/>
      </w:pPr>
      <w:bookmarkStart w:id="19" w:name="P205"/>
      <w:bookmarkEnd w:id="19"/>
      <w:r>
        <w:t xml:space="preserve">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</w:t>
      </w:r>
      <w:hyperlink r:id="rId177" w:tooltip="Федеральный закон от 23.02.2013 N 15-ФЗ (ред. от 24.07.2023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(с изм. и доп., вступ. в силу с 01.03.2024) {Консуль">
        <w:r>
          <w:rPr>
            <w:color w:val="0000FF"/>
          </w:rPr>
          <w:t>подпунктами "а"</w:t>
        </w:r>
      </w:hyperlink>
      <w:r>
        <w:t xml:space="preserve"> и </w:t>
      </w:r>
      <w:hyperlink r:id="rId178" w:tooltip="Федеральный закон от 23.02.2013 N 15-ФЗ (ред. от 24.07.2023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(с изм. и доп., вступ. в силу с 01.03.2024) {Консуль">
        <w:r>
          <w:rPr>
            <w:color w:val="0000FF"/>
          </w:rPr>
          <w:t>"б" пункта 1 части 1 статьи 16</w:t>
        </w:r>
      </w:hyperlink>
      <w:r>
        <w:t xml:space="preserve">, </w:t>
      </w:r>
      <w:hyperlink r:id="rId179" w:tooltip="Федеральный закон от 23.02.2013 N 15-ФЗ (ред. от 24.07.2023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(с изм. и доп., вступ. в силу с 01.03.2024) {Консуль">
        <w:r>
          <w:rPr>
            <w:color w:val="0000FF"/>
          </w:rPr>
          <w:t>частями 6</w:t>
        </w:r>
      </w:hyperlink>
      <w:r>
        <w:t xml:space="preserve"> и </w:t>
      </w:r>
      <w:hyperlink r:id="rId180" w:tooltip="Федеральный закон от 23.02.2013 N 15-ФЗ (ред. от 24.07.2023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(с изм. и доп., вступ. в силу с 01.03.2024) {Консуль">
        <w:r>
          <w:rPr>
            <w:color w:val="0000FF"/>
          </w:rPr>
          <w:t>8 статьи 19</w:t>
        </w:r>
      </w:hyperlink>
      <w: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 и </w:t>
      </w:r>
      <w:hyperlink r:id="rId181" w:tooltip="Федеральный закон от 28.12.2009 N 381-ФЗ (ред. от 26.12.2024) &quot;Об основах государственного регулирования торговой деятельности в Российской Федерации&quot; {КонсультантПлюс}">
        <w:r>
          <w:rPr>
            <w:color w:val="0000FF"/>
          </w:rPr>
          <w:t>частью 5 статьи 20.1</w:t>
        </w:r>
      </w:hyperlink>
      <w:r>
        <w:t xml:space="preserve"> Федерального закона "Об основах государственного регулирования торговой деятельности в Российской Федерации", либо нарушения обязательных требований, предусмотренных </w:t>
      </w:r>
      <w:hyperlink w:anchor="P203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частями 3 - 5 и 7 статьи 19 Федерального закона &quot;Об охране здоровья граждан от воздействия">
        <w:r>
          <w:rPr>
            <w:color w:val="0000FF"/>
          </w:rPr>
          <w:t>пунктом 4</w:t>
        </w:r>
      </w:hyperlink>
      <w:r>
        <w:t xml:space="preserve"> настоящего документа, при условии, что в отношении контролируемого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EA3121" w:rsidRDefault="00A17D07">
      <w:pPr>
        <w:pStyle w:val="ConsPlusNormal0"/>
        <w:jc w:val="both"/>
      </w:pPr>
      <w:r>
        <w:t xml:space="preserve">(в ред. </w:t>
      </w:r>
      <w:hyperlink r:id="rId182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anchor="P203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частями 3 - 5 и 7 статьи 19 Федерального закона &quot;Об охране здоровья граждан от воздействия">
        <w:r>
          <w:rPr>
            <w:color w:val="0000FF"/>
          </w:rPr>
          <w:t>пунктами 4</w:t>
        </w:r>
      </w:hyperlink>
      <w:r>
        <w:t xml:space="preserve"> и </w:t>
      </w:r>
      <w:hyperlink w:anchor="P205" w:tooltip="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подпунктами &quot;а&quot; и &quot;б&quot; пункта 1 части 1 статьи 16, частями 6 и 8 статьи 19 Федера">
        <w:r>
          <w:rPr>
            <w:color w:val="0000FF"/>
          </w:rPr>
          <w:t>5</w:t>
        </w:r>
      </w:hyperlink>
      <w:r>
        <w:t xml:space="preserve"> настоящего документа, проводится контрольное (надзорное) мероприятие в соответствии с </w:t>
      </w:r>
      <w:hyperlink w:anchor="P205" w:tooltip="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подпунктами &quot;а&quot; и &quot;б&quot; пункта 1 части 1 статьи 16, частями 6 и 8 статьи 19 Федера">
        <w:r>
          <w:rPr>
            <w:color w:val="0000FF"/>
          </w:rPr>
          <w:t>пунктом 5</w:t>
        </w:r>
      </w:hyperlink>
      <w:r>
        <w:t xml:space="preserve"> настоящего документа.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7. В случае если в ходе выездного обследования выявлены нарушения обязательных требований в части розничной реализации табачной или никотинсодержащей продукции, кальянов и устройств для потребления никотинсодержащей продукции лицом, не зарегистрированным в информационной системе мониторинга, то допускается незамедлительное проведение контрольной закупки или мониторинговой закупки.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8. В случае если в ходе выездного обследования выявлены признаки нарушения обязательных требований, предусмотренных </w:t>
      </w:r>
      <w:hyperlink r:id="rId183" w:tooltip="Федеральный закон от 23.02.2013 N 15-ФЗ (ред. от 24.07.2023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(с изм. и доп., вступ. в силу с 01.03.2024) {Консуль">
        <w:r>
          <w:rPr>
            <w:color w:val="0000FF"/>
          </w:rPr>
          <w:t>статьей 20</w:t>
        </w:r>
      </w:hyperlink>
      <w: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продукции", решение о проведении контрольного (надзорного) мероприятия принимается контрольным (надзорным) органом в соответствии с положениями </w:t>
      </w:r>
      <w:hyperlink r:id="rId184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статьи 75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EA3121" w:rsidRDefault="00A17D07">
      <w:pPr>
        <w:pStyle w:val="ConsPlusNormal0"/>
        <w:jc w:val="both"/>
      </w:pPr>
      <w:r>
        <w:t xml:space="preserve">(п. 8 введен </w:t>
      </w:r>
      <w:hyperlink r:id="rId18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EA3121" w:rsidRDefault="00EA3121">
      <w:pPr>
        <w:pStyle w:val="ConsPlusNormal0"/>
        <w:jc w:val="center"/>
      </w:pPr>
    </w:p>
    <w:p w:rsidR="00EA3121" w:rsidRDefault="00EA3121">
      <w:pPr>
        <w:pStyle w:val="ConsPlusNormal0"/>
        <w:jc w:val="center"/>
      </w:pPr>
    </w:p>
    <w:p w:rsidR="00EA3121" w:rsidRDefault="00EA3121">
      <w:pPr>
        <w:pStyle w:val="ConsPlusNormal0"/>
        <w:jc w:val="center"/>
      </w:pPr>
    </w:p>
    <w:p w:rsidR="00EA3121" w:rsidRDefault="00EA3121">
      <w:pPr>
        <w:pStyle w:val="ConsPlusNormal0"/>
        <w:jc w:val="center"/>
      </w:pPr>
    </w:p>
    <w:p w:rsidR="00EA3121" w:rsidRDefault="00EA3121">
      <w:pPr>
        <w:pStyle w:val="ConsPlusNormal0"/>
        <w:jc w:val="center"/>
      </w:pPr>
    </w:p>
    <w:p w:rsidR="00EA3121" w:rsidRDefault="00A17D07">
      <w:pPr>
        <w:pStyle w:val="ConsPlusNormal0"/>
        <w:jc w:val="right"/>
        <w:outlineLvl w:val="0"/>
      </w:pPr>
      <w:r>
        <w:t>Приложение N 2</w:t>
      </w:r>
    </w:p>
    <w:p w:rsidR="00EA3121" w:rsidRDefault="00A17D07">
      <w:pPr>
        <w:pStyle w:val="ConsPlusNormal0"/>
        <w:jc w:val="right"/>
      </w:pPr>
      <w:r>
        <w:t>к постановлению Правительства</w:t>
      </w:r>
    </w:p>
    <w:p w:rsidR="00EA3121" w:rsidRDefault="00A17D07">
      <w:pPr>
        <w:pStyle w:val="ConsPlusNormal0"/>
        <w:jc w:val="right"/>
      </w:pPr>
      <w:r>
        <w:t>Российской Федерации</w:t>
      </w:r>
    </w:p>
    <w:p w:rsidR="00EA3121" w:rsidRDefault="00A17D07">
      <w:pPr>
        <w:pStyle w:val="ConsPlusNormal0"/>
        <w:jc w:val="right"/>
      </w:pPr>
      <w:r>
        <w:t>от 10 марта 2022 г. N 336</w:t>
      </w:r>
    </w:p>
    <w:p w:rsidR="00EA3121" w:rsidRDefault="00EA3121">
      <w:pPr>
        <w:pStyle w:val="ConsPlusNormal0"/>
        <w:jc w:val="center"/>
      </w:pPr>
    </w:p>
    <w:p w:rsidR="00EA3121" w:rsidRDefault="00A17D07">
      <w:pPr>
        <w:pStyle w:val="ConsPlusTitle0"/>
        <w:jc w:val="center"/>
      </w:pPr>
      <w:bookmarkStart w:id="20" w:name="P221"/>
      <w:bookmarkEnd w:id="20"/>
      <w:r>
        <w:t>ОСОБЕННОСТИ</w:t>
      </w:r>
    </w:p>
    <w:p w:rsidR="00EA3121" w:rsidRDefault="00A17D07">
      <w:pPr>
        <w:pStyle w:val="ConsPlusTitle0"/>
        <w:jc w:val="center"/>
      </w:pPr>
      <w:r>
        <w:t>ОЦЕНКИ СОБЛЮДЕНИЯ ОБЯЗАТЕЛЬНЫХ ТРЕБОВАНИЙ К РОЗНИЧНОЙ</w:t>
      </w:r>
    </w:p>
    <w:p w:rsidR="00EA3121" w:rsidRDefault="00A17D07">
      <w:pPr>
        <w:pStyle w:val="ConsPlusTitle0"/>
        <w:jc w:val="center"/>
      </w:pPr>
      <w:r>
        <w:t>ПРОДАЖЕ АЛКОГОЛЬНОЙ И СПИРТОСОДЕРЖАЩЕЙ ПРОДУКЦИИ</w:t>
      </w:r>
    </w:p>
    <w:p w:rsidR="00EA3121" w:rsidRDefault="00A17D07">
      <w:pPr>
        <w:pStyle w:val="ConsPlusTitle0"/>
        <w:jc w:val="center"/>
      </w:pPr>
      <w:r>
        <w:t>(В ТОМ ЧИСЛЕ ПРИ ОКАЗАНИИ УСЛУГ ОБЩЕСТВЕННОГО ПИТАНИЯ)</w:t>
      </w:r>
    </w:p>
    <w:p w:rsidR="00EA3121" w:rsidRDefault="00EA312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A312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121" w:rsidRDefault="00EA312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121" w:rsidRDefault="00EA312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3121" w:rsidRDefault="00A17D0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3121" w:rsidRDefault="00A17D0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186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10.10.2023 N 1659;</w:t>
            </w:r>
          </w:p>
          <w:p w:rsidR="00EA3121" w:rsidRDefault="00A17D07">
            <w:pPr>
              <w:pStyle w:val="ConsPlusNormal0"/>
              <w:jc w:val="center"/>
            </w:pPr>
            <w:r>
              <w:rPr>
                <w:color w:val="392C69"/>
              </w:rPr>
              <w:t xml:space="preserve">в ред. </w:t>
            </w:r>
            <w:hyperlink r:id="rId187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23.05.2024 N 637)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121" w:rsidRDefault="00EA3121">
            <w:pPr>
              <w:pStyle w:val="ConsPlusNormal0"/>
            </w:pPr>
          </w:p>
        </w:tc>
      </w:tr>
    </w:tbl>
    <w:p w:rsidR="00EA3121" w:rsidRDefault="00EA3121">
      <w:pPr>
        <w:pStyle w:val="ConsPlusNormal0"/>
        <w:ind w:firstLine="540"/>
        <w:jc w:val="both"/>
      </w:pPr>
    </w:p>
    <w:p w:rsidR="00EA3121" w:rsidRDefault="00A17D07">
      <w:pPr>
        <w:pStyle w:val="ConsPlusNormal0"/>
        <w:ind w:firstLine="540"/>
        <w:jc w:val="both"/>
      </w:pPr>
      <w:r>
        <w:t>1. Оценка соблюдения обязательных требований к розничной продаже алкогольной и спиртосодержащей продукции (в том числе при оказании услуг общественного питания) осуществляется в рамках регионального государственного контроля (надзора) в области розничной продажи алкогольной и спиртосодержащей продукции посредством: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r:id="rId188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б) выездных обследований в соответствии с настоящим документом;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anchor="P45" w:tooltip="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">
        <w:r>
          <w:rPr>
            <w:color w:val="0000FF"/>
          </w:rPr>
          <w:t>абзацами вторым</w:t>
        </w:r>
      </w:hyperlink>
      <w:r>
        <w:t xml:space="preserve"> - </w:t>
      </w:r>
      <w:hyperlink w:anchor="P47" w:tooltip="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">
        <w:r>
          <w:rPr>
            <w:color w:val="0000FF"/>
          </w:rPr>
          <w:t>четвертым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anchor="P63" w:tooltip="по поручению Президента Российской Федерации;">
        <w:r>
          <w:rPr>
            <w:color w:val="0000FF"/>
          </w:rPr>
          <w:t>абзацами вторым</w:t>
        </w:r>
      </w:hyperlink>
      <w:r>
        <w:t xml:space="preserve"> - </w:t>
      </w:r>
      <w:hyperlink w:anchor="P66" w:tooltip="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color w:val="0000FF"/>
          </w:rPr>
          <w:t>пятым</w:t>
        </w:r>
      </w:hyperlink>
      <w:r>
        <w:t xml:space="preserve">, </w:t>
      </w:r>
      <w:hyperlink w:anchor="P75" w:tooltip="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">
        <w:r>
          <w:rPr>
            <w:color w:val="0000FF"/>
          </w:rPr>
          <w:t>десятым</w:t>
        </w:r>
      </w:hyperlink>
      <w:r>
        <w:t xml:space="preserve"> и </w:t>
      </w:r>
      <w:hyperlink w:anchor="P77" w:tooltip="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">
        <w:r>
          <w:rPr>
            <w:color w:val="0000FF"/>
          </w:rPr>
          <w:t>одиннадцатым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EA3121" w:rsidRDefault="00A17D07">
      <w:pPr>
        <w:pStyle w:val="ConsPlusNormal0"/>
        <w:jc w:val="both"/>
      </w:pPr>
      <w:r>
        <w:t xml:space="preserve">(в ред. </w:t>
      </w:r>
      <w:hyperlink r:id="rId189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EA3121" w:rsidRDefault="00A17D07">
      <w:pPr>
        <w:pStyle w:val="ConsPlusNormal0"/>
        <w:spacing w:before="240"/>
        <w:ind w:firstLine="540"/>
        <w:jc w:val="both"/>
      </w:pPr>
      <w:bookmarkStart w:id="21" w:name="P235"/>
      <w:bookmarkEnd w:id="21"/>
      <w:r>
        <w:t xml:space="preserve">2. В целях оценки соблюдения контролируемыми лицами обязательных требований к розничной реализации алкогольной и спиртосодержащей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r:id="rId190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органами, осуществляющими региональный государственный контроль (надзор) в области розничной продажи алкогольной и спиртосодержащей продукции, ежеквартально, не позднее 15-го числа месяца, предшествующего планируемому кварталу.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3. В целях применения положений </w:t>
      </w:r>
      <w:hyperlink w:anchor="P235" w:tooltip="2. В целях оценки соблюдения контролируемыми лицами обязательных требований к розничной реализации алкогольной и спиртосодержащей продукции проводятся выездные обследования контролируемых лиц и (или) общедоступных (открытых для посещения неограниченным кругом ">
        <w:r>
          <w:rPr>
            <w:color w:val="0000FF"/>
          </w:rPr>
          <w:t>пункта 2</w:t>
        </w:r>
      </w:hyperlink>
      <w:r>
        <w:t xml:space="preserve"> настоящего документа критерии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Федеральной службой по контролю за алкогольным и табачным рынками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обстоятельства: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а) предшествующие факты нарушения контролируемыми лицами обязательных требований в области оборота алкогольной и спиртосодержащей продукции;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б) неоднократное поступление жалоб (обращений) на нарушение обязательных требований в области оборота алкогольной и спиртосодержащей продукции;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в) сведения об объемах реализации алкогольной и спиртосодержащей продукции и движении такой продукции по данным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продукции.</w:t>
      </w:r>
    </w:p>
    <w:p w:rsidR="00EA3121" w:rsidRDefault="00A17D07">
      <w:pPr>
        <w:pStyle w:val="ConsPlusNormal0"/>
        <w:spacing w:before="240"/>
        <w:ind w:firstLine="540"/>
        <w:jc w:val="both"/>
      </w:pPr>
      <w:bookmarkStart w:id="22" w:name="P240"/>
      <w:bookmarkEnd w:id="22"/>
      <w:r>
        <w:t xml:space="preserve">4. За исключением случаев, предусмотренных </w:t>
      </w:r>
      <w:hyperlink w:anchor="P242" w:tooltip="5. В случае если при проведении выездного обследования выявлены признаки нарушения обязательных требований, предусмотренных пунктом 1, подпунктами 1 - 10 и 12 - 15 пункта 2, пунктами 4 - 5 и 9 статьи 16 и абзацем девятым пункта 1 статьи 26 Федерального закона ">
        <w:r>
          <w:rPr>
            <w:color w:val="0000FF"/>
          </w:rPr>
          <w:t>пунктом 5</w:t>
        </w:r>
      </w:hyperlink>
      <w:r>
        <w:t xml:space="preserve"> настоящего документа, если в ходе выездного обследования выявлены нарушения обязательных требований, предусмотренных </w:t>
      </w:r>
      <w:hyperlink r:id="rId191" w:tooltip="Федеральный закон от 22.11.1995 N 171-ФЗ (ред. от 30.11.2024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пунктом 10 статьи 16</w:t>
        </w:r>
      </w:hyperlink>
      <w: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взаимодействия.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Если по истечении срока исполнения предписания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p w:rsidR="00EA3121" w:rsidRDefault="00A17D07">
      <w:pPr>
        <w:pStyle w:val="ConsPlusNormal0"/>
        <w:spacing w:before="240"/>
        <w:ind w:firstLine="540"/>
        <w:jc w:val="both"/>
      </w:pPr>
      <w:bookmarkStart w:id="23" w:name="P242"/>
      <w:bookmarkEnd w:id="23"/>
      <w:r>
        <w:t xml:space="preserve">5. В случае если при проведении выездного обследования выявлены признаки нарушения обязательных требований, предусмотренных </w:t>
      </w:r>
      <w:hyperlink r:id="rId192" w:tooltip="Федеральный закон от 22.11.1995 N 171-ФЗ (ред. от 30.11.2024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пунктом 1</w:t>
        </w:r>
      </w:hyperlink>
      <w:r>
        <w:t xml:space="preserve">, </w:t>
      </w:r>
      <w:hyperlink r:id="rId193" w:tooltip="Федеральный закон от 22.11.1995 N 171-ФЗ (ред. от 30.11.2024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подпунктами 1</w:t>
        </w:r>
      </w:hyperlink>
      <w:r>
        <w:t xml:space="preserve"> - </w:t>
      </w:r>
      <w:hyperlink r:id="rId194" w:tooltip="Федеральный закон от 22.11.1995 N 171-ФЗ (ред. от 30.11.2024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10</w:t>
        </w:r>
      </w:hyperlink>
      <w:r>
        <w:t xml:space="preserve"> и </w:t>
      </w:r>
      <w:hyperlink r:id="rId195" w:tooltip="Федеральный закон от 22.11.1995 N 171-ФЗ (ред. от 30.11.2024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12</w:t>
        </w:r>
      </w:hyperlink>
      <w:r>
        <w:t xml:space="preserve"> - </w:t>
      </w:r>
      <w:hyperlink r:id="rId196" w:tooltip="Федеральный закон от 22.11.1995 N 171-ФЗ (ред. от 30.11.2024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15 пункта 2</w:t>
        </w:r>
      </w:hyperlink>
      <w:r>
        <w:t xml:space="preserve">, </w:t>
      </w:r>
      <w:hyperlink r:id="rId197" w:tooltip="Федеральный закон от 22.11.1995 N 171-ФЗ (ред. от 30.11.2024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пунктами 4</w:t>
        </w:r>
      </w:hyperlink>
      <w:r>
        <w:t xml:space="preserve"> - </w:t>
      </w:r>
      <w:hyperlink r:id="rId198" w:tooltip="Федеральный закон от 22.11.1995 N 171-ФЗ (ред. от 30.11.2024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5</w:t>
        </w:r>
      </w:hyperlink>
      <w:r>
        <w:t xml:space="preserve"> и </w:t>
      </w:r>
      <w:hyperlink r:id="rId199" w:tooltip="Федеральный закон от 22.11.1995 N 171-ФЗ (ред. от 30.11.2024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9 статьи 16</w:t>
        </w:r>
      </w:hyperlink>
      <w:r>
        <w:t xml:space="preserve"> и </w:t>
      </w:r>
      <w:hyperlink r:id="rId200" w:tooltip="Федеральный закон от 22.11.1995 N 171-ФЗ (ред. от 30.11.2024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абзацем девятым пункта 1 статьи 26</w:t>
        </w:r>
      </w:hyperlink>
      <w: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либо нарушения обязательных требований, предусмотренных </w:t>
      </w:r>
      <w:hyperlink w:anchor="P240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пунктом 10 статьи 16 Федерального закона &quot;О государственном регулировании производства и о">
        <w:r>
          <w:rPr>
            <w:color w:val="0000FF"/>
          </w:rPr>
          <w:t>пунктом 4</w:t>
        </w:r>
      </w:hyperlink>
      <w:r>
        <w:t xml:space="preserve"> настоящего документа, при условии, что в отношении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EA3121" w:rsidRDefault="00A17D07">
      <w:pPr>
        <w:pStyle w:val="ConsPlusNormal0"/>
        <w:jc w:val="both"/>
      </w:pPr>
      <w:r>
        <w:t xml:space="preserve">(в ред. </w:t>
      </w:r>
      <w:hyperlink r:id="rId201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anchor="P240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пунктом 10 статьи 16 Федерального закона &quot;О государственном регулировании производства и о">
        <w:r>
          <w:rPr>
            <w:color w:val="0000FF"/>
          </w:rPr>
          <w:t>пунктами 4</w:t>
        </w:r>
      </w:hyperlink>
      <w:r>
        <w:t xml:space="preserve"> и </w:t>
      </w:r>
      <w:hyperlink w:anchor="P242" w:tooltip="5. В случае если при проведении выездного обследования выявлены признаки нарушения обязательных требований, предусмотренных пунктом 1, подпунктами 1 - 10 и 12 - 15 пункта 2, пунктами 4 - 5 и 9 статьи 16 и абзацем девятым пункта 1 статьи 26 Федерального закона ">
        <w:r>
          <w:rPr>
            <w:color w:val="0000FF"/>
          </w:rPr>
          <w:t>5</w:t>
        </w:r>
      </w:hyperlink>
      <w:r>
        <w:t xml:space="preserve"> настоящего документа, проводится контрольное (надзорное) мероприятие в соответствии с </w:t>
      </w:r>
      <w:hyperlink w:anchor="P242" w:tooltip="5. В случае если при проведении выездного обследования выявлены признаки нарушения обязательных требований, предусмотренных пунктом 1, подпунктами 1 - 10 и 12 - 15 пункта 2, пунктами 4 - 5 и 9 статьи 16 и абзацем девятым пункта 1 статьи 26 Федерального закона ">
        <w:r>
          <w:rPr>
            <w:color w:val="0000FF"/>
          </w:rPr>
          <w:t>пунктом 5</w:t>
        </w:r>
      </w:hyperlink>
      <w:r>
        <w:t xml:space="preserve"> настоящего документа.</w:t>
      </w:r>
    </w:p>
    <w:p w:rsidR="00EA3121" w:rsidRDefault="00EA3121">
      <w:pPr>
        <w:pStyle w:val="ConsPlusNormal0"/>
        <w:ind w:firstLine="540"/>
        <w:jc w:val="both"/>
      </w:pPr>
    </w:p>
    <w:p w:rsidR="00EA3121" w:rsidRDefault="00EA3121">
      <w:pPr>
        <w:pStyle w:val="ConsPlusNormal0"/>
        <w:ind w:firstLine="540"/>
        <w:jc w:val="both"/>
      </w:pPr>
    </w:p>
    <w:p w:rsidR="00EA3121" w:rsidRDefault="00EA3121">
      <w:pPr>
        <w:pStyle w:val="ConsPlusNormal0"/>
        <w:ind w:firstLine="540"/>
        <w:jc w:val="both"/>
      </w:pPr>
    </w:p>
    <w:p w:rsidR="00EA3121" w:rsidRDefault="00EA3121">
      <w:pPr>
        <w:pStyle w:val="ConsPlusNormal0"/>
        <w:ind w:firstLine="540"/>
        <w:jc w:val="both"/>
      </w:pPr>
    </w:p>
    <w:p w:rsidR="00EA3121" w:rsidRDefault="00EA3121">
      <w:pPr>
        <w:pStyle w:val="ConsPlusNormal0"/>
        <w:ind w:firstLine="540"/>
        <w:jc w:val="both"/>
      </w:pPr>
    </w:p>
    <w:p w:rsidR="00EA3121" w:rsidRDefault="00A17D07">
      <w:pPr>
        <w:pStyle w:val="ConsPlusNormal0"/>
        <w:jc w:val="right"/>
        <w:outlineLvl w:val="0"/>
      </w:pPr>
      <w:r>
        <w:t>Приложение N 3</w:t>
      </w:r>
    </w:p>
    <w:p w:rsidR="00EA3121" w:rsidRDefault="00A17D07">
      <w:pPr>
        <w:pStyle w:val="ConsPlusNormal0"/>
        <w:jc w:val="right"/>
      </w:pPr>
      <w:r>
        <w:t>к постановлению Правительства</w:t>
      </w:r>
    </w:p>
    <w:p w:rsidR="00EA3121" w:rsidRDefault="00A17D07">
      <w:pPr>
        <w:pStyle w:val="ConsPlusNormal0"/>
        <w:jc w:val="right"/>
      </w:pPr>
      <w:r>
        <w:t>Российской Федерации</w:t>
      </w:r>
    </w:p>
    <w:p w:rsidR="00EA3121" w:rsidRDefault="00A17D07">
      <w:pPr>
        <w:pStyle w:val="ConsPlusNormal0"/>
        <w:jc w:val="right"/>
      </w:pPr>
      <w:r>
        <w:t>от 10 марта 2022 г. N 336</w:t>
      </w:r>
    </w:p>
    <w:p w:rsidR="00EA3121" w:rsidRDefault="00EA3121">
      <w:pPr>
        <w:pStyle w:val="ConsPlusNormal0"/>
        <w:jc w:val="both"/>
      </w:pPr>
    </w:p>
    <w:p w:rsidR="00EA3121" w:rsidRDefault="00A17D07">
      <w:pPr>
        <w:pStyle w:val="ConsPlusTitle0"/>
        <w:jc w:val="center"/>
      </w:pPr>
      <w:r>
        <w:t>ОСОБЕННОСТИ</w:t>
      </w:r>
    </w:p>
    <w:p w:rsidR="00EA3121" w:rsidRDefault="00A17D07">
      <w:pPr>
        <w:pStyle w:val="ConsPlusTitle0"/>
        <w:jc w:val="center"/>
      </w:pPr>
      <w:r>
        <w:t>ОЦЕНКИ СОБЛЮДЕНИЯ ОБЯЗАТЕЛЬНЫХ ТРЕБОВАНИЙ К ПРИМЕНЕНИЮ ЦЕН</w:t>
      </w:r>
    </w:p>
    <w:p w:rsidR="00EA3121" w:rsidRDefault="00A17D07">
      <w:pPr>
        <w:pStyle w:val="ConsPlusTitle0"/>
        <w:jc w:val="center"/>
      </w:pPr>
      <w:r>
        <w:t>НА ЛЕКАРСТВЕННЫЕ ПРЕПАРАТЫ, ВКЛЮЧЕННЫЕ В ПЕРЕЧЕНЬ ЖИЗНЕННО</w:t>
      </w:r>
    </w:p>
    <w:p w:rsidR="00EA3121" w:rsidRDefault="00A17D07">
      <w:pPr>
        <w:pStyle w:val="ConsPlusTitle0"/>
        <w:jc w:val="center"/>
      </w:pPr>
      <w:r>
        <w:t>НЕОБХОДИМЫХ И ВАЖНЕЙШИХ ЛЕКАРСТВЕННЫХ ПРЕПАРАТОВ</w:t>
      </w:r>
    </w:p>
    <w:p w:rsidR="00EA3121" w:rsidRDefault="00EA312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A312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121" w:rsidRDefault="00EA312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121" w:rsidRDefault="00EA312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3121" w:rsidRDefault="00A17D0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3121" w:rsidRDefault="00A17D0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202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23.05.2024 N 637)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121" w:rsidRDefault="00EA3121">
            <w:pPr>
              <w:pStyle w:val="ConsPlusNormal0"/>
            </w:pPr>
          </w:p>
        </w:tc>
      </w:tr>
    </w:tbl>
    <w:p w:rsidR="00EA3121" w:rsidRDefault="00EA3121">
      <w:pPr>
        <w:pStyle w:val="ConsPlusNormal0"/>
        <w:jc w:val="both"/>
      </w:pPr>
    </w:p>
    <w:p w:rsidR="00EA3121" w:rsidRDefault="00A17D07">
      <w:pPr>
        <w:pStyle w:val="ConsPlusNormal0"/>
        <w:ind w:firstLine="540"/>
        <w:jc w:val="both"/>
      </w:pPr>
      <w:r>
        <w:t xml:space="preserve">1. Оценка соблюдения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осуществляется в рамках регионального государственного </w:t>
      </w:r>
      <w:hyperlink r:id="rId203" w:tooltip="Постановление Правительства РФ от 06.05.2015 N 434 (ред. от 06.11.2024) &quot;О региональном государственном контроле за применением цен на лекарственные препараты, включенные в перечень жизненно необходимых и важнейших лекарственных препаратов&quot; (вместе с &quot;Положени">
        <w:r>
          <w:rPr>
            <w:color w:val="0000FF"/>
          </w:rPr>
          <w:t>контроля</w:t>
        </w:r>
      </w:hyperlink>
      <w:r>
        <w:t xml:space="preserve"> (надзора) за применением цен на лекарственные препараты, включенные в перечень жизненно необходимых и важнейших лекарственных препаратов, посредством: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r:id="rId204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выявленных нарушений;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б) выездных обследований в соответствии с настоящим документом;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anchor="P45" w:tooltip="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">
        <w:r>
          <w:rPr>
            <w:color w:val="0000FF"/>
          </w:rPr>
          <w:t>абзацами вторым</w:t>
        </w:r>
      </w:hyperlink>
      <w:r>
        <w:t xml:space="preserve"> - </w:t>
      </w:r>
      <w:hyperlink w:anchor="P47" w:tooltip="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">
        <w:r>
          <w:rPr>
            <w:color w:val="0000FF"/>
          </w:rPr>
          <w:t>четвертым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anchor="P63" w:tooltip="по поручению Президента Российской Федерации;">
        <w:r>
          <w:rPr>
            <w:color w:val="0000FF"/>
          </w:rPr>
          <w:t>абзацами вторым</w:t>
        </w:r>
      </w:hyperlink>
      <w:r>
        <w:t xml:space="preserve"> - </w:t>
      </w:r>
      <w:hyperlink w:anchor="P66" w:tooltip="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color w:val="0000FF"/>
          </w:rPr>
          <w:t>пятым</w:t>
        </w:r>
      </w:hyperlink>
      <w:r>
        <w:t xml:space="preserve">, </w:t>
      </w:r>
      <w:hyperlink w:anchor="P75" w:tooltip="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">
        <w:r>
          <w:rPr>
            <w:color w:val="0000FF"/>
          </w:rPr>
          <w:t>десятым</w:t>
        </w:r>
      </w:hyperlink>
      <w:r>
        <w:t xml:space="preserve"> и </w:t>
      </w:r>
      <w:hyperlink w:anchor="P77" w:tooltip="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">
        <w:r>
          <w:rPr>
            <w:color w:val="0000FF"/>
          </w:rPr>
          <w:t>одиннадцатым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EA3121" w:rsidRDefault="00A17D07">
      <w:pPr>
        <w:pStyle w:val="ConsPlusNormal0"/>
        <w:spacing w:before="240"/>
        <w:ind w:firstLine="540"/>
        <w:jc w:val="both"/>
      </w:pPr>
      <w:bookmarkStart w:id="24" w:name="P267"/>
      <w:bookmarkEnd w:id="24"/>
      <w:r>
        <w:t xml:space="preserve">2. В целях оценки соблюдения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r:id="rId205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органами, осуществляющими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ежеквартально, не позднее 15-го числа месяца, предшествующего планируемому кварталу.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3. В целях применения положений </w:t>
      </w:r>
      <w:hyperlink w:anchor="P267" w:tooltip="2. В целях оценки соблюд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проводятся выездные обследования контролируемых лиц и (или">
        <w:r>
          <w:rPr>
            <w:color w:val="0000FF"/>
          </w:rPr>
          <w:t>пункта 2</w:t>
        </w:r>
      </w:hyperlink>
      <w:r>
        <w:t xml:space="preserve"> настоящего документа критерии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органами, осуществляющими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и учитывают в том числе следующие обстоятельства: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а) предшествующие факты нарушения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б) неоднократное поступление жалоб (обращений) на нарушение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препаратов.</w:t>
      </w:r>
    </w:p>
    <w:p w:rsidR="00EA3121" w:rsidRDefault="00A17D07">
      <w:pPr>
        <w:pStyle w:val="ConsPlusNormal0"/>
        <w:spacing w:before="240"/>
        <w:ind w:firstLine="540"/>
        <w:jc w:val="both"/>
      </w:pPr>
      <w:bookmarkStart w:id="25" w:name="P271"/>
      <w:bookmarkEnd w:id="25"/>
      <w:r>
        <w:t xml:space="preserve">4. За исключением случаев, предусмотренных </w:t>
      </w:r>
      <w:hyperlink w:anchor="P273" w:tooltip="5. В случае если в ходе выездного обследования выявлены признаки нарушения обязательных требований, предусмотренных частью 8 статьи 61 и (или) частью 3 статьи 63 Федерального закона &quot;Об обращении лекарственных средств&quot; в части отсутствия в организациях розничн">
        <w:r>
          <w:rPr>
            <w:color w:val="0000FF"/>
          </w:rPr>
          <w:t>пунктом 5</w:t>
        </w:r>
      </w:hyperlink>
      <w:r>
        <w:t xml:space="preserve"> настоящего документа, если в ходе выездного обследования выявлены нарушения обязательных требований, предусмотренных Федеральным </w:t>
      </w:r>
      <w:hyperlink r:id="rId206" w:tooltip="Федеральный закон от 12.04.2010 N 61-ФЗ (ред. от 26.12.2024)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"Об обращении лекарственных средств",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взаимодействия.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Если по истечении срока исполнения предписания об устранении выявленных нарушений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p w:rsidR="00EA3121" w:rsidRDefault="00A17D07">
      <w:pPr>
        <w:pStyle w:val="ConsPlusNormal0"/>
        <w:spacing w:before="240"/>
        <w:ind w:firstLine="540"/>
        <w:jc w:val="both"/>
      </w:pPr>
      <w:bookmarkStart w:id="26" w:name="P273"/>
      <w:bookmarkEnd w:id="26"/>
      <w:r>
        <w:t xml:space="preserve">5. В случае если в ходе выездного обследования выявлены признаки нарушения обязательных требований, предусмотренных </w:t>
      </w:r>
      <w:hyperlink r:id="rId207" w:tooltip="Федеральный закон от 12.04.2010 N 61-ФЗ (ред. от 26.12.2024) &quot;Об обращении лекарственных средств&quot; {КонсультантПлюс}">
        <w:r>
          <w:rPr>
            <w:color w:val="0000FF"/>
          </w:rPr>
          <w:t>частью 8 статьи 61</w:t>
        </w:r>
      </w:hyperlink>
      <w:r>
        <w:t xml:space="preserve"> и (или) </w:t>
      </w:r>
      <w:hyperlink r:id="rId208" w:tooltip="Федеральный закон от 12.04.2010 N 61-ФЗ (ред. от 26.12.2024) &quot;Об обращении лекарственных средств&quot; {КонсультантПлюс}">
        <w:r>
          <w:rPr>
            <w:color w:val="0000FF"/>
          </w:rPr>
          <w:t>частью 3 статьи 63</w:t>
        </w:r>
      </w:hyperlink>
      <w:r>
        <w:t xml:space="preserve"> Федерального закона "Об обращении лекарственных средств" в части отсутствия в организациях розничной торговли лекарственными препаратами актуальной информации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препаратов, предельных размерах оптовых (розничных) надбавок к фактическим отпускным ценам, установленным производителями на лекарственные препараты, включенные в перечень жизненно необходимых и важнейших лекарственных препаратов, и сумме зарегистрированных предельных отпускных цен производителей на лекарственные препараты, включенные в перечень жизненно необходимых и важнейших лекарственных препаратов, предельных размеров оптовых надбавок и предельных размеров розничных надбавок и налога на добавленную стоимость при условии, что в отношении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anchor="P271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Федеральным законом &quot;Об обращении лекарственных средств&quot;, то составляется акт выездного об">
        <w:r>
          <w:rPr>
            <w:color w:val="0000FF"/>
          </w:rPr>
          <w:t>пунктами 4</w:t>
        </w:r>
      </w:hyperlink>
      <w:r>
        <w:t xml:space="preserve"> и </w:t>
      </w:r>
      <w:hyperlink w:anchor="P273" w:tooltip="5. В случае если в ходе выездного обследования выявлены признаки нарушения обязательных требований, предусмотренных частью 8 статьи 61 и (или) частью 3 статьи 63 Федерального закона &quot;Об обращении лекарственных средств&quot; в части отсутствия в организациях розничн">
        <w:r>
          <w:rPr>
            <w:color w:val="0000FF"/>
          </w:rPr>
          <w:t>5</w:t>
        </w:r>
      </w:hyperlink>
      <w:r>
        <w:t xml:space="preserve"> настоящего документа, проводится контрольное (надзорное) мероприятие в соответствии с </w:t>
      </w:r>
      <w:hyperlink w:anchor="P273" w:tooltip="5. В случае если в ходе выездного обследования выявлены признаки нарушения обязательных требований, предусмотренных частью 8 статьи 61 и (или) частью 3 статьи 63 Федерального закона &quot;Об обращении лекарственных средств&quot; в части отсутствия в организациях розничн">
        <w:r>
          <w:rPr>
            <w:color w:val="0000FF"/>
          </w:rPr>
          <w:t>пунктом 5</w:t>
        </w:r>
      </w:hyperlink>
      <w:r>
        <w:t xml:space="preserve"> настоящего документа.</w:t>
      </w:r>
    </w:p>
    <w:p w:rsidR="00EA3121" w:rsidRDefault="00EA3121">
      <w:pPr>
        <w:pStyle w:val="ConsPlusNormal0"/>
        <w:jc w:val="both"/>
      </w:pPr>
    </w:p>
    <w:p w:rsidR="00EA3121" w:rsidRDefault="00EA3121">
      <w:pPr>
        <w:pStyle w:val="ConsPlusNormal0"/>
        <w:jc w:val="both"/>
      </w:pPr>
    </w:p>
    <w:p w:rsidR="00EA3121" w:rsidRDefault="00EA3121">
      <w:pPr>
        <w:pStyle w:val="ConsPlusNormal0"/>
        <w:jc w:val="both"/>
      </w:pPr>
    </w:p>
    <w:p w:rsidR="00EA3121" w:rsidRDefault="00EA3121">
      <w:pPr>
        <w:pStyle w:val="ConsPlusNormal0"/>
        <w:jc w:val="both"/>
      </w:pPr>
    </w:p>
    <w:p w:rsidR="00EA3121" w:rsidRDefault="00EA3121">
      <w:pPr>
        <w:pStyle w:val="ConsPlusNormal0"/>
        <w:jc w:val="both"/>
      </w:pPr>
    </w:p>
    <w:p w:rsidR="00EA3121" w:rsidRDefault="00A17D07">
      <w:pPr>
        <w:pStyle w:val="ConsPlusNormal0"/>
        <w:jc w:val="right"/>
        <w:outlineLvl w:val="0"/>
      </w:pPr>
      <w:r>
        <w:t>Приложение N 4</w:t>
      </w:r>
    </w:p>
    <w:p w:rsidR="00EA3121" w:rsidRDefault="00A17D07">
      <w:pPr>
        <w:pStyle w:val="ConsPlusNormal0"/>
        <w:jc w:val="right"/>
      </w:pPr>
      <w:r>
        <w:t>к постановлению Правительства</w:t>
      </w:r>
    </w:p>
    <w:p w:rsidR="00EA3121" w:rsidRDefault="00A17D07">
      <w:pPr>
        <w:pStyle w:val="ConsPlusNormal0"/>
        <w:jc w:val="right"/>
      </w:pPr>
      <w:r>
        <w:t>Российской Федерации</w:t>
      </w:r>
    </w:p>
    <w:p w:rsidR="00EA3121" w:rsidRDefault="00A17D07">
      <w:pPr>
        <w:pStyle w:val="ConsPlusNormal0"/>
        <w:jc w:val="right"/>
      </w:pPr>
      <w:r>
        <w:t>от 10 марта 2022 г. N 336</w:t>
      </w:r>
    </w:p>
    <w:p w:rsidR="00EA3121" w:rsidRDefault="00EA3121">
      <w:pPr>
        <w:pStyle w:val="ConsPlusNormal0"/>
        <w:jc w:val="center"/>
      </w:pPr>
    </w:p>
    <w:p w:rsidR="00EA3121" w:rsidRDefault="00A17D07">
      <w:pPr>
        <w:pStyle w:val="ConsPlusTitle0"/>
        <w:jc w:val="center"/>
      </w:pPr>
      <w:bookmarkStart w:id="27" w:name="P285"/>
      <w:bookmarkEnd w:id="27"/>
      <w:r>
        <w:t>ОСОБЕННОСТИ</w:t>
      </w:r>
    </w:p>
    <w:p w:rsidR="00EA3121" w:rsidRDefault="00A17D07">
      <w:pPr>
        <w:pStyle w:val="ConsPlusTitle0"/>
        <w:jc w:val="center"/>
      </w:pPr>
      <w:r>
        <w:t>ОЦЕНКИ СОБЛЮДЕНИЯ ОБЯЗАТЕЛЬНЫХ ТРЕБОВАНИЙ,</w:t>
      </w:r>
    </w:p>
    <w:p w:rsidR="00EA3121" w:rsidRDefault="00A17D07">
      <w:pPr>
        <w:pStyle w:val="ConsPlusTitle0"/>
        <w:jc w:val="center"/>
      </w:pPr>
      <w:r>
        <w:t>УСТАНОВЛЕННЫХ ТЕХНИЧЕСКИМИ РЕГЛАМЕНТАМИ В ОТНОШЕНИИ</w:t>
      </w:r>
    </w:p>
    <w:p w:rsidR="00EA3121" w:rsidRDefault="00A17D07">
      <w:pPr>
        <w:pStyle w:val="ConsPlusTitle0"/>
        <w:jc w:val="center"/>
      </w:pPr>
      <w:r>
        <w:t>КОЛЕСНЫХ ТРАНСПОРТНЫХ СРЕДСТВ (ШАССИ) И КОМПОНЕНТОВ</w:t>
      </w:r>
    </w:p>
    <w:p w:rsidR="00EA3121" w:rsidRDefault="00A17D07">
      <w:pPr>
        <w:pStyle w:val="ConsPlusTitle0"/>
        <w:jc w:val="center"/>
      </w:pPr>
      <w:r>
        <w:t>ТРАНСПОРТНЫХ СРЕДСТВ (ШАССИ), НАХОДЯЩИХСЯ В ОБРАЩЕНИИ</w:t>
      </w:r>
    </w:p>
    <w:p w:rsidR="00EA3121" w:rsidRDefault="00A17D07">
      <w:pPr>
        <w:pStyle w:val="ConsPlusTitle0"/>
        <w:jc w:val="center"/>
      </w:pPr>
      <w:r>
        <w:t>(ДО НАЧАЛА ИХ ЭКСПЛУАТАЦИИ), АВТОМОБИЛЬНОГО БЕНЗИНА,</w:t>
      </w:r>
    </w:p>
    <w:p w:rsidR="00EA3121" w:rsidRDefault="00A17D07">
      <w:pPr>
        <w:pStyle w:val="ConsPlusTitle0"/>
        <w:jc w:val="center"/>
      </w:pPr>
      <w:r>
        <w:t>ДИЗЕЛЬНОГО ТОПЛИВА, СУДОВОГО ТОПЛИВА И МАЗУТА,</w:t>
      </w:r>
    </w:p>
    <w:p w:rsidR="00EA3121" w:rsidRDefault="00A17D07">
      <w:pPr>
        <w:pStyle w:val="ConsPlusTitle0"/>
        <w:jc w:val="center"/>
      </w:pPr>
      <w:r>
        <w:t>ИЛИ ОБЯЗАТЕЛЬНЫХ ТРЕБОВАНИЙ, ПОДЛЕЖАЩИХ ПРИМЕНЕНИЮ</w:t>
      </w:r>
    </w:p>
    <w:p w:rsidR="00EA3121" w:rsidRDefault="00A17D07">
      <w:pPr>
        <w:pStyle w:val="ConsPlusTitle0"/>
        <w:jc w:val="center"/>
      </w:pPr>
      <w:r>
        <w:t>ДО ДНЯ ВСТУПЛЕНИЯ В СИЛУ ТЕХНИЧЕСКИХ РЕГЛАМЕНТОВ</w:t>
      </w:r>
    </w:p>
    <w:p w:rsidR="00EA3121" w:rsidRDefault="00A17D07">
      <w:pPr>
        <w:pStyle w:val="ConsPlusTitle0"/>
        <w:jc w:val="center"/>
      </w:pPr>
      <w:r>
        <w:t>В СООТВЕТСТВИИ С ФЕДЕРАЛЬНЫМ ЗАКОНОМ "О ТЕХНИЧЕСКОМ</w:t>
      </w:r>
    </w:p>
    <w:p w:rsidR="00EA3121" w:rsidRDefault="00A17D07">
      <w:pPr>
        <w:pStyle w:val="ConsPlusTitle0"/>
        <w:jc w:val="center"/>
      </w:pPr>
      <w:r>
        <w:t>РЕГУЛИРОВАНИИ", В ОТНОШЕНИИ ЭЛЕКТРИЧЕСКОЙ ЭНЕРГИИ</w:t>
      </w:r>
    </w:p>
    <w:p w:rsidR="00EA3121" w:rsidRDefault="00A17D07">
      <w:pPr>
        <w:pStyle w:val="ConsPlusTitle0"/>
        <w:jc w:val="center"/>
      </w:pPr>
      <w:r>
        <w:t>В ЭЛЕКТРИЧЕСКИХ СЕТЯХ ОБЩЕГО НАЗНАЧЕНИЯ ПЕРЕМЕННОГО</w:t>
      </w:r>
    </w:p>
    <w:p w:rsidR="00EA3121" w:rsidRDefault="00A17D07">
      <w:pPr>
        <w:pStyle w:val="ConsPlusTitle0"/>
        <w:jc w:val="center"/>
      </w:pPr>
      <w:r>
        <w:t>ТРЕХФАЗНОГО И ОДНОФАЗНОГО ТОКА ЧАСТОТОЙ 50 ГЦ,</w:t>
      </w:r>
    </w:p>
    <w:p w:rsidR="00EA3121" w:rsidRDefault="00A17D07">
      <w:pPr>
        <w:pStyle w:val="ConsPlusTitle0"/>
        <w:jc w:val="center"/>
      </w:pPr>
      <w:r>
        <w:t>В ОТНОШЕНИИ ПРОДУКЦИИ И СВЯЗАННЫХ С ТРЕБОВАНИЯМИ</w:t>
      </w:r>
    </w:p>
    <w:p w:rsidR="00EA3121" w:rsidRDefault="00A17D07">
      <w:pPr>
        <w:pStyle w:val="ConsPlusTitle0"/>
        <w:jc w:val="center"/>
      </w:pPr>
      <w:r>
        <w:t>К ПРОДУКЦИИ ПРОЦЕССОВ</w:t>
      </w:r>
    </w:p>
    <w:p w:rsidR="00EA3121" w:rsidRDefault="00EA312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A312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121" w:rsidRDefault="00EA312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121" w:rsidRDefault="00EA312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3121" w:rsidRDefault="00A17D0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3121" w:rsidRDefault="00A17D0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209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28.08.2024 N 1154;</w:t>
            </w:r>
          </w:p>
          <w:p w:rsidR="00EA3121" w:rsidRDefault="00A17D07">
            <w:pPr>
              <w:pStyle w:val="ConsPlusNormal0"/>
              <w:jc w:val="center"/>
            </w:pPr>
            <w:r>
              <w:rPr>
                <w:color w:val="392C69"/>
              </w:rPr>
              <w:t xml:space="preserve">в ред. </w:t>
            </w:r>
            <w:hyperlink r:id="rId210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28.12.2024 N 1955)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121" w:rsidRDefault="00EA3121">
            <w:pPr>
              <w:pStyle w:val="ConsPlusNormal0"/>
            </w:pPr>
          </w:p>
        </w:tc>
      </w:tr>
    </w:tbl>
    <w:p w:rsidR="00EA3121" w:rsidRDefault="00EA3121">
      <w:pPr>
        <w:pStyle w:val="ConsPlusNormal0"/>
        <w:ind w:firstLine="540"/>
        <w:jc w:val="both"/>
      </w:pPr>
    </w:p>
    <w:p w:rsidR="00EA3121" w:rsidRDefault="00A17D07">
      <w:pPr>
        <w:pStyle w:val="ConsPlusNormal0"/>
        <w:ind w:firstLine="540"/>
        <w:jc w:val="both"/>
      </w:pPr>
      <w:r>
        <w:t xml:space="preserve">1. Объектом оценки соблюдения обязательных требований в отношении видов продукции по перечню согласно </w:t>
      </w:r>
      <w:hyperlink w:anchor="P451" w:tooltip="ПЕРЕЧЕНЬ">
        <w:r>
          <w:rPr>
            <w:color w:val="0000FF"/>
          </w:rPr>
          <w:t>приложению</w:t>
        </w:r>
      </w:hyperlink>
      <w:r>
        <w:t xml:space="preserve"> (далее - продукция), осуществляемой в рамках федерального государственного контроля (надзора), установленного </w:t>
      </w:r>
      <w:hyperlink r:id="rId211" w:tooltip="Федеральный закон от 27.12.2002 N 184-ФЗ (ред. от 21.11.2022) &quot;О техническом регулировании&quot; {КонсультантПлюс}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являются: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а) деятельность изготовителя, исполнителя (лица, выполняющего функции иностранного изготовителя), продавца (далее - контролируемые лица) по обращению продукции, а также по осуществлению связанных с требованиями к продукции процессов проектирования и производства, в случае если требования к таким процессам установлены техническим регламентом или документом по стандартизации, подлежащим применению в соответствии с </w:t>
      </w:r>
      <w:hyperlink r:id="rId212" w:tooltip="Постановление Правительства РФ от 23.12.2021 N 2425 (ред. от 17.08.2024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Федерации", - в рамках </w:t>
      </w:r>
      <w:hyperlink r:id="rId213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пункта 1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б) продукция - в рамках </w:t>
      </w:r>
      <w:hyperlink r:id="rId214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пункта 2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2. Предметом федерального государственного контроля (надзора), установленного </w:t>
      </w:r>
      <w:hyperlink r:id="rId215" w:tooltip="Федеральный закон от 27.12.2002 N 184-ФЗ (ред. от 21.11.2022) &quot;О техническом регулировании&quot; {КонсультантПлюс}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в отношении продукции является соблюдение контролируемым лицом обязательных требований, установленных: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а) </w:t>
      </w:r>
      <w:hyperlink r:id="rId216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">
        <w:r>
          <w:rPr>
            <w:color w:val="0000FF"/>
          </w:rPr>
          <w:t>статьями 4</w:t>
        </w:r>
      </w:hyperlink>
      <w:r>
        <w:t xml:space="preserve"> - </w:t>
      </w:r>
      <w:hyperlink r:id="rId217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">
        <w:r>
          <w:rPr>
            <w:color w:val="0000FF"/>
          </w:rPr>
          <w:t>8</w:t>
        </w:r>
      </w:hyperlink>
      <w:r>
        <w:t xml:space="preserve"> технического регламента Таможенного союза "О безопасности низковольтного оборудования" (ТР ТС 004/2011), принятого решением Комиссии Таможенного союза от 16 августа 2011 г. N 768 (далее - ТР ТС 004/2011) (за исключением низковольтного оборудования, реализуемого по договору розничной купли-продажи, оценка соблюдения обязательных требований к которому осуществляется в рамках федерального государственного контроля (надзора) в области защиты прав потребителей и федерального государственного санитарно-эпидемиологического контроля (надзора);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б) в отношении кабелей, проводов и шнуров на стадиях обращения, разработки (проектирования) и изготовления (производства) - </w:t>
      </w:r>
      <w:hyperlink r:id="rId218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">
        <w:r>
          <w:rPr>
            <w:color w:val="0000FF"/>
          </w:rPr>
          <w:t>статьями 3</w:t>
        </w:r>
      </w:hyperlink>
      <w:r>
        <w:t xml:space="preserve"> - </w:t>
      </w:r>
      <w:hyperlink r:id="rId219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">
        <w:r>
          <w:rPr>
            <w:color w:val="0000FF"/>
          </w:rPr>
          <w:t>8</w:t>
        </w:r>
      </w:hyperlink>
      <w:r>
        <w:t xml:space="preserve"> ТР ТС 004/2011;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в) </w:t>
      </w:r>
      <w:hyperlink r:id="rId220" w:tooltip="Постановление Правительства РФ от 23.12.2021 N 2425 (ред. от 17.08.2024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">
        <w:r>
          <w:rPr>
            <w:color w:val="0000FF"/>
          </w:rPr>
          <w:t>пунктами 15.1</w:t>
        </w:r>
      </w:hyperlink>
      <w:r>
        <w:t xml:space="preserve"> - </w:t>
      </w:r>
      <w:hyperlink r:id="rId221" w:tooltip="Постановление Правительства РФ от 23.12.2021 N 2425 (ред. от 17.08.2024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">
        <w:r>
          <w:rPr>
            <w:color w:val="0000FF"/>
          </w:rPr>
          <w:t>15.3</w:t>
        </w:r>
      </w:hyperlink>
      <w:r>
        <w:t xml:space="preserve"> единого перечня продукции, подлежащей декларированию соответствия, утвержденного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г) </w:t>
      </w:r>
      <w:hyperlink r:id="rId222" w:tooltip="Постановление Правительства РФ от 23.12.2021 N 2425 (ред. от 17.08.2024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">
        <w:r>
          <w:rPr>
            <w:color w:val="0000FF"/>
          </w:rPr>
          <w:t>пунктами 8.1</w:t>
        </w:r>
      </w:hyperlink>
      <w:r>
        <w:t xml:space="preserve"> и </w:t>
      </w:r>
      <w:hyperlink r:id="rId223" w:tooltip="Постановление Правительства РФ от 23.12.2021 N 2425 (ред. от 17.08.2024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">
        <w:r>
          <w:rPr>
            <w:color w:val="0000FF"/>
          </w:rPr>
          <w:t>9.1</w:t>
        </w:r>
      </w:hyperlink>
      <w:r>
        <w:t xml:space="preserve"> - </w:t>
      </w:r>
      <w:hyperlink r:id="rId224" w:tooltip="Постановление Правительства РФ от 23.12.2021 N 2425 (ред. от 17.08.2024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">
        <w:r>
          <w:rPr>
            <w:color w:val="0000FF"/>
          </w:rPr>
          <w:t>9.8</w:t>
        </w:r>
      </w:hyperlink>
      <w:r>
        <w:t xml:space="preserve"> единого перечня продукции, подлежащей обязательной сертификации, утвержденного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д) в отношении портландцемента, цемента глиноземистого, цемента шлакового, цемента суперсульфатного и аналогичных гидравлических цементов, неокрашенных или окрашенных, готовых или в форме клинкеров: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на стадии производства: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225" w:tooltip="&quot;ГОСТ 11052-74. Цемент гипсоглиноземистый расширяющийся&quot; (утв. Постановлением Госстроя СССР от 17.12.1974 N 241) {КонсультантПлюс}">
        <w:r w:rsidR="00A17D07">
          <w:rPr>
            <w:color w:val="0000FF"/>
          </w:rPr>
          <w:t>разделами 1</w:t>
        </w:r>
      </w:hyperlink>
      <w:r w:rsidR="00A17D07">
        <w:t xml:space="preserve"> и </w:t>
      </w:r>
      <w:hyperlink r:id="rId226" w:tooltip="&quot;ГОСТ 11052-74. Цемент гипсоглиноземистый расширяющийся&quot; (утв. Постановлением Госстроя СССР от 17.12.1974 N 241) {КонсультантПлюс}">
        <w:r w:rsidR="00A17D07">
          <w:rPr>
            <w:color w:val="0000FF"/>
          </w:rPr>
          <w:t>2</w:t>
        </w:r>
      </w:hyperlink>
      <w:r w:rsidR="00A17D07">
        <w:t xml:space="preserve"> национального стандарта ГОСТ 11052-74 "Цемент гипсоглиноземистый расширяющийся", утвержденного постановлением Государственного комитета Совета Министров СССР по делам строительства от 17 декабря 1974 г. N 241 "Об утверждении государственного стандарта "Цемент гипсоглиноземистый расширяющийся";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227" w:tooltip="&quot;ГОСТ 15825-80. Портландцемент цветной. Технические условия&quot; (утв. Постановлением Госстроя СССР от 01.12.1980 N 182) {КонсультантПлюс}">
        <w:r w:rsidR="00A17D07">
          <w:rPr>
            <w:color w:val="0000FF"/>
          </w:rPr>
          <w:t>разделами 1</w:t>
        </w:r>
      </w:hyperlink>
      <w:r w:rsidR="00A17D07">
        <w:t xml:space="preserve"> - </w:t>
      </w:r>
      <w:hyperlink r:id="rId228" w:tooltip="&quot;ГОСТ 15825-80. Портландцемент цветной. Технические условия&quot; (утв. Постановлением Госстроя СССР от 01.12.1980 N 182) {КонсультантПлюс}">
        <w:r w:rsidR="00A17D07">
          <w:rPr>
            <w:color w:val="0000FF"/>
          </w:rPr>
          <w:t>4</w:t>
        </w:r>
      </w:hyperlink>
      <w:r w:rsidR="00A17D07">
        <w:t xml:space="preserve">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государственного стандарта "Портландцемент цветной. Технические условия";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229" w:tooltip="&quot;ГОСТ 25328-82. Цемент для строительных растворов. Технические условия&quot; (утв. Постановлением Госстроя СССР от 09.04.1982 N 93) {КонсультантПлюс}">
        <w:r w:rsidR="00A17D07">
          <w:rPr>
            <w:color w:val="0000FF"/>
          </w:rPr>
          <w:t>разделами 1</w:t>
        </w:r>
      </w:hyperlink>
      <w:r w:rsidR="00A17D07">
        <w:t xml:space="preserve"> - </w:t>
      </w:r>
      <w:hyperlink r:id="rId230" w:tooltip="&quot;ГОСТ 25328-82. Цемент для строительных растворов. Технические условия&quot; (утв. Постановлением Госстроя СССР от 09.04.1982 N 93) {КонсультантПлюс}">
        <w:r w:rsidR="00A17D07">
          <w:rPr>
            <w:color w:val="0000FF"/>
          </w:rPr>
          <w:t>4</w:t>
        </w:r>
      </w:hyperlink>
      <w:r w:rsidR="00A17D07">
        <w:t xml:space="preserve"> национального стандарта ГОСТ 25328-82 "Цемент для строительных растворов. Технические условия", утвержденного постановлением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231" w:tooltip="&quot;ГОСТ 965-89 (СТ СЭВ 6086-87). Портландцементы белые. Технические условия&quot; (утв. Постановлением Госстроя СССР от 29.12.1988 N 260) {КонсультантПлюс}">
        <w:r w:rsidR="00A17D07">
          <w:rPr>
            <w:color w:val="0000FF"/>
          </w:rPr>
          <w:t>пунктами 1.3.1</w:t>
        </w:r>
      </w:hyperlink>
      <w:r w:rsidR="00A17D07">
        <w:t xml:space="preserve"> - </w:t>
      </w:r>
      <w:hyperlink r:id="rId232" w:tooltip="&quot;ГОСТ 965-89 (СТ СЭВ 6086-87). Портландцементы белые. Технические условия&quot; (утв. Постановлением Госстроя СССР от 29.12.1988 N 260) {КонсультантПлюс}">
        <w:r w:rsidR="00A17D07">
          <w:rPr>
            <w:color w:val="0000FF"/>
          </w:rPr>
          <w:t>1.3.15</w:t>
        </w:r>
      </w:hyperlink>
      <w:r w:rsidR="00A17D07">
        <w:t xml:space="preserve">, </w:t>
      </w:r>
      <w:hyperlink r:id="rId233" w:tooltip="&quot;ГОСТ 965-89 (СТ СЭВ 6086-87). Портландцементы белые. Технические условия&quot; (утв. Постановлением Госстроя СССР от 29.12.1988 N 260) {КонсультантПлюс}">
        <w:r w:rsidR="00A17D07">
          <w:rPr>
            <w:color w:val="0000FF"/>
          </w:rPr>
          <w:t>1.4</w:t>
        </w:r>
      </w:hyperlink>
      <w:r w:rsidR="00A17D07">
        <w:t xml:space="preserve"> и </w:t>
      </w:r>
      <w:hyperlink r:id="rId234" w:tooltip="&quot;ГОСТ 965-89 (СТ СЭВ 6086-87). Портландцементы белые. Технические условия&quot; (утв. Постановлением Госстроя СССР от 29.12.1988 N 260) {КонсультантПлюс}">
        <w:r w:rsidR="00A17D07">
          <w:rPr>
            <w:color w:val="0000FF"/>
          </w:rPr>
          <w:t>разделами 2</w:t>
        </w:r>
      </w:hyperlink>
      <w:r w:rsidR="00A17D07">
        <w:t xml:space="preserve"> - </w:t>
      </w:r>
      <w:hyperlink r:id="rId235" w:tooltip="&quot;ГОСТ 965-89 (СТ СЭВ 6086-87). Портландцементы белые. Технические условия&quot; (утв. Постановлением Госстроя СССР от 29.12.1988 N 260) {КонсультантПлюс}">
        <w:r w:rsidR="00A17D07">
          <w:rPr>
            <w:color w:val="0000FF"/>
          </w:rPr>
          <w:t>4</w:t>
        </w:r>
      </w:hyperlink>
      <w:r w:rsidR="00A17D07">
        <w:t xml:space="preserve"> национального стандарта ГОСТ 965-89 "Портландцементы белые", утвержденного постановлением Государственного строительного комитета СССР от 29 декабря 1988 г. N 260 "Об утверждении государственного стандарта ГОСТ 965-89 "Портландцементы белые";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236" w:tooltip="&quot;ГОСТ 22266-2013. Межгосударственный стандарт. Цементы сульфатостойкие. Технические условия&quot; (введен в действие Приказом Росстандарта от 11.06.2014 N 653-ст) {КонсультантПлюс}">
        <w:r w:rsidR="00A17D07">
          <w:rPr>
            <w:color w:val="0000FF"/>
          </w:rPr>
          <w:t>пунктами 5.1</w:t>
        </w:r>
      </w:hyperlink>
      <w:r w:rsidR="00A17D07">
        <w:t xml:space="preserve"> и </w:t>
      </w:r>
      <w:hyperlink r:id="rId237" w:tooltip="&quot;ГОСТ 22266-2013. Межгосударственный стандарт. Цементы сульфатостойкие. Технические условия&quot; (введен в действие Приказом Росстандарта от 11.06.2014 N 653-ст) {КонсультантПлюс}">
        <w:r w:rsidR="00A17D07">
          <w:rPr>
            <w:color w:val="0000FF"/>
          </w:rPr>
          <w:t>5.2</w:t>
        </w:r>
      </w:hyperlink>
      <w:r w:rsidR="00A17D07">
        <w:t xml:space="preserve">, </w:t>
      </w:r>
      <w:hyperlink r:id="rId238" w:tooltip="&quot;ГОСТ 22266-2013. Межгосударственный стандарт. Цементы сульфатостойкие. Технические условия&quot; (введен в действие Приказом Росстандарта от 11.06.2014 N 653-ст) {КонсультантПлюс}">
        <w:r w:rsidR="00A17D07">
          <w:rPr>
            <w:color w:val="0000FF"/>
          </w:rPr>
          <w:t>разделами 6</w:t>
        </w:r>
      </w:hyperlink>
      <w:r w:rsidR="00A17D07">
        <w:t xml:space="preserve"> и </w:t>
      </w:r>
      <w:hyperlink r:id="rId239" w:tooltip="&quot;ГОСТ 22266-2013. Межгосударственный стандарт. Цементы сульфатостойкие. Технические условия&quot; (введен в действие Приказом Росстандарта от 11.06.2014 N 653-ст) {КонсультантПлюс}">
        <w:r w:rsidR="00A17D07">
          <w:rPr>
            <w:color w:val="0000FF"/>
          </w:rPr>
          <w:t>7</w:t>
        </w:r>
      </w:hyperlink>
      <w:r w:rsidR="00A17D07">
        <w:t xml:space="preserve"> межгосударственного стандарта ГОСТ 22266-2013 "Цементы сульфатостойкие. Технические условия", введенного в действие приказом Федерального агентства по техническому регулированию и метрологии от 11 июня 2014 г. N 653-ст "О введении в действие межгосударственного стандарта";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240" w:tooltip="&quot;ГОСТ 30515-2013. Межгосударственный стандарт. Цементы. Общие технические условия&quot; (введен в действие Приказом Росстандарта от 11.06.2014 N 654-ст) (ред. от 18.05.2021) {КонсультантПлюс}">
        <w:r w:rsidR="00A17D07">
          <w:rPr>
            <w:color w:val="0000FF"/>
          </w:rPr>
          <w:t>пунктами 5.1</w:t>
        </w:r>
      </w:hyperlink>
      <w:r w:rsidR="00A17D07">
        <w:t xml:space="preserve"> и </w:t>
      </w:r>
      <w:hyperlink r:id="rId241" w:tooltip="&quot;ГОСТ 30515-2013. Межгосударственный стандарт. Цементы. Общие технические условия&quot; (введен в действие Приказом Росстандарта от 11.06.2014 N 654-ст) (ред. от 18.05.2021) {КонсультантПлюс}">
        <w:r w:rsidR="00A17D07">
          <w:rPr>
            <w:color w:val="0000FF"/>
          </w:rPr>
          <w:t>5.4</w:t>
        </w:r>
      </w:hyperlink>
      <w:r w:rsidR="00A17D07">
        <w:t xml:space="preserve"> и </w:t>
      </w:r>
      <w:hyperlink r:id="rId242" w:tooltip="&quot;ГОСТ 30515-2013. Межгосударственный стандарт. Цементы. Общие технические условия&quot; (введен в действие Приказом Росстандарта от 11.06.2014 N 654-ст) (ред. от 18.05.2021) {КонсультантПлюс}">
        <w:r w:rsidR="00A17D07">
          <w:rPr>
            <w:color w:val="0000FF"/>
          </w:rPr>
          <w:t>разделами 6</w:t>
        </w:r>
      </w:hyperlink>
      <w:r w:rsidR="00A17D07">
        <w:t xml:space="preserve"> - </w:t>
      </w:r>
      <w:hyperlink r:id="rId243" w:tooltip="&quot;ГОСТ 30515-2013. Межгосударственный стандарт. Цементы. Общие технические условия&quot; (введен в действие Приказом Росстандарта от 11.06.2014 N 654-ст) (ред. от 18.05.2021) {КонсультантПлюс}">
        <w:r w:rsidR="00A17D07">
          <w:rPr>
            <w:color w:val="0000FF"/>
          </w:rPr>
          <w:t>10</w:t>
        </w:r>
      </w:hyperlink>
      <w:r w:rsidR="00A17D07">
        <w:t xml:space="preserve"> межгосударственного стандарта ГОСТ 30515-2013 "Цементы. Общие технические условия", введенного в действие приказом Федерального агентства по техническому регулированию и метрологии от 11 июня 2014 г. N 654-ст "О введении в действие межгосударственного стандарта";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244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 w:rsidR="00A17D07">
          <w:rPr>
            <w:color w:val="0000FF"/>
          </w:rPr>
          <w:t>пунктами 5.1</w:t>
        </w:r>
      </w:hyperlink>
      <w:r w:rsidR="00A17D07">
        <w:t xml:space="preserve"> - </w:t>
      </w:r>
      <w:hyperlink r:id="rId245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 w:rsidR="00A17D07">
          <w:rPr>
            <w:color w:val="0000FF"/>
          </w:rPr>
          <w:t>5.15</w:t>
        </w:r>
      </w:hyperlink>
      <w:r w:rsidR="00A17D07">
        <w:t xml:space="preserve">, </w:t>
      </w:r>
      <w:hyperlink r:id="rId246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 w:rsidR="00A17D07">
          <w:rPr>
            <w:color w:val="0000FF"/>
          </w:rPr>
          <w:t>разделами 6</w:t>
        </w:r>
      </w:hyperlink>
      <w:r w:rsidR="00A17D07">
        <w:t xml:space="preserve">, </w:t>
      </w:r>
      <w:hyperlink r:id="rId247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 w:rsidR="00A17D07">
          <w:rPr>
            <w:color w:val="0000FF"/>
          </w:rPr>
          <w:t>7</w:t>
        </w:r>
      </w:hyperlink>
      <w:r w:rsidR="00A17D07">
        <w:t xml:space="preserve"> и </w:t>
      </w:r>
      <w:hyperlink r:id="rId248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 w:rsidR="00A17D07">
          <w:rPr>
            <w:color w:val="0000FF"/>
          </w:rPr>
          <w:t>9</w:t>
        </w:r>
      </w:hyperlink>
      <w:r w:rsidR="00A17D07">
        <w:t xml:space="preserve"> межгосударственного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регулированию и метрологии от 26 марта 2015 г. N 179-ст "О введении в действие межгосударственного стандарта";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249" w:tooltip="&quot;ГОСТ Р 56727-2015. Национальный стандарт Российской Федерации. Цементы напрягающие. Технические условия&quot; (утв. и введен в действие Приказом Росстандарта от 19.11.2015 N 1891-ст) {КонсультантПлюс}">
        <w:r w:rsidR="00A17D07">
          <w:rPr>
            <w:color w:val="0000FF"/>
          </w:rPr>
          <w:t>пунктами 5.1</w:t>
        </w:r>
      </w:hyperlink>
      <w:r w:rsidR="00A17D07">
        <w:t xml:space="preserve"> - </w:t>
      </w:r>
      <w:hyperlink r:id="rId250" w:tooltip="&quot;ГОСТ Р 56727-2015. Национальный стандарт Российской Федерации. Цементы напрягающие. Технические условия&quot; (утв. и введен в действие Приказом Росстандарта от 19.11.2015 N 1891-ст) {КонсультантПлюс}">
        <w:r w:rsidR="00A17D07">
          <w:rPr>
            <w:color w:val="0000FF"/>
          </w:rPr>
          <w:t>5.10</w:t>
        </w:r>
      </w:hyperlink>
      <w:r w:rsidR="00A17D07">
        <w:t xml:space="preserve">, </w:t>
      </w:r>
      <w:hyperlink r:id="rId251" w:tooltip="&quot;ГОСТ Р 56727-2015. Национальный стандарт Российской Федерации. Цементы напрягающие. Технические условия&quot; (утв. и введен в действие Приказом Росстандарта от 19.11.2015 N 1891-ст) {КонсультантПлюс}">
        <w:r w:rsidR="00A17D07">
          <w:rPr>
            <w:color w:val="0000FF"/>
          </w:rPr>
          <w:t>разделами 6</w:t>
        </w:r>
      </w:hyperlink>
      <w:r w:rsidR="00A17D07">
        <w:t xml:space="preserve"> и </w:t>
      </w:r>
      <w:hyperlink r:id="rId252" w:tooltip="&quot;ГОСТ Р 56727-2015. Национальный стандарт Российской Федерации. Цементы напрягающие. Технические условия&quot; (утв. и введен в действие Приказом Росстандарта от 19.11.2015 N 1891-ст) {КонсультантПлюс}">
        <w:r w:rsidR="00A17D07">
          <w:rPr>
            <w:color w:val="0000FF"/>
          </w:rPr>
          <w:t>7</w:t>
        </w:r>
      </w:hyperlink>
      <w:r w:rsidR="00A17D07">
        <w:t xml:space="preserve"> национального стандарта ГОСТ Р 56727-2015 "Цементы напрягающие. Технические условия", утвержденного приказом Федерального агентства по техническому регулированию и метрологии от 19 ноября 2015 г. N 1891-ст "Об утверждении национального стандарта";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253" w:tooltip="&quot;ГОСТ 1581-2019. Межгосударственный стандарт. Портландцементы тампонажные. Технические условия&quot; (введен в действие Приказом Росстандарта от 31.10.2019 N 847-ст) {КонсультантПлюс}">
        <w:r w:rsidR="00A17D07">
          <w:rPr>
            <w:color w:val="0000FF"/>
          </w:rPr>
          <w:t>пунктами 5.1</w:t>
        </w:r>
      </w:hyperlink>
      <w:r w:rsidR="00A17D07">
        <w:t xml:space="preserve"> - </w:t>
      </w:r>
      <w:hyperlink r:id="rId254" w:tooltip="&quot;ГОСТ 1581-2019. Межгосударственный стандарт. Портландцементы тампонажные. Технические условия&quot; (введен в действие Приказом Росстандарта от 31.10.2019 N 847-ст) {КонсультантПлюс}">
        <w:r w:rsidR="00A17D07">
          <w:rPr>
            <w:color w:val="0000FF"/>
          </w:rPr>
          <w:t>5.4</w:t>
        </w:r>
      </w:hyperlink>
      <w:r w:rsidR="00A17D07">
        <w:t xml:space="preserve"> и </w:t>
      </w:r>
      <w:hyperlink r:id="rId255" w:tooltip="&quot;ГОСТ 1581-2019. Межгосударственный стандарт. Портландцементы тампонажные. Технические условия&quot; (введен в действие Приказом Росстандарта от 31.10.2019 N 847-ст) {КонсультантПлюс}">
        <w:r w:rsidR="00A17D07">
          <w:rPr>
            <w:color w:val="0000FF"/>
          </w:rPr>
          <w:t>разделами 6</w:t>
        </w:r>
      </w:hyperlink>
      <w:r w:rsidR="00A17D07">
        <w:t xml:space="preserve"> - </w:t>
      </w:r>
      <w:hyperlink r:id="rId256" w:tooltip="&quot;ГОСТ 1581-2019. Межгосударственный стандарт. Портландцементы тампонажные. Технические условия&quot; (введен в действие Приказом Росстандарта от 31.10.2019 N 847-ст) {КонсультантПлюс}">
        <w:r w:rsidR="00A17D07">
          <w:rPr>
            <w:color w:val="0000FF"/>
          </w:rPr>
          <w:t>8</w:t>
        </w:r>
      </w:hyperlink>
      <w:r w:rsidR="00A17D07">
        <w:t xml:space="preserve"> межгосударственного стандарта ГОСТ 1581-2019 "Портландцементы тампонажные. Технические условия", введенного в действие приказом Федерального агентства по техническому регулированию и метрологии от 31 октября 2019 г. N 847-ст "О введении в действие межгосударственного стандарта";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257" w:tooltip="&quot;ГОСТ 969-2019. Межгосударственный стандарт. Цементы глиноземистые и высокоглиноземистые. Технические условия&quot; (введен в действие Приказом Росстандарта от 13.11.2019 N 1122-ст) {КонсультантПлюс}">
        <w:r w:rsidR="00A17D07">
          <w:rPr>
            <w:color w:val="0000FF"/>
          </w:rPr>
          <w:t>пунктами 5.1</w:t>
        </w:r>
      </w:hyperlink>
      <w:r w:rsidR="00A17D07">
        <w:t xml:space="preserve"> - </w:t>
      </w:r>
      <w:hyperlink r:id="rId258" w:tooltip="&quot;ГОСТ 969-2019. Межгосударственный стандарт. Цементы глиноземистые и высокоглиноземистые. Технические условия&quot; (введен в действие Приказом Росстандарта от 13.11.2019 N 1122-ст) {КонсультантПлюс}">
        <w:r w:rsidR="00A17D07">
          <w:rPr>
            <w:color w:val="0000FF"/>
          </w:rPr>
          <w:t>5.3</w:t>
        </w:r>
      </w:hyperlink>
      <w:r w:rsidR="00A17D07">
        <w:t xml:space="preserve">, </w:t>
      </w:r>
      <w:hyperlink r:id="rId259" w:tooltip="&quot;ГОСТ 969-2019. Межгосударственный стандарт. Цементы глиноземистые и высокоглиноземистые. Технические условия&quot; (введен в действие Приказом Росстандарта от 13.11.2019 N 1122-ст) {КонсультантПлюс}">
        <w:r w:rsidR="00A17D07">
          <w:rPr>
            <w:color w:val="0000FF"/>
          </w:rPr>
          <w:t>разделами 6</w:t>
        </w:r>
      </w:hyperlink>
      <w:r w:rsidR="00A17D07">
        <w:t xml:space="preserve">, </w:t>
      </w:r>
      <w:hyperlink r:id="rId260" w:tooltip="&quot;ГОСТ 969-2019. Межгосударственный стандарт. Цементы глиноземистые и высокоглиноземистые. Технические условия&quot; (введен в действие Приказом Росстандарта от 13.11.2019 N 1122-ст) {КонсультантПлюс}">
        <w:r w:rsidR="00A17D07">
          <w:rPr>
            <w:color w:val="0000FF"/>
          </w:rPr>
          <w:t>7</w:t>
        </w:r>
      </w:hyperlink>
      <w:r w:rsidR="00A17D07">
        <w:t xml:space="preserve"> и </w:t>
      </w:r>
      <w:hyperlink r:id="rId261" w:tooltip="&quot;ГОСТ 969-2019. Межгосударственный стандарт. Цементы глиноземистые и высокоглиноземистые. Технические условия&quot; (введен в действие Приказом Росстандарта от 13.11.2019 N 1122-ст) {КонсультантПлюс}">
        <w:r w:rsidR="00A17D07">
          <w:rPr>
            <w:color w:val="0000FF"/>
          </w:rPr>
          <w:t>9</w:t>
        </w:r>
      </w:hyperlink>
      <w:r w:rsidR="00A17D07">
        <w:t xml:space="preserve"> межгосударственного стандарта ГОСТ 969-2019 "Цементы глиноземистые и высокоглиноземистые. Технические условия", введенного в действие приказом Федерального агентства по техническому регулированию и метрологии от 13 ноября 2019 г. N 1122-ст "О введении в действие межгосударственного стандарта";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262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 w:rsidR="00A17D07">
          <w:rPr>
            <w:color w:val="0000FF"/>
          </w:rPr>
          <w:t>разделами 4</w:t>
        </w:r>
      </w:hyperlink>
      <w:r w:rsidR="00A17D07">
        <w:t xml:space="preserve">, </w:t>
      </w:r>
      <w:hyperlink r:id="rId263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 w:rsidR="00A17D07">
          <w:rPr>
            <w:color w:val="0000FF"/>
          </w:rPr>
          <w:t>6</w:t>
        </w:r>
      </w:hyperlink>
      <w:r w:rsidR="00A17D07">
        <w:t xml:space="preserve"> - </w:t>
      </w:r>
      <w:hyperlink r:id="rId264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 w:rsidR="00A17D07">
          <w:rPr>
            <w:color w:val="0000FF"/>
          </w:rPr>
          <w:t>13</w:t>
        </w:r>
      </w:hyperlink>
      <w:r w:rsidR="00A17D07">
        <w:t xml:space="preserve"> и </w:t>
      </w:r>
      <w:hyperlink r:id="rId265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 w:rsidR="00A17D07">
          <w:rPr>
            <w:color w:val="0000FF"/>
          </w:rPr>
          <w:t>15</w:t>
        </w:r>
      </w:hyperlink>
      <w:r w:rsidR="00A17D07">
        <w:t xml:space="preserve"> межгосударственного стандарта ГОСТ 31108-2020 "Цементы общестроительные. Технические условия",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межгосударственного стандарта";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266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 w:rsidR="00A17D07">
          <w:rPr>
            <w:color w:val="0000FF"/>
          </w:rPr>
          <w:t>разделами 5</w:t>
        </w:r>
      </w:hyperlink>
      <w:r w:rsidR="00A17D07">
        <w:t xml:space="preserve">, </w:t>
      </w:r>
      <w:hyperlink r:id="rId267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 w:rsidR="00A17D07">
          <w:rPr>
            <w:color w:val="0000FF"/>
          </w:rPr>
          <w:t>6</w:t>
        </w:r>
      </w:hyperlink>
      <w:r w:rsidR="00A17D07">
        <w:t xml:space="preserve">, </w:t>
      </w:r>
      <w:hyperlink r:id="rId268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 w:rsidR="00A17D07">
          <w:rPr>
            <w:color w:val="0000FF"/>
          </w:rPr>
          <w:t>9</w:t>
        </w:r>
      </w:hyperlink>
      <w:r w:rsidR="00A17D07">
        <w:t xml:space="preserve">, </w:t>
      </w:r>
      <w:hyperlink r:id="rId269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 w:rsidR="00A17D07">
          <w:rPr>
            <w:color w:val="0000FF"/>
          </w:rPr>
          <w:t>10</w:t>
        </w:r>
      </w:hyperlink>
      <w:r w:rsidR="00A17D07">
        <w:t xml:space="preserve"> и </w:t>
      </w:r>
      <w:hyperlink r:id="rId270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 w:rsidR="00A17D07">
          <w:rPr>
            <w:color w:val="0000FF"/>
          </w:rPr>
          <w:t>12</w:t>
        </w:r>
      </w:hyperlink>
      <w:r w:rsidR="00A17D07">
        <w:t xml:space="preserve"> национального стандарта ГОСТ Р 55224-2020 "Цементы для транспортного строительства. Технические условия",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на стадии обращения: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271" w:tooltip="&quot;ГОСТ 11052-74. Цемент гипсоглиноземистый расширяющийся&quot; (утв. Постановлением Госстроя СССР от 17.12.1974 N 241) {КонсультантПлюс}">
        <w:r w:rsidR="00A17D07">
          <w:rPr>
            <w:color w:val="0000FF"/>
          </w:rPr>
          <w:t>разделом 1</w:t>
        </w:r>
      </w:hyperlink>
      <w:r w:rsidR="00A17D07">
        <w:t xml:space="preserve"> и </w:t>
      </w:r>
      <w:hyperlink r:id="rId272" w:tooltip="&quot;ГОСТ 11052-74. Цемент гипсоглиноземистый расширяющийся&quot; (утв. Постановлением Госстроя СССР от 17.12.1974 N 241) {КонсультантПлюс}">
        <w:r w:rsidR="00A17D07">
          <w:rPr>
            <w:color w:val="0000FF"/>
          </w:rPr>
          <w:t>пунктами 4.2</w:t>
        </w:r>
      </w:hyperlink>
      <w:r w:rsidR="00A17D07">
        <w:t xml:space="preserve"> - </w:t>
      </w:r>
      <w:hyperlink r:id="rId273" w:tooltip="&quot;ГОСТ 11052-74. Цемент гипсоглиноземистый расширяющийся&quot; (утв. Постановлением Госстроя СССР от 17.12.1974 N 241) {КонсультантПлюс}">
        <w:r w:rsidR="00A17D07">
          <w:rPr>
            <w:color w:val="0000FF"/>
          </w:rPr>
          <w:t>4.4</w:t>
        </w:r>
      </w:hyperlink>
      <w:r w:rsidR="00A17D07">
        <w:t xml:space="preserve"> национального стандарта ГОСТ 11052-74 "Цемент гипсоглиноземистый расширяющийся", утвержденного постановлением Государственного комитета Совета Министров СССР по делам строительства от 17 декабря 1974 г. N 241 "Об утверждении государственного стандарта "Цемент гипсоглиноземистый расширяющийся";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274" w:tooltip="&quot;ГОСТ 15825-80. Портландцемент цветной. Технические условия&quot; (утв. Постановлением Госстроя СССР от 01.12.1980 N 182) {КонсультантПлюс}">
        <w:r w:rsidR="00A17D07">
          <w:rPr>
            <w:color w:val="0000FF"/>
          </w:rPr>
          <w:t>разделами 1</w:t>
        </w:r>
      </w:hyperlink>
      <w:r w:rsidR="00A17D07">
        <w:t xml:space="preserve">, </w:t>
      </w:r>
      <w:hyperlink r:id="rId275" w:tooltip="&quot;ГОСТ 15825-80. Портландцемент цветной. Технические условия&quot; (утв. Постановлением Госстроя СССР от 01.12.1980 N 182) {КонсультантПлюс}">
        <w:r w:rsidR="00A17D07">
          <w:rPr>
            <w:color w:val="0000FF"/>
          </w:rPr>
          <w:t>3</w:t>
        </w:r>
      </w:hyperlink>
      <w:r w:rsidR="00A17D07">
        <w:t xml:space="preserve"> и </w:t>
      </w:r>
      <w:hyperlink r:id="rId276" w:tooltip="&quot;ГОСТ 15825-80. Портландцемент цветной. Технические условия&quot; (утв. Постановлением Госстроя СССР от 01.12.1980 N 182) {КонсультантПлюс}">
        <w:r w:rsidR="00A17D07">
          <w:rPr>
            <w:color w:val="0000FF"/>
          </w:rPr>
          <w:t>4</w:t>
        </w:r>
      </w:hyperlink>
      <w:r w:rsidR="00A17D07">
        <w:t xml:space="preserve">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государственного стандарта "Портландцемент цветной. Технические условия";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277" w:tooltip="&quot;ГОСТ 25328-82. Цемент для строительных растворов. Технические условия&quot; (утв. Постановлением Госстроя СССР от 09.04.1982 N 93) {КонсультантПлюс}">
        <w:r w:rsidR="00A17D07">
          <w:rPr>
            <w:color w:val="0000FF"/>
          </w:rPr>
          <w:t>разделами 1</w:t>
        </w:r>
      </w:hyperlink>
      <w:r w:rsidR="00A17D07">
        <w:t xml:space="preserve">, </w:t>
      </w:r>
      <w:hyperlink r:id="rId278" w:tooltip="&quot;ГОСТ 25328-82. Цемент для строительных растворов. Технические условия&quot; (утв. Постановлением Госстроя СССР от 09.04.1982 N 93) {КонсультантПлюс}">
        <w:r w:rsidR="00A17D07">
          <w:rPr>
            <w:color w:val="0000FF"/>
          </w:rPr>
          <w:t>3</w:t>
        </w:r>
      </w:hyperlink>
      <w:r w:rsidR="00A17D07">
        <w:t xml:space="preserve"> и </w:t>
      </w:r>
      <w:hyperlink r:id="rId279" w:tooltip="&quot;ГОСТ 25328-82. Цемент для строительных растворов. Технические условия&quot; (утв. Постановлением Госстроя СССР от 09.04.1982 N 93) {КонсультантПлюс}">
        <w:r w:rsidR="00A17D07">
          <w:rPr>
            <w:color w:val="0000FF"/>
          </w:rPr>
          <w:t>4</w:t>
        </w:r>
      </w:hyperlink>
      <w:r w:rsidR="00A17D07">
        <w:t xml:space="preserve"> национального стандарта ГОСТ 25328-82 "Цемент для строительных растворов. Технические условия", утвержденного постановлением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280" w:tooltip="&quot;ГОСТ 965-89 (СТ СЭВ 6086-87). Портландцементы белые. Технические условия&quot; (утв. Постановлением Госстроя СССР от 29.12.1988 N 260) {КонсультантПлюс}">
        <w:r w:rsidR="00A17D07">
          <w:rPr>
            <w:color w:val="0000FF"/>
          </w:rPr>
          <w:t>пунктами 1.3</w:t>
        </w:r>
      </w:hyperlink>
      <w:r w:rsidR="00A17D07">
        <w:t xml:space="preserve"> и </w:t>
      </w:r>
      <w:hyperlink r:id="rId281" w:tooltip="&quot;ГОСТ 965-89 (СТ СЭВ 6086-87). Портландцементы белые. Технические условия&quot; (утв. Постановлением Госстроя СССР от 29.12.1988 N 260) {КонсультантПлюс}">
        <w:r w:rsidR="00A17D07">
          <w:rPr>
            <w:color w:val="0000FF"/>
          </w:rPr>
          <w:t>1.4</w:t>
        </w:r>
      </w:hyperlink>
      <w:r w:rsidR="00A17D07">
        <w:t xml:space="preserve">, </w:t>
      </w:r>
      <w:hyperlink r:id="rId282" w:tooltip="&quot;ГОСТ 965-89 (СТ СЭВ 6086-87). Портландцементы белые. Технические условия&quot; (утв. Постановлением Госстроя СССР от 29.12.1988 N 260) {КонсультантПлюс}">
        <w:r w:rsidR="00A17D07">
          <w:rPr>
            <w:color w:val="0000FF"/>
          </w:rPr>
          <w:t>разделами 3</w:t>
        </w:r>
      </w:hyperlink>
      <w:r w:rsidR="00A17D07">
        <w:t xml:space="preserve"> и </w:t>
      </w:r>
      <w:hyperlink r:id="rId283" w:tooltip="&quot;ГОСТ 965-89 (СТ СЭВ 6086-87). Портландцементы белые. Технические условия&quot; (утв. Постановлением Госстроя СССР от 29.12.1988 N 260) {КонсультантПлюс}">
        <w:r w:rsidR="00A17D07">
          <w:rPr>
            <w:color w:val="0000FF"/>
          </w:rPr>
          <w:t>4</w:t>
        </w:r>
      </w:hyperlink>
      <w:r w:rsidR="00A17D07">
        <w:t xml:space="preserve"> национального стандарта ГОСТ 965-89 "Портландцементы белые", утвержденного постановлением Государственного строительного комитета СССР от 29 декабря 1988 г. N 260 "Об утверждении государственного стандарта ГОСТ 965-89 "Портландцементы белые";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284" w:tooltip="&quot;ГОСТ 22266-2013. Межгосударственный стандарт. Цементы сульфатостойкие. Технические условия&quot; (введен в действие Приказом Росстандарта от 11.06.2014 N 653-ст) {КонсультантПлюс}">
        <w:r w:rsidR="00A17D07">
          <w:rPr>
            <w:color w:val="0000FF"/>
          </w:rPr>
          <w:t>разделами 5</w:t>
        </w:r>
      </w:hyperlink>
      <w:r w:rsidR="00A17D07">
        <w:t xml:space="preserve">, </w:t>
      </w:r>
      <w:hyperlink r:id="rId285" w:tooltip="&quot;ГОСТ 22266-2013. Межгосударственный стандарт. Цементы сульфатостойкие. Технические условия&quot; (введен в действие Приказом Росстандарта от 11.06.2014 N 653-ст) {КонсультантПлюс}">
        <w:r w:rsidR="00A17D07">
          <w:rPr>
            <w:color w:val="0000FF"/>
          </w:rPr>
          <w:t>6</w:t>
        </w:r>
      </w:hyperlink>
      <w:r w:rsidR="00A17D07">
        <w:t xml:space="preserve"> и </w:t>
      </w:r>
      <w:hyperlink r:id="rId286" w:tooltip="&quot;ГОСТ 22266-2013. Межгосударственный стандарт. Цементы сульфатостойкие. Технические условия&quot; (введен в действие Приказом Росстандарта от 11.06.2014 N 653-ст) {КонсультантПлюс}">
        <w:r w:rsidR="00A17D07">
          <w:rPr>
            <w:color w:val="0000FF"/>
          </w:rPr>
          <w:t>8</w:t>
        </w:r>
      </w:hyperlink>
      <w:r w:rsidR="00A17D07">
        <w:t xml:space="preserve"> межгосударственного стандарта ГОСТ 22266-2013 "Цементы сульфатостойкие. Технические условия", введенного в действие приказом Федерального агентства по техническому регулированию и метрологии от 11 июня 2014 г. N 653-ст "О введении в действие межгосударственного стандарта";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287" w:tooltip="&quot;ГОСТ 30515-2013. Межгосударственный стандарт. Цементы. Общие технические условия&quot; (введен в действие Приказом Росстандарта от 11.06.2014 N 654-ст) (ред. от 18.05.2021) {КонсультантПлюс}">
        <w:r w:rsidR="00A17D07">
          <w:rPr>
            <w:color w:val="0000FF"/>
          </w:rPr>
          <w:t>разделами 5</w:t>
        </w:r>
      </w:hyperlink>
      <w:r w:rsidR="00A17D07">
        <w:t xml:space="preserve"> - </w:t>
      </w:r>
      <w:hyperlink r:id="rId288" w:tooltip="&quot;ГОСТ 30515-2013. Межгосударственный стандарт. Цементы. Общие технические условия&quot; (введен в действие Приказом Росстандарта от 11.06.2014 N 654-ст) (ред. от 18.05.2021) {КонсультантПлюс}">
        <w:r w:rsidR="00A17D07">
          <w:rPr>
            <w:color w:val="0000FF"/>
          </w:rPr>
          <w:t>7</w:t>
        </w:r>
      </w:hyperlink>
      <w:r w:rsidR="00A17D07">
        <w:t xml:space="preserve"> и </w:t>
      </w:r>
      <w:hyperlink r:id="rId289" w:tooltip="&quot;ГОСТ 30515-2013. Межгосударственный стандарт. Цементы. Общие технические условия&quot; (введен в действие Приказом Росстандарта от 11.06.2014 N 654-ст) (ред. от 18.05.2021) {КонсультантПлюс}">
        <w:r w:rsidR="00A17D07">
          <w:rPr>
            <w:color w:val="0000FF"/>
          </w:rPr>
          <w:t>9</w:t>
        </w:r>
      </w:hyperlink>
      <w:r w:rsidR="00A17D07">
        <w:t xml:space="preserve"> межгосударственного стандарта ГОСТ 30515-2013 "Цементы. Общие технические условия", введенного в действие приказом Федерального агентства по техническому регулированию и метрологии от 11 июня 2014 г. N 654-ст "О введении в действие межгосударственного стандарта";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290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 w:rsidR="00A17D07">
          <w:rPr>
            <w:color w:val="0000FF"/>
          </w:rPr>
          <w:t>разделами 5</w:t>
        </w:r>
      </w:hyperlink>
      <w:r w:rsidR="00A17D07">
        <w:t xml:space="preserve">, </w:t>
      </w:r>
      <w:hyperlink r:id="rId291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 w:rsidR="00A17D07">
          <w:rPr>
            <w:color w:val="0000FF"/>
          </w:rPr>
          <w:t>6</w:t>
        </w:r>
      </w:hyperlink>
      <w:r w:rsidR="00A17D07">
        <w:t xml:space="preserve">, </w:t>
      </w:r>
      <w:hyperlink r:id="rId292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 w:rsidR="00A17D07">
          <w:rPr>
            <w:color w:val="0000FF"/>
          </w:rPr>
          <w:t>8</w:t>
        </w:r>
      </w:hyperlink>
      <w:r w:rsidR="00A17D07">
        <w:t xml:space="preserve"> и </w:t>
      </w:r>
      <w:hyperlink r:id="rId293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 w:rsidR="00A17D07">
          <w:rPr>
            <w:color w:val="0000FF"/>
          </w:rPr>
          <w:t>9</w:t>
        </w:r>
      </w:hyperlink>
      <w:r w:rsidR="00A17D07">
        <w:t xml:space="preserve"> межгосударственного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регулированию и метрологии от 26 марта 2015 г. N 179-ст "О введении в действие межгосударственного стандарта";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294" w:tooltip="&quot;ГОСТ Р 56727-2015. Национальный стандарт Российской Федерации. Цементы напрягающие. Технические условия&quot; (утв. и введен в действие Приказом Росстандарта от 19.11.2015 N 1891-ст) {КонсультантПлюс}">
        <w:r w:rsidR="00A17D07">
          <w:rPr>
            <w:color w:val="0000FF"/>
          </w:rPr>
          <w:t>разделами 5</w:t>
        </w:r>
      </w:hyperlink>
      <w:r w:rsidR="00A17D07">
        <w:t xml:space="preserve">, </w:t>
      </w:r>
      <w:hyperlink r:id="rId295" w:tooltip="&quot;ГОСТ Р 56727-2015. Национальный стандарт Российской Федерации. Цементы напрягающие. Технические условия&quot; (утв. и введен в действие Приказом Росстандарта от 19.11.2015 N 1891-ст) {КонсультантПлюс}">
        <w:r w:rsidR="00A17D07">
          <w:rPr>
            <w:color w:val="0000FF"/>
          </w:rPr>
          <w:t>6</w:t>
        </w:r>
      </w:hyperlink>
      <w:r w:rsidR="00A17D07">
        <w:t xml:space="preserve"> и </w:t>
      </w:r>
      <w:hyperlink r:id="rId296" w:tooltip="&quot;ГОСТ Р 56727-2015. Национальный стандарт Российской Федерации. Цементы напрягающие. Технические условия&quot; (утв. и введен в действие Приказом Росстандарта от 19.11.2015 N 1891-ст) {КонсультантПлюс}">
        <w:r w:rsidR="00A17D07">
          <w:rPr>
            <w:color w:val="0000FF"/>
          </w:rPr>
          <w:t>8</w:t>
        </w:r>
      </w:hyperlink>
      <w:r w:rsidR="00A17D07">
        <w:t xml:space="preserve"> национального стандарта ГОСТ Р 56727-2015 "Цементы напрягающие. Технические условия", утвержденного приказом Федерального агентства по техническому регулированию и метрологии от 19 ноября 2015 г. N 1891-ст "Об утверждении национального стандарта";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297" w:tooltip="&quot;ГОСТ 1581-2019. Межгосударственный стандарт. Портландцементы тампонажные. Технические условия&quot; (введен в действие Приказом Росстандарта от 31.10.2019 N 847-ст) {КонсультантПлюс}">
        <w:r w:rsidR="00A17D07">
          <w:rPr>
            <w:color w:val="0000FF"/>
          </w:rPr>
          <w:t>разделами 5</w:t>
        </w:r>
      </w:hyperlink>
      <w:r w:rsidR="00A17D07">
        <w:t xml:space="preserve">, </w:t>
      </w:r>
      <w:hyperlink r:id="rId298" w:tooltip="&quot;ГОСТ 1581-2019. Межгосударственный стандарт. Портландцементы тампонажные. Технические условия&quot; (введен в действие Приказом Росстандарта от 31.10.2019 N 847-ст) {КонсультантПлюс}">
        <w:r w:rsidR="00A17D07">
          <w:rPr>
            <w:color w:val="0000FF"/>
          </w:rPr>
          <w:t>7</w:t>
        </w:r>
      </w:hyperlink>
      <w:r w:rsidR="00A17D07">
        <w:t xml:space="preserve"> и </w:t>
      </w:r>
      <w:hyperlink r:id="rId299" w:tooltip="&quot;ГОСТ 1581-2019. Межгосударственный стандарт. Портландцементы тампонажные. Технические условия&quot; (введен в действие Приказом Росстандарта от 31.10.2019 N 847-ст) {КонсультантПлюс}">
        <w:r w:rsidR="00A17D07">
          <w:rPr>
            <w:color w:val="0000FF"/>
          </w:rPr>
          <w:t>8</w:t>
        </w:r>
      </w:hyperlink>
      <w:r w:rsidR="00A17D07">
        <w:t xml:space="preserve"> межгосударственного стандарта ГОСТ 1581-2019 "Портландцементы тампонажные. Технические условия", введенного в действие приказом Федерального агентства по техническому регулированию и метрологии от 31 октября 2019 г. N 847-ст "О введении в действие межгосударственного стандарта";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300" w:tooltip="&quot;ГОСТ 969-2019. Межгосударственный стандарт. Цементы глиноземистые и высокоглиноземистые. Технические условия&quot; (введен в действие Приказом Росстандарта от 13.11.2019 N 1122-ст) {КонсультантПлюс}">
        <w:r w:rsidR="00A17D07">
          <w:rPr>
            <w:color w:val="0000FF"/>
          </w:rPr>
          <w:t>разделами 5</w:t>
        </w:r>
      </w:hyperlink>
      <w:r w:rsidR="00A17D07">
        <w:t xml:space="preserve">, </w:t>
      </w:r>
      <w:hyperlink r:id="rId301" w:tooltip="&quot;ГОСТ 969-2019. Межгосударственный стандарт. Цементы глиноземистые и высокоглиноземистые. Технические условия&quot; (введен в действие Приказом Росстандарта от 13.11.2019 N 1122-ст) {КонсультантПлюс}">
        <w:r w:rsidR="00A17D07">
          <w:rPr>
            <w:color w:val="0000FF"/>
          </w:rPr>
          <w:t>6</w:t>
        </w:r>
      </w:hyperlink>
      <w:r w:rsidR="00A17D07">
        <w:t xml:space="preserve"> и </w:t>
      </w:r>
      <w:hyperlink r:id="rId302" w:tooltip="&quot;ГОСТ 969-2019. Межгосударственный стандарт. Цементы глиноземистые и высокоглиноземистые. Технические условия&quot; (введен в действие Приказом Росстандарта от 13.11.2019 N 1122-ст) {КонсультантПлюс}">
        <w:r w:rsidR="00A17D07">
          <w:rPr>
            <w:color w:val="0000FF"/>
          </w:rPr>
          <w:t>8</w:t>
        </w:r>
      </w:hyperlink>
      <w:r w:rsidR="00A17D07">
        <w:t xml:space="preserve"> межгосударственного стандарта ГОСТ 969-2019 "Цементы глиноземистые и высокоглиноземистые. Технические условия", введенного в действие приказом Федерального агентства по техническому регулированию и метрологии от 13 ноября 2019 г. N 1122-ст "О введении в действие межгосударственного стандарта";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303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 w:rsidR="00A17D07">
          <w:rPr>
            <w:color w:val="0000FF"/>
          </w:rPr>
          <w:t>разделами 4</w:t>
        </w:r>
      </w:hyperlink>
      <w:r w:rsidR="00A17D07">
        <w:t xml:space="preserve">, </w:t>
      </w:r>
      <w:hyperlink r:id="rId304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 w:rsidR="00A17D07">
          <w:rPr>
            <w:color w:val="0000FF"/>
          </w:rPr>
          <w:t>6</w:t>
        </w:r>
      </w:hyperlink>
      <w:r w:rsidR="00A17D07">
        <w:t xml:space="preserve"> - </w:t>
      </w:r>
      <w:hyperlink r:id="rId305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 w:rsidR="00A17D07">
          <w:rPr>
            <w:color w:val="0000FF"/>
          </w:rPr>
          <w:t>10</w:t>
        </w:r>
      </w:hyperlink>
      <w:r w:rsidR="00A17D07">
        <w:t xml:space="preserve">, </w:t>
      </w:r>
      <w:hyperlink r:id="rId306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 w:rsidR="00A17D07">
          <w:rPr>
            <w:color w:val="0000FF"/>
          </w:rPr>
          <w:t>12</w:t>
        </w:r>
      </w:hyperlink>
      <w:r w:rsidR="00A17D07">
        <w:t xml:space="preserve"> и </w:t>
      </w:r>
      <w:hyperlink r:id="rId307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 w:rsidR="00A17D07">
          <w:rPr>
            <w:color w:val="0000FF"/>
          </w:rPr>
          <w:t>13</w:t>
        </w:r>
      </w:hyperlink>
      <w:r w:rsidR="00A17D07">
        <w:t xml:space="preserve"> межгосударственного стандарта ГОСТ 31108-2020 "Цементы общестроительные. Технические условия",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межгосударственного стандарта";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308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 w:rsidR="00A17D07">
          <w:rPr>
            <w:color w:val="0000FF"/>
          </w:rPr>
          <w:t>разделами 5</w:t>
        </w:r>
      </w:hyperlink>
      <w:r w:rsidR="00A17D07">
        <w:t xml:space="preserve"> - </w:t>
      </w:r>
      <w:hyperlink r:id="rId309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 w:rsidR="00A17D07">
          <w:rPr>
            <w:color w:val="0000FF"/>
          </w:rPr>
          <w:t>9</w:t>
        </w:r>
      </w:hyperlink>
      <w:r w:rsidR="00A17D07">
        <w:t xml:space="preserve">, </w:t>
      </w:r>
      <w:hyperlink r:id="rId310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 w:rsidR="00A17D07">
          <w:rPr>
            <w:color w:val="0000FF"/>
          </w:rPr>
          <w:t>11</w:t>
        </w:r>
      </w:hyperlink>
      <w:r w:rsidR="00A17D07">
        <w:t xml:space="preserve"> и </w:t>
      </w:r>
      <w:hyperlink r:id="rId311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 w:rsidR="00A17D07">
          <w:rPr>
            <w:color w:val="0000FF"/>
          </w:rPr>
          <w:t>12</w:t>
        </w:r>
      </w:hyperlink>
      <w:r w:rsidR="00A17D07">
        <w:t xml:space="preserve"> национального стандарта ГОСТ Р 55224-2020 "Цементы для транспортного строительства. Технические условия",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е) в отношении радиаторов центрального отопления и их секций чугунных на стадиях производства и обращения - </w:t>
      </w:r>
      <w:hyperlink r:id="rId312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пунктами 5.1</w:t>
        </w:r>
      </w:hyperlink>
      <w:r>
        <w:t xml:space="preserve"> - </w:t>
      </w:r>
      <w:hyperlink r:id="rId313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5.7</w:t>
        </w:r>
      </w:hyperlink>
      <w:r>
        <w:t xml:space="preserve">, </w:t>
      </w:r>
      <w:hyperlink r:id="rId314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5.17</w:t>
        </w:r>
      </w:hyperlink>
      <w:r>
        <w:t xml:space="preserve">, </w:t>
      </w:r>
      <w:hyperlink r:id="rId315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5.18</w:t>
        </w:r>
      </w:hyperlink>
      <w:r>
        <w:t xml:space="preserve">, </w:t>
      </w:r>
      <w:hyperlink r:id="rId316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6.1</w:t>
        </w:r>
      </w:hyperlink>
      <w:r>
        <w:t xml:space="preserve"> и </w:t>
      </w:r>
      <w:hyperlink r:id="rId317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ж) в отношении радиаторов центрального отопления и их секций стальных на стадиях производства и обращения - </w:t>
      </w:r>
      <w:hyperlink r:id="rId318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пунктами 5.1</w:t>
        </w:r>
      </w:hyperlink>
      <w:r>
        <w:t xml:space="preserve"> - </w:t>
      </w:r>
      <w:hyperlink r:id="rId319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5.7</w:t>
        </w:r>
      </w:hyperlink>
      <w:r>
        <w:t xml:space="preserve">, </w:t>
      </w:r>
      <w:hyperlink r:id="rId320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5.9</w:t>
        </w:r>
      </w:hyperlink>
      <w:r>
        <w:t xml:space="preserve">, </w:t>
      </w:r>
      <w:hyperlink r:id="rId321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5.17</w:t>
        </w:r>
      </w:hyperlink>
      <w:r>
        <w:t xml:space="preserve">, </w:t>
      </w:r>
      <w:hyperlink r:id="rId322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5.18</w:t>
        </w:r>
      </w:hyperlink>
      <w:r>
        <w:t xml:space="preserve">, </w:t>
      </w:r>
      <w:hyperlink r:id="rId323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6.1</w:t>
        </w:r>
      </w:hyperlink>
      <w:r>
        <w:t xml:space="preserve"> и </w:t>
      </w:r>
      <w:hyperlink r:id="rId324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з) в отношении радиаторов центрального отопления и их секций биметаллических на стадиях производства и обращения - </w:t>
      </w:r>
      <w:hyperlink r:id="rId325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пунктами 5.1</w:t>
        </w:r>
      </w:hyperlink>
      <w:r>
        <w:t xml:space="preserve"> - </w:t>
      </w:r>
      <w:hyperlink r:id="rId326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5.7</w:t>
        </w:r>
      </w:hyperlink>
      <w:r>
        <w:t xml:space="preserve">, </w:t>
      </w:r>
      <w:hyperlink r:id="rId327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5.17</w:t>
        </w:r>
      </w:hyperlink>
      <w:r>
        <w:t xml:space="preserve">, </w:t>
      </w:r>
      <w:hyperlink r:id="rId328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5.18</w:t>
        </w:r>
      </w:hyperlink>
      <w:r>
        <w:t xml:space="preserve">, </w:t>
      </w:r>
      <w:hyperlink r:id="rId329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6.1</w:t>
        </w:r>
      </w:hyperlink>
      <w:r>
        <w:t xml:space="preserve"> и </w:t>
      </w:r>
      <w:hyperlink r:id="rId330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и) в отношении радиаторов центрального отопления и их секций алюминиевых на стадиях производства и обращения - </w:t>
      </w:r>
      <w:hyperlink r:id="rId331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пунктами 5.1</w:t>
        </w:r>
      </w:hyperlink>
      <w:r>
        <w:t xml:space="preserve"> - </w:t>
      </w:r>
      <w:hyperlink r:id="rId332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5.7</w:t>
        </w:r>
      </w:hyperlink>
      <w:r>
        <w:t xml:space="preserve">, </w:t>
      </w:r>
      <w:hyperlink r:id="rId333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5.11</w:t>
        </w:r>
      </w:hyperlink>
      <w:r>
        <w:t xml:space="preserve">, </w:t>
      </w:r>
      <w:hyperlink r:id="rId334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5.17</w:t>
        </w:r>
      </w:hyperlink>
      <w:r>
        <w:t xml:space="preserve">, </w:t>
      </w:r>
      <w:hyperlink r:id="rId335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5.18</w:t>
        </w:r>
      </w:hyperlink>
      <w:r>
        <w:t xml:space="preserve">, </w:t>
      </w:r>
      <w:hyperlink r:id="rId336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6.1</w:t>
        </w:r>
      </w:hyperlink>
      <w:r>
        <w:t xml:space="preserve"> и </w:t>
      </w:r>
      <w:hyperlink r:id="rId337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к) в отношении радиаторов центрального отопления и их секций из прочих металлов на стадиях производства и обращения - </w:t>
      </w:r>
      <w:hyperlink r:id="rId338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пунктами 5.1</w:t>
        </w:r>
      </w:hyperlink>
      <w:r>
        <w:t xml:space="preserve"> - </w:t>
      </w:r>
      <w:hyperlink r:id="rId339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5.7</w:t>
        </w:r>
      </w:hyperlink>
      <w:r>
        <w:t xml:space="preserve">, </w:t>
      </w:r>
      <w:hyperlink r:id="rId340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5.17</w:t>
        </w:r>
      </w:hyperlink>
      <w:r>
        <w:t xml:space="preserve">, </w:t>
      </w:r>
      <w:hyperlink r:id="rId341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5.18</w:t>
        </w:r>
      </w:hyperlink>
      <w:r>
        <w:t xml:space="preserve">, </w:t>
      </w:r>
      <w:hyperlink r:id="rId342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6.1</w:t>
        </w:r>
      </w:hyperlink>
      <w:r>
        <w:t xml:space="preserve"> и </w:t>
      </w:r>
      <w:hyperlink r:id="rId343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л) в отношении конвекторов отопительных чугунных на стадиях производства и обращения - </w:t>
      </w:r>
      <w:hyperlink r:id="rId344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пунктами 5.1</w:t>
        </w:r>
      </w:hyperlink>
      <w:r>
        <w:t xml:space="preserve"> - </w:t>
      </w:r>
      <w:hyperlink r:id="rId345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5.7</w:t>
        </w:r>
      </w:hyperlink>
      <w:r>
        <w:t xml:space="preserve">, </w:t>
      </w:r>
      <w:hyperlink r:id="rId346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5.13</w:t>
        </w:r>
      </w:hyperlink>
      <w:r>
        <w:t xml:space="preserve">, </w:t>
      </w:r>
      <w:hyperlink r:id="rId347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5.17</w:t>
        </w:r>
      </w:hyperlink>
      <w:r>
        <w:t xml:space="preserve">, </w:t>
      </w:r>
      <w:hyperlink r:id="rId348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5.18</w:t>
        </w:r>
      </w:hyperlink>
      <w:r>
        <w:t xml:space="preserve">, </w:t>
      </w:r>
      <w:hyperlink r:id="rId349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6.1</w:t>
        </w:r>
      </w:hyperlink>
      <w:r>
        <w:t xml:space="preserve"> и </w:t>
      </w:r>
      <w:hyperlink r:id="rId350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м) в отношении конвекторов отопительных из прочих металлов на стадиях производства и обращения - </w:t>
      </w:r>
      <w:hyperlink r:id="rId351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пунктами 5.1</w:t>
        </w:r>
      </w:hyperlink>
      <w:r>
        <w:t xml:space="preserve"> - </w:t>
      </w:r>
      <w:hyperlink r:id="rId352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5.7</w:t>
        </w:r>
      </w:hyperlink>
      <w:r>
        <w:t xml:space="preserve">, </w:t>
      </w:r>
      <w:hyperlink r:id="rId353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5.13</w:t>
        </w:r>
      </w:hyperlink>
      <w:r>
        <w:t xml:space="preserve">, </w:t>
      </w:r>
      <w:hyperlink r:id="rId354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5.17</w:t>
        </w:r>
      </w:hyperlink>
      <w:r>
        <w:t xml:space="preserve">, </w:t>
      </w:r>
      <w:hyperlink r:id="rId355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5.18</w:t>
        </w:r>
      </w:hyperlink>
      <w:r>
        <w:t xml:space="preserve">, </w:t>
      </w:r>
      <w:hyperlink r:id="rId356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6.1</w:t>
        </w:r>
      </w:hyperlink>
      <w:r>
        <w:t xml:space="preserve"> и </w:t>
      </w:r>
      <w:hyperlink r:id="rId357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н) в отношении конвекторов отопительных стальных на стадиях производства и обращения - </w:t>
      </w:r>
      <w:hyperlink r:id="rId358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пунктами 5.1</w:t>
        </w:r>
      </w:hyperlink>
      <w:r>
        <w:t xml:space="preserve"> - </w:t>
      </w:r>
      <w:hyperlink r:id="rId359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5.7</w:t>
        </w:r>
      </w:hyperlink>
      <w:r>
        <w:t xml:space="preserve">, </w:t>
      </w:r>
      <w:hyperlink r:id="rId360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5.13</w:t>
        </w:r>
      </w:hyperlink>
      <w:r>
        <w:t xml:space="preserve">, </w:t>
      </w:r>
      <w:hyperlink r:id="rId361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5.17</w:t>
        </w:r>
      </w:hyperlink>
      <w:r>
        <w:t xml:space="preserve">, </w:t>
      </w:r>
      <w:hyperlink r:id="rId362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5.18</w:t>
        </w:r>
      </w:hyperlink>
      <w:r>
        <w:t xml:space="preserve">, </w:t>
      </w:r>
      <w:hyperlink r:id="rId363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6.1</w:t>
        </w:r>
      </w:hyperlink>
      <w:r>
        <w:t xml:space="preserve"> и </w:t>
      </w:r>
      <w:hyperlink r:id="rId364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о) в отношении смесей сухих строительных: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на стадии производства: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365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 w:rsidR="00A17D07">
          <w:rPr>
            <w:color w:val="0000FF"/>
          </w:rPr>
          <w:t>пунктами 4.1</w:t>
        </w:r>
      </w:hyperlink>
      <w:r w:rsidR="00A17D07">
        <w:t xml:space="preserve"> - </w:t>
      </w:r>
      <w:hyperlink r:id="rId366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 w:rsidR="00A17D07">
          <w:rPr>
            <w:color w:val="0000FF"/>
          </w:rPr>
          <w:t>4.3</w:t>
        </w:r>
      </w:hyperlink>
      <w:r w:rsidR="00A17D07">
        <w:t xml:space="preserve">, </w:t>
      </w:r>
      <w:hyperlink r:id="rId367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 w:rsidR="00A17D07">
          <w:rPr>
            <w:color w:val="0000FF"/>
          </w:rPr>
          <w:t>4.7</w:t>
        </w:r>
      </w:hyperlink>
      <w:r w:rsidR="00A17D07">
        <w:t xml:space="preserve"> - </w:t>
      </w:r>
      <w:hyperlink r:id="rId368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 w:rsidR="00A17D07">
          <w:rPr>
            <w:color w:val="0000FF"/>
          </w:rPr>
          <w:t>4.11</w:t>
        </w:r>
      </w:hyperlink>
      <w:r w:rsidR="00A17D07">
        <w:t xml:space="preserve">, </w:t>
      </w:r>
      <w:hyperlink r:id="rId369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 w:rsidR="00A17D07">
          <w:rPr>
            <w:color w:val="0000FF"/>
          </w:rPr>
          <w:t>4.13</w:t>
        </w:r>
      </w:hyperlink>
      <w:r w:rsidR="00A17D07">
        <w:t xml:space="preserve"> - </w:t>
      </w:r>
      <w:hyperlink r:id="rId370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 w:rsidR="00A17D07">
          <w:rPr>
            <w:color w:val="0000FF"/>
          </w:rPr>
          <w:t>4.18</w:t>
        </w:r>
      </w:hyperlink>
      <w:r w:rsidR="00A17D07">
        <w:t xml:space="preserve"> и </w:t>
      </w:r>
      <w:hyperlink r:id="rId371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 w:rsidR="00A17D07">
          <w:rPr>
            <w:color w:val="0000FF"/>
          </w:rPr>
          <w:t>4.20</w:t>
        </w:r>
      </w:hyperlink>
      <w:r w:rsidR="00A17D07">
        <w:t xml:space="preserve"> межгосударственного стандарта ГОСТ 31357-2007 "Смеси сухие строительные на цементном вяжущем. Общие технические условия", введенного в действие приказом Федерального агентства по техническому регулированию и метрологии от 2 апреля 2008 г. N 74-ст "О введении в действие межгосударственного стандарта";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372" w:tooltip="&quot;ГОСТ 32943-2014. Межгосударственный стандарт. Материалы и системы для защиты и ремонта бетонных конструкций. Требования к клеевым соединениям элементов усиления конструкций&quot; (введен в действие Приказом Росстандарта от 22.10.2014 N 1376-ст) {КонсультантПлюс}">
        <w:r w:rsidR="00A17D07">
          <w:rPr>
            <w:color w:val="0000FF"/>
          </w:rPr>
          <w:t>разделом 5</w:t>
        </w:r>
      </w:hyperlink>
      <w:r w:rsidR="00A17D07">
        <w:t xml:space="preserve"> межгосударственного стандарта ГОСТ 32943-2014 "Материалы и системы для защиты и ремонта бетонных конструкций. Требования к клеевым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1376-ст "О введении в действие межгосударственного стандарта";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373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 w:rsidR="00A17D07">
          <w:rPr>
            <w:color w:val="0000FF"/>
          </w:rPr>
          <w:t>пунктами 4.1</w:t>
        </w:r>
      </w:hyperlink>
      <w:r w:rsidR="00A17D07">
        <w:t xml:space="preserve"> - </w:t>
      </w:r>
      <w:hyperlink r:id="rId374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 w:rsidR="00A17D07">
          <w:rPr>
            <w:color w:val="0000FF"/>
          </w:rPr>
          <w:t>4.4</w:t>
        </w:r>
      </w:hyperlink>
      <w:r w:rsidR="00A17D07">
        <w:t xml:space="preserve">, </w:t>
      </w:r>
      <w:hyperlink r:id="rId375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 w:rsidR="00A17D07">
          <w:rPr>
            <w:color w:val="0000FF"/>
          </w:rPr>
          <w:t>4.5.2</w:t>
        </w:r>
      </w:hyperlink>
      <w:r w:rsidR="00A17D07">
        <w:t xml:space="preserve"> - </w:t>
      </w:r>
      <w:hyperlink r:id="rId376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 w:rsidR="00A17D07">
          <w:rPr>
            <w:color w:val="0000FF"/>
          </w:rPr>
          <w:t>4.6.2</w:t>
        </w:r>
      </w:hyperlink>
      <w:r w:rsidR="00A17D07">
        <w:t xml:space="preserve"> и </w:t>
      </w:r>
      <w:hyperlink r:id="rId377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 w:rsidR="00A17D07">
          <w:rPr>
            <w:color w:val="0000FF"/>
          </w:rPr>
          <w:t>4.3</w:t>
        </w:r>
      </w:hyperlink>
      <w:r w:rsidR="00A17D07">
        <w:t xml:space="preserve"> (за исключением требований к капиллярному водопоглощению), </w:t>
      </w:r>
      <w:hyperlink r:id="rId378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 w:rsidR="00A17D07">
          <w:rPr>
            <w:color w:val="0000FF"/>
          </w:rPr>
          <w:t>4.6.4</w:t>
        </w:r>
      </w:hyperlink>
      <w:r w:rsidR="00A17D07">
        <w:t xml:space="preserve">, </w:t>
      </w:r>
      <w:hyperlink r:id="rId379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 w:rsidR="00A17D07">
          <w:rPr>
            <w:color w:val="0000FF"/>
          </w:rPr>
          <w:t>4.7</w:t>
        </w:r>
      </w:hyperlink>
      <w:r w:rsidR="00A17D07">
        <w:t xml:space="preserve"> и </w:t>
      </w:r>
      <w:hyperlink r:id="rId380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 w:rsidR="00A17D07">
          <w:rPr>
            <w:color w:val="0000FF"/>
          </w:rPr>
          <w:t>разделом 5</w:t>
        </w:r>
      </w:hyperlink>
      <w:r w:rsidR="00A17D07">
        <w:t xml:space="preserve"> межгосударственного стандарта ГОСТ 33083-2014 "Смеси сухие строительные на цементном вяжущем для штукатурных работ. Технические условия", введенного в действие приказом Федерального агентства по техническому регулированию и метрологии от 11 декабря 2014 г. N 1975-ст "О введении в действие межгосударственного стандарта";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381" w:tooltip="&quot;ГОСТ Р 56378-2015. Национальный стандарт Российской Федерации. 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&quot; (утв. и введен в действие При">
        <w:r w:rsidR="00A17D07">
          <w:rPr>
            <w:color w:val="0000FF"/>
          </w:rPr>
          <w:t>разделом 5</w:t>
        </w:r>
      </w:hyperlink>
      <w:r w:rsidR="00A17D07">
        <w:t xml:space="preserve"> национального стандарта ГОСТ Р 56378-2015 "Материалы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г. N 214-ст "Об утверждении национального стандарта";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382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">
        <w:r w:rsidR="00A17D07">
          <w:rPr>
            <w:color w:val="0000FF"/>
          </w:rPr>
          <w:t>пунктами 4.1</w:t>
        </w:r>
      </w:hyperlink>
      <w:r w:rsidR="00A17D07">
        <w:t xml:space="preserve"> - </w:t>
      </w:r>
      <w:hyperlink r:id="rId383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">
        <w:r w:rsidR="00A17D07">
          <w:rPr>
            <w:color w:val="0000FF"/>
          </w:rPr>
          <w:t>4.4.1</w:t>
        </w:r>
      </w:hyperlink>
      <w:r w:rsidR="00A17D07">
        <w:t xml:space="preserve">, </w:t>
      </w:r>
      <w:hyperlink r:id="rId384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">
        <w:r w:rsidR="00A17D07">
          <w:rPr>
            <w:color w:val="0000FF"/>
          </w:rPr>
          <w:t>4.4.3</w:t>
        </w:r>
      </w:hyperlink>
      <w:r w:rsidR="00A17D07">
        <w:t xml:space="preserve"> - </w:t>
      </w:r>
      <w:hyperlink r:id="rId385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">
        <w:r w:rsidR="00A17D07">
          <w:rPr>
            <w:color w:val="0000FF"/>
          </w:rPr>
          <w:t>4.9</w:t>
        </w:r>
      </w:hyperlink>
      <w:r w:rsidR="00A17D07">
        <w:t xml:space="preserve"> и </w:t>
      </w:r>
      <w:hyperlink r:id="rId386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">
        <w:r w:rsidR="00A17D07">
          <w:rPr>
            <w:color w:val="0000FF"/>
          </w:rPr>
          <w:t>разделом 5</w:t>
        </w:r>
      </w:hyperlink>
      <w:r w:rsidR="00A17D07">
        <w:t xml:space="preserve"> национального стандарта ГОСТ Р 56686-2015 "Смеси сухие строительные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техническому регулированию и метрологии от 3 ноября 2015 г. N 1690-ст "Об утверждении национального стандарта";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387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 w:rsidR="00A17D07">
          <w:rPr>
            <w:color w:val="0000FF"/>
          </w:rPr>
          <w:t>пунктами 4.1</w:t>
        </w:r>
      </w:hyperlink>
      <w:r w:rsidR="00A17D07">
        <w:t xml:space="preserve"> - </w:t>
      </w:r>
      <w:hyperlink r:id="rId388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 w:rsidR="00A17D07">
          <w:rPr>
            <w:color w:val="0000FF"/>
          </w:rPr>
          <w:t>4.4.1</w:t>
        </w:r>
      </w:hyperlink>
      <w:r w:rsidR="00A17D07">
        <w:t xml:space="preserve">, </w:t>
      </w:r>
      <w:hyperlink r:id="rId389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 w:rsidR="00A17D07">
          <w:rPr>
            <w:color w:val="0000FF"/>
          </w:rPr>
          <w:t>4.4.3</w:t>
        </w:r>
      </w:hyperlink>
      <w:r w:rsidR="00A17D07">
        <w:t xml:space="preserve"> - </w:t>
      </w:r>
      <w:hyperlink r:id="rId390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 w:rsidR="00A17D07">
          <w:rPr>
            <w:color w:val="0000FF"/>
          </w:rPr>
          <w:t>4.6.4</w:t>
        </w:r>
      </w:hyperlink>
      <w:r w:rsidR="00A17D07">
        <w:t xml:space="preserve">, </w:t>
      </w:r>
      <w:hyperlink r:id="rId391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 w:rsidR="00A17D07">
          <w:rPr>
            <w:color w:val="0000FF"/>
          </w:rPr>
          <w:t>4.6.6</w:t>
        </w:r>
      </w:hyperlink>
      <w:r w:rsidR="00A17D07">
        <w:t xml:space="preserve"> - </w:t>
      </w:r>
      <w:hyperlink r:id="rId392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 w:rsidR="00A17D07">
          <w:rPr>
            <w:color w:val="0000FF"/>
          </w:rPr>
          <w:t>4.9</w:t>
        </w:r>
      </w:hyperlink>
      <w:r w:rsidR="00A17D07">
        <w:t xml:space="preserve"> и </w:t>
      </w:r>
      <w:hyperlink r:id="rId393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 w:rsidR="00A17D07">
          <w:rPr>
            <w:color w:val="0000FF"/>
          </w:rPr>
          <w:t>разделом 5</w:t>
        </w:r>
      </w:hyperlink>
      <w:r w:rsidR="00A17D07">
        <w:t xml:space="preserve"> межгосударственного стандарта ГОСТ 33699-2015 "Смеси сухие строительные шпатлевочные на цементном вяжущем. Технические условия", введенного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394" w:tooltip="&quot;ГОСТ 33762-2016. Межгосударственный стандарт. Материалы и системы для защиты и ремонта бетонных конструкций. Требования к инъекционно-уплотняющим составам и уплотнениям трещин, полостей и расщелин&quot; (введен в действие Приказом Росстандарта от 23.05.2016 N 373-">
        <w:r w:rsidR="00A17D07">
          <w:rPr>
            <w:color w:val="0000FF"/>
          </w:rPr>
          <w:t>разделом 5</w:t>
        </w:r>
      </w:hyperlink>
      <w:r w:rsidR="00A17D07">
        <w:t xml:space="preserve"> межгосударственного стандарта ГОСТ 33762-2016 "Материалы и системы для защиты и ремонта бетонных конструкций. Требования к инъекционно-уплотняющим составам и уплотнениям трещин, полостей и расщелин", введенного в действие приказом Федерального агентства по техническому регулированию и метрологии от 23 мая 2016 г. N 373-ст "О введении в действие межгосударственного стандарта";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395" w:tooltip="&quot;ГОСТ Р 57796-2017. Национальный стандарт Российской Федерации. Смеси сухие строительные на цементном вяжущем с использованием керамзитового песка для кладочных растворов. Технические условия&quot; (утв. и введен в действие Приказом Росстандарта от 19.10.2017 N 145">
        <w:r w:rsidR="00A17D07">
          <w:rPr>
            <w:color w:val="0000FF"/>
          </w:rPr>
          <w:t>пунктами 4.1</w:t>
        </w:r>
      </w:hyperlink>
      <w:r w:rsidR="00A17D07">
        <w:t xml:space="preserve"> - </w:t>
      </w:r>
      <w:hyperlink r:id="rId396" w:tooltip="&quot;ГОСТ Р 57796-2017. Национальный стандарт Российской Федерации. Смеси сухие строительные на цементном вяжущем с использованием керамзитового песка для кладочных растворов. Технические условия&quot; (утв. и введен в действие Приказом Росстандарта от 19.10.2017 N 145">
        <w:r w:rsidR="00A17D07">
          <w:rPr>
            <w:color w:val="0000FF"/>
          </w:rPr>
          <w:t>4.9</w:t>
        </w:r>
      </w:hyperlink>
      <w:r w:rsidR="00A17D07">
        <w:t xml:space="preserve"> и </w:t>
      </w:r>
      <w:hyperlink r:id="rId397" w:tooltip="&quot;ГОСТ Р 57796-2017. Национальный стандарт Российской Федерации. Смеси сухие строительные на цементном вяжущем с использованием керамзитового песка для кладочных растворов. Технические условия&quot; (утв. и введен в действие Приказом Росстандарта от 19.10.2017 N 145">
        <w:r w:rsidR="00A17D07">
          <w:rPr>
            <w:color w:val="0000FF"/>
          </w:rPr>
          <w:t>разделом 5</w:t>
        </w:r>
      </w:hyperlink>
      <w:r w:rsidR="00A17D07">
        <w:t xml:space="preserve"> национального стандарта ГОСТ Р 57796-2017 "Смеси сухие строительные на цементном вяжущем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национального стандарта Российской Федерации";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398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 w:rsidR="00A17D07">
          <w:rPr>
            <w:color w:val="0000FF"/>
          </w:rPr>
          <w:t>пунктами 4.1</w:t>
        </w:r>
      </w:hyperlink>
      <w:r w:rsidR="00A17D07">
        <w:t xml:space="preserve"> - </w:t>
      </w:r>
      <w:hyperlink r:id="rId399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 w:rsidR="00A17D07">
          <w:rPr>
            <w:color w:val="0000FF"/>
          </w:rPr>
          <w:t>4.4.2</w:t>
        </w:r>
      </w:hyperlink>
      <w:r w:rsidR="00A17D07">
        <w:t xml:space="preserve">, </w:t>
      </w:r>
      <w:hyperlink r:id="rId400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 w:rsidR="00A17D07">
          <w:rPr>
            <w:color w:val="0000FF"/>
          </w:rPr>
          <w:t>4.5.2</w:t>
        </w:r>
      </w:hyperlink>
      <w:r w:rsidR="00A17D07">
        <w:t xml:space="preserve"> - </w:t>
      </w:r>
      <w:hyperlink r:id="rId401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 w:rsidR="00A17D07">
          <w:rPr>
            <w:color w:val="0000FF"/>
          </w:rPr>
          <w:t>4.5.5</w:t>
        </w:r>
      </w:hyperlink>
      <w:r w:rsidR="00A17D07">
        <w:t xml:space="preserve">, </w:t>
      </w:r>
      <w:hyperlink r:id="rId402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 w:rsidR="00A17D07">
          <w:rPr>
            <w:color w:val="0000FF"/>
          </w:rPr>
          <w:t>4.6</w:t>
        </w:r>
      </w:hyperlink>
      <w:r w:rsidR="00A17D07">
        <w:t xml:space="preserve">, </w:t>
      </w:r>
      <w:hyperlink r:id="rId403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 w:rsidR="00A17D07">
          <w:rPr>
            <w:color w:val="0000FF"/>
          </w:rPr>
          <w:t>4.7</w:t>
        </w:r>
      </w:hyperlink>
      <w:r w:rsidR="00A17D07">
        <w:t xml:space="preserve">, </w:t>
      </w:r>
      <w:hyperlink r:id="rId404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 w:rsidR="00A17D07">
          <w:rPr>
            <w:color w:val="0000FF"/>
          </w:rPr>
          <w:t>5.2</w:t>
        </w:r>
      </w:hyperlink>
      <w:r w:rsidR="00A17D07">
        <w:t xml:space="preserve"> и </w:t>
      </w:r>
      <w:hyperlink r:id="rId405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 w:rsidR="00A17D07">
          <w:rPr>
            <w:color w:val="0000FF"/>
          </w:rPr>
          <w:t>5.3</w:t>
        </w:r>
      </w:hyperlink>
      <w:r w:rsidR="00A17D07">
        <w:t xml:space="preserve"> национального стандарта ГОСТ Р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1809-ст "Об утверждении национального стандарта Российской Федерации";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406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 w:rsidR="00A17D07">
          <w:rPr>
            <w:color w:val="0000FF"/>
          </w:rPr>
          <w:t>пунктами 4.1</w:t>
        </w:r>
      </w:hyperlink>
      <w:r w:rsidR="00A17D07">
        <w:t xml:space="preserve"> - </w:t>
      </w:r>
      <w:hyperlink r:id="rId407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 w:rsidR="00A17D07">
          <w:rPr>
            <w:color w:val="0000FF"/>
          </w:rPr>
          <w:t>4.4.1</w:t>
        </w:r>
      </w:hyperlink>
      <w:r w:rsidR="00A17D07">
        <w:t xml:space="preserve">, </w:t>
      </w:r>
      <w:hyperlink r:id="rId408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 w:rsidR="00A17D07">
          <w:rPr>
            <w:color w:val="0000FF"/>
          </w:rPr>
          <w:t>4.5.2</w:t>
        </w:r>
      </w:hyperlink>
      <w:r w:rsidR="00A17D07">
        <w:t xml:space="preserve"> - </w:t>
      </w:r>
      <w:hyperlink r:id="rId409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 w:rsidR="00A17D07">
          <w:rPr>
            <w:color w:val="0000FF"/>
          </w:rPr>
          <w:t>4.5.4</w:t>
        </w:r>
      </w:hyperlink>
      <w:r w:rsidR="00A17D07">
        <w:t xml:space="preserve">, </w:t>
      </w:r>
      <w:hyperlink r:id="rId410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 w:rsidR="00A17D07">
          <w:rPr>
            <w:color w:val="0000FF"/>
          </w:rPr>
          <w:t>4.6</w:t>
        </w:r>
      </w:hyperlink>
      <w:r w:rsidR="00A17D07">
        <w:t xml:space="preserve"> - </w:t>
      </w:r>
      <w:hyperlink r:id="rId411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 w:rsidR="00A17D07">
          <w:rPr>
            <w:color w:val="0000FF"/>
          </w:rPr>
          <w:t>4.8</w:t>
        </w:r>
      </w:hyperlink>
      <w:r w:rsidR="00A17D07">
        <w:t xml:space="preserve">, </w:t>
      </w:r>
      <w:hyperlink r:id="rId412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 w:rsidR="00A17D07">
          <w:rPr>
            <w:color w:val="0000FF"/>
          </w:rPr>
          <w:t>5.2</w:t>
        </w:r>
      </w:hyperlink>
      <w:r w:rsidR="00A17D07">
        <w:t xml:space="preserve"> и </w:t>
      </w:r>
      <w:hyperlink r:id="rId413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 w:rsidR="00A17D07">
          <w:rPr>
            <w:color w:val="0000FF"/>
          </w:rPr>
          <w:t>5.3</w:t>
        </w:r>
      </w:hyperlink>
      <w:r w:rsidR="00A17D07">
        <w:t xml:space="preserve"> национального стандарта ГОСТ Р 54358-2017 "Составы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414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 w:rsidR="00A17D07">
          <w:rPr>
            <w:color w:val="0000FF"/>
          </w:rPr>
          <w:t>пунктами 4.1</w:t>
        </w:r>
      </w:hyperlink>
      <w:r w:rsidR="00A17D07">
        <w:t xml:space="preserve"> - </w:t>
      </w:r>
      <w:hyperlink r:id="rId415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 w:rsidR="00A17D07">
          <w:rPr>
            <w:color w:val="0000FF"/>
          </w:rPr>
          <w:t>4.4.1</w:t>
        </w:r>
      </w:hyperlink>
      <w:r w:rsidR="00A17D07">
        <w:t xml:space="preserve">, </w:t>
      </w:r>
      <w:hyperlink r:id="rId416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 w:rsidR="00A17D07">
          <w:rPr>
            <w:color w:val="0000FF"/>
          </w:rPr>
          <w:t>4.4.3</w:t>
        </w:r>
      </w:hyperlink>
      <w:r w:rsidR="00A17D07">
        <w:t xml:space="preserve"> - </w:t>
      </w:r>
      <w:hyperlink r:id="rId417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 w:rsidR="00A17D07">
          <w:rPr>
            <w:color w:val="0000FF"/>
          </w:rPr>
          <w:t>4.6</w:t>
        </w:r>
      </w:hyperlink>
      <w:r w:rsidR="00A17D07">
        <w:t xml:space="preserve">, </w:t>
      </w:r>
      <w:hyperlink r:id="rId418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 w:rsidR="00A17D07">
          <w:rPr>
            <w:color w:val="0000FF"/>
          </w:rPr>
          <w:t>4.8</w:t>
        </w:r>
      </w:hyperlink>
      <w:r w:rsidR="00A17D07">
        <w:t xml:space="preserve"> и </w:t>
      </w:r>
      <w:hyperlink r:id="rId419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 w:rsidR="00A17D07">
          <w:rPr>
            <w:color w:val="0000FF"/>
          </w:rPr>
          <w:t>разделом 5</w:t>
        </w:r>
      </w:hyperlink>
      <w:r w:rsidR="00A17D07">
        <w:t xml:space="preserve"> национального стандарта ГОСТ Р 56387-2018 "Смеси сухие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метрологии от 8 ноября 2018 г. N 923-ст "Об утверждении национального стандарта Российской Федерации";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420" w:tooltip="&quot;ГОСТ Р 58271-2018. Национальный стандарт Российской Федерации. Смеси сухие затирочные. Технические условия&quot; (утв. и введен в действие Приказом Росстандарта от 08.11.2018 N 925-ст) {КонсультантПлюс}">
        <w:r w:rsidR="00A17D07">
          <w:rPr>
            <w:color w:val="0000FF"/>
          </w:rPr>
          <w:t>пунктами 4.1</w:t>
        </w:r>
      </w:hyperlink>
      <w:r w:rsidR="00A17D07">
        <w:t xml:space="preserve"> - </w:t>
      </w:r>
      <w:hyperlink r:id="rId421" w:tooltip="&quot;ГОСТ Р 58271-2018. Национальный стандарт Российской Федерации. Смеси сухие затирочные. Технические условия&quot; (утв. и введен в действие Приказом Росстандарта от 08.11.2018 N 925-ст) {КонсультантПлюс}">
        <w:r w:rsidR="00A17D07">
          <w:rPr>
            <w:color w:val="0000FF"/>
          </w:rPr>
          <w:t>4.3</w:t>
        </w:r>
      </w:hyperlink>
      <w:r w:rsidR="00A17D07">
        <w:t xml:space="preserve"> и </w:t>
      </w:r>
      <w:hyperlink r:id="rId422" w:tooltip="&quot;ГОСТ Р 58271-2018. Национальный стандарт Российской Федерации. Смеси сухие затирочные. Технические условия&quot; (утв. и введен в действие Приказом Росстандарта от 08.11.2018 N 925-ст) {КонсультантПлюс}">
        <w:r w:rsidR="00A17D07">
          <w:rPr>
            <w:color w:val="0000FF"/>
          </w:rPr>
          <w:t>4.5</w:t>
        </w:r>
      </w:hyperlink>
      <w:r w:rsidR="00A17D07">
        <w:t xml:space="preserve"> - </w:t>
      </w:r>
      <w:hyperlink r:id="rId423" w:tooltip="&quot;ГОСТ Р 58271-2018. Национальный стандарт Российской Федерации. Смеси сухие затирочные. Технические условия&quot; (утв. и введен в действие Приказом Росстандарта от 08.11.2018 N 925-ст) {КонсультантПлюс}">
        <w:r w:rsidR="00A17D07">
          <w:rPr>
            <w:color w:val="0000FF"/>
          </w:rPr>
          <w:t>4.8</w:t>
        </w:r>
      </w:hyperlink>
      <w:r w:rsidR="00A17D07">
        <w:t xml:space="preserve"> национального стандарта ГОСТ Р 58271-2018 "Смеси сухие затирочные. Технические условия", утвержденного приказом Федерального агентства по техническому регулированию и метрологии от 8 ноября 2018 г. N 925-ст "Об утверждении национального стандарта Российской Федерации";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424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 w:rsidR="00A17D07">
          <w:rPr>
            <w:color w:val="0000FF"/>
          </w:rPr>
          <w:t>пунктами 4.1</w:t>
        </w:r>
      </w:hyperlink>
      <w:r w:rsidR="00A17D07">
        <w:t xml:space="preserve"> - </w:t>
      </w:r>
      <w:hyperlink r:id="rId425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 w:rsidR="00A17D07">
          <w:rPr>
            <w:color w:val="0000FF"/>
          </w:rPr>
          <w:t>4.5.1</w:t>
        </w:r>
      </w:hyperlink>
      <w:r w:rsidR="00A17D07">
        <w:t xml:space="preserve">, </w:t>
      </w:r>
      <w:hyperlink r:id="rId426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 w:rsidR="00A17D07">
          <w:rPr>
            <w:color w:val="0000FF"/>
          </w:rPr>
          <w:t>4.6</w:t>
        </w:r>
      </w:hyperlink>
      <w:r w:rsidR="00A17D07">
        <w:t xml:space="preserve"> - </w:t>
      </w:r>
      <w:hyperlink r:id="rId427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 w:rsidR="00A17D07">
          <w:rPr>
            <w:color w:val="0000FF"/>
          </w:rPr>
          <w:t>4.9</w:t>
        </w:r>
      </w:hyperlink>
      <w:r w:rsidR="00A17D07">
        <w:t xml:space="preserve"> и </w:t>
      </w:r>
      <w:hyperlink r:id="rId428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 w:rsidR="00A17D07">
          <w:rPr>
            <w:color w:val="0000FF"/>
          </w:rPr>
          <w:t>разделом 5</w:t>
        </w:r>
      </w:hyperlink>
      <w:r w:rsidR="00A17D07">
        <w:t xml:space="preserve"> национального стандарта ГОСТ Р 58272-2018 "Смеси сухие строительные кладочные. Технические условия", утвержденного приказом Федерального агентства по техническому регулированию и метрологии от 8 ноября 2018 г. N 926-ст "Об утверждении национального стандарта Российской Федерации";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429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{КонсультантПлюс}">
        <w:r w:rsidR="00A17D07">
          <w:rPr>
            <w:color w:val="0000FF"/>
          </w:rPr>
          <w:t>пунктами 4.1</w:t>
        </w:r>
      </w:hyperlink>
      <w:r w:rsidR="00A17D07">
        <w:t xml:space="preserve"> - </w:t>
      </w:r>
      <w:hyperlink r:id="rId430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{КонсультантПлюс}">
        <w:r w:rsidR="00A17D07">
          <w:rPr>
            <w:color w:val="0000FF"/>
          </w:rPr>
          <w:t>4.3</w:t>
        </w:r>
      </w:hyperlink>
      <w:r w:rsidR="00A17D07">
        <w:t xml:space="preserve">, </w:t>
      </w:r>
      <w:hyperlink r:id="rId431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{КонсультантПлюс}">
        <w:r w:rsidR="00A17D07">
          <w:rPr>
            <w:color w:val="0000FF"/>
          </w:rPr>
          <w:t>4.4.1</w:t>
        </w:r>
      </w:hyperlink>
      <w:r w:rsidR="00A17D07">
        <w:t xml:space="preserve">, </w:t>
      </w:r>
      <w:hyperlink r:id="rId432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{КонсультантПлюс}">
        <w:r w:rsidR="00A17D07">
          <w:rPr>
            <w:color w:val="0000FF"/>
          </w:rPr>
          <w:t>4.4.3</w:t>
        </w:r>
      </w:hyperlink>
      <w:r w:rsidR="00A17D07">
        <w:t xml:space="preserve"> - </w:t>
      </w:r>
      <w:hyperlink r:id="rId433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{КонсультантПлюс}">
        <w:r w:rsidR="00A17D07">
          <w:rPr>
            <w:color w:val="0000FF"/>
          </w:rPr>
          <w:t>4.8</w:t>
        </w:r>
      </w:hyperlink>
      <w:r w:rsidR="00A17D07">
        <w:t xml:space="preserve"> и </w:t>
      </w:r>
      <w:hyperlink r:id="rId434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{КонсультантПлюс}">
        <w:r w:rsidR="00A17D07">
          <w:rPr>
            <w:color w:val="0000FF"/>
          </w:rPr>
          <w:t>разделом 5</w:t>
        </w:r>
      </w:hyperlink>
      <w:r w:rsidR="00A17D07">
        <w:t xml:space="preserve"> национального стандарта ГОСТ Р 58275-2018 "Смеси сухие строительные клеевые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1185-ст "Об утверждении национального стандарта Российской Федерации";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435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{КонсультантПлюс}">
        <w:r w:rsidR="00A17D07">
          <w:rPr>
            <w:color w:val="0000FF"/>
          </w:rPr>
          <w:t>пунктами 4.1</w:t>
        </w:r>
      </w:hyperlink>
      <w:r w:rsidR="00A17D07">
        <w:t xml:space="preserve"> - </w:t>
      </w:r>
      <w:hyperlink r:id="rId436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{КонсультантПлюс}">
        <w:r w:rsidR="00A17D07">
          <w:rPr>
            <w:color w:val="0000FF"/>
          </w:rPr>
          <w:t>4.3</w:t>
        </w:r>
      </w:hyperlink>
      <w:r w:rsidR="00A17D07">
        <w:t xml:space="preserve">, </w:t>
      </w:r>
      <w:hyperlink r:id="rId437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{КонсультантПлюс}">
        <w:r w:rsidR="00A17D07">
          <w:rPr>
            <w:color w:val="0000FF"/>
          </w:rPr>
          <w:t>4.4.1</w:t>
        </w:r>
      </w:hyperlink>
      <w:r w:rsidR="00A17D07">
        <w:t xml:space="preserve">, </w:t>
      </w:r>
      <w:hyperlink r:id="rId438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{КонсультантПлюс}">
        <w:r w:rsidR="00A17D07">
          <w:rPr>
            <w:color w:val="0000FF"/>
          </w:rPr>
          <w:t>4.4.3</w:t>
        </w:r>
      </w:hyperlink>
      <w:r w:rsidR="00A17D07">
        <w:t xml:space="preserve"> - </w:t>
      </w:r>
      <w:hyperlink r:id="rId439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{КонсультантПлюс}">
        <w:r w:rsidR="00A17D07">
          <w:rPr>
            <w:color w:val="0000FF"/>
          </w:rPr>
          <w:t>4.8</w:t>
        </w:r>
      </w:hyperlink>
      <w:r w:rsidR="00A17D07">
        <w:t xml:space="preserve"> и </w:t>
      </w:r>
      <w:hyperlink r:id="rId440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{КонсультантПлюс}">
        <w:r w:rsidR="00A17D07">
          <w:rPr>
            <w:color w:val="0000FF"/>
          </w:rPr>
          <w:t>разделом 5</w:t>
        </w:r>
      </w:hyperlink>
      <w:r w:rsidR="00A17D07">
        <w:t xml:space="preserve"> национального стандарта ГОСТ Р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1188-ст "Об утверждении национального стандарта Российской Федерации";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441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{КонсультантПлюс}">
        <w:r w:rsidR="00A17D07">
          <w:rPr>
            <w:color w:val="0000FF"/>
          </w:rPr>
          <w:t>пунктами 4.1</w:t>
        </w:r>
      </w:hyperlink>
      <w:r w:rsidR="00A17D07">
        <w:t xml:space="preserve"> - </w:t>
      </w:r>
      <w:hyperlink r:id="rId442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{КонсультантПлюс}">
        <w:r w:rsidR="00A17D07">
          <w:rPr>
            <w:color w:val="0000FF"/>
          </w:rPr>
          <w:t>4.3</w:t>
        </w:r>
      </w:hyperlink>
      <w:r w:rsidR="00A17D07">
        <w:t xml:space="preserve">, </w:t>
      </w:r>
      <w:hyperlink r:id="rId443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{КонсультантПлюс}">
        <w:r w:rsidR="00A17D07">
          <w:rPr>
            <w:color w:val="0000FF"/>
          </w:rPr>
          <w:t>4.4.1</w:t>
        </w:r>
      </w:hyperlink>
      <w:r w:rsidR="00A17D07">
        <w:t xml:space="preserve">, </w:t>
      </w:r>
      <w:hyperlink r:id="rId444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{КонсультантПлюс}">
        <w:r w:rsidR="00A17D07">
          <w:rPr>
            <w:color w:val="0000FF"/>
          </w:rPr>
          <w:t>4.4.3</w:t>
        </w:r>
      </w:hyperlink>
      <w:r w:rsidR="00A17D07">
        <w:t xml:space="preserve"> - </w:t>
      </w:r>
      <w:hyperlink r:id="rId445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{КонсультантПлюс}">
        <w:r w:rsidR="00A17D07">
          <w:rPr>
            <w:color w:val="0000FF"/>
          </w:rPr>
          <w:t>4.8</w:t>
        </w:r>
      </w:hyperlink>
      <w:r w:rsidR="00A17D07">
        <w:t xml:space="preserve"> и </w:t>
      </w:r>
      <w:hyperlink r:id="rId446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{КонсультантПлюс}">
        <w:r w:rsidR="00A17D07">
          <w:rPr>
            <w:color w:val="0000FF"/>
          </w:rPr>
          <w:t>разделом 5</w:t>
        </w:r>
      </w:hyperlink>
      <w:r w:rsidR="00A17D07">
        <w:t xml:space="preserve"> национального стандарта ГОСТ Р 58278-2018 "Смеси сухие строительные шпатлевочные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447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 w:rsidR="00A17D07">
          <w:rPr>
            <w:color w:val="0000FF"/>
          </w:rPr>
          <w:t>пунктами 4.1</w:t>
        </w:r>
      </w:hyperlink>
      <w:r w:rsidR="00A17D07">
        <w:t xml:space="preserve"> - </w:t>
      </w:r>
      <w:hyperlink r:id="rId448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 w:rsidR="00A17D07">
          <w:rPr>
            <w:color w:val="0000FF"/>
          </w:rPr>
          <w:t>4.3</w:t>
        </w:r>
      </w:hyperlink>
      <w:r w:rsidR="00A17D07">
        <w:t xml:space="preserve">, </w:t>
      </w:r>
      <w:hyperlink r:id="rId449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 w:rsidR="00A17D07">
          <w:rPr>
            <w:color w:val="0000FF"/>
          </w:rPr>
          <w:t>4.5</w:t>
        </w:r>
      </w:hyperlink>
      <w:r w:rsidR="00A17D07">
        <w:t xml:space="preserve">, </w:t>
      </w:r>
      <w:hyperlink r:id="rId450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 w:rsidR="00A17D07">
          <w:rPr>
            <w:color w:val="0000FF"/>
          </w:rPr>
          <w:t>4.6.2</w:t>
        </w:r>
      </w:hyperlink>
      <w:r w:rsidR="00A17D07">
        <w:t xml:space="preserve">, </w:t>
      </w:r>
      <w:hyperlink r:id="rId451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 w:rsidR="00A17D07">
          <w:rPr>
            <w:color w:val="0000FF"/>
          </w:rPr>
          <w:t>4.6.3</w:t>
        </w:r>
      </w:hyperlink>
      <w:r w:rsidR="00A17D07">
        <w:t xml:space="preserve">, </w:t>
      </w:r>
      <w:hyperlink r:id="rId452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 w:rsidR="00A17D07">
          <w:rPr>
            <w:color w:val="0000FF"/>
          </w:rPr>
          <w:t>4.7</w:t>
        </w:r>
      </w:hyperlink>
      <w:r w:rsidR="00A17D07">
        <w:t xml:space="preserve">, </w:t>
      </w:r>
      <w:hyperlink r:id="rId453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 w:rsidR="00A17D07">
          <w:rPr>
            <w:color w:val="0000FF"/>
          </w:rPr>
          <w:t>4.8</w:t>
        </w:r>
      </w:hyperlink>
      <w:r w:rsidR="00A17D07">
        <w:t xml:space="preserve">, </w:t>
      </w:r>
      <w:hyperlink r:id="rId454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 w:rsidR="00A17D07">
          <w:rPr>
            <w:color w:val="0000FF"/>
          </w:rPr>
          <w:t>4.9.1</w:t>
        </w:r>
      </w:hyperlink>
      <w:r w:rsidR="00A17D07">
        <w:t xml:space="preserve"> - </w:t>
      </w:r>
      <w:hyperlink r:id="rId455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 w:rsidR="00A17D07">
          <w:rPr>
            <w:color w:val="0000FF"/>
          </w:rPr>
          <w:t>4.9.3</w:t>
        </w:r>
      </w:hyperlink>
      <w:r w:rsidR="00A17D07">
        <w:t xml:space="preserve">, </w:t>
      </w:r>
      <w:hyperlink r:id="rId456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 w:rsidR="00A17D07">
          <w:rPr>
            <w:color w:val="0000FF"/>
          </w:rPr>
          <w:t>4.9.5</w:t>
        </w:r>
      </w:hyperlink>
      <w:r w:rsidR="00A17D07">
        <w:t xml:space="preserve"> и </w:t>
      </w:r>
      <w:hyperlink r:id="rId457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 w:rsidR="00A17D07">
          <w:rPr>
            <w:color w:val="0000FF"/>
          </w:rPr>
          <w:t>разделом 5</w:t>
        </w:r>
      </w:hyperlink>
      <w:r w:rsidR="00A17D07">
        <w:t xml:space="preserve"> межгосударственного стандарта ГОСТ 31358-2019 "Смеси сухие строительные напольные. Технические условия", введенного в действие приказом Федерального агентства по техническому регулированию и метрологии от 19 декабря 2019 г. N 1413-ст "О введении в действие межгосударственного стандарта";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458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">
        <w:r w:rsidR="00A17D07">
          <w:rPr>
            <w:color w:val="0000FF"/>
          </w:rPr>
          <w:t>пунктами 4.1</w:t>
        </w:r>
      </w:hyperlink>
      <w:r w:rsidR="00A17D07">
        <w:t xml:space="preserve"> - </w:t>
      </w:r>
      <w:hyperlink r:id="rId459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">
        <w:r w:rsidR="00A17D07">
          <w:rPr>
            <w:color w:val="0000FF"/>
          </w:rPr>
          <w:t>4.2.3</w:t>
        </w:r>
      </w:hyperlink>
      <w:r w:rsidR="00A17D07">
        <w:t xml:space="preserve">, </w:t>
      </w:r>
      <w:hyperlink r:id="rId460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">
        <w:r w:rsidR="00A17D07">
          <w:rPr>
            <w:color w:val="0000FF"/>
          </w:rPr>
          <w:t>4.4</w:t>
        </w:r>
      </w:hyperlink>
      <w:r w:rsidR="00A17D07">
        <w:t xml:space="preserve"> - </w:t>
      </w:r>
      <w:hyperlink r:id="rId461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">
        <w:r w:rsidR="00A17D07">
          <w:rPr>
            <w:color w:val="0000FF"/>
          </w:rPr>
          <w:t>4.5</w:t>
        </w:r>
      </w:hyperlink>
      <w:r w:rsidR="00A17D07">
        <w:t xml:space="preserve"> и </w:t>
      </w:r>
      <w:hyperlink r:id="rId462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">
        <w:r w:rsidR="00A17D07">
          <w:rPr>
            <w:color w:val="0000FF"/>
          </w:rPr>
          <w:t>разделом 5</w:t>
        </w:r>
      </w:hyperlink>
      <w:r w:rsidR="00A17D07">
        <w:t xml:space="preserve"> национального стандарта ГОСТ Р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утвержденного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на стадии обращения: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463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 w:rsidR="00A17D07">
          <w:rPr>
            <w:color w:val="0000FF"/>
          </w:rPr>
          <w:t>пунктами 4.1</w:t>
        </w:r>
      </w:hyperlink>
      <w:r w:rsidR="00A17D07">
        <w:t xml:space="preserve"> - </w:t>
      </w:r>
      <w:hyperlink r:id="rId464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 w:rsidR="00A17D07">
          <w:rPr>
            <w:color w:val="0000FF"/>
          </w:rPr>
          <w:t>4.3</w:t>
        </w:r>
      </w:hyperlink>
      <w:r w:rsidR="00A17D07">
        <w:t xml:space="preserve">, </w:t>
      </w:r>
      <w:hyperlink r:id="rId465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 w:rsidR="00A17D07">
          <w:rPr>
            <w:color w:val="0000FF"/>
          </w:rPr>
          <w:t>4.7</w:t>
        </w:r>
      </w:hyperlink>
      <w:r w:rsidR="00A17D07">
        <w:t xml:space="preserve"> - </w:t>
      </w:r>
      <w:hyperlink r:id="rId466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 w:rsidR="00A17D07">
          <w:rPr>
            <w:color w:val="0000FF"/>
          </w:rPr>
          <w:t>4.11</w:t>
        </w:r>
      </w:hyperlink>
      <w:r w:rsidR="00A17D07">
        <w:t xml:space="preserve">, </w:t>
      </w:r>
      <w:hyperlink r:id="rId467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 w:rsidR="00A17D07">
          <w:rPr>
            <w:color w:val="0000FF"/>
          </w:rPr>
          <w:t>4.13</w:t>
        </w:r>
      </w:hyperlink>
      <w:r w:rsidR="00A17D07">
        <w:t xml:space="preserve"> - </w:t>
      </w:r>
      <w:hyperlink r:id="rId468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 w:rsidR="00A17D07">
          <w:rPr>
            <w:color w:val="0000FF"/>
          </w:rPr>
          <w:t>4.18</w:t>
        </w:r>
      </w:hyperlink>
      <w:r w:rsidR="00A17D07">
        <w:t xml:space="preserve"> и </w:t>
      </w:r>
      <w:hyperlink r:id="rId469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 w:rsidR="00A17D07">
          <w:rPr>
            <w:color w:val="0000FF"/>
          </w:rPr>
          <w:t>4.20</w:t>
        </w:r>
      </w:hyperlink>
      <w:r w:rsidR="00A17D07">
        <w:t xml:space="preserve"> межгосударственного стандарта ГОСТ 31357-2007 "Смеси сухие строительные на цементном вяжущем. Общие технические условия", введенного в действие в качестве национального стандарта Российской Федерации с 1 января 2009 г. приказом Федерального агентства по техническому регулированию и метрологии от 2 апреля 2008 г. N 74-ст "О введении в действие межгосударственного стандарта";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470" w:tooltip="&quot;ГОСТ 32943-2014. Межгосударственный стандарт. Материалы и системы для защиты и ремонта бетонных конструкций. Требования к клеевым соединениям элементов усиления конструкций&quot; (введен в действие Приказом Росстандарта от 22.10.2014 N 1376-ст) {КонсультантПлюс}">
        <w:r w:rsidR="00A17D07">
          <w:rPr>
            <w:color w:val="0000FF"/>
          </w:rPr>
          <w:t>разделом 5</w:t>
        </w:r>
      </w:hyperlink>
      <w:r w:rsidR="00A17D07">
        <w:t xml:space="preserve"> межгосударственного стандарта ГОСТ 32943-2014 "Материалы и системы для защиты и ремонта бетонных конструкций. Требования к клеевым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1376-ст "О введении в действие межгосударственного стандарта";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471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 w:rsidR="00A17D07">
          <w:rPr>
            <w:color w:val="0000FF"/>
          </w:rPr>
          <w:t>пунктами 4.1</w:t>
        </w:r>
      </w:hyperlink>
      <w:r w:rsidR="00A17D07">
        <w:t xml:space="preserve"> - </w:t>
      </w:r>
      <w:hyperlink r:id="rId472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 w:rsidR="00A17D07">
          <w:rPr>
            <w:color w:val="0000FF"/>
          </w:rPr>
          <w:t>4.4</w:t>
        </w:r>
      </w:hyperlink>
      <w:r w:rsidR="00A17D07">
        <w:t xml:space="preserve">, </w:t>
      </w:r>
      <w:hyperlink r:id="rId473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 w:rsidR="00A17D07">
          <w:rPr>
            <w:color w:val="0000FF"/>
          </w:rPr>
          <w:t>4.5.2</w:t>
        </w:r>
      </w:hyperlink>
      <w:r w:rsidR="00A17D07">
        <w:t xml:space="preserve"> - </w:t>
      </w:r>
      <w:hyperlink r:id="rId474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 w:rsidR="00A17D07">
          <w:rPr>
            <w:color w:val="0000FF"/>
          </w:rPr>
          <w:t>4.6.2</w:t>
        </w:r>
      </w:hyperlink>
      <w:r w:rsidR="00A17D07">
        <w:t xml:space="preserve">, </w:t>
      </w:r>
      <w:hyperlink r:id="rId475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 w:rsidR="00A17D07">
          <w:rPr>
            <w:color w:val="0000FF"/>
          </w:rPr>
          <w:t>4.6.4</w:t>
        </w:r>
      </w:hyperlink>
      <w:r w:rsidR="00A17D07">
        <w:t xml:space="preserve">, </w:t>
      </w:r>
      <w:hyperlink r:id="rId476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 w:rsidR="00A17D07">
          <w:rPr>
            <w:color w:val="0000FF"/>
          </w:rPr>
          <w:t>4.7</w:t>
        </w:r>
      </w:hyperlink>
      <w:r w:rsidR="00A17D07">
        <w:t xml:space="preserve">, </w:t>
      </w:r>
      <w:hyperlink r:id="rId477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 w:rsidR="00A17D07">
          <w:rPr>
            <w:color w:val="0000FF"/>
          </w:rPr>
          <w:t>4.8</w:t>
        </w:r>
      </w:hyperlink>
      <w:r w:rsidR="00A17D07">
        <w:t xml:space="preserve"> и </w:t>
      </w:r>
      <w:hyperlink r:id="rId478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 w:rsidR="00A17D07">
          <w:rPr>
            <w:color w:val="0000FF"/>
          </w:rPr>
          <w:t>разделом 5</w:t>
        </w:r>
      </w:hyperlink>
      <w:r w:rsidR="00A17D07">
        <w:t xml:space="preserve"> межгосударственного стандарта ГОСТ 33083-2014 "Смеси сухие строительные на цементном вяжущем для штукатурных работ. Технические условия", введенного в действие приказом Федерального агентства по техническому регулированию и метрологии от 11 декабря 2014 г. N 1975-ст "О введении в действие межгосударственного стандарта";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479" w:tooltip="&quot;ГОСТ Р 56378-2015. Национальный стандарт Российской Федерации. 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&quot; (утв. и введен в действие При">
        <w:r w:rsidR="00A17D07">
          <w:rPr>
            <w:color w:val="0000FF"/>
          </w:rPr>
          <w:t>разделом 5</w:t>
        </w:r>
      </w:hyperlink>
      <w:r w:rsidR="00A17D07">
        <w:t xml:space="preserve"> национального стандарта ГОСТ Р 56378-2015 "Материалы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г. N 214-ст "Об утверждении национального стандарта";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480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">
        <w:r w:rsidR="00A17D07">
          <w:rPr>
            <w:color w:val="0000FF"/>
          </w:rPr>
          <w:t>пунктами 4.1</w:t>
        </w:r>
      </w:hyperlink>
      <w:r w:rsidR="00A17D07">
        <w:t xml:space="preserve"> - </w:t>
      </w:r>
      <w:hyperlink r:id="rId481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">
        <w:r w:rsidR="00A17D07">
          <w:rPr>
            <w:color w:val="0000FF"/>
          </w:rPr>
          <w:t>4.4.1</w:t>
        </w:r>
      </w:hyperlink>
      <w:r w:rsidR="00A17D07">
        <w:t xml:space="preserve">, </w:t>
      </w:r>
      <w:hyperlink r:id="rId482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">
        <w:r w:rsidR="00A17D07">
          <w:rPr>
            <w:color w:val="0000FF"/>
          </w:rPr>
          <w:t>4.4.3</w:t>
        </w:r>
      </w:hyperlink>
      <w:r w:rsidR="00A17D07">
        <w:t xml:space="preserve"> - </w:t>
      </w:r>
      <w:hyperlink r:id="rId483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">
        <w:r w:rsidR="00A17D07">
          <w:rPr>
            <w:color w:val="0000FF"/>
          </w:rPr>
          <w:t>4.9</w:t>
        </w:r>
      </w:hyperlink>
      <w:r w:rsidR="00A17D07">
        <w:t xml:space="preserve"> и </w:t>
      </w:r>
      <w:hyperlink r:id="rId484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">
        <w:r w:rsidR="00A17D07">
          <w:rPr>
            <w:color w:val="0000FF"/>
          </w:rPr>
          <w:t>разделом 5</w:t>
        </w:r>
      </w:hyperlink>
      <w:r w:rsidR="00A17D07">
        <w:t xml:space="preserve"> национального стандарта ГОСТ Р 56686-2015 "Смеси сухие строительные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техническому регулированию и метрологии от 3 ноября 2015 г. N 1690-ст "Об утверждении национального стандарта";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485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 w:rsidR="00A17D07">
          <w:rPr>
            <w:color w:val="0000FF"/>
          </w:rPr>
          <w:t>пунктами 4.1</w:t>
        </w:r>
      </w:hyperlink>
      <w:r w:rsidR="00A17D07">
        <w:t xml:space="preserve"> - </w:t>
      </w:r>
      <w:hyperlink r:id="rId486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 w:rsidR="00A17D07">
          <w:rPr>
            <w:color w:val="0000FF"/>
          </w:rPr>
          <w:t>4.4.1</w:t>
        </w:r>
      </w:hyperlink>
      <w:r w:rsidR="00A17D07">
        <w:t xml:space="preserve">, </w:t>
      </w:r>
      <w:hyperlink r:id="rId487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 w:rsidR="00A17D07">
          <w:rPr>
            <w:color w:val="0000FF"/>
          </w:rPr>
          <w:t>4.4.3</w:t>
        </w:r>
      </w:hyperlink>
      <w:r w:rsidR="00A17D07">
        <w:t xml:space="preserve"> - </w:t>
      </w:r>
      <w:hyperlink r:id="rId488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 w:rsidR="00A17D07">
          <w:rPr>
            <w:color w:val="0000FF"/>
          </w:rPr>
          <w:t>4.6.4</w:t>
        </w:r>
      </w:hyperlink>
      <w:r w:rsidR="00A17D07">
        <w:t xml:space="preserve">, </w:t>
      </w:r>
      <w:hyperlink r:id="rId489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 w:rsidR="00A17D07">
          <w:rPr>
            <w:color w:val="0000FF"/>
          </w:rPr>
          <w:t>4.6.6</w:t>
        </w:r>
      </w:hyperlink>
      <w:r w:rsidR="00A17D07">
        <w:t xml:space="preserve"> - </w:t>
      </w:r>
      <w:hyperlink r:id="rId490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 w:rsidR="00A17D07">
          <w:rPr>
            <w:color w:val="0000FF"/>
          </w:rPr>
          <w:t>4.7</w:t>
        </w:r>
      </w:hyperlink>
      <w:r w:rsidR="00A17D07">
        <w:t xml:space="preserve">, </w:t>
      </w:r>
      <w:hyperlink r:id="rId491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 w:rsidR="00A17D07">
          <w:rPr>
            <w:color w:val="0000FF"/>
          </w:rPr>
          <w:t>4.8</w:t>
        </w:r>
      </w:hyperlink>
      <w:r w:rsidR="00A17D07">
        <w:t xml:space="preserve">, </w:t>
      </w:r>
      <w:hyperlink r:id="rId492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 w:rsidR="00A17D07">
          <w:rPr>
            <w:color w:val="0000FF"/>
          </w:rPr>
          <w:t>4.9</w:t>
        </w:r>
      </w:hyperlink>
      <w:r w:rsidR="00A17D07">
        <w:t xml:space="preserve"> и </w:t>
      </w:r>
      <w:hyperlink r:id="rId493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 w:rsidR="00A17D07">
          <w:rPr>
            <w:color w:val="0000FF"/>
          </w:rPr>
          <w:t>разделом 5</w:t>
        </w:r>
      </w:hyperlink>
      <w:r w:rsidR="00A17D07">
        <w:t xml:space="preserve"> межгосударственного стандарта ГОСТ 33699-2015 "Смеси сухие строительные шпатлевочные на цементном вяжущем. Технические условия", введенного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494" w:tooltip="&quot;ГОСТ 33762-2016. Межгосударственный стандарт. Материалы и системы для защиты и ремонта бетонных конструкций. Требования к инъекционно-уплотняющим составам и уплотнениям трещин, полостей и расщелин&quot; (введен в действие Приказом Росстандарта от 23.05.2016 N 373-">
        <w:r w:rsidR="00A17D07">
          <w:rPr>
            <w:color w:val="0000FF"/>
          </w:rPr>
          <w:t>разделом 5</w:t>
        </w:r>
      </w:hyperlink>
      <w:r w:rsidR="00A17D07">
        <w:t xml:space="preserve"> межгосударственного стандарта ГОСТ 33762-2016 "Материалы и системы для защиты и ремонта бетонных конструкций. Требования к инъекционно-уплотняющим составам и уплотнениям трещин, полостей и расщелин", введенного в действие приказом Федерального агентства по техническому регулированию и метрологии от 23 мая 2016 г. N 373-ст "О введении в действие межгосударственного стандарта";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495" w:tooltip="&quot;ГОСТ Р 57796-2017. Национальный стандарт Российской Федерации. Смеси сухие строительные на цементном вяжущем с использованием керамзитового песка для кладочных растворов. Технические условия&quot; (утв. и введен в действие Приказом Росстандарта от 19.10.2017 N 145">
        <w:r w:rsidR="00A17D07">
          <w:rPr>
            <w:color w:val="0000FF"/>
          </w:rPr>
          <w:t>разделами 4</w:t>
        </w:r>
      </w:hyperlink>
      <w:r w:rsidR="00A17D07">
        <w:t xml:space="preserve"> и </w:t>
      </w:r>
      <w:hyperlink r:id="rId496" w:tooltip="&quot;ГОСТ Р 57796-2017. Национальный стандарт Российской Федерации. Смеси сухие строительные на цементном вяжущем с использованием керамзитового песка для кладочных растворов. Технические условия&quot; (утв. и введен в действие Приказом Росстандарта от 19.10.2017 N 145">
        <w:r w:rsidR="00A17D07">
          <w:rPr>
            <w:color w:val="0000FF"/>
          </w:rPr>
          <w:t>5</w:t>
        </w:r>
      </w:hyperlink>
      <w:r w:rsidR="00A17D07">
        <w:t xml:space="preserve"> национального стандарта ГОСТ Р 57796-2017 "Смеси сухие строительные на цементном вяжущем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национального стандарта Российской Федерации";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497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 w:rsidR="00A17D07">
          <w:rPr>
            <w:color w:val="0000FF"/>
          </w:rPr>
          <w:t>пунктами 4.1</w:t>
        </w:r>
      </w:hyperlink>
      <w:r w:rsidR="00A17D07">
        <w:t xml:space="preserve"> - </w:t>
      </w:r>
      <w:hyperlink r:id="rId498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 w:rsidR="00A17D07">
          <w:rPr>
            <w:color w:val="0000FF"/>
          </w:rPr>
          <w:t>4.4.2</w:t>
        </w:r>
      </w:hyperlink>
      <w:r w:rsidR="00A17D07">
        <w:t xml:space="preserve">, </w:t>
      </w:r>
      <w:hyperlink r:id="rId499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 w:rsidR="00A17D07">
          <w:rPr>
            <w:color w:val="0000FF"/>
          </w:rPr>
          <w:t>4.5.2</w:t>
        </w:r>
      </w:hyperlink>
      <w:r w:rsidR="00A17D07">
        <w:t xml:space="preserve"> - </w:t>
      </w:r>
      <w:hyperlink r:id="rId500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 w:rsidR="00A17D07">
          <w:rPr>
            <w:color w:val="0000FF"/>
          </w:rPr>
          <w:t>4.5.5</w:t>
        </w:r>
      </w:hyperlink>
      <w:r w:rsidR="00A17D07">
        <w:t xml:space="preserve">, </w:t>
      </w:r>
      <w:hyperlink r:id="rId501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 w:rsidR="00A17D07">
          <w:rPr>
            <w:color w:val="0000FF"/>
          </w:rPr>
          <w:t>4.6</w:t>
        </w:r>
      </w:hyperlink>
      <w:r w:rsidR="00A17D07">
        <w:t xml:space="preserve">, </w:t>
      </w:r>
      <w:hyperlink r:id="rId502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 w:rsidR="00A17D07">
          <w:rPr>
            <w:color w:val="0000FF"/>
          </w:rPr>
          <w:t>4.7</w:t>
        </w:r>
      </w:hyperlink>
      <w:r w:rsidR="00A17D07">
        <w:t xml:space="preserve">, </w:t>
      </w:r>
      <w:hyperlink r:id="rId503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 w:rsidR="00A17D07">
          <w:rPr>
            <w:color w:val="0000FF"/>
          </w:rPr>
          <w:t>4.8</w:t>
        </w:r>
      </w:hyperlink>
      <w:r w:rsidR="00A17D07">
        <w:t xml:space="preserve">, </w:t>
      </w:r>
      <w:hyperlink r:id="rId504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 w:rsidR="00A17D07">
          <w:rPr>
            <w:color w:val="0000FF"/>
          </w:rPr>
          <w:t>5.2</w:t>
        </w:r>
      </w:hyperlink>
      <w:r w:rsidR="00A17D07">
        <w:t xml:space="preserve"> и </w:t>
      </w:r>
      <w:hyperlink r:id="rId505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 w:rsidR="00A17D07">
          <w:rPr>
            <w:color w:val="0000FF"/>
          </w:rPr>
          <w:t>5.3</w:t>
        </w:r>
      </w:hyperlink>
      <w:r w:rsidR="00A17D07">
        <w:t xml:space="preserve"> национального стандарта ГОСТ Р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1809-ст "Об утверждении национального стандарта Российской Федерации";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506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 w:rsidR="00A17D07">
          <w:rPr>
            <w:color w:val="0000FF"/>
          </w:rPr>
          <w:t>пунктами 4.1</w:t>
        </w:r>
      </w:hyperlink>
      <w:r w:rsidR="00A17D07">
        <w:t xml:space="preserve"> - </w:t>
      </w:r>
      <w:hyperlink r:id="rId507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 w:rsidR="00A17D07">
          <w:rPr>
            <w:color w:val="0000FF"/>
          </w:rPr>
          <w:t>4.4.1</w:t>
        </w:r>
      </w:hyperlink>
      <w:r w:rsidR="00A17D07">
        <w:t xml:space="preserve">, </w:t>
      </w:r>
      <w:hyperlink r:id="rId508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 w:rsidR="00A17D07">
          <w:rPr>
            <w:color w:val="0000FF"/>
          </w:rPr>
          <w:t>4.5.2</w:t>
        </w:r>
      </w:hyperlink>
      <w:r w:rsidR="00A17D07">
        <w:t xml:space="preserve"> - </w:t>
      </w:r>
      <w:hyperlink r:id="rId509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 w:rsidR="00A17D07">
          <w:rPr>
            <w:color w:val="0000FF"/>
          </w:rPr>
          <w:t>4.5.4</w:t>
        </w:r>
      </w:hyperlink>
      <w:r w:rsidR="00A17D07">
        <w:t xml:space="preserve">, </w:t>
      </w:r>
      <w:hyperlink r:id="rId510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 w:rsidR="00A17D07">
          <w:rPr>
            <w:color w:val="0000FF"/>
          </w:rPr>
          <w:t>4.6</w:t>
        </w:r>
      </w:hyperlink>
      <w:r w:rsidR="00A17D07">
        <w:t xml:space="preserve"> - </w:t>
      </w:r>
      <w:hyperlink r:id="rId511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 w:rsidR="00A17D07">
          <w:rPr>
            <w:color w:val="0000FF"/>
          </w:rPr>
          <w:t>4.7</w:t>
        </w:r>
      </w:hyperlink>
      <w:r w:rsidR="00A17D07">
        <w:t xml:space="preserve">, </w:t>
      </w:r>
      <w:hyperlink r:id="rId512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 w:rsidR="00A17D07">
          <w:rPr>
            <w:color w:val="0000FF"/>
          </w:rPr>
          <w:t>4.8</w:t>
        </w:r>
      </w:hyperlink>
      <w:r w:rsidR="00A17D07">
        <w:t xml:space="preserve">, </w:t>
      </w:r>
      <w:hyperlink r:id="rId513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 w:rsidR="00A17D07">
          <w:rPr>
            <w:color w:val="0000FF"/>
          </w:rPr>
          <w:t>5.2</w:t>
        </w:r>
      </w:hyperlink>
      <w:r w:rsidR="00A17D07">
        <w:t xml:space="preserve"> и </w:t>
      </w:r>
      <w:hyperlink r:id="rId514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 w:rsidR="00A17D07">
          <w:rPr>
            <w:color w:val="0000FF"/>
          </w:rPr>
          <w:t>5.3</w:t>
        </w:r>
      </w:hyperlink>
      <w:r w:rsidR="00A17D07">
        <w:t xml:space="preserve"> национального стандарта ГОСТ Р 54358-2017 "Составы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515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 w:rsidR="00A17D07">
          <w:rPr>
            <w:color w:val="0000FF"/>
          </w:rPr>
          <w:t>пунктами 4.1</w:t>
        </w:r>
      </w:hyperlink>
      <w:r w:rsidR="00A17D07">
        <w:t xml:space="preserve"> - </w:t>
      </w:r>
      <w:hyperlink r:id="rId516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 w:rsidR="00A17D07">
          <w:rPr>
            <w:color w:val="0000FF"/>
          </w:rPr>
          <w:t>4.4.1</w:t>
        </w:r>
      </w:hyperlink>
      <w:r w:rsidR="00A17D07">
        <w:t xml:space="preserve">, </w:t>
      </w:r>
      <w:hyperlink r:id="rId517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 w:rsidR="00A17D07">
          <w:rPr>
            <w:color w:val="0000FF"/>
          </w:rPr>
          <w:t>4.4.3</w:t>
        </w:r>
      </w:hyperlink>
      <w:r w:rsidR="00A17D07">
        <w:t xml:space="preserve"> - </w:t>
      </w:r>
      <w:hyperlink r:id="rId518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 w:rsidR="00A17D07">
          <w:rPr>
            <w:color w:val="0000FF"/>
          </w:rPr>
          <w:t>4.6.5</w:t>
        </w:r>
      </w:hyperlink>
      <w:r w:rsidR="00A17D07">
        <w:t xml:space="preserve">, </w:t>
      </w:r>
      <w:hyperlink r:id="rId519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 w:rsidR="00A17D07">
          <w:rPr>
            <w:color w:val="0000FF"/>
          </w:rPr>
          <w:t>4.8</w:t>
        </w:r>
      </w:hyperlink>
      <w:r w:rsidR="00A17D07">
        <w:t xml:space="preserve"> и </w:t>
      </w:r>
      <w:hyperlink r:id="rId520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 w:rsidR="00A17D07">
          <w:rPr>
            <w:color w:val="0000FF"/>
          </w:rPr>
          <w:t>разделом 5</w:t>
        </w:r>
      </w:hyperlink>
      <w:r w:rsidR="00A17D07">
        <w:t xml:space="preserve"> национального стандарта ГОСТ Р 56387-2018 "Смеси сухие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метрологии от 8 ноября 2018 г. N 923-ст "Об утверждении национального стандарта Российской Федерации";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521" w:tooltip="&quot;ГОСТ Р 58271-2018. Национальный стандарт Российской Федерации. Смеси сухие затирочные. Технические условия&quot; (утв. и введен в действие Приказом Росстандарта от 08.11.2018 N 925-ст) {КонсультантПлюс}">
        <w:r w:rsidR="00A17D07">
          <w:rPr>
            <w:color w:val="0000FF"/>
          </w:rPr>
          <w:t>пунктами 4.1</w:t>
        </w:r>
      </w:hyperlink>
      <w:r w:rsidR="00A17D07">
        <w:t xml:space="preserve"> - </w:t>
      </w:r>
      <w:hyperlink r:id="rId522" w:tooltip="&quot;ГОСТ Р 58271-2018. Национальный стандарт Российской Федерации. Смеси сухие затирочные. Технические условия&quot; (утв. и введен в действие Приказом Росстандарта от 08.11.2018 N 925-ст) {КонсультантПлюс}">
        <w:r w:rsidR="00A17D07">
          <w:rPr>
            <w:color w:val="0000FF"/>
          </w:rPr>
          <w:t>4.3</w:t>
        </w:r>
      </w:hyperlink>
      <w:r w:rsidR="00A17D07">
        <w:t xml:space="preserve"> и </w:t>
      </w:r>
      <w:hyperlink r:id="rId523" w:tooltip="&quot;ГОСТ Р 58271-2018. Национальный стандарт Российской Федерации. Смеси сухие затирочные. Технические условия&quot; (утв. и введен в действие Приказом Росстандарта от 08.11.2018 N 925-ст) {КонсультантПлюс}">
        <w:r w:rsidR="00A17D07">
          <w:rPr>
            <w:color w:val="0000FF"/>
          </w:rPr>
          <w:t>4.5</w:t>
        </w:r>
      </w:hyperlink>
      <w:r w:rsidR="00A17D07">
        <w:t xml:space="preserve"> - </w:t>
      </w:r>
      <w:hyperlink r:id="rId524" w:tooltip="&quot;ГОСТ Р 58271-2018. Национальный стандарт Российской Федерации. Смеси сухие затирочные. Технические условия&quot; (утв. и введен в действие Приказом Росстандарта от 08.11.2018 N 925-ст) {КонсультантПлюс}">
        <w:r w:rsidR="00A17D07">
          <w:rPr>
            <w:color w:val="0000FF"/>
          </w:rPr>
          <w:t>4.8</w:t>
        </w:r>
      </w:hyperlink>
      <w:r w:rsidR="00A17D07">
        <w:t xml:space="preserve"> национального стандарта ГОСТ Р 58271-2018 "Смеси сухие затирочные. Технические условия", утвержденного и введенного в действие приказом Федерального агентства по техническому регулированию и метрологии от 8 ноября 2018 г. N 925-ст "Об утверждении национального стандарта Российской Федерации";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525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 w:rsidR="00A17D07">
          <w:rPr>
            <w:color w:val="0000FF"/>
          </w:rPr>
          <w:t>пунктами 4.1</w:t>
        </w:r>
      </w:hyperlink>
      <w:r w:rsidR="00A17D07">
        <w:t xml:space="preserve"> - </w:t>
      </w:r>
      <w:hyperlink r:id="rId526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 w:rsidR="00A17D07">
          <w:rPr>
            <w:color w:val="0000FF"/>
          </w:rPr>
          <w:t>4.5.1</w:t>
        </w:r>
      </w:hyperlink>
      <w:r w:rsidR="00A17D07">
        <w:t xml:space="preserve">, </w:t>
      </w:r>
      <w:hyperlink r:id="rId527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 w:rsidR="00A17D07">
          <w:rPr>
            <w:color w:val="0000FF"/>
          </w:rPr>
          <w:t>4.6</w:t>
        </w:r>
      </w:hyperlink>
      <w:r w:rsidR="00A17D07">
        <w:t xml:space="preserve"> - </w:t>
      </w:r>
      <w:hyperlink r:id="rId528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 w:rsidR="00A17D07">
          <w:rPr>
            <w:color w:val="0000FF"/>
          </w:rPr>
          <w:t>4.9</w:t>
        </w:r>
      </w:hyperlink>
      <w:r w:rsidR="00A17D07">
        <w:t xml:space="preserve"> и </w:t>
      </w:r>
      <w:hyperlink r:id="rId529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 w:rsidR="00A17D07">
          <w:rPr>
            <w:color w:val="0000FF"/>
          </w:rPr>
          <w:t>разделом 5</w:t>
        </w:r>
      </w:hyperlink>
      <w:r w:rsidR="00A17D07">
        <w:t xml:space="preserve"> национального стандарта ГОСТ Р 58272-2018 "Смеси сухие строительные кладочные. Технические условия", утвержденного приказом Федерального агентства по техническому регулированию и метрологии от 8 ноября 2018 г. N 926-ст "Об утверждении национального стандарта Российской Федерации";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530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{КонсультантПлюс}">
        <w:r w:rsidR="00A17D07">
          <w:rPr>
            <w:color w:val="0000FF"/>
          </w:rPr>
          <w:t>пунктами 4.1</w:t>
        </w:r>
      </w:hyperlink>
      <w:r w:rsidR="00A17D07">
        <w:t xml:space="preserve"> - </w:t>
      </w:r>
      <w:hyperlink r:id="rId531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{КонсультантПлюс}">
        <w:r w:rsidR="00A17D07">
          <w:rPr>
            <w:color w:val="0000FF"/>
          </w:rPr>
          <w:t>4.3</w:t>
        </w:r>
      </w:hyperlink>
      <w:r w:rsidR="00A17D07">
        <w:t xml:space="preserve">, </w:t>
      </w:r>
      <w:hyperlink r:id="rId532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{КонсультантПлюс}">
        <w:r w:rsidR="00A17D07">
          <w:rPr>
            <w:color w:val="0000FF"/>
          </w:rPr>
          <w:t>4.4.1</w:t>
        </w:r>
      </w:hyperlink>
      <w:r w:rsidR="00A17D07">
        <w:t xml:space="preserve">, </w:t>
      </w:r>
      <w:hyperlink r:id="rId533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{КонсультантПлюс}">
        <w:r w:rsidR="00A17D07">
          <w:rPr>
            <w:color w:val="0000FF"/>
          </w:rPr>
          <w:t>4.4.3</w:t>
        </w:r>
      </w:hyperlink>
      <w:r w:rsidR="00A17D07">
        <w:t xml:space="preserve"> - </w:t>
      </w:r>
      <w:hyperlink r:id="rId534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{КонсультантПлюс}">
        <w:r w:rsidR="00A17D07">
          <w:rPr>
            <w:color w:val="0000FF"/>
          </w:rPr>
          <w:t>4.7</w:t>
        </w:r>
      </w:hyperlink>
      <w:r w:rsidR="00A17D07">
        <w:t xml:space="preserve">, </w:t>
      </w:r>
      <w:hyperlink r:id="rId535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{КонсультантПлюс}">
        <w:r w:rsidR="00A17D07">
          <w:rPr>
            <w:color w:val="0000FF"/>
          </w:rPr>
          <w:t>4.8</w:t>
        </w:r>
      </w:hyperlink>
      <w:r w:rsidR="00A17D07">
        <w:t xml:space="preserve"> и </w:t>
      </w:r>
      <w:hyperlink r:id="rId536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{КонсультантПлюс}">
        <w:r w:rsidR="00A17D07">
          <w:rPr>
            <w:color w:val="0000FF"/>
          </w:rPr>
          <w:t>разделом 5</w:t>
        </w:r>
      </w:hyperlink>
      <w:r w:rsidR="00A17D07">
        <w:t xml:space="preserve"> национального стандарта ГОСТ Р 58275-2018 "Смеси сухие строительные клеевые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1185-ст "Об утверждении национального стандарта Российской Федерации";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537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{КонсультантПлюс}">
        <w:r w:rsidR="00A17D07">
          <w:rPr>
            <w:color w:val="0000FF"/>
          </w:rPr>
          <w:t>пунктами 4.1</w:t>
        </w:r>
      </w:hyperlink>
      <w:r w:rsidR="00A17D07">
        <w:t xml:space="preserve"> - </w:t>
      </w:r>
      <w:hyperlink r:id="rId538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{КонсультантПлюс}">
        <w:r w:rsidR="00A17D07">
          <w:rPr>
            <w:color w:val="0000FF"/>
          </w:rPr>
          <w:t>4.3</w:t>
        </w:r>
      </w:hyperlink>
      <w:r w:rsidR="00A17D07">
        <w:t xml:space="preserve">, </w:t>
      </w:r>
      <w:hyperlink r:id="rId539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{КонсультантПлюс}">
        <w:r w:rsidR="00A17D07">
          <w:rPr>
            <w:color w:val="0000FF"/>
          </w:rPr>
          <w:t>4.4.1</w:t>
        </w:r>
      </w:hyperlink>
      <w:r w:rsidR="00A17D07">
        <w:t xml:space="preserve">, </w:t>
      </w:r>
      <w:hyperlink r:id="rId540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{КонсультантПлюс}">
        <w:r w:rsidR="00A17D07">
          <w:rPr>
            <w:color w:val="0000FF"/>
          </w:rPr>
          <w:t>4.4.3</w:t>
        </w:r>
      </w:hyperlink>
      <w:r w:rsidR="00A17D07">
        <w:t xml:space="preserve"> - </w:t>
      </w:r>
      <w:hyperlink r:id="rId541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{КонсультантПлюс}">
        <w:r w:rsidR="00A17D07">
          <w:rPr>
            <w:color w:val="0000FF"/>
          </w:rPr>
          <w:t>4.7</w:t>
        </w:r>
      </w:hyperlink>
      <w:r w:rsidR="00A17D07">
        <w:t xml:space="preserve">, </w:t>
      </w:r>
      <w:hyperlink r:id="rId542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{КонсультантПлюс}">
        <w:r w:rsidR="00A17D07">
          <w:rPr>
            <w:color w:val="0000FF"/>
          </w:rPr>
          <w:t>4.8</w:t>
        </w:r>
      </w:hyperlink>
      <w:r w:rsidR="00A17D07">
        <w:t xml:space="preserve"> и </w:t>
      </w:r>
      <w:hyperlink r:id="rId543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{КонсультантПлюс}">
        <w:r w:rsidR="00A17D07">
          <w:rPr>
            <w:color w:val="0000FF"/>
          </w:rPr>
          <w:t>разделом 5</w:t>
        </w:r>
      </w:hyperlink>
      <w:r w:rsidR="00A17D07">
        <w:t xml:space="preserve"> национального стандарта ГОСТ Р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1188-ст "Об утверждении национального стандарта Российской Федерации";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544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{КонсультантПлюс}">
        <w:r w:rsidR="00A17D07">
          <w:rPr>
            <w:color w:val="0000FF"/>
          </w:rPr>
          <w:t>пунктами 4.1</w:t>
        </w:r>
      </w:hyperlink>
      <w:r w:rsidR="00A17D07">
        <w:t xml:space="preserve"> - </w:t>
      </w:r>
      <w:hyperlink r:id="rId545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{КонсультантПлюс}">
        <w:r w:rsidR="00A17D07">
          <w:rPr>
            <w:color w:val="0000FF"/>
          </w:rPr>
          <w:t>4.3</w:t>
        </w:r>
      </w:hyperlink>
      <w:r w:rsidR="00A17D07">
        <w:t xml:space="preserve">, </w:t>
      </w:r>
      <w:hyperlink r:id="rId546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{КонсультантПлюс}">
        <w:r w:rsidR="00A17D07">
          <w:rPr>
            <w:color w:val="0000FF"/>
          </w:rPr>
          <w:t>4.4.1</w:t>
        </w:r>
      </w:hyperlink>
      <w:r w:rsidR="00A17D07">
        <w:t xml:space="preserve">, </w:t>
      </w:r>
      <w:hyperlink r:id="rId547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{КонсультантПлюс}">
        <w:r w:rsidR="00A17D07">
          <w:rPr>
            <w:color w:val="0000FF"/>
          </w:rPr>
          <w:t>4.4.3</w:t>
        </w:r>
      </w:hyperlink>
      <w:r w:rsidR="00A17D07">
        <w:t xml:space="preserve"> - </w:t>
      </w:r>
      <w:hyperlink r:id="rId548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{КонсультантПлюс}">
        <w:r w:rsidR="00A17D07">
          <w:rPr>
            <w:color w:val="0000FF"/>
          </w:rPr>
          <w:t>4.7</w:t>
        </w:r>
      </w:hyperlink>
      <w:r w:rsidR="00A17D07">
        <w:t xml:space="preserve">, </w:t>
      </w:r>
      <w:hyperlink r:id="rId549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{КонсультантПлюс}">
        <w:r w:rsidR="00A17D07">
          <w:rPr>
            <w:color w:val="0000FF"/>
          </w:rPr>
          <w:t>4.8</w:t>
        </w:r>
      </w:hyperlink>
      <w:r w:rsidR="00A17D07">
        <w:t xml:space="preserve"> и </w:t>
      </w:r>
      <w:hyperlink r:id="rId550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{КонсультантПлюс}">
        <w:r w:rsidR="00A17D07">
          <w:rPr>
            <w:color w:val="0000FF"/>
          </w:rPr>
          <w:t>разделом 5</w:t>
        </w:r>
      </w:hyperlink>
      <w:r w:rsidR="00A17D07">
        <w:t xml:space="preserve"> национального стандарта ГОСТ Р 58278-2018 "Смеси сухие строительные шпатлевочные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551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 w:rsidR="00A17D07">
          <w:rPr>
            <w:color w:val="0000FF"/>
          </w:rPr>
          <w:t>пунктами 4.1</w:t>
        </w:r>
      </w:hyperlink>
      <w:r w:rsidR="00A17D07">
        <w:t xml:space="preserve"> - </w:t>
      </w:r>
      <w:hyperlink r:id="rId552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 w:rsidR="00A17D07">
          <w:rPr>
            <w:color w:val="0000FF"/>
          </w:rPr>
          <w:t>4.3</w:t>
        </w:r>
      </w:hyperlink>
      <w:r w:rsidR="00A17D07">
        <w:t xml:space="preserve">, </w:t>
      </w:r>
      <w:hyperlink r:id="rId553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 w:rsidR="00A17D07">
          <w:rPr>
            <w:color w:val="0000FF"/>
          </w:rPr>
          <w:t>4.5</w:t>
        </w:r>
      </w:hyperlink>
      <w:r w:rsidR="00A17D07">
        <w:t xml:space="preserve">, </w:t>
      </w:r>
      <w:hyperlink r:id="rId554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 w:rsidR="00A17D07">
          <w:rPr>
            <w:color w:val="0000FF"/>
          </w:rPr>
          <w:t>4.6.2</w:t>
        </w:r>
      </w:hyperlink>
      <w:r w:rsidR="00A17D07">
        <w:t xml:space="preserve">, </w:t>
      </w:r>
      <w:hyperlink r:id="rId555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 w:rsidR="00A17D07">
          <w:rPr>
            <w:color w:val="0000FF"/>
          </w:rPr>
          <w:t>4.6.3</w:t>
        </w:r>
      </w:hyperlink>
      <w:r w:rsidR="00A17D07">
        <w:t xml:space="preserve">, </w:t>
      </w:r>
      <w:hyperlink r:id="rId556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 w:rsidR="00A17D07">
          <w:rPr>
            <w:color w:val="0000FF"/>
          </w:rPr>
          <w:t>4.7</w:t>
        </w:r>
      </w:hyperlink>
      <w:r w:rsidR="00A17D07">
        <w:t xml:space="preserve">, </w:t>
      </w:r>
      <w:hyperlink r:id="rId557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 w:rsidR="00A17D07">
          <w:rPr>
            <w:color w:val="0000FF"/>
          </w:rPr>
          <w:t>4.8</w:t>
        </w:r>
      </w:hyperlink>
      <w:r w:rsidR="00A17D07">
        <w:t xml:space="preserve">, </w:t>
      </w:r>
      <w:hyperlink r:id="rId558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 w:rsidR="00A17D07">
          <w:rPr>
            <w:color w:val="0000FF"/>
          </w:rPr>
          <w:t>4.9.1</w:t>
        </w:r>
      </w:hyperlink>
      <w:r w:rsidR="00A17D07">
        <w:t xml:space="preserve">, </w:t>
      </w:r>
      <w:hyperlink r:id="rId559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 w:rsidR="00A17D07">
          <w:rPr>
            <w:color w:val="0000FF"/>
          </w:rPr>
          <w:t>4.9.2</w:t>
        </w:r>
      </w:hyperlink>
      <w:r w:rsidR="00A17D07">
        <w:t xml:space="preserve">, </w:t>
      </w:r>
      <w:hyperlink r:id="rId560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 w:rsidR="00A17D07">
          <w:rPr>
            <w:color w:val="0000FF"/>
          </w:rPr>
          <w:t>4.9.3</w:t>
        </w:r>
      </w:hyperlink>
      <w:r w:rsidR="00A17D07">
        <w:t xml:space="preserve">, </w:t>
      </w:r>
      <w:hyperlink r:id="rId561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 w:rsidR="00A17D07">
          <w:rPr>
            <w:color w:val="0000FF"/>
          </w:rPr>
          <w:t>4.9.5</w:t>
        </w:r>
      </w:hyperlink>
      <w:r w:rsidR="00A17D07">
        <w:t xml:space="preserve"> и </w:t>
      </w:r>
      <w:hyperlink r:id="rId562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 w:rsidR="00A17D07">
          <w:rPr>
            <w:color w:val="0000FF"/>
          </w:rPr>
          <w:t>разделом 5</w:t>
        </w:r>
      </w:hyperlink>
      <w:r w:rsidR="00A17D07">
        <w:t xml:space="preserve"> межгосударственного стандарта ГОСТ 31358-2019 "Смеси сухие строительные напольные. Технические условия", введенного в действие приказом Федерального агентства по техническому регулированию и метрологии от 19 декабря 2019 г. N 1413-ст "О введении в действие межгосударственного стандарта";</w:t>
      </w:r>
    </w:p>
    <w:p w:rsidR="00EA3121" w:rsidRDefault="00BD48EE">
      <w:pPr>
        <w:pStyle w:val="ConsPlusNormal0"/>
        <w:spacing w:before="240"/>
        <w:ind w:firstLine="540"/>
        <w:jc w:val="both"/>
      </w:pPr>
      <w:hyperlink r:id="rId563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">
        <w:r w:rsidR="00A17D07">
          <w:rPr>
            <w:color w:val="0000FF"/>
          </w:rPr>
          <w:t>пунктами 4.1</w:t>
        </w:r>
      </w:hyperlink>
      <w:r w:rsidR="00A17D07">
        <w:t xml:space="preserve"> - </w:t>
      </w:r>
      <w:hyperlink r:id="rId564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">
        <w:r w:rsidR="00A17D07">
          <w:rPr>
            <w:color w:val="0000FF"/>
          </w:rPr>
          <w:t>4.2.3</w:t>
        </w:r>
      </w:hyperlink>
      <w:r w:rsidR="00A17D07">
        <w:t xml:space="preserve">, </w:t>
      </w:r>
      <w:hyperlink r:id="rId565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">
        <w:r w:rsidR="00A17D07">
          <w:rPr>
            <w:color w:val="0000FF"/>
          </w:rPr>
          <w:t>4.4</w:t>
        </w:r>
      </w:hyperlink>
      <w:r w:rsidR="00A17D07">
        <w:t xml:space="preserve"> - </w:t>
      </w:r>
      <w:hyperlink r:id="rId566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">
        <w:r w:rsidR="00A17D07">
          <w:rPr>
            <w:color w:val="0000FF"/>
          </w:rPr>
          <w:t>4.5</w:t>
        </w:r>
      </w:hyperlink>
      <w:r w:rsidR="00A17D07">
        <w:t xml:space="preserve"> и </w:t>
      </w:r>
      <w:hyperlink r:id="rId567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">
        <w:r w:rsidR="00A17D07">
          <w:rPr>
            <w:color w:val="0000FF"/>
          </w:rPr>
          <w:t>разделом 5</w:t>
        </w:r>
      </w:hyperlink>
      <w:r w:rsidR="00A17D07">
        <w:t xml:space="preserve"> национального стандарта ГОСТ Р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утвержденного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п) в отношении растворов строительных на стадиях производства и обращения - </w:t>
      </w:r>
      <w:hyperlink r:id="rId568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{КонсультантПлюс}">
        <w:r>
          <w:rPr>
            <w:color w:val="0000FF"/>
          </w:rPr>
          <w:t>пунктами 4.1</w:t>
        </w:r>
      </w:hyperlink>
      <w:r>
        <w:t xml:space="preserve"> - </w:t>
      </w:r>
      <w:hyperlink r:id="rId569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{КонсультантПлюс}">
        <w:r>
          <w:rPr>
            <w:color w:val="0000FF"/>
          </w:rPr>
          <w:t>4.7</w:t>
        </w:r>
      </w:hyperlink>
      <w:r>
        <w:t xml:space="preserve">, </w:t>
      </w:r>
      <w:hyperlink r:id="rId570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{КонсультантПлюс}">
        <w:r>
          <w:rPr>
            <w:color w:val="0000FF"/>
          </w:rPr>
          <w:t>4.9</w:t>
        </w:r>
      </w:hyperlink>
      <w:r>
        <w:t xml:space="preserve"> - </w:t>
      </w:r>
      <w:hyperlink r:id="rId571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{КонсультантПлюс}">
        <w:r>
          <w:rPr>
            <w:color w:val="0000FF"/>
          </w:rPr>
          <w:t>4.14.1</w:t>
        </w:r>
      </w:hyperlink>
      <w:r>
        <w:t xml:space="preserve">, </w:t>
      </w:r>
      <w:hyperlink r:id="rId572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{КонсультантПлюс}">
        <w:r>
          <w:rPr>
            <w:color w:val="0000FF"/>
          </w:rPr>
          <w:t>4.14.3</w:t>
        </w:r>
      </w:hyperlink>
      <w:r>
        <w:t xml:space="preserve"> - </w:t>
      </w:r>
      <w:hyperlink r:id="rId573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{КонсультантПлюс}">
        <w:r>
          <w:rPr>
            <w:color w:val="0000FF"/>
          </w:rPr>
          <w:t>4.14.6</w:t>
        </w:r>
      </w:hyperlink>
      <w:r>
        <w:t xml:space="preserve">, </w:t>
      </w:r>
      <w:hyperlink r:id="rId574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{КонсультантПлюс}">
        <w:r>
          <w:rPr>
            <w:color w:val="0000FF"/>
          </w:rPr>
          <w:t>4.14.8</w:t>
        </w:r>
      </w:hyperlink>
      <w:r>
        <w:t xml:space="preserve"> - </w:t>
      </w:r>
      <w:hyperlink r:id="rId575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{КонсультантПлюс}">
        <w:r>
          <w:rPr>
            <w:color w:val="0000FF"/>
          </w:rPr>
          <w:t>4.14.14</w:t>
        </w:r>
      </w:hyperlink>
      <w:r>
        <w:t xml:space="preserve"> и </w:t>
      </w:r>
      <w:hyperlink r:id="rId576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{КонсультантПлюс}">
        <w:r>
          <w:rPr>
            <w:color w:val="0000FF"/>
          </w:rPr>
          <w:t>4.15</w:t>
        </w:r>
      </w:hyperlink>
      <w:r>
        <w:t xml:space="preserve"> межгосударственного стандарта ГОСТ 28013-98 "Растворы строительные. Общие технические условия", введенного в действие постановлением Государственного комитета Российской Федерации по строительной, архитектурной и жилищной и политике от 29 декабря 1998 г. N 30 "О введении в действие межгосударственного стандарта "Растворы строительные. Общие технические условия";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р) в отношении смесей бетонных: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на стадии производства - </w:t>
      </w:r>
      <w:hyperlink r:id="rId577" w:tooltip="&quot;ГОСТ 7473-2010 (EN 206-1:2000). Межгосударственный стандарт. Смеси бетонные. Технические условия&quot; (введен в действие Приказом Росстандарта от 13.05.2011 N 71-ст) {КонсультантПлюс}">
        <w:r>
          <w:rPr>
            <w:color w:val="0000FF"/>
          </w:rPr>
          <w:t>разделами 5</w:t>
        </w:r>
      </w:hyperlink>
      <w:r>
        <w:t xml:space="preserve"> - </w:t>
      </w:r>
      <w:hyperlink r:id="rId578" w:tooltip="&quot;ГОСТ 7473-2010 (EN 206-1:2000). Межгосударственный стандарт. Смеси бетонные. Технические условия&quot; (введен в действие Приказом Росстандарта от 13.05.2011 N 71-ст) {КонсультантПлюс}">
        <w:r>
          <w:rPr>
            <w:color w:val="0000FF"/>
          </w:rPr>
          <w:t>7</w:t>
        </w:r>
      </w:hyperlink>
      <w:r>
        <w:t xml:space="preserve"> и </w:t>
      </w:r>
      <w:hyperlink r:id="rId579" w:tooltip="&quot;ГОСТ 7473-2010 (EN 206-1:2000). Межгосударственный стандарт. Смеси бетонные. Технические условия&quot; (введен в действие Приказом Росстандарта от 13.05.2011 N 71-ст) {КонсультантПлюс}">
        <w:r>
          <w:rPr>
            <w:color w:val="0000FF"/>
          </w:rPr>
          <w:t>10</w:t>
        </w:r>
      </w:hyperlink>
      <w:r>
        <w:t xml:space="preserve"> межгосударственного стандарта ГОСТ 7473-2010 "Смеси бетонные. Технические условия", введенного в действие приказом Федерального агентства по техническому регулированию и метрологии от 13 мая 2011 г. N 71-ст "О введении в действие межгосударственного стандарта";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на стадии обращения - </w:t>
      </w:r>
      <w:hyperlink r:id="rId580" w:tooltip="&quot;ГОСТ 7473-2010 (EN 206-1:2000). Межгосударственный стандарт. Смеси бетонные. Технические условия&quot; (введен в действие Приказом Росстандарта от 13.05.2011 N 71-ст) {КонсультантПлюс}">
        <w:r>
          <w:rPr>
            <w:color w:val="0000FF"/>
          </w:rPr>
          <w:t>разделами 5</w:t>
        </w:r>
      </w:hyperlink>
      <w:r>
        <w:t xml:space="preserve"> и </w:t>
      </w:r>
      <w:hyperlink r:id="rId581" w:tooltip="&quot;ГОСТ 7473-2010 (EN 206-1:2000). Межгосударственный стандарт. Смеси бетонные. Технические условия&quot; (введен в действие Приказом Росстандарта от 13.05.2011 N 71-ст) {КонсультантПлюс}">
        <w:r>
          <w:rPr>
            <w:color w:val="0000FF"/>
          </w:rPr>
          <w:t>7</w:t>
        </w:r>
      </w:hyperlink>
      <w:r>
        <w:t xml:space="preserve"> межгосударственного стандарта ГОСТ 7473-2010 "Смеси бетонные. Технические условия", введенного в действие приказом Федерального агентства по техническому регулированию и метрологии от 13 мая 2011 г. N 71-ст "О введении в действие межгосударственного стандарта".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3. При проведении контрольных (надзорных) действий в форме отбора проб (образцов), инструментального обследования, испытания и (или) экспертизы должностное лицо (инспектор) использует правила и методы исследования (испытаний) и измерений, установленные документами по стандартизации, определенными </w:t>
      </w:r>
      <w:hyperlink r:id="rId582" w:tooltip="Решение Коллегии Евразийской экономической комиссии от 11.05.2023 N 55 &quot;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11 мая 2023 г. N 55 "О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низковольтного оборудования" (ТР ТС 004/2011), и перечне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низковольтного оборудования" (ТР ТС 004/2011) и осуществления оценки соответствия объектов технического регулирования", а также методы исследований (испытаний) и измерений, установленные документами по стандартизации, определенными </w:t>
      </w:r>
      <w:hyperlink r:id="rId583" w:tooltip="Постановление Правительства РФ от 23.12.2021 N 2425 (ред. от 17.08.2024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Федерации".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4. Учет объектов государственного контроля (надзора) осуществляется на основании: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а) информации, получаемой в рамках межведомственного взаимодействия;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б) общедоступной информации;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в) информации, получаемой от отраслевых ассоциаций (объединений, союзов);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г) информации, получаемой от автономной некоммерческой организации "Российская система качества" по результатам проведенных указанной организацией исследований продукции.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5. Оценка соблюдения обязательных требований к продукции и связанным с требованиями к этой продукции процессам осуществляется в рамках федерального государственного контроля (надзора), установленного </w:t>
      </w:r>
      <w:hyperlink r:id="rId584" w:tooltip="Федеральный закон от 27.12.2002 N 184-ФЗ (ред. от 21.11.2022) &quot;О техническом регулировании&quot; {КонсультантПлюс}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посредством: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прокуратуры, по основаниям, предусмотренным </w:t>
      </w:r>
      <w:hyperlink r:id="rId585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color w:val="0000FF"/>
          </w:rPr>
          <w:t>абзацами вторым</w:t>
        </w:r>
      </w:hyperlink>
      <w:r>
        <w:t xml:space="preserve"> - </w:t>
      </w:r>
      <w:hyperlink r:id="rId586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color w:val="0000FF"/>
          </w:rPr>
          <w:t>пятым</w:t>
        </w:r>
      </w:hyperlink>
      <w:r>
        <w:t xml:space="preserve"> и </w:t>
      </w:r>
      <w:hyperlink r:id="rId587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color w:val="0000FF"/>
          </w:rPr>
          <w:t>одиннадцатым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б) внеплановых контрольных (надзорных) мероприятий, проводимых без согласования с органами прокуратуры, по основаниям, предусмотренным </w:t>
      </w:r>
      <w:hyperlink r:id="rId588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color w:val="0000FF"/>
          </w:rPr>
          <w:t>абзацами вторым</w:t>
        </w:r>
      </w:hyperlink>
      <w:r>
        <w:t xml:space="preserve"> - </w:t>
      </w:r>
      <w:hyperlink r:id="rId589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color w:val="0000FF"/>
          </w:rPr>
          <w:t>пятым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6. В случае проведения выездной проверки обязательно применение проверочных листов (списка контрольных вопросов, ответы на которые свидетельствуют о соблюдении или несоблюдении контролируемым лицом обязательных требований), утвержденных Федеральным агентством по техническому регулированию и метрологии в соответствии с </w:t>
      </w:r>
      <w:hyperlink r:id="rId590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color w:val="0000FF"/>
          </w:rPr>
          <w:t>пунктом 11(17)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 xml:space="preserve">7. Оценка успешности осуществления Федеральным агентством по техническому регулированию и метрологии федерального государственного контроля (надзора), установленного </w:t>
      </w:r>
      <w:hyperlink r:id="rId591" w:tooltip="Федеральный закон от 27.12.2002 N 184-ФЗ (ред. от 21.11.2022) &quot;О техническом регулировании&quot; {КонсультантПлюс}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в отношении продукции и связанных с требованиями к этой продукции процессов характеризуется показателем "Снижение доли продукции, не соответствующей обязательным требованиям, по отношению к базовому значению", где: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доля продукции, не соответствующей обязательным требованиям, это объем небезопасной продукции, выявленной Федеральным агентством по техническому регулированию и метрологии по результатам проведения контрольных (надзорных) мероприятий за отчетный период;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базовое значение это показатель объема небезопасной продукции, установленный соответствующей отраслевой ассоциацией по результатам анализа рынка строительных материалов и изделий за 2023 год;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базовое значение доли продукции, не соответствующей обязательным требованиям, по результатам 2023 года определяется решением Государственной комиссии по противодействию незаконному обороту промышленной продукции.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Целевое значение доли продукции, не соответствующей обязательным требованиям, это значение доли продукции, достижение показателей которой характеризует успешность осуществления государственного контроля (надзора) в отношении указанной продукции.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Целевое значение доли продукции, не соответствующей обязательным требованиям, без учета динамики рынка определяется: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по итогам 2024 года - как снижение не менее чем на 5 процентных пунктов по отношению к показателю, установленному по результатам 2023 года;</w:t>
      </w:r>
    </w:p>
    <w:p w:rsidR="00EA3121" w:rsidRDefault="00A17D07">
      <w:pPr>
        <w:pStyle w:val="ConsPlusNormal0"/>
        <w:jc w:val="both"/>
      </w:pPr>
      <w:r>
        <w:t xml:space="preserve">(в ред. </w:t>
      </w:r>
      <w:hyperlink r:id="rId592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по итогам 2025 года - как снижение не менее чем на 5 процентных пунктов по отношению к показателю, установленному по результатам 2024 года;</w:t>
      </w:r>
    </w:p>
    <w:p w:rsidR="00EA3121" w:rsidRDefault="00A17D07">
      <w:pPr>
        <w:pStyle w:val="ConsPlusNormal0"/>
        <w:jc w:val="both"/>
      </w:pPr>
      <w:r>
        <w:t xml:space="preserve">(в ред. </w:t>
      </w:r>
      <w:hyperlink r:id="rId593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по итогам 2026 года - как снижение не менее чем на 5 процентных пунктов по отношению к показателю, установленному по результатам 2025 года.</w:t>
      </w:r>
    </w:p>
    <w:p w:rsidR="00EA3121" w:rsidRDefault="00A17D07">
      <w:pPr>
        <w:pStyle w:val="ConsPlusNormal0"/>
        <w:jc w:val="both"/>
      </w:pPr>
      <w:r>
        <w:t xml:space="preserve">(в ред. </w:t>
      </w:r>
      <w:hyperlink r:id="rId59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Достижение целевых показателей значений доли продукции, не соответствующей обязательным требованиям, определяется за указанный отчетный период в срок не позднее 3 месяцев по его истечении с учетом следующей методологии:</w:t>
      </w:r>
    </w:p>
    <w:p w:rsidR="00EA3121" w:rsidRDefault="00EA3121">
      <w:pPr>
        <w:pStyle w:val="ConsPlusNormal0"/>
        <w:jc w:val="center"/>
      </w:pPr>
    </w:p>
    <w:p w:rsidR="00EA3121" w:rsidRDefault="00A17D07">
      <w:pPr>
        <w:pStyle w:val="ConsPlusNormal0"/>
        <w:jc w:val="center"/>
      </w:pPr>
      <w:r>
        <w:rPr>
          <w:noProof/>
          <w:position w:val="-6"/>
        </w:rPr>
        <w:drawing>
          <wp:inline distT="0" distB="0" distL="0" distR="0">
            <wp:extent cx="765810" cy="24003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121" w:rsidRDefault="00EA3121">
      <w:pPr>
        <w:pStyle w:val="ConsPlusNormal0"/>
        <w:jc w:val="center"/>
      </w:pPr>
    </w:p>
    <w:p w:rsidR="00EA3121" w:rsidRDefault="00A17D07">
      <w:pPr>
        <w:pStyle w:val="ConsPlusNormal0"/>
        <w:ind w:firstLine="540"/>
        <w:jc w:val="both"/>
      </w:pPr>
      <w:r>
        <w:t>где: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ЦЗ - целевое значение доли продукции, не соответствующей обязательным требованиям (процентов);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ФЗ - фактическое значение доли продукции, не соответствующей обязательным требованиям (процентов), рассчитываемое по формуле:</w:t>
      </w:r>
    </w:p>
    <w:p w:rsidR="00EA3121" w:rsidRDefault="00EA3121">
      <w:pPr>
        <w:pStyle w:val="ConsPlusNormal0"/>
        <w:jc w:val="center"/>
      </w:pPr>
    </w:p>
    <w:p w:rsidR="00EA3121" w:rsidRDefault="00A17D07">
      <w:pPr>
        <w:pStyle w:val="ConsPlusNormal0"/>
        <w:jc w:val="center"/>
      </w:pPr>
      <w:r>
        <w:t>БЗ - проценты снижения,</w:t>
      </w:r>
    </w:p>
    <w:p w:rsidR="00EA3121" w:rsidRDefault="00EA3121">
      <w:pPr>
        <w:pStyle w:val="ConsPlusNormal0"/>
        <w:ind w:firstLine="540"/>
        <w:jc w:val="both"/>
      </w:pPr>
    </w:p>
    <w:p w:rsidR="00EA3121" w:rsidRDefault="00A17D07">
      <w:pPr>
        <w:pStyle w:val="ConsPlusNormal0"/>
        <w:ind w:firstLine="540"/>
        <w:jc w:val="both"/>
      </w:pPr>
      <w:r>
        <w:t>где: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БЗ - базовое значение доли продукции, не соответствующей обязательным требованиям (процентов);</w:t>
      </w:r>
    </w:p>
    <w:p w:rsidR="00EA3121" w:rsidRDefault="00A17D07">
      <w:pPr>
        <w:pStyle w:val="ConsPlusNormal0"/>
        <w:spacing w:before="240"/>
        <w:ind w:firstLine="540"/>
        <w:jc w:val="both"/>
      </w:pPr>
      <w:r>
        <w:t>проценты снижения - снижение доли продукции, не соответствующей обязательным требованиям, определяемое по результатам государственного контроля (надзора) и анализа рынка продукции с привлечением отраслевого объединения (ассоциации, союза).</w:t>
      </w:r>
    </w:p>
    <w:p w:rsidR="00EA3121" w:rsidRDefault="00EA3121">
      <w:pPr>
        <w:pStyle w:val="ConsPlusNormal0"/>
        <w:jc w:val="both"/>
      </w:pPr>
    </w:p>
    <w:p w:rsidR="00EA3121" w:rsidRDefault="00EA3121">
      <w:pPr>
        <w:pStyle w:val="ConsPlusNormal0"/>
        <w:jc w:val="both"/>
      </w:pPr>
    </w:p>
    <w:p w:rsidR="00EA3121" w:rsidRDefault="00EA3121">
      <w:pPr>
        <w:pStyle w:val="ConsPlusNormal0"/>
        <w:jc w:val="both"/>
      </w:pPr>
    </w:p>
    <w:p w:rsidR="00EA3121" w:rsidRDefault="00EA3121">
      <w:pPr>
        <w:pStyle w:val="ConsPlusNormal0"/>
        <w:jc w:val="both"/>
      </w:pPr>
    </w:p>
    <w:p w:rsidR="00EA3121" w:rsidRDefault="00EA3121">
      <w:pPr>
        <w:pStyle w:val="ConsPlusNormal0"/>
        <w:jc w:val="both"/>
      </w:pPr>
    </w:p>
    <w:p w:rsidR="00EA3121" w:rsidRDefault="00A17D07">
      <w:pPr>
        <w:pStyle w:val="ConsPlusNormal0"/>
        <w:jc w:val="right"/>
        <w:outlineLvl w:val="1"/>
      </w:pPr>
      <w:r>
        <w:t>Приложение</w:t>
      </w:r>
    </w:p>
    <w:p w:rsidR="00EA3121" w:rsidRDefault="00A17D07">
      <w:pPr>
        <w:pStyle w:val="ConsPlusNormal0"/>
        <w:jc w:val="right"/>
      </w:pPr>
      <w:r>
        <w:t>к особенностям оценки соблюдения</w:t>
      </w:r>
    </w:p>
    <w:p w:rsidR="00EA3121" w:rsidRDefault="00A17D07">
      <w:pPr>
        <w:pStyle w:val="ConsPlusNormal0"/>
        <w:jc w:val="right"/>
      </w:pPr>
      <w:r>
        <w:t>обязательных требований, установленных</w:t>
      </w:r>
    </w:p>
    <w:p w:rsidR="00EA3121" w:rsidRDefault="00A17D07">
      <w:pPr>
        <w:pStyle w:val="ConsPlusNormal0"/>
        <w:jc w:val="right"/>
      </w:pPr>
      <w:r>
        <w:t>техническими регламентами в отношении</w:t>
      </w:r>
    </w:p>
    <w:p w:rsidR="00EA3121" w:rsidRDefault="00A17D07">
      <w:pPr>
        <w:pStyle w:val="ConsPlusNormal0"/>
        <w:jc w:val="right"/>
      </w:pPr>
      <w:r>
        <w:t>колесных транспортных средств (шасси)</w:t>
      </w:r>
    </w:p>
    <w:p w:rsidR="00EA3121" w:rsidRDefault="00A17D07">
      <w:pPr>
        <w:pStyle w:val="ConsPlusNormal0"/>
        <w:jc w:val="right"/>
      </w:pPr>
      <w:r>
        <w:t>и компонентов транспортных средств</w:t>
      </w:r>
    </w:p>
    <w:p w:rsidR="00EA3121" w:rsidRDefault="00A17D07">
      <w:pPr>
        <w:pStyle w:val="ConsPlusNormal0"/>
        <w:jc w:val="right"/>
      </w:pPr>
      <w:r>
        <w:t>(шасси), находящихся в обращении</w:t>
      </w:r>
    </w:p>
    <w:p w:rsidR="00EA3121" w:rsidRDefault="00A17D07">
      <w:pPr>
        <w:pStyle w:val="ConsPlusNormal0"/>
        <w:jc w:val="right"/>
      </w:pPr>
      <w:r>
        <w:t>(до начала их эксплуатации),</w:t>
      </w:r>
    </w:p>
    <w:p w:rsidR="00EA3121" w:rsidRDefault="00A17D07">
      <w:pPr>
        <w:pStyle w:val="ConsPlusNormal0"/>
        <w:jc w:val="right"/>
      </w:pPr>
      <w:r>
        <w:t>автомобильного бензина, дизельного</w:t>
      </w:r>
    </w:p>
    <w:p w:rsidR="00EA3121" w:rsidRDefault="00A17D07">
      <w:pPr>
        <w:pStyle w:val="ConsPlusNormal0"/>
        <w:jc w:val="right"/>
      </w:pPr>
      <w:r>
        <w:t>топлива, судового топлива и мазута,</w:t>
      </w:r>
    </w:p>
    <w:p w:rsidR="00EA3121" w:rsidRDefault="00A17D07">
      <w:pPr>
        <w:pStyle w:val="ConsPlusNormal0"/>
        <w:jc w:val="right"/>
      </w:pPr>
      <w:r>
        <w:t>или обязательных требований, подлежащих</w:t>
      </w:r>
    </w:p>
    <w:p w:rsidR="00EA3121" w:rsidRDefault="00A17D07">
      <w:pPr>
        <w:pStyle w:val="ConsPlusNormal0"/>
        <w:jc w:val="right"/>
      </w:pPr>
      <w:r>
        <w:t>применению до дня вступления в силу</w:t>
      </w:r>
    </w:p>
    <w:p w:rsidR="00EA3121" w:rsidRDefault="00A17D07">
      <w:pPr>
        <w:pStyle w:val="ConsPlusNormal0"/>
        <w:jc w:val="right"/>
      </w:pPr>
      <w:r>
        <w:t>технических регламентов в соответствии</w:t>
      </w:r>
    </w:p>
    <w:p w:rsidR="00EA3121" w:rsidRDefault="00A17D07">
      <w:pPr>
        <w:pStyle w:val="ConsPlusNormal0"/>
        <w:jc w:val="right"/>
      </w:pPr>
      <w:r>
        <w:t>с Федеральным законом "О техническом</w:t>
      </w:r>
    </w:p>
    <w:p w:rsidR="00EA3121" w:rsidRDefault="00A17D07">
      <w:pPr>
        <w:pStyle w:val="ConsPlusNormal0"/>
        <w:jc w:val="right"/>
      </w:pPr>
      <w:r>
        <w:t>регулировании", в отношении электрической</w:t>
      </w:r>
    </w:p>
    <w:p w:rsidR="00EA3121" w:rsidRDefault="00A17D07">
      <w:pPr>
        <w:pStyle w:val="ConsPlusNormal0"/>
        <w:jc w:val="right"/>
      </w:pPr>
      <w:r>
        <w:t>энергии в электрических сетях общего</w:t>
      </w:r>
    </w:p>
    <w:p w:rsidR="00EA3121" w:rsidRDefault="00A17D07">
      <w:pPr>
        <w:pStyle w:val="ConsPlusNormal0"/>
        <w:jc w:val="right"/>
      </w:pPr>
      <w:r>
        <w:t>назначения переменного трехфазного</w:t>
      </w:r>
    </w:p>
    <w:p w:rsidR="00EA3121" w:rsidRDefault="00A17D07">
      <w:pPr>
        <w:pStyle w:val="ConsPlusNormal0"/>
        <w:jc w:val="right"/>
      </w:pPr>
      <w:r>
        <w:t>и однофазного тока частотой 50 Гц,</w:t>
      </w:r>
    </w:p>
    <w:p w:rsidR="00EA3121" w:rsidRDefault="00A17D07">
      <w:pPr>
        <w:pStyle w:val="ConsPlusNormal0"/>
        <w:jc w:val="right"/>
      </w:pPr>
      <w:r>
        <w:t>в отношении продукции и связанных</w:t>
      </w:r>
    </w:p>
    <w:p w:rsidR="00EA3121" w:rsidRDefault="00A17D07">
      <w:pPr>
        <w:pStyle w:val="ConsPlusNormal0"/>
        <w:jc w:val="right"/>
      </w:pPr>
      <w:r>
        <w:t>с требованиями к продукции процессов</w:t>
      </w:r>
    </w:p>
    <w:p w:rsidR="00EA3121" w:rsidRDefault="00EA3121">
      <w:pPr>
        <w:pStyle w:val="ConsPlusNormal0"/>
        <w:jc w:val="center"/>
      </w:pPr>
    </w:p>
    <w:p w:rsidR="00EA3121" w:rsidRDefault="00A17D07">
      <w:pPr>
        <w:pStyle w:val="ConsPlusTitle0"/>
        <w:jc w:val="center"/>
      </w:pPr>
      <w:bookmarkStart w:id="28" w:name="P451"/>
      <w:bookmarkEnd w:id="28"/>
      <w:r>
        <w:t>ПЕРЕЧЕНЬ</w:t>
      </w:r>
    </w:p>
    <w:p w:rsidR="00EA3121" w:rsidRDefault="00A17D07">
      <w:pPr>
        <w:pStyle w:val="ConsPlusTitle0"/>
        <w:jc w:val="center"/>
      </w:pPr>
      <w:r>
        <w:t>ВИДОВ ПРОДУКЦИИ, ОЦЕНКА СОБЛЮДЕНИЯ ОБЯЗАТЕЛЬНЫХ</w:t>
      </w:r>
    </w:p>
    <w:p w:rsidR="00EA3121" w:rsidRDefault="00A17D07">
      <w:pPr>
        <w:pStyle w:val="ConsPlusTitle0"/>
        <w:jc w:val="center"/>
      </w:pPr>
      <w:r>
        <w:t>ТРЕБОВАНИЙ К КОТОРОЙ ОСУЩЕСТВЛЯЕТСЯ В РАМКАХ ФЕДЕРАЛЬНОГО</w:t>
      </w:r>
    </w:p>
    <w:p w:rsidR="00EA3121" w:rsidRDefault="00A17D07">
      <w:pPr>
        <w:pStyle w:val="ConsPlusTitle0"/>
        <w:jc w:val="center"/>
      </w:pPr>
      <w:r>
        <w:t>ГОСУДАРСТВЕННОГО КОНТРОЛЯ (НАДЗОРА) ЗА СОБЛЮДЕНИЕМ</w:t>
      </w:r>
    </w:p>
    <w:p w:rsidR="00EA3121" w:rsidRDefault="00A17D07">
      <w:pPr>
        <w:pStyle w:val="ConsPlusTitle0"/>
        <w:jc w:val="center"/>
      </w:pPr>
      <w:r>
        <w:t>ТРЕБОВАНИЙ, УСТАНОВЛЕННЫХ ТЕХНИЧЕСКИМИ РЕГЛАМЕНТАМИ</w:t>
      </w:r>
    </w:p>
    <w:p w:rsidR="00EA3121" w:rsidRDefault="00A17D07">
      <w:pPr>
        <w:pStyle w:val="ConsPlusTitle0"/>
        <w:jc w:val="center"/>
      </w:pPr>
      <w:r>
        <w:t>В ОТНОШЕНИИ КОЛЕСНЫХ ТРАНСПОРТНЫХ СРЕДСТВ (ШАССИ)</w:t>
      </w:r>
    </w:p>
    <w:p w:rsidR="00EA3121" w:rsidRDefault="00A17D07">
      <w:pPr>
        <w:pStyle w:val="ConsPlusTitle0"/>
        <w:jc w:val="center"/>
      </w:pPr>
      <w:r>
        <w:t>И КОМПОНЕНТОВ ТРАНСПОРТНЫХ СРЕДСТВ (ШАССИ), НАХОДЯЩИХСЯ</w:t>
      </w:r>
    </w:p>
    <w:p w:rsidR="00EA3121" w:rsidRDefault="00A17D07">
      <w:pPr>
        <w:pStyle w:val="ConsPlusTitle0"/>
        <w:jc w:val="center"/>
      </w:pPr>
      <w:r>
        <w:t>В ОБРАЩЕНИИ (ДО НАЧАЛА ИХ ЭКСПЛУАТАЦИИ), АВТОМОБИЛЬНОГО</w:t>
      </w:r>
    </w:p>
    <w:p w:rsidR="00EA3121" w:rsidRDefault="00A17D07">
      <w:pPr>
        <w:pStyle w:val="ConsPlusTitle0"/>
        <w:jc w:val="center"/>
      </w:pPr>
      <w:r>
        <w:t>БЕНЗИНА, ДИЗЕЛЬНОГО ТОПЛИВА, СУДОВОГО ТОПЛИВА И МАЗУТА,</w:t>
      </w:r>
    </w:p>
    <w:p w:rsidR="00EA3121" w:rsidRDefault="00A17D07">
      <w:pPr>
        <w:pStyle w:val="ConsPlusTitle0"/>
        <w:jc w:val="center"/>
      </w:pPr>
      <w:r>
        <w:t>ИЛИ ОБЯЗАТЕЛЬНЫХ ТРЕБОВАНИЙ, ПОДЛЕЖАЩИХ ПРИМЕНЕНИЮ ДО ДНЯ</w:t>
      </w:r>
    </w:p>
    <w:p w:rsidR="00EA3121" w:rsidRDefault="00A17D07">
      <w:pPr>
        <w:pStyle w:val="ConsPlusTitle0"/>
        <w:jc w:val="center"/>
      </w:pPr>
      <w:r>
        <w:t>ВСТУПЛЕНИЯ В СИЛУ ТЕХНИЧЕСКИХ РЕГЛАМЕНТОВ В СООТВЕТСТВИИ</w:t>
      </w:r>
    </w:p>
    <w:p w:rsidR="00EA3121" w:rsidRDefault="00A17D07">
      <w:pPr>
        <w:pStyle w:val="ConsPlusTitle0"/>
        <w:jc w:val="center"/>
      </w:pPr>
      <w:r>
        <w:t>С ФЕДЕРАЛЬНЫМ ЗАКОНОМ "О ТЕХНИЧЕСКОМ РЕГУЛИРОВАНИИ",</w:t>
      </w:r>
    </w:p>
    <w:p w:rsidR="00EA3121" w:rsidRDefault="00A17D07">
      <w:pPr>
        <w:pStyle w:val="ConsPlusTitle0"/>
        <w:jc w:val="center"/>
      </w:pPr>
      <w:r>
        <w:t>В ОТНОШЕНИИ ЭЛЕКТРИЧЕСКОЙ ЭНЕРГИИ В ЭЛЕКТРИЧЕСКИХ СЕТЯХ</w:t>
      </w:r>
    </w:p>
    <w:p w:rsidR="00EA3121" w:rsidRDefault="00A17D07">
      <w:pPr>
        <w:pStyle w:val="ConsPlusTitle0"/>
        <w:jc w:val="center"/>
      </w:pPr>
      <w:r>
        <w:t>ОБЩЕГО НАЗНАЧЕНИЯ ПЕРЕМЕННОГО ТРЕХФАЗНОГО</w:t>
      </w:r>
    </w:p>
    <w:p w:rsidR="00EA3121" w:rsidRDefault="00A17D07">
      <w:pPr>
        <w:pStyle w:val="ConsPlusTitle0"/>
        <w:jc w:val="center"/>
      </w:pPr>
      <w:r>
        <w:t>И ОДНОФАЗНОГО ТОКА ЧАСТОТОЙ 50 ГЦ</w:t>
      </w:r>
    </w:p>
    <w:p w:rsidR="00EA3121" w:rsidRDefault="00EA3121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0"/>
        <w:gridCol w:w="2688"/>
      </w:tblGrid>
      <w:tr w:rsidR="00EA3121"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A3121" w:rsidRDefault="00A17D07">
            <w:pPr>
              <w:pStyle w:val="ConsPlusNormal0"/>
              <w:jc w:val="center"/>
            </w:pPr>
            <w:r>
              <w:t>Вид продукции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A3121" w:rsidRDefault="00A17D07">
            <w:pPr>
              <w:pStyle w:val="ConsPlusNormal0"/>
              <w:jc w:val="center"/>
            </w:pPr>
            <w:r>
              <w:t xml:space="preserve">Код </w:t>
            </w:r>
            <w:hyperlink r:id="rId596" w:tooltip="Решение Совета Евразийской экономической комиссии от 14.09.2021 N 80 (ред. от 26.11.2024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ТН</w:t>
              </w:r>
            </w:hyperlink>
            <w:r>
              <w:t xml:space="preserve"> ВЭД ЕАЭС </w:t>
            </w:r>
            <w:hyperlink w:anchor="P529" w:tooltip="&lt;*&gt; Коды ТН ВЭД ЕАЭС для видов продукции соответствуют кодам ТН ВЭД ЕАЭС, установленным для видов продукции постановлением Правительства Российской Федерации от 23 декабря 2021 г. N 2425 &quot;Об утверждении единого перечня продукции, подлежащей обязательной сертиф">
              <w:r>
                <w:rPr>
                  <w:color w:val="0000FF"/>
                </w:rPr>
                <w:t>&lt;*&gt;</w:t>
              </w:r>
            </w:hyperlink>
          </w:p>
        </w:tc>
      </w:tr>
      <w:tr w:rsidR="00EA31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3121" w:rsidRDefault="00A17D07">
            <w:pPr>
              <w:pStyle w:val="ConsPlusNormal0"/>
            </w:pPr>
            <w:r>
              <w:t>Портландцемент, цемент глиноземистый, цемент шлаковый, цемент суперсульфатный и аналогичные гидравлические цементы, неокрашенные или окрашенные, готовые или в форме клинкеров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3121" w:rsidRDefault="00A17D07">
            <w:pPr>
              <w:pStyle w:val="ConsPlusNormal0"/>
              <w:jc w:val="center"/>
            </w:pPr>
            <w:r>
              <w:t>из 2523</w:t>
            </w:r>
          </w:p>
        </w:tc>
      </w:tr>
      <w:tr w:rsidR="00EA31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EA3121" w:rsidRDefault="00A17D07">
            <w:pPr>
              <w:pStyle w:val="ConsPlusNormal0"/>
            </w:pPr>
            <w:r>
              <w:t>Смеси сухие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EA3121" w:rsidRDefault="00A17D07">
            <w:pPr>
              <w:pStyle w:val="ConsPlusNormal0"/>
              <w:jc w:val="center"/>
            </w:pPr>
            <w:r>
              <w:t>из 2520</w:t>
            </w:r>
          </w:p>
          <w:p w:rsidR="00EA3121" w:rsidRDefault="00A17D07">
            <w:pPr>
              <w:pStyle w:val="ConsPlusNormal0"/>
              <w:jc w:val="center"/>
            </w:pPr>
            <w:r>
              <w:t>из 2523</w:t>
            </w:r>
          </w:p>
          <w:p w:rsidR="00EA3121" w:rsidRDefault="00A17D07">
            <w:pPr>
              <w:pStyle w:val="ConsPlusNormal0"/>
              <w:jc w:val="center"/>
            </w:pPr>
            <w:r>
              <w:t>из 3214</w:t>
            </w:r>
          </w:p>
          <w:p w:rsidR="00EA3121" w:rsidRDefault="00A17D07">
            <w:pPr>
              <w:pStyle w:val="ConsPlusNormal0"/>
              <w:jc w:val="center"/>
            </w:pPr>
            <w:r>
              <w:t>3816 00 000 0</w:t>
            </w:r>
          </w:p>
          <w:p w:rsidR="00EA3121" w:rsidRDefault="00A17D07">
            <w:pPr>
              <w:pStyle w:val="ConsPlusNormal0"/>
              <w:jc w:val="center"/>
            </w:pPr>
            <w:r>
              <w:t>из 3824 50</w:t>
            </w:r>
          </w:p>
        </w:tc>
      </w:tr>
      <w:tr w:rsidR="00EA31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EA3121" w:rsidRDefault="00A17D07">
            <w:pPr>
              <w:pStyle w:val="ConsPlusNormal0"/>
            </w:pPr>
            <w:r>
              <w:t>Растворы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EA3121" w:rsidRDefault="00A17D07">
            <w:pPr>
              <w:pStyle w:val="ConsPlusNormal0"/>
              <w:jc w:val="center"/>
            </w:pPr>
            <w:r>
              <w:t>из 2523</w:t>
            </w:r>
          </w:p>
          <w:p w:rsidR="00EA3121" w:rsidRDefault="00A17D07">
            <w:pPr>
              <w:pStyle w:val="ConsPlusNormal0"/>
              <w:jc w:val="center"/>
            </w:pPr>
            <w:r>
              <w:t>из 3214</w:t>
            </w:r>
          </w:p>
          <w:p w:rsidR="00EA3121" w:rsidRDefault="00A17D07">
            <w:pPr>
              <w:pStyle w:val="ConsPlusNormal0"/>
              <w:jc w:val="center"/>
            </w:pPr>
            <w:r>
              <w:t>3816 00 000 0</w:t>
            </w:r>
          </w:p>
          <w:p w:rsidR="00EA3121" w:rsidRDefault="00A17D07">
            <w:pPr>
              <w:pStyle w:val="ConsPlusNormal0"/>
              <w:jc w:val="center"/>
            </w:pPr>
            <w:r>
              <w:t>из 3824 50</w:t>
            </w:r>
          </w:p>
        </w:tc>
      </w:tr>
      <w:tr w:rsidR="00EA31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EA3121" w:rsidRDefault="00A17D07">
            <w:pPr>
              <w:pStyle w:val="ConsPlusNormal0"/>
            </w:pPr>
            <w:r>
              <w:t>Смеси бетонные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EA3121" w:rsidRDefault="00A17D07">
            <w:pPr>
              <w:pStyle w:val="ConsPlusNormal0"/>
              <w:jc w:val="center"/>
            </w:pPr>
            <w:r>
              <w:t>из 2523</w:t>
            </w:r>
          </w:p>
          <w:p w:rsidR="00EA3121" w:rsidRDefault="00A17D07">
            <w:pPr>
              <w:pStyle w:val="ConsPlusNormal0"/>
              <w:jc w:val="center"/>
            </w:pPr>
            <w:r>
              <w:t>из 3214</w:t>
            </w:r>
          </w:p>
          <w:p w:rsidR="00EA3121" w:rsidRDefault="00A17D07">
            <w:pPr>
              <w:pStyle w:val="ConsPlusNormal0"/>
              <w:jc w:val="center"/>
            </w:pPr>
            <w:r>
              <w:t>3816 00 000 0</w:t>
            </w:r>
          </w:p>
          <w:p w:rsidR="00EA3121" w:rsidRDefault="00A17D07">
            <w:pPr>
              <w:pStyle w:val="ConsPlusNormal0"/>
              <w:jc w:val="center"/>
            </w:pPr>
            <w:r>
              <w:t>из 3824 50</w:t>
            </w:r>
          </w:p>
        </w:tc>
      </w:tr>
      <w:tr w:rsidR="00EA31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EA3121" w:rsidRDefault="00A17D07">
            <w:pPr>
              <w:pStyle w:val="ConsPlusNormal0"/>
            </w:pPr>
            <w:r>
              <w:t>Радиаторы центрального отопления и их секции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EA3121" w:rsidRDefault="00A17D07">
            <w:pPr>
              <w:pStyle w:val="ConsPlusNormal0"/>
              <w:jc w:val="center"/>
            </w:pPr>
            <w:r>
              <w:t>7322 11 000 0</w:t>
            </w:r>
          </w:p>
        </w:tc>
      </w:tr>
      <w:tr w:rsidR="00EA31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EA3121" w:rsidRDefault="00A17D07">
            <w:pPr>
              <w:pStyle w:val="ConsPlusNormal0"/>
            </w:pPr>
            <w:r>
              <w:t>Радиаторы центрального отопления и их секции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EA3121" w:rsidRDefault="00A17D07">
            <w:pPr>
              <w:pStyle w:val="ConsPlusNormal0"/>
              <w:jc w:val="center"/>
            </w:pPr>
            <w:r>
              <w:t>7322 19 000 0</w:t>
            </w:r>
          </w:p>
        </w:tc>
      </w:tr>
      <w:tr w:rsidR="00EA31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EA3121" w:rsidRDefault="00A17D07">
            <w:pPr>
              <w:pStyle w:val="ConsPlusNormal0"/>
            </w:pPr>
            <w:r>
              <w:t>Радиаторы центрального отопления и их секции биметаллические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EA3121" w:rsidRDefault="00A17D07">
            <w:pPr>
              <w:pStyle w:val="ConsPlusNormal0"/>
              <w:jc w:val="center"/>
            </w:pPr>
            <w:r>
              <w:t>7322 19 000 0</w:t>
            </w:r>
          </w:p>
          <w:p w:rsidR="00EA3121" w:rsidRDefault="00A17D07">
            <w:pPr>
              <w:pStyle w:val="ConsPlusNormal0"/>
              <w:jc w:val="center"/>
            </w:pPr>
            <w:r>
              <w:t>7616 99 100 2</w:t>
            </w:r>
          </w:p>
          <w:p w:rsidR="00EA3121" w:rsidRDefault="00A17D07">
            <w:pPr>
              <w:pStyle w:val="ConsPlusNormal0"/>
              <w:jc w:val="center"/>
            </w:pPr>
            <w:r>
              <w:t>7616 99 100 4</w:t>
            </w:r>
          </w:p>
          <w:p w:rsidR="00EA3121" w:rsidRDefault="00A17D07">
            <w:pPr>
              <w:pStyle w:val="ConsPlusNormal0"/>
              <w:jc w:val="center"/>
            </w:pPr>
            <w:r>
              <w:t>7616 99 900 8</w:t>
            </w:r>
          </w:p>
        </w:tc>
      </w:tr>
      <w:tr w:rsidR="00EA31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EA3121" w:rsidRDefault="00A17D07">
            <w:pPr>
              <w:pStyle w:val="ConsPlusNormal0"/>
            </w:pPr>
            <w:r>
              <w:t>Радиаторы центрального отопления и их секции алюминиевые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EA3121" w:rsidRDefault="00A17D07">
            <w:pPr>
              <w:pStyle w:val="ConsPlusNormal0"/>
              <w:jc w:val="center"/>
            </w:pPr>
            <w:r>
              <w:t>7616 99 100 3</w:t>
            </w:r>
          </w:p>
          <w:p w:rsidR="00EA3121" w:rsidRDefault="00A17D07">
            <w:pPr>
              <w:pStyle w:val="ConsPlusNormal0"/>
              <w:jc w:val="center"/>
            </w:pPr>
            <w:r>
              <w:t>7616 99 100 4</w:t>
            </w:r>
          </w:p>
          <w:p w:rsidR="00EA3121" w:rsidRDefault="00A17D07">
            <w:pPr>
              <w:pStyle w:val="ConsPlusNormal0"/>
              <w:jc w:val="center"/>
            </w:pPr>
            <w:r>
              <w:t>7616 99 900 8</w:t>
            </w:r>
          </w:p>
        </w:tc>
      </w:tr>
      <w:tr w:rsidR="00EA31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EA3121" w:rsidRDefault="00A17D07">
            <w:pPr>
              <w:pStyle w:val="ConsPlusNormal0"/>
            </w:pPr>
            <w:r>
              <w:t>Радиаторы центрального отопления и их секции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EA3121" w:rsidRDefault="00A17D07">
            <w:pPr>
              <w:pStyle w:val="ConsPlusNormal0"/>
              <w:jc w:val="center"/>
            </w:pPr>
            <w:r>
              <w:t>из 7418</w:t>
            </w:r>
          </w:p>
          <w:p w:rsidR="00EA3121" w:rsidRDefault="00A17D07">
            <w:pPr>
              <w:pStyle w:val="ConsPlusNormal0"/>
              <w:jc w:val="center"/>
            </w:pPr>
            <w:r>
              <w:t>из 7419</w:t>
            </w:r>
          </w:p>
        </w:tc>
      </w:tr>
      <w:tr w:rsidR="00EA31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EA3121" w:rsidRDefault="00A17D07">
            <w:pPr>
              <w:pStyle w:val="ConsPlusNormal0"/>
            </w:pPr>
            <w:r>
              <w:t>Конвекторы отопительные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EA3121" w:rsidRDefault="00A17D07">
            <w:pPr>
              <w:pStyle w:val="ConsPlusNormal0"/>
              <w:jc w:val="center"/>
            </w:pPr>
            <w:r>
              <w:t>7322 90 000 9</w:t>
            </w:r>
          </w:p>
          <w:p w:rsidR="00EA3121" w:rsidRDefault="00A17D07">
            <w:pPr>
              <w:pStyle w:val="ConsPlusNormal0"/>
              <w:jc w:val="center"/>
            </w:pPr>
            <w:r>
              <w:t>из 7323</w:t>
            </w:r>
          </w:p>
          <w:p w:rsidR="00EA3121" w:rsidRDefault="00A17D07">
            <w:pPr>
              <w:pStyle w:val="ConsPlusNormal0"/>
              <w:jc w:val="center"/>
            </w:pPr>
            <w:r>
              <w:t>из 7325</w:t>
            </w:r>
          </w:p>
          <w:p w:rsidR="00EA3121" w:rsidRDefault="00A17D07">
            <w:pPr>
              <w:pStyle w:val="ConsPlusNormal0"/>
              <w:jc w:val="center"/>
            </w:pPr>
            <w:r>
              <w:t>из 7326</w:t>
            </w:r>
          </w:p>
          <w:p w:rsidR="00EA3121" w:rsidRDefault="00A17D07">
            <w:pPr>
              <w:pStyle w:val="ConsPlusNormal0"/>
              <w:jc w:val="center"/>
            </w:pPr>
            <w:r>
              <w:t>из 8516</w:t>
            </w:r>
          </w:p>
        </w:tc>
      </w:tr>
      <w:tr w:rsidR="00EA31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EA3121" w:rsidRDefault="00A17D07">
            <w:pPr>
              <w:pStyle w:val="ConsPlusNormal0"/>
            </w:pPr>
            <w:r>
              <w:t>Конвекторы отопительные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EA3121" w:rsidRDefault="00A17D07">
            <w:pPr>
              <w:pStyle w:val="ConsPlusNormal0"/>
              <w:jc w:val="center"/>
            </w:pPr>
            <w:r>
              <w:t>из 7418</w:t>
            </w:r>
          </w:p>
          <w:p w:rsidR="00EA3121" w:rsidRDefault="00A17D07">
            <w:pPr>
              <w:pStyle w:val="ConsPlusNormal0"/>
              <w:jc w:val="center"/>
            </w:pPr>
            <w:r>
              <w:t>из 7419</w:t>
            </w:r>
          </w:p>
          <w:p w:rsidR="00EA3121" w:rsidRDefault="00A17D07">
            <w:pPr>
              <w:pStyle w:val="ConsPlusNormal0"/>
              <w:jc w:val="center"/>
            </w:pPr>
            <w:r>
              <w:t>7616 99 100 8</w:t>
            </w:r>
          </w:p>
          <w:p w:rsidR="00EA3121" w:rsidRDefault="00A17D07">
            <w:pPr>
              <w:pStyle w:val="ConsPlusNormal0"/>
              <w:jc w:val="center"/>
            </w:pPr>
            <w:r>
              <w:t>7616 99 900 8</w:t>
            </w:r>
          </w:p>
          <w:p w:rsidR="00EA3121" w:rsidRDefault="00A17D07">
            <w:pPr>
              <w:pStyle w:val="ConsPlusNormal0"/>
              <w:jc w:val="center"/>
            </w:pPr>
            <w:r>
              <w:t>из 8516</w:t>
            </w:r>
          </w:p>
        </w:tc>
      </w:tr>
      <w:tr w:rsidR="00EA31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EA3121" w:rsidRDefault="00A17D07">
            <w:pPr>
              <w:pStyle w:val="ConsPlusNormal0"/>
            </w:pPr>
            <w:r>
              <w:t>Конвекторы отопительные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EA3121" w:rsidRDefault="00A17D07">
            <w:pPr>
              <w:pStyle w:val="ConsPlusNormal0"/>
              <w:jc w:val="center"/>
            </w:pPr>
            <w:r>
              <w:t>7322 90 000 9</w:t>
            </w:r>
          </w:p>
          <w:p w:rsidR="00EA3121" w:rsidRDefault="00A17D07">
            <w:pPr>
              <w:pStyle w:val="ConsPlusNormal0"/>
              <w:jc w:val="center"/>
            </w:pPr>
            <w:r>
              <w:t>из 7323</w:t>
            </w:r>
          </w:p>
          <w:p w:rsidR="00EA3121" w:rsidRDefault="00A17D07">
            <w:pPr>
              <w:pStyle w:val="ConsPlusNormal0"/>
              <w:jc w:val="center"/>
            </w:pPr>
            <w:r>
              <w:t>из 7325</w:t>
            </w:r>
          </w:p>
          <w:p w:rsidR="00EA3121" w:rsidRDefault="00A17D07">
            <w:pPr>
              <w:pStyle w:val="ConsPlusNormal0"/>
              <w:jc w:val="center"/>
            </w:pPr>
            <w:r>
              <w:t>из 7326</w:t>
            </w:r>
          </w:p>
          <w:p w:rsidR="00EA3121" w:rsidRDefault="00A17D07">
            <w:pPr>
              <w:pStyle w:val="ConsPlusNormal0"/>
              <w:jc w:val="center"/>
            </w:pPr>
            <w:r>
              <w:t>из 8516</w:t>
            </w:r>
          </w:p>
        </w:tc>
      </w:tr>
      <w:tr w:rsidR="00EA31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3121" w:rsidRDefault="00A17D07">
            <w:pPr>
              <w:pStyle w:val="ConsPlusNormal0"/>
            </w:pPr>
            <w:r>
              <w:t>Кабели, провода и шнуры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3121" w:rsidRDefault="00A17D07">
            <w:pPr>
              <w:pStyle w:val="ConsPlusNormal0"/>
              <w:jc w:val="center"/>
            </w:pPr>
            <w:r>
              <w:t>8544 49 910 1</w:t>
            </w:r>
          </w:p>
          <w:p w:rsidR="00EA3121" w:rsidRDefault="00A17D07">
            <w:pPr>
              <w:pStyle w:val="ConsPlusNormal0"/>
              <w:jc w:val="center"/>
            </w:pPr>
            <w:r>
              <w:t>8544 49 910 8</w:t>
            </w:r>
          </w:p>
          <w:p w:rsidR="00EA3121" w:rsidRDefault="00A17D07">
            <w:pPr>
              <w:pStyle w:val="ConsPlusNormal0"/>
              <w:jc w:val="center"/>
            </w:pPr>
            <w:r>
              <w:t>8544 49 950 1</w:t>
            </w:r>
          </w:p>
          <w:p w:rsidR="00EA3121" w:rsidRDefault="00A17D07">
            <w:pPr>
              <w:pStyle w:val="ConsPlusNormal0"/>
              <w:jc w:val="center"/>
            </w:pPr>
            <w:r>
              <w:t>8544 49 950 9</w:t>
            </w:r>
          </w:p>
          <w:p w:rsidR="00EA3121" w:rsidRDefault="00A17D07">
            <w:pPr>
              <w:pStyle w:val="ConsPlusNormal0"/>
              <w:jc w:val="center"/>
            </w:pPr>
            <w:r>
              <w:t>8544 49 990 0</w:t>
            </w:r>
          </w:p>
        </w:tc>
      </w:tr>
    </w:tbl>
    <w:p w:rsidR="00EA3121" w:rsidRDefault="00EA3121">
      <w:pPr>
        <w:pStyle w:val="ConsPlusNormal0"/>
        <w:ind w:firstLine="540"/>
        <w:jc w:val="both"/>
      </w:pPr>
    </w:p>
    <w:p w:rsidR="00EA3121" w:rsidRDefault="00A17D07">
      <w:pPr>
        <w:pStyle w:val="ConsPlusNormal0"/>
        <w:ind w:firstLine="540"/>
        <w:jc w:val="both"/>
      </w:pPr>
      <w:r>
        <w:t>--------------------------------</w:t>
      </w:r>
    </w:p>
    <w:p w:rsidR="00EA3121" w:rsidRDefault="00A17D07">
      <w:pPr>
        <w:pStyle w:val="ConsPlusNormal0"/>
        <w:spacing w:before="240"/>
        <w:ind w:firstLine="540"/>
        <w:jc w:val="both"/>
      </w:pPr>
      <w:bookmarkStart w:id="29" w:name="P529"/>
      <w:bookmarkEnd w:id="29"/>
      <w:r>
        <w:t xml:space="preserve">&lt;*&gt; Коды </w:t>
      </w:r>
      <w:hyperlink r:id="rId597" w:tooltip="Решение Совета Евразийской экономической комиссии от 14.09.2021 N 80 (ред. от 26.11.2024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ТН</w:t>
        </w:r>
      </w:hyperlink>
      <w:r>
        <w:t xml:space="preserve"> ВЭД ЕАЭС для видов продукции соответствуют кодам </w:t>
      </w:r>
      <w:hyperlink r:id="rId598" w:tooltip="Решение Совета Евразийской экономической комиссии от 14.09.2021 N 80 (ред. от 26.11.2024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ТН</w:t>
        </w:r>
      </w:hyperlink>
      <w:r>
        <w:t xml:space="preserve"> ВЭД ЕАЭС, установленным для видов продукции </w:t>
      </w:r>
      <w:hyperlink r:id="rId599" w:tooltip="Постановление Правительства РФ от 23.12.2021 N 2425 (ред. от 17.08.2024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 и </w:t>
      </w:r>
      <w:hyperlink r:id="rId600" w:tooltip="Решение Коллегии Евразийской экономической комиссии от 24.04.2013 N 91 (ред. от 14.03.2023) &quot;Об утверждении перечня продукции, подлежащей обязательной оценке соответствия требованиям технического регламента Таможенного союза &quot;О безопасности низковольтного обор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24 апреля 2013 г. N 91 "Об утверждении перечня продукции, подлежащей обязательной оценке соответствия требованиям технического регламента Таможенного союза "О безопасности низковольтного оборудования" (ТР ТС 004/2011), в отношении которой при помещении под таможенные процедуры подтверждается соблюдение мер технического регулирования.</w:t>
      </w:r>
    </w:p>
    <w:p w:rsidR="00EA3121" w:rsidRDefault="00EA3121">
      <w:pPr>
        <w:pStyle w:val="ConsPlusNormal0"/>
        <w:jc w:val="both"/>
      </w:pPr>
    </w:p>
    <w:p w:rsidR="00EA3121" w:rsidRDefault="00EA3121">
      <w:pPr>
        <w:pStyle w:val="ConsPlusNormal0"/>
        <w:jc w:val="both"/>
      </w:pPr>
    </w:p>
    <w:p w:rsidR="00EA3121" w:rsidRDefault="00EA3121">
      <w:pPr>
        <w:pStyle w:val="ConsPlusNormal0"/>
        <w:jc w:val="both"/>
      </w:pPr>
    </w:p>
    <w:p w:rsidR="00EA3121" w:rsidRDefault="00EA3121">
      <w:pPr>
        <w:pStyle w:val="ConsPlusNormal0"/>
        <w:jc w:val="both"/>
      </w:pPr>
    </w:p>
    <w:p w:rsidR="00EA3121" w:rsidRDefault="00EA3121">
      <w:pPr>
        <w:pStyle w:val="ConsPlusNormal0"/>
        <w:jc w:val="both"/>
      </w:pPr>
    </w:p>
    <w:p w:rsidR="00EA3121" w:rsidRDefault="00A17D07">
      <w:pPr>
        <w:pStyle w:val="ConsPlusNormal0"/>
        <w:jc w:val="right"/>
        <w:outlineLvl w:val="0"/>
      </w:pPr>
      <w:bookmarkStart w:id="30" w:name="P535"/>
      <w:bookmarkEnd w:id="30"/>
      <w:r>
        <w:t>Приложение N 5</w:t>
      </w:r>
    </w:p>
    <w:p w:rsidR="00EA3121" w:rsidRDefault="00A17D07">
      <w:pPr>
        <w:pStyle w:val="ConsPlusNormal0"/>
        <w:jc w:val="right"/>
      </w:pPr>
      <w:r>
        <w:t>к постановлению Правительства</w:t>
      </w:r>
    </w:p>
    <w:p w:rsidR="00EA3121" w:rsidRDefault="00A17D07">
      <w:pPr>
        <w:pStyle w:val="ConsPlusNormal0"/>
        <w:jc w:val="right"/>
      </w:pPr>
      <w:r>
        <w:t>Российской Федерации</w:t>
      </w:r>
    </w:p>
    <w:p w:rsidR="00EA3121" w:rsidRDefault="00A17D07">
      <w:pPr>
        <w:pStyle w:val="ConsPlusNormal0"/>
        <w:jc w:val="right"/>
      </w:pPr>
      <w:r>
        <w:t>от 10 марта 2022 г. N 336</w:t>
      </w:r>
    </w:p>
    <w:p w:rsidR="00EA3121" w:rsidRDefault="00EA312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A312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121" w:rsidRDefault="00EA312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121" w:rsidRDefault="00EA312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3121" w:rsidRDefault="00A17D0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3121" w:rsidRDefault="00A17D0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601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11.09.2024 N 1234)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121" w:rsidRDefault="00EA3121">
            <w:pPr>
              <w:pStyle w:val="ConsPlusNormal0"/>
            </w:pPr>
          </w:p>
        </w:tc>
      </w:tr>
    </w:tbl>
    <w:p w:rsidR="00EA3121" w:rsidRDefault="00EA3121">
      <w:pPr>
        <w:pStyle w:val="ConsPlusNormal0"/>
        <w:jc w:val="both"/>
      </w:pPr>
    </w:p>
    <w:p w:rsidR="00EA3121" w:rsidRDefault="00A17D07">
      <w:pPr>
        <w:pStyle w:val="ConsPlusNormal0"/>
        <w:ind w:firstLine="540"/>
        <w:jc w:val="both"/>
      </w:pPr>
      <w:r>
        <w:t>Для служебного пользования.</w:t>
      </w:r>
    </w:p>
    <w:p w:rsidR="00EA3121" w:rsidRDefault="00EA3121">
      <w:pPr>
        <w:pStyle w:val="ConsPlusNormal0"/>
        <w:jc w:val="both"/>
      </w:pPr>
    </w:p>
    <w:p w:rsidR="00EA3121" w:rsidRDefault="00EA3121">
      <w:pPr>
        <w:pStyle w:val="ConsPlusNormal0"/>
        <w:jc w:val="both"/>
      </w:pPr>
    </w:p>
    <w:p w:rsidR="00EA3121" w:rsidRDefault="00EA312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A3121">
      <w:headerReference w:type="default" r:id="rId602"/>
      <w:footerReference w:type="default" r:id="rId603"/>
      <w:headerReference w:type="first" r:id="rId604"/>
      <w:footerReference w:type="first" r:id="rId60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8EE" w:rsidRDefault="00BD48EE">
      <w:r>
        <w:separator/>
      </w:r>
    </w:p>
  </w:endnote>
  <w:endnote w:type="continuationSeparator" w:id="0">
    <w:p w:rsidR="00BD48EE" w:rsidRDefault="00BD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121" w:rsidRDefault="00EA312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A3121">
      <w:trPr>
        <w:trHeight w:hRule="exact" w:val="1663"/>
      </w:trPr>
      <w:tc>
        <w:tcPr>
          <w:tcW w:w="1650" w:type="pct"/>
          <w:vAlign w:val="center"/>
        </w:tcPr>
        <w:p w:rsidR="00EA3121" w:rsidRDefault="00A17D0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A3121" w:rsidRDefault="00BD48EE">
          <w:pPr>
            <w:pStyle w:val="ConsPlusNormal0"/>
            <w:jc w:val="center"/>
          </w:pPr>
          <w:hyperlink r:id="rId1">
            <w:r w:rsidR="00A17D07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A3121" w:rsidRDefault="00A17D0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D255F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D255F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A3121" w:rsidRDefault="00A17D0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121" w:rsidRDefault="00EA312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A3121">
      <w:trPr>
        <w:trHeight w:hRule="exact" w:val="1663"/>
      </w:trPr>
      <w:tc>
        <w:tcPr>
          <w:tcW w:w="1650" w:type="pct"/>
          <w:vAlign w:val="center"/>
        </w:tcPr>
        <w:p w:rsidR="00EA3121" w:rsidRDefault="00A17D0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A3121" w:rsidRDefault="00BD48EE">
          <w:pPr>
            <w:pStyle w:val="ConsPlusNormal0"/>
            <w:jc w:val="center"/>
          </w:pPr>
          <w:hyperlink r:id="rId1">
            <w:r w:rsidR="00A17D07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A3121" w:rsidRDefault="00A17D0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D255F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D255F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A3121" w:rsidRDefault="00A17D0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8EE" w:rsidRDefault="00BD48EE">
      <w:r>
        <w:separator/>
      </w:r>
    </w:p>
  </w:footnote>
  <w:footnote w:type="continuationSeparator" w:id="0">
    <w:p w:rsidR="00BD48EE" w:rsidRDefault="00BD4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EA3121">
      <w:trPr>
        <w:trHeight w:hRule="exact" w:val="1683"/>
      </w:trPr>
      <w:tc>
        <w:tcPr>
          <w:tcW w:w="2700" w:type="pct"/>
          <w:vAlign w:val="center"/>
        </w:tcPr>
        <w:p w:rsidR="00EA3121" w:rsidRDefault="00A17D0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10.03.2022 N 336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28.12.2024)</w:t>
          </w:r>
          <w:r>
            <w:rPr>
              <w:rFonts w:ascii="Tahoma" w:hAnsi="Tahoma" w:cs="Tahoma"/>
              <w:sz w:val="16"/>
              <w:szCs w:val="16"/>
            </w:rPr>
            <w:br/>
            <w:t>"Об особенностях организации и осуществления гос...</w:t>
          </w:r>
        </w:p>
      </w:tc>
      <w:tc>
        <w:tcPr>
          <w:tcW w:w="2300" w:type="pct"/>
          <w:vAlign w:val="center"/>
        </w:tcPr>
        <w:p w:rsidR="00EA3121" w:rsidRDefault="00A17D0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18.02.2025</w:t>
          </w:r>
        </w:p>
      </w:tc>
    </w:tr>
  </w:tbl>
  <w:p w:rsidR="00EA3121" w:rsidRDefault="00EA312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A3121" w:rsidRDefault="00EA3121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EA3121">
      <w:trPr>
        <w:trHeight w:hRule="exact" w:val="1683"/>
      </w:trPr>
      <w:tc>
        <w:tcPr>
          <w:tcW w:w="2700" w:type="pct"/>
          <w:vAlign w:val="center"/>
        </w:tcPr>
        <w:p w:rsidR="00EA3121" w:rsidRDefault="00A17D0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10.03.2022 N 336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28.12.2024)</w:t>
          </w:r>
          <w:r>
            <w:rPr>
              <w:rFonts w:ascii="Tahoma" w:hAnsi="Tahoma" w:cs="Tahoma"/>
              <w:sz w:val="16"/>
              <w:szCs w:val="16"/>
            </w:rPr>
            <w:br/>
            <w:t>"Об особенностях организации и осуществления гос...</w:t>
          </w:r>
        </w:p>
      </w:tc>
      <w:tc>
        <w:tcPr>
          <w:tcW w:w="2300" w:type="pct"/>
          <w:vAlign w:val="center"/>
        </w:tcPr>
        <w:p w:rsidR="00EA3121" w:rsidRDefault="00A17D0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18.02.2025</w:t>
          </w:r>
        </w:p>
      </w:tc>
    </w:tr>
  </w:tbl>
  <w:p w:rsidR="00EA3121" w:rsidRDefault="00EA312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A3121" w:rsidRDefault="00EA312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21"/>
    <w:rsid w:val="00A17D07"/>
    <w:rsid w:val="00BD48EE"/>
    <w:rsid w:val="00DD255F"/>
    <w:rsid w:val="00EA18C1"/>
    <w:rsid w:val="00EA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F2B533-20C1-442E-959C-0F1185CB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83343&amp;date=18.02.2025&amp;dst=732&amp;field=134" TargetMode="External"/><Relationship Id="rId21" Type="http://schemas.openxmlformats.org/officeDocument/2006/relationships/hyperlink" Target="https://login.consultant.ru/link/?req=doc&amp;base=LAW&amp;n=471322&amp;date=18.02.2025&amp;dst=100005&amp;field=134" TargetMode="External"/><Relationship Id="rId324" Type="http://schemas.openxmlformats.org/officeDocument/2006/relationships/hyperlink" Target="https://login.consultant.ru/link/?req=doc&amp;base=STR&amp;n=5541&amp;date=18.02.2025&amp;dst=100156&amp;field=134" TargetMode="External"/><Relationship Id="rId531" Type="http://schemas.openxmlformats.org/officeDocument/2006/relationships/hyperlink" Target="https://login.consultant.ru/link/?req=doc&amp;base=STR&amp;n=23693&amp;date=18.02.2025&amp;dst=100050&amp;field=134" TargetMode="External"/><Relationship Id="rId170" Type="http://schemas.openxmlformats.org/officeDocument/2006/relationships/hyperlink" Target="https://login.consultant.ru/link/?req=doc&amp;base=LAW&amp;n=459582&amp;date=18.02.2025&amp;dst=100012&amp;field=134" TargetMode="External"/><Relationship Id="rId268" Type="http://schemas.openxmlformats.org/officeDocument/2006/relationships/hyperlink" Target="https://login.consultant.ru/link/?req=doc&amp;base=STR&amp;n=26505&amp;date=18.02.2025&amp;dst=100131&amp;field=134" TargetMode="External"/><Relationship Id="rId475" Type="http://schemas.openxmlformats.org/officeDocument/2006/relationships/hyperlink" Target="https://login.consultant.ru/link/?req=doc&amp;base=STR&amp;n=19084&amp;date=18.02.2025&amp;dst=100175&amp;field=134" TargetMode="External"/><Relationship Id="rId32" Type="http://schemas.openxmlformats.org/officeDocument/2006/relationships/hyperlink" Target="https://login.consultant.ru/link/?req=doc&amp;base=LAW&amp;n=495206&amp;date=18.02.2025&amp;dst=100021&amp;field=134" TargetMode="External"/><Relationship Id="rId128" Type="http://schemas.openxmlformats.org/officeDocument/2006/relationships/hyperlink" Target="https://login.consultant.ru/link/?req=doc&amp;base=LAW&amp;n=483355&amp;date=18.02.2025&amp;dst=431&amp;field=134" TargetMode="External"/><Relationship Id="rId335" Type="http://schemas.openxmlformats.org/officeDocument/2006/relationships/hyperlink" Target="https://login.consultant.ru/link/?req=doc&amp;base=STR&amp;n=5541&amp;date=18.02.2025&amp;dst=100147&amp;field=134" TargetMode="External"/><Relationship Id="rId542" Type="http://schemas.openxmlformats.org/officeDocument/2006/relationships/hyperlink" Target="https://login.consultant.ru/link/?req=doc&amp;base=STR&amp;n=23657&amp;date=18.02.2025&amp;dst=100079&amp;field=134" TargetMode="External"/><Relationship Id="rId181" Type="http://schemas.openxmlformats.org/officeDocument/2006/relationships/hyperlink" Target="https://login.consultant.ru/link/?req=doc&amp;base=LAW&amp;n=494642&amp;date=18.02.2025&amp;dst=114&amp;field=134" TargetMode="External"/><Relationship Id="rId402" Type="http://schemas.openxmlformats.org/officeDocument/2006/relationships/hyperlink" Target="https://login.consultant.ru/link/?req=doc&amp;base=STR&amp;n=27409&amp;date=18.02.2025&amp;dst=100093&amp;field=134" TargetMode="External"/><Relationship Id="rId279" Type="http://schemas.openxmlformats.org/officeDocument/2006/relationships/hyperlink" Target="https://login.consultant.ru/link/?req=doc&amp;base=STR&amp;n=1169&amp;date=18.02.2025&amp;dst=100054&amp;field=134" TargetMode="External"/><Relationship Id="rId486" Type="http://schemas.openxmlformats.org/officeDocument/2006/relationships/hyperlink" Target="https://login.consultant.ru/link/?req=doc&amp;base=STR&amp;n=19943&amp;date=18.02.2025&amp;dst=100086&amp;field=134" TargetMode="External"/><Relationship Id="rId43" Type="http://schemas.openxmlformats.org/officeDocument/2006/relationships/hyperlink" Target="https://login.consultant.ru/link/?req=doc&amp;base=LAW&amp;n=495204&amp;date=18.02.2025&amp;dst=100026&amp;field=134" TargetMode="External"/><Relationship Id="rId139" Type="http://schemas.openxmlformats.org/officeDocument/2006/relationships/hyperlink" Target="https://login.consultant.ru/link/?req=doc&amp;base=LAW&amp;n=459582&amp;date=18.02.2025&amp;dst=100011&amp;field=134" TargetMode="External"/><Relationship Id="rId346" Type="http://schemas.openxmlformats.org/officeDocument/2006/relationships/hyperlink" Target="https://login.consultant.ru/link/?req=doc&amp;base=STR&amp;n=5541&amp;date=18.02.2025&amp;dst=100114&amp;field=134" TargetMode="External"/><Relationship Id="rId553" Type="http://schemas.openxmlformats.org/officeDocument/2006/relationships/hyperlink" Target="https://login.consultant.ru/link/?req=doc&amp;base=STR&amp;n=25035&amp;date=18.02.2025&amp;dst=100132&amp;field=134" TargetMode="External"/><Relationship Id="rId192" Type="http://schemas.openxmlformats.org/officeDocument/2006/relationships/hyperlink" Target="https://login.consultant.ru/link/?req=doc&amp;base=LAW&amp;n=483032&amp;date=18.02.2025&amp;dst=1386&amp;field=134" TargetMode="External"/><Relationship Id="rId206" Type="http://schemas.openxmlformats.org/officeDocument/2006/relationships/hyperlink" Target="https://login.consultant.ru/link/?req=doc&amp;base=LAW&amp;n=479909&amp;date=18.02.2025" TargetMode="External"/><Relationship Id="rId413" Type="http://schemas.openxmlformats.org/officeDocument/2006/relationships/hyperlink" Target="https://login.consultant.ru/link/?req=doc&amp;base=STR&amp;n=26985&amp;date=18.02.2025&amp;dst=100168&amp;field=134" TargetMode="External"/><Relationship Id="rId497" Type="http://schemas.openxmlformats.org/officeDocument/2006/relationships/hyperlink" Target="https://login.consultant.ru/link/?req=doc&amp;base=STR&amp;n=27409&amp;date=18.02.2025&amp;dst=100050&amp;field=134" TargetMode="External"/><Relationship Id="rId357" Type="http://schemas.openxmlformats.org/officeDocument/2006/relationships/hyperlink" Target="https://login.consultant.ru/link/?req=doc&amp;base=STR&amp;n=5541&amp;date=18.02.2025&amp;dst=100156&amp;field=134" TargetMode="External"/><Relationship Id="rId54" Type="http://schemas.openxmlformats.org/officeDocument/2006/relationships/hyperlink" Target="https://login.consultant.ru/link/?req=doc&amp;base=LAW&amp;n=495204&amp;date=18.02.2025&amp;dst=100031&amp;field=134" TargetMode="External"/><Relationship Id="rId217" Type="http://schemas.openxmlformats.org/officeDocument/2006/relationships/hyperlink" Target="https://login.consultant.ru/link/?req=doc&amp;base=LAW&amp;n=447027&amp;date=18.02.2025&amp;dst=7208&amp;field=134" TargetMode="External"/><Relationship Id="rId564" Type="http://schemas.openxmlformats.org/officeDocument/2006/relationships/hyperlink" Target="https://login.consultant.ru/link/?req=doc&amp;base=STR&amp;n=26738&amp;date=18.02.2025&amp;dst=100046&amp;field=134" TargetMode="External"/><Relationship Id="rId424" Type="http://schemas.openxmlformats.org/officeDocument/2006/relationships/hyperlink" Target="https://login.consultant.ru/link/?req=doc&amp;base=STR&amp;n=23641&amp;date=18.02.2025&amp;dst=100043&amp;field=134" TargetMode="External"/><Relationship Id="rId270" Type="http://schemas.openxmlformats.org/officeDocument/2006/relationships/hyperlink" Target="https://login.consultant.ru/link/?req=doc&amp;base=STR&amp;n=26505&amp;date=18.02.2025&amp;dst=100159&amp;field=134" TargetMode="External"/><Relationship Id="rId65" Type="http://schemas.openxmlformats.org/officeDocument/2006/relationships/hyperlink" Target="https://login.consultant.ru/link/?req=doc&amp;base=LAW&amp;n=495033&amp;date=18.02.2025&amp;dst=100018&amp;field=134" TargetMode="External"/><Relationship Id="rId130" Type="http://schemas.openxmlformats.org/officeDocument/2006/relationships/hyperlink" Target="https://login.consultant.ru/link/?req=doc&amp;base=LAW&amp;n=483355&amp;date=18.02.2025&amp;dst=433&amp;field=134" TargetMode="External"/><Relationship Id="rId368" Type="http://schemas.openxmlformats.org/officeDocument/2006/relationships/hyperlink" Target="https://login.consultant.ru/link/?req=doc&amp;base=STR&amp;n=9832&amp;date=18.02.2025&amp;dst=100141&amp;field=134" TargetMode="External"/><Relationship Id="rId575" Type="http://schemas.openxmlformats.org/officeDocument/2006/relationships/hyperlink" Target="https://login.consultant.ru/link/?req=doc&amp;base=STR&amp;n=875&amp;date=18.02.2025&amp;dst=100131&amp;field=134" TargetMode="External"/><Relationship Id="rId228" Type="http://schemas.openxmlformats.org/officeDocument/2006/relationships/hyperlink" Target="https://login.consultant.ru/link/?req=doc&amp;base=STR&amp;n=1097&amp;date=18.02.2025&amp;dst=100069&amp;field=134" TargetMode="External"/><Relationship Id="rId435" Type="http://schemas.openxmlformats.org/officeDocument/2006/relationships/hyperlink" Target="https://login.consultant.ru/link/?req=doc&amp;base=STR&amp;n=23657&amp;date=18.02.2025&amp;dst=100033&amp;field=134" TargetMode="External"/><Relationship Id="rId281" Type="http://schemas.openxmlformats.org/officeDocument/2006/relationships/hyperlink" Target="https://login.consultant.ru/link/?req=doc&amp;base=STR&amp;n=395&amp;date=18.02.2025&amp;dst=100059&amp;field=134" TargetMode="External"/><Relationship Id="rId502" Type="http://schemas.openxmlformats.org/officeDocument/2006/relationships/hyperlink" Target="https://login.consultant.ru/link/?req=doc&amp;base=STR&amp;n=27409&amp;date=18.02.2025&amp;dst=100182&amp;field=134" TargetMode="External"/><Relationship Id="rId76" Type="http://schemas.openxmlformats.org/officeDocument/2006/relationships/hyperlink" Target="https://login.consultant.ru/link/?req=doc&amp;base=LAW&amp;n=495001&amp;date=18.02.2025&amp;dst=101001&amp;field=134" TargetMode="External"/><Relationship Id="rId141" Type="http://schemas.openxmlformats.org/officeDocument/2006/relationships/hyperlink" Target="https://login.consultant.ru/link/?req=doc&amp;base=LAW&amp;n=484669&amp;date=18.02.2025&amp;dst=100009&amp;field=134" TargetMode="External"/><Relationship Id="rId379" Type="http://schemas.openxmlformats.org/officeDocument/2006/relationships/hyperlink" Target="https://login.consultant.ru/link/?req=doc&amp;base=STR&amp;n=19084&amp;date=18.02.2025&amp;dst=100177&amp;field=134" TargetMode="External"/><Relationship Id="rId586" Type="http://schemas.openxmlformats.org/officeDocument/2006/relationships/hyperlink" Target="https://login.consultant.ru/link/?req=doc&amp;base=LAW&amp;n=484769&amp;date=18.02.2025&amp;dst=100087&amp;field=134" TargetMode="External"/><Relationship Id="rId7" Type="http://schemas.openxmlformats.org/officeDocument/2006/relationships/hyperlink" Target="https://login.consultant.ru/link/?req=doc&amp;base=LAW&amp;n=442406&amp;date=18.02.2025&amp;dst=100138&amp;field=134" TargetMode="External"/><Relationship Id="rId239" Type="http://schemas.openxmlformats.org/officeDocument/2006/relationships/hyperlink" Target="https://login.consultant.ru/link/?req=doc&amp;base=STR&amp;n=18279&amp;date=18.02.2025&amp;dst=100236&amp;field=134" TargetMode="External"/><Relationship Id="rId446" Type="http://schemas.openxmlformats.org/officeDocument/2006/relationships/hyperlink" Target="https://login.consultant.ru/link/?req=doc&amp;base=STR&amp;n=23656&amp;date=18.02.2025&amp;dst=100094&amp;field=134" TargetMode="External"/><Relationship Id="rId292" Type="http://schemas.openxmlformats.org/officeDocument/2006/relationships/hyperlink" Target="https://login.consultant.ru/link/?req=doc&amp;base=STR&amp;n=18829&amp;date=18.02.2025&amp;dst=100196&amp;field=134" TargetMode="External"/><Relationship Id="rId306" Type="http://schemas.openxmlformats.org/officeDocument/2006/relationships/hyperlink" Target="https://login.consultant.ru/link/?req=doc&amp;base=STR&amp;n=31628&amp;date=18.02.2025&amp;dst=100598&amp;field=134" TargetMode="External"/><Relationship Id="rId87" Type="http://schemas.openxmlformats.org/officeDocument/2006/relationships/hyperlink" Target="https://login.consultant.ru/link/?req=doc&amp;base=LAW&amp;n=495001&amp;date=18.02.2025&amp;dst=100664&amp;field=134" TargetMode="External"/><Relationship Id="rId513" Type="http://schemas.openxmlformats.org/officeDocument/2006/relationships/hyperlink" Target="https://login.consultant.ru/link/?req=doc&amp;base=STR&amp;n=26985&amp;date=18.02.2025&amp;dst=100166&amp;field=134" TargetMode="External"/><Relationship Id="rId597" Type="http://schemas.openxmlformats.org/officeDocument/2006/relationships/hyperlink" Target="https://login.consultant.ru/link/?req=doc&amp;base=LAW&amp;n=492029&amp;date=18.02.2025&amp;dst=100162&amp;field=134" TargetMode="External"/><Relationship Id="rId152" Type="http://schemas.openxmlformats.org/officeDocument/2006/relationships/hyperlink" Target="https://login.consultant.ru/link/?req=doc&amp;base=LAW&amp;n=495033&amp;date=18.02.2025&amp;dst=100037&amp;field=134" TargetMode="External"/><Relationship Id="rId457" Type="http://schemas.openxmlformats.org/officeDocument/2006/relationships/hyperlink" Target="https://login.consultant.ru/link/?req=doc&amp;base=STR&amp;n=25035&amp;date=18.02.2025&amp;dst=100316&amp;field=134" TargetMode="External"/><Relationship Id="rId14" Type="http://schemas.openxmlformats.org/officeDocument/2006/relationships/hyperlink" Target="https://login.consultant.ru/link/?req=doc&amp;base=LAW&amp;n=450066&amp;date=18.02.2025&amp;dst=100005&amp;field=134" TargetMode="External"/><Relationship Id="rId317" Type="http://schemas.openxmlformats.org/officeDocument/2006/relationships/hyperlink" Target="https://login.consultant.ru/link/?req=doc&amp;base=STR&amp;n=5541&amp;date=18.02.2025&amp;dst=100156&amp;field=134" TargetMode="External"/><Relationship Id="rId524" Type="http://schemas.openxmlformats.org/officeDocument/2006/relationships/hyperlink" Target="https://login.consultant.ru/link/?req=doc&amp;base=STR&amp;n=23642&amp;date=18.02.2025&amp;dst=100154&amp;field=134" TargetMode="External"/><Relationship Id="rId98" Type="http://schemas.openxmlformats.org/officeDocument/2006/relationships/hyperlink" Target="https://login.consultant.ru/link/?req=doc&amp;base=LAW&amp;n=495204&amp;date=18.02.2025&amp;dst=100034&amp;field=134" TargetMode="External"/><Relationship Id="rId121" Type="http://schemas.openxmlformats.org/officeDocument/2006/relationships/hyperlink" Target="https://login.consultant.ru/link/?req=doc&amp;base=LAW&amp;n=483343&amp;date=18.02.2025&amp;dst=775&amp;field=134" TargetMode="External"/><Relationship Id="rId163" Type="http://schemas.openxmlformats.org/officeDocument/2006/relationships/hyperlink" Target="https://login.consultant.ru/link/?req=doc&amp;base=LAW&amp;n=495001&amp;date=18.02.2025&amp;dst=100271&amp;field=134" TargetMode="External"/><Relationship Id="rId219" Type="http://schemas.openxmlformats.org/officeDocument/2006/relationships/hyperlink" Target="https://login.consultant.ru/link/?req=doc&amp;base=LAW&amp;n=447027&amp;date=18.02.2025&amp;dst=7208&amp;field=134" TargetMode="External"/><Relationship Id="rId370" Type="http://schemas.openxmlformats.org/officeDocument/2006/relationships/hyperlink" Target="https://login.consultant.ru/link/?req=doc&amp;base=STR&amp;n=9832&amp;date=18.02.2025&amp;dst=100157&amp;field=134" TargetMode="External"/><Relationship Id="rId426" Type="http://schemas.openxmlformats.org/officeDocument/2006/relationships/hyperlink" Target="https://login.consultant.ru/link/?req=doc&amp;base=STR&amp;n=23641&amp;date=18.02.2025&amp;dst=100073&amp;field=134" TargetMode="External"/><Relationship Id="rId230" Type="http://schemas.openxmlformats.org/officeDocument/2006/relationships/hyperlink" Target="https://login.consultant.ru/link/?req=doc&amp;base=STR&amp;n=1169&amp;date=18.02.2025&amp;dst=100054&amp;field=134" TargetMode="External"/><Relationship Id="rId468" Type="http://schemas.openxmlformats.org/officeDocument/2006/relationships/hyperlink" Target="https://login.consultant.ru/link/?req=doc&amp;base=STR&amp;n=9832&amp;date=18.02.2025&amp;dst=100157&amp;field=134" TargetMode="External"/><Relationship Id="rId25" Type="http://schemas.openxmlformats.org/officeDocument/2006/relationships/hyperlink" Target="https://login.consultant.ru/link/?req=doc&amp;base=LAW&amp;n=495203&amp;date=18.02.2025&amp;dst=100005&amp;field=134" TargetMode="External"/><Relationship Id="rId67" Type="http://schemas.openxmlformats.org/officeDocument/2006/relationships/hyperlink" Target="https://login.consultant.ru/link/?req=doc&amp;base=LAW&amp;n=436792&amp;date=18.02.2025&amp;dst=287&amp;field=134" TargetMode="External"/><Relationship Id="rId272" Type="http://schemas.openxmlformats.org/officeDocument/2006/relationships/hyperlink" Target="https://login.consultant.ru/link/?req=doc&amp;base=STR&amp;n=384&amp;date=18.02.2025&amp;dst=100073&amp;field=134" TargetMode="External"/><Relationship Id="rId328" Type="http://schemas.openxmlformats.org/officeDocument/2006/relationships/hyperlink" Target="https://login.consultant.ru/link/?req=doc&amp;base=STR&amp;n=5541&amp;date=18.02.2025&amp;dst=100147&amp;field=134" TargetMode="External"/><Relationship Id="rId535" Type="http://schemas.openxmlformats.org/officeDocument/2006/relationships/hyperlink" Target="https://login.consultant.ru/link/?req=doc&amp;base=STR&amp;n=23693&amp;date=18.02.2025&amp;dst=100074&amp;field=134" TargetMode="External"/><Relationship Id="rId577" Type="http://schemas.openxmlformats.org/officeDocument/2006/relationships/hyperlink" Target="https://login.consultant.ru/link/?req=doc&amp;base=STR&amp;n=14656&amp;date=18.02.2025&amp;dst=100099&amp;field=134" TargetMode="External"/><Relationship Id="rId132" Type="http://schemas.openxmlformats.org/officeDocument/2006/relationships/hyperlink" Target="https://login.consultant.ru/link/?req=doc&amp;base=LAW&amp;n=495033&amp;date=18.02.2025&amp;dst=100028&amp;field=134" TargetMode="External"/><Relationship Id="rId174" Type="http://schemas.openxmlformats.org/officeDocument/2006/relationships/hyperlink" Target="https://login.consultant.ru/link/?req=doc&amp;base=LAW&amp;n=454938&amp;date=18.02.2025&amp;dst=56&amp;field=134" TargetMode="External"/><Relationship Id="rId381" Type="http://schemas.openxmlformats.org/officeDocument/2006/relationships/hyperlink" Target="https://login.consultant.ru/link/?req=doc&amp;base=STR&amp;n=29485&amp;date=18.02.2025&amp;dst=100145&amp;field=134" TargetMode="External"/><Relationship Id="rId602" Type="http://schemas.openxmlformats.org/officeDocument/2006/relationships/header" Target="header1.xml"/><Relationship Id="rId241" Type="http://schemas.openxmlformats.org/officeDocument/2006/relationships/hyperlink" Target="https://login.consultant.ru/link/?req=doc&amp;base=STR&amp;n=27512&amp;date=18.02.2025&amp;dst=100188&amp;field=134" TargetMode="External"/><Relationship Id="rId437" Type="http://schemas.openxmlformats.org/officeDocument/2006/relationships/hyperlink" Target="https://login.consultant.ru/link/?req=doc&amp;base=STR&amp;n=23657&amp;date=18.02.2025&amp;dst=100055&amp;field=134" TargetMode="External"/><Relationship Id="rId479" Type="http://schemas.openxmlformats.org/officeDocument/2006/relationships/hyperlink" Target="https://login.consultant.ru/link/?req=doc&amp;base=STR&amp;n=29485&amp;date=18.02.2025&amp;dst=100145&amp;field=134" TargetMode="External"/><Relationship Id="rId36" Type="http://schemas.openxmlformats.org/officeDocument/2006/relationships/hyperlink" Target="https://login.consultant.ru/link/?req=doc&amp;base=LAW&amp;n=442406&amp;date=18.02.2025&amp;dst=100141&amp;field=134" TargetMode="External"/><Relationship Id="rId283" Type="http://schemas.openxmlformats.org/officeDocument/2006/relationships/hyperlink" Target="https://login.consultant.ru/link/?req=doc&amp;base=STR&amp;n=395&amp;date=18.02.2025&amp;dst=100076&amp;field=134" TargetMode="External"/><Relationship Id="rId339" Type="http://schemas.openxmlformats.org/officeDocument/2006/relationships/hyperlink" Target="https://login.consultant.ru/link/?req=doc&amp;base=STR&amp;n=5541&amp;date=18.02.2025&amp;dst=100096&amp;field=134" TargetMode="External"/><Relationship Id="rId490" Type="http://schemas.openxmlformats.org/officeDocument/2006/relationships/hyperlink" Target="https://login.consultant.ru/link/?req=doc&amp;base=STR&amp;n=19943&amp;date=18.02.2025&amp;dst=100105&amp;field=134" TargetMode="External"/><Relationship Id="rId504" Type="http://schemas.openxmlformats.org/officeDocument/2006/relationships/hyperlink" Target="https://login.consultant.ru/link/?req=doc&amp;base=STR&amp;n=27409&amp;date=18.02.2025&amp;dst=100214&amp;field=134" TargetMode="External"/><Relationship Id="rId546" Type="http://schemas.openxmlformats.org/officeDocument/2006/relationships/hyperlink" Target="https://login.consultant.ru/link/?req=doc&amp;base=STR&amp;n=23656&amp;date=18.02.2025&amp;dst=100056&amp;field=134" TargetMode="External"/><Relationship Id="rId78" Type="http://schemas.openxmlformats.org/officeDocument/2006/relationships/hyperlink" Target="https://login.consultant.ru/link/?req=doc&amp;base=LAW&amp;n=442406&amp;date=18.02.2025&amp;dst=100149&amp;field=134" TargetMode="External"/><Relationship Id="rId101" Type="http://schemas.openxmlformats.org/officeDocument/2006/relationships/hyperlink" Target="https://login.consultant.ru/link/?req=doc&amp;base=LAW&amp;n=495033&amp;date=18.02.2025&amp;dst=100027&amp;field=134" TargetMode="External"/><Relationship Id="rId143" Type="http://schemas.openxmlformats.org/officeDocument/2006/relationships/hyperlink" Target="https://login.consultant.ru/link/?req=doc&amp;base=LAW&amp;n=495033&amp;date=18.02.2025&amp;dst=100034&amp;field=134" TargetMode="External"/><Relationship Id="rId185" Type="http://schemas.openxmlformats.org/officeDocument/2006/relationships/hyperlink" Target="https://login.consultant.ru/link/?req=doc&amp;base=LAW&amp;n=495033&amp;date=18.02.2025&amp;dst=100043&amp;field=134" TargetMode="External"/><Relationship Id="rId350" Type="http://schemas.openxmlformats.org/officeDocument/2006/relationships/hyperlink" Target="https://login.consultant.ru/link/?req=doc&amp;base=STR&amp;n=5541&amp;date=18.02.2025&amp;dst=100156&amp;field=134" TargetMode="External"/><Relationship Id="rId406" Type="http://schemas.openxmlformats.org/officeDocument/2006/relationships/hyperlink" Target="https://login.consultant.ru/link/?req=doc&amp;base=STR&amp;n=26985&amp;date=18.02.2025&amp;dst=100048&amp;field=134" TargetMode="External"/><Relationship Id="rId588" Type="http://schemas.openxmlformats.org/officeDocument/2006/relationships/hyperlink" Target="https://login.consultant.ru/link/?req=doc&amp;base=LAW&amp;n=484769&amp;date=18.02.2025&amp;dst=100036&amp;field=134" TargetMode="External"/><Relationship Id="rId9" Type="http://schemas.openxmlformats.org/officeDocument/2006/relationships/hyperlink" Target="https://login.consultant.ru/link/?req=doc&amp;base=LAW&amp;n=428050&amp;date=18.02.2025&amp;dst=100005&amp;field=134" TargetMode="External"/><Relationship Id="rId210" Type="http://schemas.openxmlformats.org/officeDocument/2006/relationships/hyperlink" Target="https://login.consultant.ru/link/?req=doc&amp;base=LAW&amp;n=495033&amp;date=18.02.2025&amp;dst=100045&amp;field=134" TargetMode="External"/><Relationship Id="rId392" Type="http://schemas.openxmlformats.org/officeDocument/2006/relationships/hyperlink" Target="https://login.consultant.ru/link/?req=doc&amp;base=STR&amp;n=19943&amp;date=18.02.2025&amp;dst=100111&amp;field=134" TargetMode="External"/><Relationship Id="rId448" Type="http://schemas.openxmlformats.org/officeDocument/2006/relationships/hyperlink" Target="https://login.consultant.ru/link/?req=doc&amp;base=STR&amp;n=25035&amp;date=18.02.2025&amp;dst=100108&amp;field=134" TargetMode="External"/><Relationship Id="rId252" Type="http://schemas.openxmlformats.org/officeDocument/2006/relationships/hyperlink" Target="https://login.consultant.ru/link/?req=doc&amp;base=STR&amp;n=19443&amp;date=18.02.2025&amp;dst=100154&amp;field=134" TargetMode="External"/><Relationship Id="rId294" Type="http://schemas.openxmlformats.org/officeDocument/2006/relationships/hyperlink" Target="https://login.consultant.ru/link/?req=doc&amp;base=STR&amp;n=19443&amp;date=18.02.2025&amp;dst=100100&amp;field=134" TargetMode="External"/><Relationship Id="rId308" Type="http://schemas.openxmlformats.org/officeDocument/2006/relationships/hyperlink" Target="https://login.consultant.ru/link/?req=doc&amp;base=STR&amp;n=26505&amp;date=18.02.2025&amp;dst=100070&amp;field=134" TargetMode="External"/><Relationship Id="rId515" Type="http://schemas.openxmlformats.org/officeDocument/2006/relationships/hyperlink" Target="https://login.consultant.ru/link/?req=doc&amp;base=STR&amp;n=23607&amp;date=18.02.2025&amp;dst=100043&amp;field=134" TargetMode="External"/><Relationship Id="rId47" Type="http://schemas.openxmlformats.org/officeDocument/2006/relationships/hyperlink" Target="https://login.consultant.ru/link/?req=doc&amp;base=LAW&amp;n=495206&amp;date=18.02.2025&amp;dst=100023&amp;field=134" TargetMode="External"/><Relationship Id="rId89" Type="http://schemas.openxmlformats.org/officeDocument/2006/relationships/hyperlink" Target="https://login.consultant.ru/link/?req=doc&amp;base=LAW&amp;n=436443&amp;date=18.02.2025&amp;dst=100015&amp;field=134" TargetMode="External"/><Relationship Id="rId112" Type="http://schemas.openxmlformats.org/officeDocument/2006/relationships/hyperlink" Target="https://login.consultant.ru/link/?req=doc&amp;base=LAW&amp;n=483343&amp;date=18.02.2025&amp;dst=784&amp;field=134" TargetMode="External"/><Relationship Id="rId154" Type="http://schemas.openxmlformats.org/officeDocument/2006/relationships/hyperlink" Target="https://login.consultant.ru/link/?req=doc&amp;base=LAW&amp;n=495207&amp;date=18.02.2025&amp;dst=100121&amp;field=134" TargetMode="External"/><Relationship Id="rId361" Type="http://schemas.openxmlformats.org/officeDocument/2006/relationships/hyperlink" Target="https://login.consultant.ru/link/?req=doc&amp;base=STR&amp;n=5541&amp;date=18.02.2025&amp;dst=100123&amp;field=134" TargetMode="External"/><Relationship Id="rId557" Type="http://schemas.openxmlformats.org/officeDocument/2006/relationships/hyperlink" Target="https://login.consultant.ru/link/?req=doc&amp;base=STR&amp;n=25035&amp;date=18.02.2025&amp;dst=100296&amp;field=134" TargetMode="External"/><Relationship Id="rId599" Type="http://schemas.openxmlformats.org/officeDocument/2006/relationships/hyperlink" Target="https://login.consultant.ru/link/?req=doc&amp;base=LAW&amp;n=484269&amp;date=18.02.2025" TargetMode="External"/><Relationship Id="rId196" Type="http://schemas.openxmlformats.org/officeDocument/2006/relationships/hyperlink" Target="https://login.consultant.ru/link/?req=doc&amp;base=LAW&amp;n=483032&amp;date=18.02.2025&amp;dst=100843&amp;field=134" TargetMode="External"/><Relationship Id="rId417" Type="http://schemas.openxmlformats.org/officeDocument/2006/relationships/hyperlink" Target="https://login.consultant.ru/link/?req=doc&amp;base=STR&amp;n=23607&amp;date=18.02.2025&amp;dst=100085&amp;field=134" TargetMode="External"/><Relationship Id="rId459" Type="http://schemas.openxmlformats.org/officeDocument/2006/relationships/hyperlink" Target="https://login.consultant.ru/link/?req=doc&amp;base=STR&amp;n=26738&amp;date=18.02.2025&amp;dst=100046&amp;field=134" TargetMode="External"/><Relationship Id="rId16" Type="http://schemas.openxmlformats.org/officeDocument/2006/relationships/hyperlink" Target="https://login.consultant.ru/link/?req=doc&amp;base=LAW&amp;n=459582&amp;date=18.02.2025&amp;dst=100005&amp;field=134" TargetMode="External"/><Relationship Id="rId221" Type="http://schemas.openxmlformats.org/officeDocument/2006/relationships/hyperlink" Target="https://login.consultant.ru/link/?req=doc&amp;base=LAW&amp;n=484269&amp;date=18.02.2025&amp;dst=101454&amp;field=134" TargetMode="External"/><Relationship Id="rId263" Type="http://schemas.openxmlformats.org/officeDocument/2006/relationships/hyperlink" Target="https://login.consultant.ru/link/?req=doc&amp;base=STR&amp;n=31628&amp;date=18.02.2025&amp;dst=100127&amp;field=134" TargetMode="External"/><Relationship Id="rId319" Type="http://schemas.openxmlformats.org/officeDocument/2006/relationships/hyperlink" Target="https://login.consultant.ru/link/?req=doc&amp;base=STR&amp;n=5541&amp;date=18.02.2025&amp;dst=100096&amp;field=134" TargetMode="External"/><Relationship Id="rId470" Type="http://schemas.openxmlformats.org/officeDocument/2006/relationships/hyperlink" Target="https://login.consultant.ru/link/?req=doc&amp;base=STR&amp;n=18911&amp;date=18.02.2025&amp;dst=100205&amp;field=134" TargetMode="External"/><Relationship Id="rId526" Type="http://schemas.openxmlformats.org/officeDocument/2006/relationships/hyperlink" Target="https://login.consultant.ru/link/?req=doc&amp;base=STR&amp;n=23641&amp;date=18.02.2025&amp;dst=100070&amp;field=134" TargetMode="External"/><Relationship Id="rId58" Type="http://schemas.openxmlformats.org/officeDocument/2006/relationships/hyperlink" Target="https://login.consultant.ru/link/?req=doc&amp;base=LAW&amp;n=483229&amp;date=18.02.2025&amp;dst=100329&amp;field=134" TargetMode="External"/><Relationship Id="rId123" Type="http://schemas.openxmlformats.org/officeDocument/2006/relationships/hyperlink" Target="https://login.consultant.ru/link/?req=doc&amp;base=LAW&amp;n=483343&amp;date=18.02.2025&amp;dst=517&amp;field=134" TargetMode="External"/><Relationship Id="rId330" Type="http://schemas.openxmlformats.org/officeDocument/2006/relationships/hyperlink" Target="https://login.consultant.ru/link/?req=doc&amp;base=STR&amp;n=5541&amp;date=18.02.2025&amp;dst=100156&amp;field=134" TargetMode="External"/><Relationship Id="rId568" Type="http://schemas.openxmlformats.org/officeDocument/2006/relationships/hyperlink" Target="https://login.consultant.ru/link/?req=doc&amp;base=STR&amp;n=875&amp;date=18.02.2025&amp;dst=100039&amp;field=134" TargetMode="External"/><Relationship Id="rId165" Type="http://schemas.openxmlformats.org/officeDocument/2006/relationships/hyperlink" Target="https://login.consultant.ru/link/?req=doc&amp;base=LAW&amp;n=471095&amp;date=18.02.2025&amp;dst=388&amp;field=134" TargetMode="External"/><Relationship Id="rId372" Type="http://schemas.openxmlformats.org/officeDocument/2006/relationships/hyperlink" Target="https://login.consultant.ru/link/?req=doc&amp;base=STR&amp;n=18911&amp;date=18.02.2025&amp;dst=100205&amp;field=134" TargetMode="External"/><Relationship Id="rId428" Type="http://schemas.openxmlformats.org/officeDocument/2006/relationships/hyperlink" Target="https://login.consultant.ru/link/?req=doc&amp;base=STR&amp;n=23641&amp;date=18.02.2025&amp;dst=100161&amp;field=134" TargetMode="External"/><Relationship Id="rId232" Type="http://schemas.openxmlformats.org/officeDocument/2006/relationships/hyperlink" Target="https://login.consultant.ru/link/?req=doc&amp;base=STR&amp;n=395&amp;date=18.02.2025&amp;dst=100058&amp;field=134" TargetMode="External"/><Relationship Id="rId274" Type="http://schemas.openxmlformats.org/officeDocument/2006/relationships/hyperlink" Target="https://login.consultant.ru/link/?req=doc&amp;base=STR&amp;n=1097&amp;date=18.02.2025&amp;dst=100013&amp;field=134" TargetMode="External"/><Relationship Id="rId481" Type="http://schemas.openxmlformats.org/officeDocument/2006/relationships/hyperlink" Target="https://login.consultant.ru/link/?req=doc&amp;base=STR&amp;n=19479&amp;date=18.02.2025&amp;dst=100073&amp;field=134" TargetMode="External"/><Relationship Id="rId27" Type="http://schemas.openxmlformats.org/officeDocument/2006/relationships/hyperlink" Target="https://login.consultant.ru/link/?req=doc&amp;base=LAW&amp;n=495001&amp;date=18.02.2025&amp;dst=100664&amp;field=134" TargetMode="External"/><Relationship Id="rId69" Type="http://schemas.openxmlformats.org/officeDocument/2006/relationships/hyperlink" Target="https://login.consultant.ru/link/?req=doc&amp;base=LAW&amp;n=495203&amp;date=18.02.2025&amp;dst=100016&amp;field=134" TargetMode="External"/><Relationship Id="rId134" Type="http://schemas.openxmlformats.org/officeDocument/2006/relationships/hyperlink" Target="https://login.consultant.ru/link/?req=doc&amp;base=LAW&amp;n=495033&amp;date=18.02.2025&amp;dst=100031&amp;field=134" TargetMode="External"/><Relationship Id="rId537" Type="http://schemas.openxmlformats.org/officeDocument/2006/relationships/hyperlink" Target="https://login.consultant.ru/link/?req=doc&amp;base=STR&amp;n=23657&amp;date=18.02.2025&amp;dst=100033&amp;field=134" TargetMode="External"/><Relationship Id="rId579" Type="http://schemas.openxmlformats.org/officeDocument/2006/relationships/hyperlink" Target="https://login.consultant.ru/link/?req=doc&amp;base=STR&amp;n=14656&amp;date=18.02.2025&amp;dst=100248&amp;field=134" TargetMode="External"/><Relationship Id="rId80" Type="http://schemas.openxmlformats.org/officeDocument/2006/relationships/hyperlink" Target="https://login.consultant.ru/link/?req=doc&amp;base=LAW&amp;n=495001&amp;date=18.02.2025&amp;dst=101041&amp;field=134" TargetMode="External"/><Relationship Id="rId176" Type="http://schemas.openxmlformats.org/officeDocument/2006/relationships/hyperlink" Target="https://login.consultant.ru/link/?req=doc&amp;base=LAW&amp;n=454938&amp;date=18.02.2025&amp;dst=37&amp;field=134" TargetMode="External"/><Relationship Id="rId341" Type="http://schemas.openxmlformats.org/officeDocument/2006/relationships/hyperlink" Target="https://login.consultant.ru/link/?req=doc&amp;base=STR&amp;n=5541&amp;date=18.02.2025&amp;dst=100147&amp;field=134" TargetMode="External"/><Relationship Id="rId383" Type="http://schemas.openxmlformats.org/officeDocument/2006/relationships/hyperlink" Target="https://login.consultant.ru/link/?req=doc&amp;base=STR&amp;n=19479&amp;date=18.02.2025&amp;dst=100073&amp;field=134" TargetMode="External"/><Relationship Id="rId439" Type="http://schemas.openxmlformats.org/officeDocument/2006/relationships/hyperlink" Target="https://login.consultant.ru/link/?req=doc&amp;base=STR&amp;n=23657&amp;date=18.02.2025&amp;dst=100079&amp;field=134" TargetMode="External"/><Relationship Id="rId590" Type="http://schemas.openxmlformats.org/officeDocument/2006/relationships/hyperlink" Target="https://login.consultant.ru/link/?req=doc&amp;base=LAW&amp;n=484769&amp;date=18.02.2025&amp;dst=60&amp;field=134" TargetMode="External"/><Relationship Id="rId604" Type="http://schemas.openxmlformats.org/officeDocument/2006/relationships/header" Target="header2.xml"/><Relationship Id="rId201" Type="http://schemas.openxmlformats.org/officeDocument/2006/relationships/hyperlink" Target="https://login.consultant.ru/link/?req=doc&amp;base=LAW&amp;n=495204&amp;date=18.02.2025&amp;dst=100047&amp;field=134" TargetMode="External"/><Relationship Id="rId243" Type="http://schemas.openxmlformats.org/officeDocument/2006/relationships/hyperlink" Target="https://login.consultant.ru/link/?req=doc&amp;base=STR&amp;n=27512&amp;date=18.02.2025&amp;dst=100396&amp;field=134" TargetMode="External"/><Relationship Id="rId285" Type="http://schemas.openxmlformats.org/officeDocument/2006/relationships/hyperlink" Target="https://login.consultant.ru/link/?req=doc&amp;base=STR&amp;n=18279&amp;date=18.02.2025&amp;dst=100232&amp;field=134" TargetMode="External"/><Relationship Id="rId450" Type="http://schemas.openxmlformats.org/officeDocument/2006/relationships/hyperlink" Target="https://login.consultant.ru/link/?req=doc&amp;base=STR&amp;n=25035&amp;date=18.02.2025&amp;dst=100165&amp;field=134" TargetMode="External"/><Relationship Id="rId506" Type="http://schemas.openxmlformats.org/officeDocument/2006/relationships/hyperlink" Target="https://login.consultant.ru/link/?req=doc&amp;base=STR&amp;n=26985&amp;date=18.02.2025&amp;dst=100048&amp;field=134" TargetMode="External"/><Relationship Id="rId38" Type="http://schemas.openxmlformats.org/officeDocument/2006/relationships/hyperlink" Target="https://login.consultant.ru/link/?req=doc&amp;base=LAW&amp;n=442406&amp;date=18.02.2025&amp;dst=100142&amp;field=134" TargetMode="External"/><Relationship Id="rId103" Type="http://schemas.openxmlformats.org/officeDocument/2006/relationships/hyperlink" Target="https://login.consultant.ru/link/?req=doc&amp;base=LAW&amp;n=483343&amp;date=18.02.2025&amp;dst=688&amp;field=134" TargetMode="External"/><Relationship Id="rId310" Type="http://schemas.openxmlformats.org/officeDocument/2006/relationships/hyperlink" Target="https://login.consultant.ru/link/?req=doc&amp;base=STR&amp;n=26505&amp;date=18.02.2025&amp;dst=100154&amp;field=134" TargetMode="External"/><Relationship Id="rId492" Type="http://schemas.openxmlformats.org/officeDocument/2006/relationships/hyperlink" Target="https://login.consultant.ru/link/?req=doc&amp;base=STR&amp;n=19943&amp;date=18.02.2025&amp;dst=100111&amp;field=134" TargetMode="External"/><Relationship Id="rId548" Type="http://schemas.openxmlformats.org/officeDocument/2006/relationships/hyperlink" Target="https://login.consultant.ru/link/?req=doc&amp;base=STR&amp;n=23656&amp;date=18.02.2025&amp;dst=100073&amp;field=134" TargetMode="External"/><Relationship Id="rId91" Type="http://schemas.openxmlformats.org/officeDocument/2006/relationships/hyperlink" Target="https://login.consultant.ru/link/?req=doc&amp;base=LAW&amp;n=495033&amp;date=18.02.2025&amp;dst=100022&amp;field=134" TargetMode="External"/><Relationship Id="rId145" Type="http://schemas.openxmlformats.org/officeDocument/2006/relationships/hyperlink" Target="https://login.consultant.ru/link/?req=doc&amp;base=LAW&amp;n=471322&amp;date=18.02.2025&amp;dst=100005&amp;field=134" TargetMode="External"/><Relationship Id="rId187" Type="http://schemas.openxmlformats.org/officeDocument/2006/relationships/hyperlink" Target="https://login.consultant.ru/link/?req=doc&amp;base=LAW&amp;n=495204&amp;date=18.02.2025&amp;dst=100045&amp;field=134" TargetMode="External"/><Relationship Id="rId352" Type="http://schemas.openxmlformats.org/officeDocument/2006/relationships/hyperlink" Target="https://login.consultant.ru/link/?req=doc&amp;base=STR&amp;n=5541&amp;date=18.02.2025&amp;dst=100096&amp;field=134" TargetMode="External"/><Relationship Id="rId394" Type="http://schemas.openxmlformats.org/officeDocument/2006/relationships/hyperlink" Target="https://login.consultant.ru/link/?req=doc&amp;base=STR&amp;n=20236&amp;date=18.02.2025&amp;dst=100268&amp;field=134" TargetMode="External"/><Relationship Id="rId408" Type="http://schemas.openxmlformats.org/officeDocument/2006/relationships/hyperlink" Target="https://login.consultant.ru/link/?req=doc&amp;base=STR&amp;n=26985&amp;date=18.02.2025&amp;dst=100082&amp;field=134" TargetMode="External"/><Relationship Id="rId212" Type="http://schemas.openxmlformats.org/officeDocument/2006/relationships/hyperlink" Target="https://login.consultant.ru/link/?req=doc&amp;base=LAW&amp;n=484269&amp;date=18.02.2025" TargetMode="External"/><Relationship Id="rId254" Type="http://schemas.openxmlformats.org/officeDocument/2006/relationships/hyperlink" Target="https://login.consultant.ru/link/?req=doc&amp;base=STR&amp;n=24822&amp;date=18.02.2025&amp;dst=100284&amp;field=134" TargetMode="External"/><Relationship Id="rId49" Type="http://schemas.openxmlformats.org/officeDocument/2006/relationships/hyperlink" Target="https://login.consultant.ru/link/?req=doc&amp;base=LAW&amp;n=494643&amp;date=18.02.2025&amp;dst=317&amp;field=134" TargetMode="External"/><Relationship Id="rId114" Type="http://schemas.openxmlformats.org/officeDocument/2006/relationships/hyperlink" Target="https://login.consultant.ru/link/?req=doc&amp;base=LAW&amp;n=483343&amp;date=18.02.2025&amp;dst=971&amp;field=134" TargetMode="External"/><Relationship Id="rId296" Type="http://schemas.openxmlformats.org/officeDocument/2006/relationships/hyperlink" Target="https://login.consultant.ru/link/?req=doc&amp;base=STR&amp;n=19443&amp;date=18.02.2025&amp;dst=100183&amp;field=134" TargetMode="External"/><Relationship Id="rId461" Type="http://schemas.openxmlformats.org/officeDocument/2006/relationships/hyperlink" Target="https://login.consultant.ru/link/?req=doc&amp;base=STR&amp;n=26738&amp;date=18.02.2025&amp;dst=100064&amp;field=134" TargetMode="External"/><Relationship Id="rId517" Type="http://schemas.openxmlformats.org/officeDocument/2006/relationships/hyperlink" Target="https://login.consultant.ru/link/?req=doc&amp;base=STR&amp;n=23607&amp;date=18.02.2025&amp;dst=100078&amp;field=134" TargetMode="External"/><Relationship Id="rId559" Type="http://schemas.openxmlformats.org/officeDocument/2006/relationships/hyperlink" Target="https://login.consultant.ru/link/?req=doc&amp;base=STR&amp;n=25035&amp;date=18.02.2025&amp;dst=100305&amp;field=134" TargetMode="External"/><Relationship Id="rId60" Type="http://schemas.openxmlformats.org/officeDocument/2006/relationships/hyperlink" Target="https://login.consultant.ru/link/?req=doc&amp;base=LAW&amp;n=482833&amp;date=18.02.2025&amp;dst=74&amp;field=134" TargetMode="External"/><Relationship Id="rId156" Type="http://schemas.openxmlformats.org/officeDocument/2006/relationships/hyperlink" Target="https://login.consultant.ru/link/?req=doc&amp;base=LAW&amp;n=495033&amp;date=18.02.2025&amp;dst=100040&amp;field=134" TargetMode="External"/><Relationship Id="rId198" Type="http://schemas.openxmlformats.org/officeDocument/2006/relationships/hyperlink" Target="https://login.consultant.ru/link/?req=doc&amp;base=LAW&amp;n=483032&amp;date=18.02.2025&amp;dst=100852&amp;field=134" TargetMode="External"/><Relationship Id="rId321" Type="http://schemas.openxmlformats.org/officeDocument/2006/relationships/hyperlink" Target="https://login.consultant.ru/link/?req=doc&amp;base=STR&amp;n=5541&amp;date=18.02.2025&amp;dst=100123&amp;field=134" TargetMode="External"/><Relationship Id="rId363" Type="http://schemas.openxmlformats.org/officeDocument/2006/relationships/hyperlink" Target="https://login.consultant.ru/link/?req=doc&amp;base=STR&amp;n=5541&amp;date=18.02.2025&amp;dst=100155&amp;field=134" TargetMode="External"/><Relationship Id="rId419" Type="http://schemas.openxmlformats.org/officeDocument/2006/relationships/hyperlink" Target="https://login.consultant.ru/link/?req=doc&amp;base=STR&amp;n=23607&amp;date=18.02.2025&amp;dst=100134&amp;field=134" TargetMode="External"/><Relationship Id="rId570" Type="http://schemas.openxmlformats.org/officeDocument/2006/relationships/hyperlink" Target="https://login.consultant.ru/link/?req=doc&amp;base=STR&amp;n=875&amp;date=18.02.2025&amp;dst=100078&amp;field=134" TargetMode="External"/><Relationship Id="rId223" Type="http://schemas.openxmlformats.org/officeDocument/2006/relationships/hyperlink" Target="https://login.consultant.ru/link/?req=doc&amp;base=LAW&amp;n=484269&amp;date=18.02.2025&amp;dst=100412&amp;field=134" TargetMode="External"/><Relationship Id="rId430" Type="http://schemas.openxmlformats.org/officeDocument/2006/relationships/hyperlink" Target="https://login.consultant.ru/link/?req=doc&amp;base=STR&amp;n=23693&amp;date=18.02.2025&amp;dst=100050&amp;field=134" TargetMode="External"/><Relationship Id="rId18" Type="http://schemas.openxmlformats.org/officeDocument/2006/relationships/hyperlink" Target="https://login.consultant.ru/link/?req=doc&amp;base=LAW&amp;n=464209&amp;date=18.02.2025&amp;dst=100027&amp;field=134" TargetMode="External"/><Relationship Id="rId265" Type="http://schemas.openxmlformats.org/officeDocument/2006/relationships/hyperlink" Target="https://login.consultant.ru/link/?req=doc&amp;base=STR&amp;n=31628&amp;date=18.02.2025&amp;dst=100622&amp;field=134" TargetMode="External"/><Relationship Id="rId472" Type="http://schemas.openxmlformats.org/officeDocument/2006/relationships/hyperlink" Target="https://login.consultant.ru/link/?req=doc&amp;base=STR&amp;n=19084&amp;date=18.02.2025&amp;dst=100098&amp;field=134" TargetMode="External"/><Relationship Id="rId528" Type="http://schemas.openxmlformats.org/officeDocument/2006/relationships/hyperlink" Target="https://login.consultant.ru/link/?req=doc&amp;base=STR&amp;n=23641&amp;date=18.02.2025&amp;dst=100146&amp;field=134" TargetMode="External"/><Relationship Id="rId125" Type="http://schemas.openxmlformats.org/officeDocument/2006/relationships/hyperlink" Target="https://login.consultant.ru/link/?req=doc&amp;base=LAW&amp;n=483343&amp;date=18.02.2025&amp;dst=551&amp;field=134" TargetMode="External"/><Relationship Id="rId167" Type="http://schemas.openxmlformats.org/officeDocument/2006/relationships/hyperlink" Target="https://login.consultant.ru/link/?req=doc&amp;base=LAW&amp;n=484669&amp;date=18.02.2025&amp;dst=100016&amp;field=134" TargetMode="External"/><Relationship Id="rId332" Type="http://schemas.openxmlformats.org/officeDocument/2006/relationships/hyperlink" Target="https://login.consultant.ru/link/?req=doc&amp;base=STR&amp;n=5541&amp;date=18.02.2025&amp;dst=100096&amp;field=134" TargetMode="External"/><Relationship Id="rId374" Type="http://schemas.openxmlformats.org/officeDocument/2006/relationships/hyperlink" Target="https://login.consultant.ru/link/?req=doc&amp;base=STR&amp;n=19084&amp;date=18.02.2025&amp;dst=100098&amp;field=134" TargetMode="External"/><Relationship Id="rId581" Type="http://schemas.openxmlformats.org/officeDocument/2006/relationships/hyperlink" Target="https://login.consultant.ru/link/?req=doc&amp;base=STR&amp;n=14656&amp;date=18.02.2025&amp;dst=100212&amp;field=134" TargetMode="External"/><Relationship Id="rId71" Type="http://schemas.openxmlformats.org/officeDocument/2006/relationships/hyperlink" Target="https://login.consultant.ru/link/?req=doc&amp;base=LAW&amp;n=495001&amp;date=18.02.2025&amp;dst=100422&amp;field=134" TargetMode="External"/><Relationship Id="rId234" Type="http://schemas.openxmlformats.org/officeDocument/2006/relationships/hyperlink" Target="https://login.consultant.ru/link/?req=doc&amp;base=STR&amp;n=395&amp;date=18.02.2025&amp;dst=100061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95206&amp;date=18.02.2025&amp;dst=100019&amp;field=134" TargetMode="External"/><Relationship Id="rId276" Type="http://schemas.openxmlformats.org/officeDocument/2006/relationships/hyperlink" Target="https://login.consultant.ru/link/?req=doc&amp;base=STR&amp;n=1097&amp;date=18.02.2025&amp;dst=100069&amp;field=134" TargetMode="External"/><Relationship Id="rId441" Type="http://schemas.openxmlformats.org/officeDocument/2006/relationships/hyperlink" Target="https://login.consultant.ru/link/?req=doc&amp;base=STR&amp;n=23656&amp;date=18.02.2025&amp;dst=100033&amp;field=134" TargetMode="External"/><Relationship Id="rId483" Type="http://schemas.openxmlformats.org/officeDocument/2006/relationships/hyperlink" Target="https://login.consultant.ru/link/?req=doc&amp;base=STR&amp;n=19479&amp;date=18.02.2025&amp;dst=100117&amp;field=134" TargetMode="External"/><Relationship Id="rId539" Type="http://schemas.openxmlformats.org/officeDocument/2006/relationships/hyperlink" Target="https://login.consultant.ru/link/?req=doc&amp;base=STR&amp;n=23657&amp;date=18.02.2025&amp;dst=100055&amp;field=134" TargetMode="External"/><Relationship Id="rId40" Type="http://schemas.openxmlformats.org/officeDocument/2006/relationships/hyperlink" Target="https://login.consultant.ru/link/?req=doc&amp;base=LAW&amp;n=431124&amp;date=18.02.2025&amp;dst=100005&amp;field=134" TargetMode="External"/><Relationship Id="rId136" Type="http://schemas.openxmlformats.org/officeDocument/2006/relationships/hyperlink" Target="https://login.consultant.ru/link/?req=doc&amp;base=LAW&amp;n=495033&amp;date=18.02.2025&amp;dst=100032&amp;field=134" TargetMode="External"/><Relationship Id="rId178" Type="http://schemas.openxmlformats.org/officeDocument/2006/relationships/hyperlink" Target="https://login.consultant.ru/link/?req=doc&amp;base=LAW&amp;n=454938&amp;date=18.02.2025&amp;dst=100358&amp;field=134" TargetMode="External"/><Relationship Id="rId301" Type="http://schemas.openxmlformats.org/officeDocument/2006/relationships/hyperlink" Target="https://login.consultant.ru/link/?req=doc&amp;base=STR&amp;n=24876&amp;date=18.02.2025&amp;dst=100219&amp;field=134" TargetMode="External"/><Relationship Id="rId343" Type="http://schemas.openxmlformats.org/officeDocument/2006/relationships/hyperlink" Target="https://login.consultant.ru/link/?req=doc&amp;base=STR&amp;n=5541&amp;date=18.02.2025&amp;dst=100156&amp;field=134" TargetMode="External"/><Relationship Id="rId550" Type="http://schemas.openxmlformats.org/officeDocument/2006/relationships/hyperlink" Target="https://login.consultant.ru/link/?req=doc&amp;base=STR&amp;n=23656&amp;date=18.02.2025&amp;dst=100094&amp;field=134" TargetMode="External"/><Relationship Id="rId82" Type="http://schemas.openxmlformats.org/officeDocument/2006/relationships/hyperlink" Target="https://login.consultant.ru/link/?req=doc&amp;base=LAW&amp;n=442406&amp;date=18.02.2025&amp;dst=100152&amp;field=134" TargetMode="External"/><Relationship Id="rId203" Type="http://schemas.openxmlformats.org/officeDocument/2006/relationships/hyperlink" Target="https://login.consultant.ru/link/?req=doc&amp;base=LAW&amp;n=490203&amp;date=18.02.2025&amp;dst=100008&amp;field=134" TargetMode="External"/><Relationship Id="rId385" Type="http://schemas.openxmlformats.org/officeDocument/2006/relationships/hyperlink" Target="https://login.consultant.ru/link/?req=doc&amp;base=STR&amp;n=19479&amp;date=18.02.2025&amp;dst=100117&amp;field=134" TargetMode="External"/><Relationship Id="rId592" Type="http://schemas.openxmlformats.org/officeDocument/2006/relationships/hyperlink" Target="https://login.consultant.ru/link/?req=doc&amp;base=LAW&amp;n=495033&amp;date=18.02.2025&amp;dst=100045&amp;field=134" TargetMode="External"/><Relationship Id="rId606" Type="http://schemas.openxmlformats.org/officeDocument/2006/relationships/fontTable" Target="fontTable.xml"/><Relationship Id="rId245" Type="http://schemas.openxmlformats.org/officeDocument/2006/relationships/hyperlink" Target="https://login.consultant.ru/link/?req=doc&amp;base=STR&amp;n=18829&amp;date=18.02.2025&amp;dst=100124&amp;field=134" TargetMode="External"/><Relationship Id="rId287" Type="http://schemas.openxmlformats.org/officeDocument/2006/relationships/hyperlink" Target="https://login.consultant.ru/link/?req=doc&amp;base=STR&amp;n=27512&amp;date=18.02.2025&amp;dst=100124&amp;field=134" TargetMode="External"/><Relationship Id="rId410" Type="http://schemas.openxmlformats.org/officeDocument/2006/relationships/hyperlink" Target="https://login.consultant.ru/link/?req=doc&amp;base=STR&amp;n=26985&amp;date=18.02.2025&amp;dst=100086&amp;field=134" TargetMode="External"/><Relationship Id="rId452" Type="http://schemas.openxmlformats.org/officeDocument/2006/relationships/hyperlink" Target="https://login.consultant.ru/link/?req=doc&amp;base=STR&amp;n=25035&amp;date=18.02.2025&amp;dst=100167&amp;field=134" TargetMode="External"/><Relationship Id="rId494" Type="http://schemas.openxmlformats.org/officeDocument/2006/relationships/hyperlink" Target="https://login.consultant.ru/link/?req=doc&amp;base=STR&amp;n=20236&amp;date=18.02.2025&amp;dst=100268&amp;field=134" TargetMode="External"/><Relationship Id="rId508" Type="http://schemas.openxmlformats.org/officeDocument/2006/relationships/hyperlink" Target="https://login.consultant.ru/link/?req=doc&amp;base=STR&amp;n=26985&amp;date=18.02.2025&amp;dst=100082&amp;field=134" TargetMode="External"/><Relationship Id="rId105" Type="http://schemas.openxmlformats.org/officeDocument/2006/relationships/hyperlink" Target="https://login.consultant.ru/link/?req=doc&amp;base=LAW&amp;n=483343&amp;date=18.02.2025&amp;dst=639&amp;field=134" TargetMode="External"/><Relationship Id="rId147" Type="http://schemas.openxmlformats.org/officeDocument/2006/relationships/hyperlink" Target="https://login.consultant.ru/link/?req=doc&amp;base=LAW&amp;n=495001&amp;date=18.02.2025&amp;dst=100572&amp;field=134" TargetMode="External"/><Relationship Id="rId312" Type="http://schemas.openxmlformats.org/officeDocument/2006/relationships/hyperlink" Target="https://login.consultant.ru/link/?req=doc&amp;base=STR&amp;n=5541&amp;date=18.02.2025&amp;dst=100086&amp;field=134" TargetMode="External"/><Relationship Id="rId354" Type="http://schemas.openxmlformats.org/officeDocument/2006/relationships/hyperlink" Target="https://login.consultant.ru/link/?req=doc&amp;base=STR&amp;n=5541&amp;date=18.02.2025&amp;dst=100123&amp;field=134" TargetMode="External"/><Relationship Id="rId51" Type="http://schemas.openxmlformats.org/officeDocument/2006/relationships/hyperlink" Target="https://login.consultant.ru/link/?req=doc&amp;base=LAW&amp;n=442406&amp;date=18.02.2025&amp;dst=100143&amp;field=134" TargetMode="External"/><Relationship Id="rId93" Type="http://schemas.openxmlformats.org/officeDocument/2006/relationships/hyperlink" Target="https://login.consultant.ru/link/?req=doc&amp;base=LAW&amp;n=495033&amp;date=18.02.2025&amp;dst=100024&amp;field=134" TargetMode="External"/><Relationship Id="rId189" Type="http://schemas.openxmlformats.org/officeDocument/2006/relationships/hyperlink" Target="https://login.consultant.ru/link/?req=doc&amp;base=LAW&amp;n=495204&amp;date=18.02.2025&amp;dst=100046&amp;field=134" TargetMode="External"/><Relationship Id="rId396" Type="http://schemas.openxmlformats.org/officeDocument/2006/relationships/hyperlink" Target="https://login.consultant.ru/link/?req=doc&amp;base=STR&amp;n=21889&amp;date=18.02.2025&amp;dst=100115&amp;field=134" TargetMode="External"/><Relationship Id="rId561" Type="http://schemas.openxmlformats.org/officeDocument/2006/relationships/hyperlink" Target="https://login.consultant.ru/link/?req=doc&amp;base=STR&amp;n=25035&amp;date=18.02.2025&amp;dst=100315&amp;field=134" TargetMode="External"/><Relationship Id="rId214" Type="http://schemas.openxmlformats.org/officeDocument/2006/relationships/hyperlink" Target="https://login.consultant.ru/link/?req=doc&amp;base=LAW&amp;n=495001&amp;date=18.02.2025&amp;dst=100171&amp;field=134" TargetMode="External"/><Relationship Id="rId256" Type="http://schemas.openxmlformats.org/officeDocument/2006/relationships/hyperlink" Target="https://login.consultant.ru/link/?req=doc&amp;base=STR&amp;n=24822&amp;date=18.02.2025&amp;dst=100337&amp;field=134" TargetMode="External"/><Relationship Id="rId298" Type="http://schemas.openxmlformats.org/officeDocument/2006/relationships/hyperlink" Target="https://login.consultant.ru/link/?req=doc&amp;base=STR&amp;n=24822&amp;date=18.02.2025&amp;dst=100322&amp;field=134" TargetMode="External"/><Relationship Id="rId421" Type="http://schemas.openxmlformats.org/officeDocument/2006/relationships/hyperlink" Target="https://login.consultant.ru/link/?req=doc&amp;base=STR&amp;n=23642&amp;date=18.02.2025&amp;dst=100060&amp;field=134" TargetMode="External"/><Relationship Id="rId463" Type="http://schemas.openxmlformats.org/officeDocument/2006/relationships/hyperlink" Target="https://login.consultant.ru/link/?req=doc&amp;base=STR&amp;n=9832&amp;date=18.02.2025&amp;dst=100085&amp;field=134" TargetMode="External"/><Relationship Id="rId519" Type="http://schemas.openxmlformats.org/officeDocument/2006/relationships/hyperlink" Target="https://login.consultant.ru/link/?req=doc&amp;base=STR&amp;n=23607&amp;date=18.02.2025&amp;dst=100119&amp;field=134" TargetMode="External"/><Relationship Id="rId116" Type="http://schemas.openxmlformats.org/officeDocument/2006/relationships/hyperlink" Target="https://login.consultant.ru/link/?req=doc&amp;base=LAW&amp;n=483343&amp;date=18.02.2025&amp;dst=751&amp;field=134" TargetMode="External"/><Relationship Id="rId158" Type="http://schemas.openxmlformats.org/officeDocument/2006/relationships/hyperlink" Target="https://login.consultant.ru/link/?req=doc&amp;base=LAW&amp;n=484669&amp;date=18.02.2025&amp;dst=100010&amp;field=134" TargetMode="External"/><Relationship Id="rId323" Type="http://schemas.openxmlformats.org/officeDocument/2006/relationships/hyperlink" Target="https://login.consultant.ru/link/?req=doc&amp;base=STR&amp;n=5541&amp;date=18.02.2025&amp;dst=100155&amp;field=134" TargetMode="External"/><Relationship Id="rId530" Type="http://schemas.openxmlformats.org/officeDocument/2006/relationships/hyperlink" Target="https://login.consultant.ru/link/?req=doc&amp;base=STR&amp;n=23693&amp;date=18.02.2025&amp;dst=100034&amp;field=134" TargetMode="External"/><Relationship Id="rId20" Type="http://schemas.openxmlformats.org/officeDocument/2006/relationships/hyperlink" Target="https://login.consultant.ru/link/?req=doc&amp;base=LAW&amp;n=468637&amp;date=18.02.2025&amp;dst=100005&amp;field=134" TargetMode="External"/><Relationship Id="rId62" Type="http://schemas.openxmlformats.org/officeDocument/2006/relationships/hyperlink" Target="https://login.consultant.ru/link/?req=doc&amp;base=LAW&amp;n=495205&amp;date=18.02.2025&amp;dst=100778&amp;field=134" TargetMode="External"/><Relationship Id="rId365" Type="http://schemas.openxmlformats.org/officeDocument/2006/relationships/hyperlink" Target="https://login.consultant.ru/link/?req=doc&amp;base=STR&amp;n=9832&amp;date=18.02.2025&amp;dst=100085&amp;field=134" TargetMode="External"/><Relationship Id="rId572" Type="http://schemas.openxmlformats.org/officeDocument/2006/relationships/hyperlink" Target="https://login.consultant.ru/link/?req=doc&amp;base=STR&amp;n=875&amp;date=18.02.2025&amp;dst=100101&amp;field=134" TargetMode="External"/><Relationship Id="rId225" Type="http://schemas.openxmlformats.org/officeDocument/2006/relationships/hyperlink" Target="https://login.consultant.ru/link/?req=doc&amp;base=STR&amp;n=384&amp;date=18.02.2025&amp;dst=100011&amp;field=134" TargetMode="External"/><Relationship Id="rId267" Type="http://schemas.openxmlformats.org/officeDocument/2006/relationships/hyperlink" Target="https://login.consultant.ru/link/?req=doc&amp;base=STR&amp;n=26505&amp;date=18.02.2025&amp;dst=100096&amp;field=134" TargetMode="External"/><Relationship Id="rId432" Type="http://schemas.openxmlformats.org/officeDocument/2006/relationships/hyperlink" Target="https://login.consultant.ru/link/?req=doc&amp;base=STR&amp;n=23693&amp;date=18.02.2025&amp;dst=100057&amp;field=134" TargetMode="External"/><Relationship Id="rId474" Type="http://schemas.openxmlformats.org/officeDocument/2006/relationships/hyperlink" Target="https://login.consultant.ru/link/?req=doc&amp;base=STR&amp;n=19084&amp;date=18.02.2025&amp;dst=100111&amp;field=134" TargetMode="External"/><Relationship Id="rId127" Type="http://schemas.openxmlformats.org/officeDocument/2006/relationships/hyperlink" Target="https://login.consultant.ru/link/?req=doc&amp;base=LAW&amp;n=483343&amp;date=18.02.2025&amp;dst=559&amp;field=134" TargetMode="External"/><Relationship Id="rId31" Type="http://schemas.openxmlformats.org/officeDocument/2006/relationships/hyperlink" Target="https://login.consultant.ru/link/?req=doc&amp;base=LAW&amp;n=494643&amp;date=18.02.2025&amp;dst=100125&amp;field=134" TargetMode="External"/><Relationship Id="rId73" Type="http://schemas.openxmlformats.org/officeDocument/2006/relationships/hyperlink" Target="https://login.consultant.ru/link/?req=doc&amp;base=LAW&amp;n=498004&amp;date=18.02.2025&amp;dst=100173&amp;field=134" TargetMode="External"/><Relationship Id="rId169" Type="http://schemas.openxmlformats.org/officeDocument/2006/relationships/hyperlink" Target="https://login.consultant.ru/link/?req=doc&amp;base=LAW&amp;n=495203&amp;date=18.02.2025&amp;dst=100035&amp;field=134" TargetMode="External"/><Relationship Id="rId334" Type="http://schemas.openxmlformats.org/officeDocument/2006/relationships/hyperlink" Target="https://login.consultant.ru/link/?req=doc&amp;base=STR&amp;n=5541&amp;date=18.02.2025&amp;dst=100123&amp;field=134" TargetMode="External"/><Relationship Id="rId376" Type="http://schemas.openxmlformats.org/officeDocument/2006/relationships/hyperlink" Target="https://login.consultant.ru/link/?req=doc&amp;base=STR&amp;n=19084&amp;date=18.02.2025&amp;dst=100111&amp;field=134" TargetMode="External"/><Relationship Id="rId541" Type="http://schemas.openxmlformats.org/officeDocument/2006/relationships/hyperlink" Target="https://login.consultant.ru/link/?req=doc&amp;base=STR&amp;n=23657&amp;date=18.02.2025&amp;dst=100075&amp;field=134" TargetMode="External"/><Relationship Id="rId583" Type="http://schemas.openxmlformats.org/officeDocument/2006/relationships/hyperlink" Target="https://login.consultant.ru/link/?req=doc&amp;base=LAW&amp;n=484269&amp;date=18.02.2025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454938&amp;date=18.02.2025&amp;dst=100335&amp;field=134" TargetMode="External"/><Relationship Id="rId236" Type="http://schemas.openxmlformats.org/officeDocument/2006/relationships/hyperlink" Target="https://login.consultant.ru/link/?req=doc&amp;base=STR&amp;n=18279&amp;date=18.02.2025&amp;dst=100114&amp;field=134" TargetMode="External"/><Relationship Id="rId278" Type="http://schemas.openxmlformats.org/officeDocument/2006/relationships/hyperlink" Target="https://login.consultant.ru/link/?req=doc&amp;base=STR&amp;n=1169&amp;date=18.02.2025&amp;dst=100036&amp;field=134" TargetMode="External"/><Relationship Id="rId401" Type="http://schemas.openxmlformats.org/officeDocument/2006/relationships/hyperlink" Target="https://login.consultant.ru/link/?req=doc&amp;base=STR&amp;n=27409&amp;date=18.02.2025&amp;dst=100091&amp;field=134" TargetMode="External"/><Relationship Id="rId443" Type="http://schemas.openxmlformats.org/officeDocument/2006/relationships/hyperlink" Target="https://login.consultant.ru/link/?req=doc&amp;base=STR&amp;n=23656&amp;date=18.02.2025&amp;dst=100056&amp;field=134" TargetMode="External"/><Relationship Id="rId303" Type="http://schemas.openxmlformats.org/officeDocument/2006/relationships/hyperlink" Target="https://login.consultant.ru/link/?req=doc&amp;base=STR&amp;n=31628&amp;date=18.02.2025&amp;dst=100060&amp;field=134" TargetMode="External"/><Relationship Id="rId485" Type="http://schemas.openxmlformats.org/officeDocument/2006/relationships/hyperlink" Target="https://login.consultant.ru/link/?req=doc&amp;base=STR&amp;n=19943&amp;date=18.02.2025&amp;dst=100061&amp;field=134" TargetMode="External"/><Relationship Id="rId42" Type="http://schemas.openxmlformats.org/officeDocument/2006/relationships/hyperlink" Target="https://login.consultant.ru/link/?req=doc&amp;base=LAW&amp;n=495205&amp;date=18.02.2025&amp;dst=100776&amp;field=134" TargetMode="External"/><Relationship Id="rId84" Type="http://schemas.openxmlformats.org/officeDocument/2006/relationships/hyperlink" Target="https://login.consultant.ru/link/?req=doc&amp;base=LAW&amp;n=495206&amp;date=18.02.2025&amp;dst=100035&amp;field=134" TargetMode="External"/><Relationship Id="rId138" Type="http://schemas.openxmlformats.org/officeDocument/2006/relationships/hyperlink" Target="https://login.consultant.ru/link/?req=doc&amp;base=LAW&amp;n=459582&amp;date=18.02.2025&amp;dst=100009&amp;field=134" TargetMode="External"/><Relationship Id="rId345" Type="http://schemas.openxmlformats.org/officeDocument/2006/relationships/hyperlink" Target="https://login.consultant.ru/link/?req=doc&amp;base=STR&amp;n=5541&amp;date=18.02.2025&amp;dst=100096&amp;field=134" TargetMode="External"/><Relationship Id="rId387" Type="http://schemas.openxmlformats.org/officeDocument/2006/relationships/hyperlink" Target="https://login.consultant.ru/link/?req=doc&amp;base=STR&amp;n=19943&amp;date=18.02.2025&amp;dst=100061&amp;field=134" TargetMode="External"/><Relationship Id="rId510" Type="http://schemas.openxmlformats.org/officeDocument/2006/relationships/hyperlink" Target="https://login.consultant.ru/link/?req=doc&amp;base=STR&amp;n=26985&amp;date=18.02.2025&amp;dst=100086&amp;field=134" TargetMode="External"/><Relationship Id="rId552" Type="http://schemas.openxmlformats.org/officeDocument/2006/relationships/hyperlink" Target="https://login.consultant.ru/link/?req=doc&amp;base=STR&amp;n=25035&amp;date=18.02.2025&amp;dst=100108&amp;field=134" TargetMode="External"/><Relationship Id="rId594" Type="http://schemas.openxmlformats.org/officeDocument/2006/relationships/hyperlink" Target="https://login.consultant.ru/link/?req=doc&amp;base=LAW&amp;n=495033&amp;date=18.02.2025&amp;dst=100045&amp;field=134" TargetMode="External"/><Relationship Id="rId191" Type="http://schemas.openxmlformats.org/officeDocument/2006/relationships/hyperlink" Target="https://login.consultant.ru/link/?req=doc&amp;base=LAW&amp;n=483032&amp;date=18.02.2025&amp;dst=100962&amp;field=134" TargetMode="External"/><Relationship Id="rId205" Type="http://schemas.openxmlformats.org/officeDocument/2006/relationships/hyperlink" Target="https://login.consultant.ru/link/?req=doc&amp;base=LAW&amp;n=495001&amp;date=18.02.2025&amp;dst=101116&amp;field=134" TargetMode="External"/><Relationship Id="rId247" Type="http://schemas.openxmlformats.org/officeDocument/2006/relationships/hyperlink" Target="https://login.consultant.ru/link/?req=doc&amp;base=STR&amp;n=18829&amp;date=18.02.2025&amp;dst=100160&amp;field=134" TargetMode="External"/><Relationship Id="rId412" Type="http://schemas.openxmlformats.org/officeDocument/2006/relationships/hyperlink" Target="https://login.consultant.ru/link/?req=doc&amp;base=STR&amp;n=26985&amp;date=18.02.2025&amp;dst=100166&amp;field=134" TargetMode="External"/><Relationship Id="rId107" Type="http://schemas.openxmlformats.org/officeDocument/2006/relationships/hyperlink" Target="https://login.consultant.ru/link/?req=doc&amp;base=LAW&amp;n=483343&amp;date=18.02.2025&amp;dst=100711&amp;field=134" TargetMode="External"/><Relationship Id="rId289" Type="http://schemas.openxmlformats.org/officeDocument/2006/relationships/hyperlink" Target="https://login.consultant.ru/link/?req=doc&amp;base=STR&amp;n=27512&amp;date=18.02.2025&amp;dst=100392&amp;field=134" TargetMode="External"/><Relationship Id="rId454" Type="http://schemas.openxmlformats.org/officeDocument/2006/relationships/hyperlink" Target="https://login.consultant.ru/link/?req=doc&amp;base=STR&amp;n=25035&amp;date=18.02.2025&amp;dst=100302&amp;field=134" TargetMode="External"/><Relationship Id="rId496" Type="http://schemas.openxmlformats.org/officeDocument/2006/relationships/hyperlink" Target="https://login.consultant.ru/link/?req=doc&amp;base=STR&amp;n=21889&amp;date=18.02.2025&amp;dst=100126&amp;field=134" TargetMode="External"/><Relationship Id="rId11" Type="http://schemas.openxmlformats.org/officeDocument/2006/relationships/hyperlink" Target="https://login.consultant.ru/link/?req=doc&amp;base=LAW&amp;n=436443&amp;date=18.02.2025&amp;dst=100005&amp;field=134" TargetMode="External"/><Relationship Id="rId53" Type="http://schemas.openxmlformats.org/officeDocument/2006/relationships/hyperlink" Target="https://login.consultant.ru/link/?req=doc&amp;base=LAW&amp;n=495204&amp;date=18.02.2025&amp;dst=100030&amp;field=134" TargetMode="External"/><Relationship Id="rId149" Type="http://schemas.openxmlformats.org/officeDocument/2006/relationships/hyperlink" Target="https://login.consultant.ru/link/?req=doc&amp;base=LAW&amp;n=495001&amp;date=18.02.2025&amp;dst=100204&amp;field=134" TargetMode="External"/><Relationship Id="rId314" Type="http://schemas.openxmlformats.org/officeDocument/2006/relationships/hyperlink" Target="https://login.consultant.ru/link/?req=doc&amp;base=STR&amp;n=5541&amp;date=18.02.2025&amp;dst=100123&amp;field=134" TargetMode="External"/><Relationship Id="rId356" Type="http://schemas.openxmlformats.org/officeDocument/2006/relationships/hyperlink" Target="https://login.consultant.ru/link/?req=doc&amp;base=STR&amp;n=5541&amp;date=18.02.2025&amp;dst=100155&amp;field=134" TargetMode="External"/><Relationship Id="rId398" Type="http://schemas.openxmlformats.org/officeDocument/2006/relationships/hyperlink" Target="https://login.consultant.ru/link/?req=doc&amp;base=STR&amp;n=27409&amp;date=18.02.2025&amp;dst=100050&amp;field=134" TargetMode="External"/><Relationship Id="rId521" Type="http://schemas.openxmlformats.org/officeDocument/2006/relationships/hyperlink" Target="https://login.consultant.ru/link/?req=doc&amp;base=STR&amp;n=23642&amp;date=18.02.2025&amp;dst=100039&amp;field=134" TargetMode="External"/><Relationship Id="rId563" Type="http://schemas.openxmlformats.org/officeDocument/2006/relationships/hyperlink" Target="https://login.consultant.ru/link/?req=doc&amp;base=STR&amp;n=26738&amp;date=18.02.2025&amp;dst=100038&amp;field=134" TargetMode="External"/><Relationship Id="rId95" Type="http://schemas.openxmlformats.org/officeDocument/2006/relationships/hyperlink" Target="https://login.consultant.ru/link/?req=doc&amp;base=LAW&amp;n=495001&amp;date=18.02.2025" TargetMode="External"/><Relationship Id="rId160" Type="http://schemas.openxmlformats.org/officeDocument/2006/relationships/hyperlink" Target="https://login.consultant.ru/link/?req=doc&amp;base=LAW&amp;n=484669&amp;date=18.02.2025&amp;dst=100012&amp;field=134" TargetMode="External"/><Relationship Id="rId216" Type="http://schemas.openxmlformats.org/officeDocument/2006/relationships/hyperlink" Target="https://login.consultant.ru/link/?req=doc&amp;base=LAW&amp;n=447027&amp;date=18.02.2025&amp;dst=100055&amp;field=134" TargetMode="External"/><Relationship Id="rId423" Type="http://schemas.openxmlformats.org/officeDocument/2006/relationships/hyperlink" Target="https://login.consultant.ru/link/?req=doc&amp;base=STR&amp;n=23642&amp;date=18.02.2025&amp;dst=100154&amp;field=134" TargetMode="External"/><Relationship Id="rId258" Type="http://schemas.openxmlformats.org/officeDocument/2006/relationships/hyperlink" Target="https://login.consultant.ru/link/?req=doc&amp;base=STR&amp;n=24876&amp;date=18.02.2025&amp;dst=100206&amp;field=134" TargetMode="External"/><Relationship Id="rId465" Type="http://schemas.openxmlformats.org/officeDocument/2006/relationships/hyperlink" Target="https://login.consultant.ru/link/?req=doc&amp;base=STR&amp;n=9832&amp;date=18.02.2025&amp;dst=100131&amp;field=134" TargetMode="External"/><Relationship Id="rId22" Type="http://schemas.openxmlformats.org/officeDocument/2006/relationships/hyperlink" Target="https://login.consultant.ru/link/?req=doc&amp;base=LAW&amp;n=495204&amp;date=18.02.2025&amp;dst=100024&amp;field=134" TargetMode="External"/><Relationship Id="rId64" Type="http://schemas.openxmlformats.org/officeDocument/2006/relationships/hyperlink" Target="https://login.consultant.ru/link/?req=doc&amp;base=LAW&amp;n=461312&amp;date=18.02.2025&amp;dst=100021&amp;field=134" TargetMode="External"/><Relationship Id="rId118" Type="http://schemas.openxmlformats.org/officeDocument/2006/relationships/hyperlink" Target="https://login.consultant.ru/link/?req=doc&amp;base=LAW&amp;n=483343&amp;date=18.02.2025&amp;dst=754&amp;field=134" TargetMode="External"/><Relationship Id="rId325" Type="http://schemas.openxmlformats.org/officeDocument/2006/relationships/hyperlink" Target="https://login.consultant.ru/link/?req=doc&amp;base=STR&amp;n=5541&amp;date=18.02.2025&amp;dst=100086&amp;field=134" TargetMode="External"/><Relationship Id="rId367" Type="http://schemas.openxmlformats.org/officeDocument/2006/relationships/hyperlink" Target="https://login.consultant.ru/link/?req=doc&amp;base=STR&amp;n=9832&amp;date=18.02.2025&amp;dst=100131&amp;field=134" TargetMode="External"/><Relationship Id="rId532" Type="http://schemas.openxmlformats.org/officeDocument/2006/relationships/hyperlink" Target="https://login.consultant.ru/link/?req=doc&amp;base=STR&amp;n=23693&amp;date=18.02.2025&amp;dst=100055&amp;field=134" TargetMode="External"/><Relationship Id="rId574" Type="http://schemas.openxmlformats.org/officeDocument/2006/relationships/hyperlink" Target="https://login.consultant.ru/link/?req=doc&amp;base=STR&amp;n=875&amp;date=18.02.2025&amp;dst=100115&amp;field=134" TargetMode="External"/><Relationship Id="rId171" Type="http://schemas.openxmlformats.org/officeDocument/2006/relationships/hyperlink" Target="https://login.consultant.ru/link/?req=doc&amp;base=LAW&amp;n=495033&amp;date=18.02.2025&amp;dst=100041&amp;field=134" TargetMode="External"/><Relationship Id="rId227" Type="http://schemas.openxmlformats.org/officeDocument/2006/relationships/hyperlink" Target="https://login.consultant.ru/link/?req=doc&amp;base=STR&amp;n=1097&amp;date=18.02.2025&amp;dst=100013&amp;field=134" TargetMode="External"/><Relationship Id="rId269" Type="http://schemas.openxmlformats.org/officeDocument/2006/relationships/hyperlink" Target="https://login.consultant.ru/link/?req=doc&amp;base=STR&amp;n=26505&amp;date=18.02.2025&amp;dst=100135&amp;field=134" TargetMode="External"/><Relationship Id="rId434" Type="http://schemas.openxmlformats.org/officeDocument/2006/relationships/hyperlink" Target="https://login.consultant.ru/link/?req=doc&amp;base=STR&amp;n=23693&amp;date=18.02.2025&amp;dst=100093&amp;field=134" TargetMode="External"/><Relationship Id="rId476" Type="http://schemas.openxmlformats.org/officeDocument/2006/relationships/hyperlink" Target="https://login.consultant.ru/link/?req=doc&amp;base=STR&amp;n=19084&amp;date=18.02.2025&amp;dst=100177&amp;field=134" TargetMode="External"/><Relationship Id="rId33" Type="http://schemas.openxmlformats.org/officeDocument/2006/relationships/hyperlink" Target="https://login.consultant.ru/link/?req=doc&amp;base=LAW&amp;n=436443&amp;date=18.02.2025&amp;dst=100011&amp;field=134" TargetMode="External"/><Relationship Id="rId129" Type="http://schemas.openxmlformats.org/officeDocument/2006/relationships/hyperlink" Target="https://login.consultant.ru/link/?req=doc&amp;base=LAW&amp;n=483355&amp;date=18.02.2025&amp;dst=432&amp;field=134" TargetMode="External"/><Relationship Id="rId280" Type="http://schemas.openxmlformats.org/officeDocument/2006/relationships/hyperlink" Target="https://login.consultant.ru/link/?req=doc&amp;base=STR&amp;n=395&amp;date=18.02.2025&amp;dst=100031&amp;field=134" TargetMode="External"/><Relationship Id="rId336" Type="http://schemas.openxmlformats.org/officeDocument/2006/relationships/hyperlink" Target="https://login.consultant.ru/link/?req=doc&amp;base=STR&amp;n=5541&amp;date=18.02.2025&amp;dst=100155&amp;field=134" TargetMode="External"/><Relationship Id="rId501" Type="http://schemas.openxmlformats.org/officeDocument/2006/relationships/hyperlink" Target="https://login.consultant.ru/link/?req=doc&amp;base=STR&amp;n=27409&amp;date=18.02.2025&amp;dst=100093&amp;field=134" TargetMode="External"/><Relationship Id="rId543" Type="http://schemas.openxmlformats.org/officeDocument/2006/relationships/hyperlink" Target="https://login.consultant.ru/link/?req=doc&amp;base=STR&amp;n=23657&amp;date=18.02.2025&amp;dst=100096&amp;field=134" TargetMode="External"/><Relationship Id="rId75" Type="http://schemas.openxmlformats.org/officeDocument/2006/relationships/hyperlink" Target="https://login.consultant.ru/link/?req=doc&amp;base=LAW&amp;n=495033&amp;date=18.02.2025&amp;dst=100019&amp;field=134" TargetMode="External"/><Relationship Id="rId140" Type="http://schemas.openxmlformats.org/officeDocument/2006/relationships/hyperlink" Target="https://login.consultant.ru/link/?req=doc&amp;base=LAW&amp;n=495204&amp;date=18.02.2025&amp;dst=100042&amp;field=134" TargetMode="External"/><Relationship Id="rId182" Type="http://schemas.openxmlformats.org/officeDocument/2006/relationships/hyperlink" Target="https://login.consultant.ru/link/?req=doc&amp;base=LAW&amp;n=495033&amp;date=18.02.2025&amp;dst=100042&amp;field=134" TargetMode="External"/><Relationship Id="rId378" Type="http://schemas.openxmlformats.org/officeDocument/2006/relationships/hyperlink" Target="https://login.consultant.ru/link/?req=doc&amp;base=STR&amp;n=19084&amp;date=18.02.2025&amp;dst=100175&amp;field=134" TargetMode="External"/><Relationship Id="rId403" Type="http://schemas.openxmlformats.org/officeDocument/2006/relationships/hyperlink" Target="https://login.consultant.ru/link/?req=doc&amp;base=STR&amp;n=27409&amp;date=18.02.2025&amp;dst=100182&amp;field=134" TargetMode="External"/><Relationship Id="rId585" Type="http://schemas.openxmlformats.org/officeDocument/2006/relationships/hyperlink" Target="https://login.consultant.ru/link/?req=doc&amp;base=LAW&amp;n=484769&amp;date=18.02.2025&amp;dst=100028&amp;field=134" TargetMode="External"/><Relationship Id="rId6" Type="http://schemas.openxmlformats.org/officeDocument/2006/relationships/hyperlink" Target="https://login.consultant.ru/link/?req=doc&amp;base=LAW&amp;n=495206&amp;date=18.02.2025&amp;dst=100018&amp;field=134" TargetMode="External"/><Relationship Id="rId238" Type="http://schemas.openxmlformats.org/officeDocument/2006/relationships/hyperlink" Target="https://login.consultant.ru/link/?req=doc&amp;base=STR&amp;n=18279&amp;date=18.02.2025&amp;dst=100232&amp;field=134" TargetMode="External"/><Relationship Id="rId445" Type="http://schemas.openxmlformats.org/officeDocument/2006/relationships/hyperlink" Target="https://login.consultant.ru/link/?req=doc&amp;base=STR&amp;n=23656&amp;date=18.02.2025&amp;dst=100077&amp;field=134" TargetMode="External"/><Relationship Id="rId487" Type="http://schemas.openxmlformats.org/officeDocument/2006/relationships/hyperlink" Target="https://login.consultant.ru/link/?req=doc&amp;base=STR&amp;n=19943&amp;date=18.02.2025&amp;dst=100088&amp;field=134" TargetMode="External"/><Relationship Id="rId291" Type="http://schemas.openxmlformats.org/officeDocument/2006/relationships/hyperlink" Target="https://login.consultant.ru/link/?req=doc&amp;base=STR&amp;n=18829&amp;date=18.02.2025&amp;dst=100156&amp;field=134" TargetMode="External"/><Relationship Id="rId305" Type="http://schemas.openxmlformats.org/officeDocument/2006/relationships/hyperlink" Target="https://login.consultant.ru/link/?req=doc&amp;base=STR&amp;n=31628&amp;date=18.02.2025&amp;dst=100571&amp;field=134" TargetMode="External"/><Relationship Id="rId347" Type="http://schemas.openxmlformats.org/officeDocument/2006/relationships/hyperlink" Target="https://login.consultant.ru/link/?req=doc&amp;base=STR&amp;n=5541&amp;date=18.02.2025&amp;dst=100123&amp;field=134" TargetMode="External"/><Relationship Id="rId512" Type="http://schemas.openxmlformats.org/officeDocument/2006/relationships/hyperlink" Target="https://login.consultant.ru/link/?req=doc&amp;base=STR&amp;n=26985&amp;date=18.02.2025&amp;dst=100151&amp;field=134" TargetMode="External"/><Relationship Id="rId44" Type="http://schemas.openxmlformats.org/officeDocument/2006/relationships/hyperlink" Target="https://login.consultant.ru/link/?req=doc&amp;base=LAW&amp;n=494643&amp;date=18.02.2025&amp;dst=100078&amp;field=134" TargetMode="External"/><Relationship Id="rId86" Type="http://schemas.openxmlformats.org/officeDocument/2006/relationships/hyperlink" Target="https://login.consultant.ru/link/?req=doc&amp;base=LAW&amp;n=442406&amp;date=18.02.2025&amp;dst=100153&amp;field=134" TargetMode="External"/><Relationship Id="rId151" Type="http://schemas.openxmlformats.org/officeDocument/2006/relationships/hyperlink" Target="https://login.consultant.ru/link/?req=doc&amp;base=LAW&amp;n=495033&amp;date=18.02.2025&amp;dst=100035&amp;field=134" TargetMode="External"/><Relationship Id="rId389" Type="http://schemas.openxmlformats.org/officeDocument/2006/relationships/hyperlink" Target="https://login.consultant.ru/link/?req=doc&amp;base=STR&amp;n=19943&amp;date=18.02.2025&amp;dst=100088&amp;field=134" TargetMode="External"/><Relationship Id="rId554" Type="http://schemas.openxmlformats.org/officeDocument/2006/relationships/hyperlink" Target="https://login.consultant.ru/link/?req=doc&amp;base=STR&amp;n=25035&amp;date=18.02.2025&amp;dst=100165&amp;field=134" TargetMode="External"/><Relationship Id="rId596" Type="http://schemas.openxmlformats.org/officeDocument/2006/relationships/hyperlink" Target="https://login.consultant.ru/link/?req=doc&amp;base=LAW&amp;n=492029&amp;date=18.02.2025&amp;dst=100162&amp;field=134" TargetMode="External"/><Relationship Id="rId193" Type="http://schemas.openxmlformats.org/officeDocument/2006/relationships/hyperlink" Target="https://login.consultant.ru/link/?req=doc&amp;base=LAW&amp;n=483032&amp;date=18.02.2025&amp;dst=100818&amp;field=134" TargetMode="External"/><Relationship Id="rId207" Type="http://schemas.openxmlformats.org/officeDocument/2006/relationships/hyperlink" Target="https://login.consultant.ru/link/?req=doc&amp;base=LAW&amp;n=479909&amp;date=18.02.2025&amp;dst=100870&amp;field=134" TargetMode="External"/><Relationship Id="rId249" Type="http://schemas.openxmlformats.org/officeDocument/2006/relationships/hyperlink" Target="https://login.consultant.ru/link/?req=doc&amp;base=STR&amp;n=19443&amp;date=18.02.2025&amp;dst=100101&amp;field=134" TargetMode="External"/><Relationship Id="rId414" Type="http://schemas.openxmlformats.org/officeDocument/2006/relationships/hyperlink" Target="https://login.consultant.ru/link/?req=doc&amp;base=STR&amp;n=23607&amp;date=18.02.2025&amp;dst=100043&amp;field=134" TargetMode="External"/><Relationship Id="rId456" Type="http://schemas.openxmlformats.org/officeDocument/2006/relationships/hyperlink" Target="https://login.consultant.ru/link/?req=doc&amp;base=STR&amp;n=25035&amp;date=18.02.2025&amp;dst=100315&amp;field=134" TargetMode="External"/><Relationship Id="rId498" Type="http://schemas.openxmlformats.org/officeDocument/2006/relationships/hyperlink" Target="https://login.consultant.ru/link/?req=doc&amp;base=STR&amp;n=27409&amp;date=18.02.2025&amp;dst=100383&amp;field=134" TargetMode="External"/><Relationship Id="rId13" Type="http://schemas.openxmlformats.org/officeDocument/2006/relationships/hyperlink" Target="https://login.consultant.ru/link/?req=doc&amp;base=LAW&amp;n=495205&amp;date=18.02.2025&amp;dst=100773&amp;field=134" TargetMode="External"/><Relationship Id="rId109" Type="http://schemas.openxmlformats.org/officeDocument/2006/relationships/hyperlink" Target="https://login.consultant.ru/link/?req=doc&amp;base=LAW&amp;n=483343&amp;date=18.02.2025&amp;dst=1110&amp;field=134" TargetMode="External"/><Relationship Id="rId260" Type="http://schemas.openxmlformats.org/officeDocument/2006/relationships/hyperlink" Target="https://login.consultant.ru/link/?req=doc&amp;base=STR&amp;n=24876&amp;date=18.02.2025&amp;dst=100223&amp;field=134" TargetMode="External"/><Relationship Id="rId316" Type="http://schemas.openxmlformats.org/officeDocument/2006/relationships/hyperlink" Target="https://login.consultant.ru/link/?req=doc&amp;base=STR&amp;n=5541&amp;date=18.02.2025&amp;dst=100155&amp;field=134" TargetMode="External"/><Relationship Id="rId523" Type="http://schemas.openxmlformats.org/officeDocument/2006/relationships/hyperlink" Target="https://login.consultant.ru/link/?req=doc&amp;base=STR&amp;n=23642&amp;date=18.02.2025&amp;dst=100086&amp;field=134" TargetMode="External"/><Relationship Id="rId55" Type="http://schemas.openxmlformats.org/officeDocument/2006/relationships/hyperlink" Target="https://login.consultant.ru/link/?req=doc&amp;base=LAW&amp;n=495203&amp;date=18.02.2025&amp;dst=100012&amp;field=134" TargetMode="External"/><Relationship Id="rId97" Type="http://schemas.openxmlformats.org/officeDocument/2006/relationships/hyperlink" Target="https://login.consultant.ru/link/?req=doc&amp;base=LAW&amp;n=463473&amp;date=18.02.2025&amp;dst=100009&amp;field=134" TargetMode="External"/><Relationship Id="rId120" Type="http://schemas.openxmlformats.org/officeDocument/2006/relationships/hyperlink" Target="https://login.consultant.ru/link/?req=doc&amp;base=LAW&amp;n=483343&amp;date=18.02.2025&amp;dst=774&amp;field=134" TargetMode="External"/><Relationship Id="rId358" Type="http://schemas.openxmlformats.org/officeDocument/2006/relationships/hyperlink" Target="https://login.consultant.ru/link/?req=doc&amp;base=STR&amp;n=5541&amp;date=18.02.2025&amp;dst=100086&amp;field=134" TargetMode="External"/><Relationship Id="rId565" Type="http://schemas.openxmlformats.org/officeDocument/2006/relationships/hyperlink" Target="https://login.consultant.ru/link/?req=doc&amp;base=STR&amp;n=26738&amp;date=18.02.2025&amp;dst=100051&amp;field=134" TargetMode="External"/><Relationship Id="rId162" Type="http://schemas.openxmlformats.org/officeDocument/2006/relationships/hyperlink" Target="https://login.consultant.ru/link/?req=doc&amp;base=LAW&amp;n=484669&amp;date=18.02.2025&amp;dst=100013&amp;field=134" TargetMode="External"/><Relationship Id="rId218" Type="http://schemas.openxmlformats.org/officeDocument/2006/relationships/hyperlink" Target="https://login.consultant.ru/link/?req=doc&amp;base=LAW&amp;n=447027&amp;date=18.02.2025&amp;dst=100051&amp;field=134" TargetMode="External"/><Relationship Id="rId425" Type="http://schemas.openxmlformats.org/officeDocument/2006/relationships/hyperlink" Target="https://login.consultant.ru/link/?req=doc&amp;base=STR&amp;n=23641&amp;date=18.02.2025&amp;dst=100070&amp;field=134" TargetMode="External"/><Relationship Id="rId467" Type="http://schemas.openxmlformats.org/officeDocument/2006/relationships/hyperlink" Target="https://login.consultant.ru/link/?req=doc&amp;base=STR&amp;n=9832&amp;date=18.02.2025&amp;dst=100149&amp;field=134" TargetMode="External"/><Relationship Id="rId271" Type="http://schemas.openxmlformats.org/officeDocument/2006/relationships/hyperlink" Target="https://login.consultant.ru/link/?req=doc&amp;base=STR&amp;n=384&amp;date=18.02.2025&amp;dst=100011&amp;field=134" TargetMode="External"/><Relationship Id="rId24" Type="http://schemas.openxmlformats.org/officeDocument/2006/relationships/hyperlink" Target="https://login.consultant.ru/link/?req=doc&amp;base=LAW&amp;n=484669&amp;date=18.02.2025&amp;dst=100005&amp;field=134" TargetMode="External"/><Relationship Id="rId66" Type="http://schemas.openxmlformats.org/officeDocument/2006/relationships/hyperlink" Target="https://login.consultant.ru/link/?req=doc&amp;base=LAW&amp;n=410998&amp;date=18.02.2025&amp;dst=100097&amp;field=134" TargetMode="External"/><Relationship Id="rId131" Type="http://schemas.openxmlformats.org/officeDocument/2006/relationships/hyperlink" Target="https://login.consultant.ru/link/?req=doc&amp;base=LAW&amp;n=495001&amp;date=18.02.2025" TargetMode="External"/><Relationship Id="rId327" Type="http://schemas.openxmlformats.org/officeDocument/2006/relationships/hyperlink" Target="https://login.consultant.ru/link/?req=doc&amp;base=STR&amp;n=5541&amp;date=18.02.2025&amp;dst=100123&amp;field=134" TargetMode="External"/><Relationship Id="rId369" Type="http://schemas.openxmlformats.org/officeDocument/2006/relationships/hyperlink" Target="https://login.consultant.ru/link/?req=doc&amp;base=STR&amp;n=9832&amp;date=18.02.2025&amp;dst=100149&amp;field=134" TargetMode="External"/><Relationship Id="rId534" Type="http://schemas.openxmlformats.org/officeDocument/2006/relationships/hyperlink" Target="https://login.consultant.ru/link/?req=doc&amp;base=STR&amp;n=23693&amp;date=18.02.2025&amp;dst=100070&amp;field=134" TargetMode="External"/><Relationship Id="rId576" Type="http://schemas.openxmlformats.org/officeDocument/2006/relationships/hyperlink" Target="https://login.consultant.ru/link/?req=doc&amp;base=STR&amp;n=875&amp;date=18.02.2025&amp;dst=100134&amp;field=134" TargetMode="External"/><Relationship Id="rId173" Type="http://schemas.openxmlformats.org/officeDocument/2006/relationships/hyperlink" Target="https://login.consultant.ru/link/?req=doc&amp;base=LAW&amp;n=495001&amp;date=18.02.2025&amp;dst=101116&amp;field=134" TargetMode="External"/><Relationship Id="rId229" Type="http://schemas.openxmlformats.org/officeDocument/2006/relationships/hyperlink" Target="https://login.consultant.ru/link/?req=doc&amp;base=STR&amp;n=1169&amp;date=18.02.2025&amp;dst=100012&amp;field=134" TargetMode="External"/><Relationship Id="rId380" Type="http://schemas.openxmlformats.org/officeDocument/2006/relationships/hyperlink" Target="https://login.consultant.ru/link/?req=doc&amp;base=STR&amp;n=19084&amp;date=18.02.2025&amp;dst=100190&amp;field=134" TargetMode="External"/><Relationship Id="rId436" Type="http://schemas.openxmlformats.org/officeDocument/2006/relationships/hyperlink" Target="https://login.consultant.ru/link/?req=doc&amp;base=STR&amp;n=23657&amp;date=18.02.2025&amp;dst=100050&amp;field=134" TargetMode="External"/><Relationship Id="rId601" Type="http://schemas.openxmlformats.org/officeDocument/2006/relationships/hyperlink" Target="https://login.consultant.ru/link/?req=doc&amp;base=LAW&amp;n=495203&amp;date=18.02.2025&amp;dst=100036&amp;field=134" TargetMode="External"/><Relationship Id="rId240" Type="http://schemas.openxmlformats.org/officeDocument/2006/relationships/hyperlink" Target="https://login.consultant.ru/link/?req=doc&amp;base=STR&amp;n=27512&amp;date=18.02.2025&amp;dst=100126&amp;field=134" TargetMode="External"/><Relationship Id="rId478" Type="http://schemas.openxmlformats.org/officeDocument/2006/relationships/hyperlink" Target="https://login.consultant.ru/link/?req=doc&amp;base=STR&amp;n=19084&amp;date=18.02.2025&amp;dst=100190&amp;field=134" TargetMode="External"/><Relationship Id="rId35" Type="http://schemas.openxmlformats.org/officeDocument/2006/relationships/hyperlink" Target="https://login.consultant.ru/link/?req=doc&amp;base=LAW&amp;n=436443&amp;date=18.02.2025&amp;dst=100012&amp;field=134" TargetMode="External"/><Relationship Id="rId77" Type="http://schemas.openxmlformats.org/officeDocument/2006/relationships/hyperlink" Target="https://login.consultant.ru/link/?req=doc&amp;base=LAW&amp;n=495206&amp;date=18.02.2025&amp;dst=100032&amp;field=134" TargetMode="External"/><Relationship Id="rId100" Type="http://schemas.openxmlformats.org/officeDocument/2006/relationships/hyperlink" Target="https://login.consultant.ru/link/?req=doc&amp;base=LAW&amp;n=495033&amp;date=18.02.2025&amp;dst=100026&amp;field=134" TargetMode="External"/><Relationship Id="rId282" Type="http://schemas.openxmlformats.org/officeDocument/2006/relationships/hyperlink" Target="https://login.consultant.ru/link/?req=doc&amp;base=STR&amp;n=395&amp;date=18.02.2025&amp;dst=100063&amp;field=134" TargetMode="External"/><Relationship Id="rId338" Type="http://schemas.openxmlformats.org/officeDocument/2006/relationships/hyperlink" Target="https://login.consultant.ru/link/?req=doc&amp;base=STR&amp;n=5541&amp;date=18.02.2025&amp;dst=100086&amp;field=134" TargetMode="External"/><Relationship Id="rId503" Type="http://schemas.openxmlformats.org/officeDocument/2006/relationships/hyperlink" Target="https://login.consultant.ru/link/?req=doc&amp;base=STR&amp;n=27409&amp;date=18.02.2025&amp;dst=100198&amp;field=134" TargetMode="External"/><Relationship Id="rId545" Type="http://schemas.openxmlformats.org/officeDocument/2006/relationships/hyperlink" Target="https://login.consultant.ru/link/?req=doc&amp;base=STR&amp;n=23656&amp;date=18.02.2025&amp;dst=100051&amp;field=134" TargetMode="External"/><Relationship Id="rId587" Type="http://schemas.openxmlformats.org/officeDocument/2006/relationships/hyperlink" Target="https://login.consultant.ru/link/?req=doc&amp;base=LAW&amp;n=484769&amp;date=18.02.2025&amp;dst=100116&amp;field=134" TargetMode="External"/><Relationship Id="rId8" Type="http://schemas.openxmlformats.org/officeDocument/2006/relationships/hyperlink" Target="https://login.consultant.ru/link/?req=doc&amp;base=LAW&amp;n=425871&amp;date=18.02.2025&amp;dst=100005&amp;field=134" TargetMode="External"/><Relationship Id="rId142" Type="http://schemas.openxmlformats.org/officeDocument/2006/relationships/hyperlink" Target="https://login.consultant.ru/link/?req=doc&amp;base=LAW&amp;n=495033&amp;date=18.02.2025&amp;dst=100033&amp;field=134" TargetMode="External"/><Relationship Id="rId184" Type="http://schemas.openxmlformats.org/officeDocument/2006/relationships/hyperlink" Target="https://login.consultant.ru/link/?req=doc&amp;base=LAW&amp;n=495001&amp;date=18.02.2025&amp;dst=101242&amp;field=134" TargetMode="External"/><Relationship Id="rId391" Type="http://schemas.openxmlformats.org/officeDocument/2006/relationships/hyperlink" Target="https://login.consultant.ru/link/?req=doc&amp;base=STR&amp;n=19943&amp;date=18.02.2025&amp;dst=100103&amp;field=134" TargetMode="External"/><Relationship Id="rId405" Type="http://schemas.openxmlformats.org/officeDocument/2006/relationships/hyperlink" Target="https://login.consultant.ru/link/?req=doc&amp;base=STR&amp;n=27409&amp;date=18.02.2025&amp;dst=100216&amp;field=134" TargetMode="External"/><Relationship Id="rId447" Type="http://schemas.openxmlformats.org/officeDocument/2006/relationships/hyperlink" Target="https://login.consultant.ru/link/?req=doc&amp;base=STR&amp;n=25035&amp;date=18.02.2025&amp;dst=100087&amp;field=134" TargetMode="External"/><Relationship Id="rId251" Type="http://schemas.openxmlformats.org/officeDocument/2006/relationships/hyperlink" Target="https://login.consultant.ru/link/?req=doc&amp;base=STR&amp;n=19443&amp;date=18.02.2025&amp;dst=100150&amp;field=134" TargetMode="External"/><Relationship Id="rId489" Type="http://schemas.openxmlformats.org/officeDocument/2006/relationships/hyperlink" Target="https://login.consultant.ru/link/?req=doc&amp;base=STR&amp;n=19943&amp;date=18.02.2025&amp;dst=100103&amp;field=134" TargetMode="External"/><Relationship Id="rId46" Type="http://schemas.openxmlformats.org/officeDocument/2006/relationships/hyperlink" Target="https://login.consultant.ru/link/?req=doc&amp;base=LAW&amp;n=495203&amp;date=18.02.2025&amp;dst=100010&amp;field=134" TargetMode="External"/><Relationship Id="rId293" Type="http://schemas.openxmlformats.org/officeDocument/2006/relationships/hyperlink" Target="https://login.consultant.ru/link/?req=doc&amp;base=STR&amp;n=18829&amp;date=18.02.2025&amp;dst=100198&amp;field=134" TargetMode="External"/><Relationship Id="rId307" Type="http://schemas.openxmlformats.org/officeDocument/2006/relationships/hyperlink" Target="https://login.consultant.ru/link/?req=doc&amp;base=STR&amp;n=31628&amp;date=18.02.2025&amp;dst=100618&amp;field=134" TargetMode="External"/><Relationship Id="rId349" Type="http://schemas.openxmlformats.org/officeDocument/2006/relationships/hyperlink" Target="https://login.consultant.ru/link/?req=doc&amp;base=STR&amp;n=5541&amp;date=18.02.2025&amp;dst=100155&amp;field=134" TargetMode="External"/><Relationship Id="rId514" Type="http://schemas.openxmlformats.org/officeDocument/2006/relationships/hyperlink" Target="https://login.consultant.ru/link/?req=doc&amp;base=STR&amp;n=26985&amp;date=18.02.2025&amp;dst=100168&amp;field=134" TargetMode="External"/><Relationship Id="rId556" Type="http://schemas.openxmlformats.org/officeDocument/2006/relationships/hyperlink" Target="https://login.consultant.ru/link/?req=doc&amp;base=STR&amp;n=25035&amp;date=18.02.2025&amp;dst=100167&amp;field=134" TargetMode="External"/><Relationship Id="rId88" Type="http://schemas.openxmlformats.org/officeDocument/2006/relationships/hyperlink" Target="https://login.consultant.ru/link/?req=doc&amp;base=LAW&amp;n=494643&amp;date=18.02.2025&amp;dst=100103&amp;field=134" TargetMode="External"/><Relationship Id="rId111" Type="http://schemas.openxmlformats.org/officeDocument/2006/relationships/hyperlink" Target="https://login.consultant.ru/link/?req=doc&amp;base=LAW&amp;n=483343&amp;date=18.02.2025&amp;dst=505&amp;field=134" TargetMode="External"/><Relationship Id="rId153" Type="http://schemas.openxmlformats.org/officeDocument/2006/relationships/hyperlink" Target="https://login.consultant.ru/link/?req=doc&amp;base=LAW&amp;n=481192&amp;date=18.02.2025&amp;dst=100015&amp;field=134" TargetMode="External"/><Relationship Id="rId195" Type="http://schemas.openxmlformats.org/officeDocument/2006/relationships/hyperlink" Target="https://login.consultant.ru/link/?req=doc&amp;base=LAW&amp;n=483032&amp;date=18.02.2025&amp;dst=1388&amp;field=134" TargetMode="External"/><Relationship Id="rId209" Type="http://schemas.openxmlformats.org/officeDocument/2006/relationships/hyperlink" Target="https://login.consultant.ru/link/?req=doc&amp;base=LAW&amp;n=484669&amp;date=18.02.2025&amp;dst=100020&amp;field=134" TargetMode="External"/><Relationship Id="rId360" Type="http://schemas.openxmlformats.org/officeDocument/2006/relationships/hyperlink" Target="https://login.consultant.ru/link/?req=doc&amp;base=STR&amp;n=5541&amp;date=18.02.2025&amp;dst=100114&amp;field=134" TargetMode="External"/><Relationship Id="rId416" Type="http://schemas.openxmlformats.org/officeDocument/2006/relationships/hyperlink" Target="https://login.consultant.ru/link/?req=doc&amp;base=STR&amp;n=23607&amp;date=18.02.2025&amp;dst=100078&amp;field=134" TargetMode="External"/><Relationship Id="rId598" Type="http://schemas.openxmlformats.org/officeDocument/2006/relationships/hyperlink" Target="https://login.consultant.ru/link/?req=doc&amp;base=LAW&amp;n=492029&amp;date=18.02.2025&amp;dst=100162&amp;field=134" TargetMode="External"/><Relationship Id="rId220" Type="http://schemas.openxmlformats.org/officeDocument/2006/relationships/hyperlink" Target="https://login.consultant.ru/link/?req=doc&amp;base=LAW&amp;n=484269&amp;date=18.02.2025&amp;dst=101405&amp;field=134" TargetMode="External"/><Relationship Id="rId458" Type="http://schemas.openxmlformats.org/officeDocument/2006/relationships/hyperlink" Target="https://login.consultant.ru/link/?req=doc&amp;base=STR&amp;n=26738&amp;date=18.02.2025&amp;dst=100038&amp;field=134" TargetMode="External"/><Relationship Id="rId15" Type="http://schemas.openxmlformats.org/officeDocument/2006/relationships/hyperlink" Target="https://login.consultant.ru/link/?req=doc&amp;base=LAW&amp;n=495202&amp;date=18.02.2025&amp;dst=100010&amp;field=134" TargetMode="External"/><Relationship Id="rId57" Type="http://schemas.openxmlformats.org/officeDocument/2006/relationships/hyperlink" Target="https://login.consultant.ru/link/?req=doc&amp;base=LAW&amp;n=483229&amp;date=18.02.2025&amp;dst=444&amp;field=134" TargetMode="External"/><Relationship Id="rId262" Type="http://schemas.openxmlformats.org/officeDocument/2006/relationships/hyperlink" Target="https://login.consultant.ru/link/?req=doc&amp;base=STR&amp;n=31628&amp;date=18.02.2025&amp;dst=100060&amp;field=134" TargetMode="External"/><Relationship Id="rId318" Type="http://schemas.openxmlformats.org/officeDocument/2006/relationships/hyperlink" Target="https://login.consultant.ru/link/?req=doc&amp;base=STR&amp;n=5541&amp;date=18.02.2025&amp;dst=100086&amp;field=134" TargetMode="External"/><Relationship Id="rId525" Type="http://schemas.openxmlformats.org/officeDocument/2006/relationships/hyperlink" Target="https://login.consultant.ru/link/?req=doc&amp;base=STR&amp;n=23641&amp;date=18.02.2025&amp;dst=100043&amp;field=134" TargetMode="External"/><Relationship Id="rId567" Type="http://schemas.openxmlformats.org/officeDocument/2006/relationships/hyperlink" Target="https://login.consultant.ru/link/?req=doc&amp;base=STR&amp;n=26738&amp;date=18.02.2025&amp;dst=100073&amp;field=134" TargetMode="External"/><Relationship Id="rId99" Type="http://schemas.openxmlformats.org/officeDocument/2006/relationships/hyperlink" Target="https://login.consultant.ru/link/?req=doc&amp;base=LAW&amp;n=495203&amp;date=18.02.2025&amp;dst=100024&amp;field=134" TargetMode="External"/><Relationship Id="rId122" Type="http://schemas.openxmlformats.org/officeDocument/2006/relationships/hyperlink" Target="https://login.consultant.ru/link/?req=doc&amp;base=LAW&amp;n=483343&amp;date=18.02.2025&amp;dst=758&amp;field=134" TargetMode="External"/><Relationship Id="rId164" Type="http://schemas.openxmlformats.org/officeDocument/2006/relationships/hyperlink" Target="https://login.consultant.ru/link/?req=doc&amp;base=LAW&amp;n=484669&amp;date=18.02.2025&amp;dst=100014&amp;field=134" TargetMode="External"/><Relationship Id="rId371" Type="http://schemas.openxmlformats.org/officeDocument/2006/relationships/hyperlink" Target="https://login.consultant.ru/link/?req=doc&amp;base=STR&amp;n=9832&amp;date=18.02.2025&amp;dst=100177&amp;field=134" TargetMode="External"/><Relationship Id="rId427" Type="http://schemas.openxmlformats.org/officeDocument/2006/relationships/hyperlink" Target="https://login.consultant.ru/link/?req=doc&amp;base=STR&amp;n=23641&amp;date=18.02.2025&amp;dst=100146&amp;field=134" TargetMode="External"/><Relationship Id="rId469" Type="http://schemas.openxmlformats.org/officeDocument/2006/relationships/hyperlink" Target="https://login.consultant.ru/link/?req=doc&amp;base=STR&amp;n=9832&amp;date=18.02.2025&amp;dst=100177&amp;field=134" TargetMode="External"/><Relationship Id="rId26" Type="http://schemas.openxmlformats.org/officeDocument/2006/relationships/hyperlink" Target="https://login.consultant.ru/link/?req=doc&amp;base=LAW&amp;n=495033&amp;date=18.02.2025&amp;dst=100014&amp;field=134" TargetMode="External"/><Relationship Id="rId231" Type="http://schemas.openxmlformats.org/officeDocument/2006/relationships/hyperlink" Target="https://login.consultant.ru/link/?req=doc&amp;base=STR&amp;n=395&amp;date=18.02.2025&amp;dst=100032&amp;field=134" TargetMode="External"/><Relationship Id="rId273" Type="http://schemas.openxmlformats.org/officeDocument/2006/relationships/hyperlink" Target="https://login.consultant.ru/link/?req=doc&amp;base=STR&amp;n=384&amp;date=18.02.2025&amp;dst=100075&amp;field=134" TargetMode="External"/><Relationship Id="rId329" Type="http://schemas.openxmlformats.org/officeDocument/2006/relationships/hyperlink" Target="https://login.consultant.ru/link/?req=doc&amp;base=STR&amp;n=5541&amp;date=18.02.2025&amp;dst=100155&amp;field=134" TargetMode="External"/><Relationship Id="rId480" Type="http://schemas.openxmlformats.org/officeDocument/2006/relationships/hyperlink" Target="https://login.consultant.ru/link/?req=doc&amp;base=STR&amp;n=19479&amp;date=18.02.2025&amp;dst=100045&amp;field=134" TargetMode="External"/><Relationship Id="rId536" Type="http://schemas.openxmlformats.org/officeDocument/2006/relationships/hyperlink" Target="https://login.consultant.ru/link/?req=doc&amp;base=STR&amp;n=23693&amp;date=18.02.2025&amp;dst=100093&amp;field=134" TargetMode="External"/><Relationship Id="rId68" Type="http://schemas.openxmlformats.org/officeDocument/2006/relationships/hyperlink" Target="https://login.consultant.ru/link/?req=doc&amp;base=LAW&amp;n=495033&amp;date=18.02.2025&amp;dst=100018&amp;field=134" TargetMode="External"/><Relationship Id="rId133" Type="http://schemas.openxmlformats.org/officeDocument/2006/relationships/hyperlink" Target="https://login.consultant.ru/link/?req=doc&amp;base=LAW&amp;n=495033&amp;date=18.02.2025&amp;dst=100030&amp;field=134" TargetMode="External"/><Relationship Id="rId175" Type="http://schemas.openxmlformats.org/officeDocument/2006/relationships/hyperlink" Target="https://login.consultant.ru/link/?req=doc&amp;base=LAW&amp;n=454938&amp;date=18.02.2025&amp;dst=58&amp;field=134" TargetMode="External"/><Relationship Id="rId340" Type="http://schemas.openxmlformats.org/officeDocument/2006/relationships/hyperlink" Target="https://login.consultant.ru/link/?req=doc&amp;base=STR&amp;n=5541&amp;date=18.02.2025&amp;dst=100123&amp;field=134" TargetMode="External"/><Relationship Id="rId578" Type="http://schemas.openxmlformats.org/officeDocument/2006/relationships/hyperlink" Target="https://login.consultant.ru/link/?req=doc&amp;base=STR&amp;n=14656&amp;date=18.02.2025&amp;dst=100212&amp;field=134" TargetMode="External"/><Relationship Id="rId200" Type="http://schemas.openxmlformats.org/officeDocument/2006/relationships/hyperlink" Target="https://login.consultant.ru/link/?req=doc&amp;base=LAW&amp;n=483032&amp;date=18.02.2025&amp;dst=1663&amp;field=134" TargetMode="External"/><Relationship Id="rId382" Type="http://schemas.openxmlformats.org/officeDocument/2006/relationships/hyperlink" Target="https://login.consultant.ru/link/?req=doc&amp;base=STR&amp;n=19479&amp;date=18.02.2025&amp;dst=100045&amp;field=134" TargetMode="External"/><Relationship Id="rId438" Type="http://schemas.openxmlformats.org/officeDocument/2006/relationships/hyperlink" Target="https://login.consultant.ru/link/?req=doc&amp;base=STR&amp;n=23657&amp;date=18.02.2025&amp;dst=100057&amp;field=134" TargetMode="External"/><Relationship Id="rId603" Type="http://schemas.openxmlformats.org/officeDocument/2006/relationships/footer" Target="footer1.xml"/><Relationship Id="rId242" Type="http://schemas.openxmlformats.org/officeDocument/2006/relationships/hyperlink" Target="https://login.consultant.ru/link/?req=doc&amp;base=STR&amp;n=27512&amp;date=18.02.2025&amp;dst=100203&amp;field=134" TargetMode="External"/><Relationship Id="rId284" Type="http://schemas.openxmlformats.org/officeDocument/2006/relationships/hyperlink" Target="https://login.consultant.ru/link/?req=doc&amp;base=STR&amp;n=18279&amp;date=18.02.2025&amp;dst=100112&amp;field=134" TargetMode="External"/><Relationship Id="rId491" Type="http://schemas.openxmlformats.org/officeDocument/2006/relationships/hyperlink" Target="https://login.consultant.ru/link/?req=doc&amp;base=STR&amp;n=19943&amp;date=18.02.2025&amp;dst=100107&amp;field=134" TargetMode="External"/><Relationship Id="rId505" Type="http://schemas.openxmlformats.org/officeDocument/2006/relationships/hyperlink" Target="https://login.consultant.ru/link/?req=doc&amp;base=STR&amp;n=27409&amp;date=18.02.2025&amp;dst=100216&amp;field=134" TargetMode="External"/><Relationship Id="rId37" Type="http://schemas.openxmlformats.org/officeDocument/2006/relationships/hyperlink" Target="https://login.consultant.ru/link/?req=doc&amp;base=LAW&amp;n=495205&amp;date=18.02.2025&amp;dst=100775&amp;field=134" TargetMode="External"/><Relationship Id="rId79" Type="http://schemas.openxmlformats.org/officeDocument/2006/relationships/hyperlink" Target="https://login.consultant.ru/link/?req=doc&amp;base=LAW&amp;n=495033&amp;date=18.02.2025&amp;dst=100020&amp;field=134" TargetMode="External"/><Relationship Id="rId102" Type="http://schemas.openxmlformats.org/officeDocument/2006/relationships/hyperlink" Target="https://login.consultant.ru/link/?req=doc&amp;base=LAW&amp;n=483343&amp;date=18.02.2025&amp;dst=504&amp;field=134" TargetMode="External"/><Relationship Id="rId144" Type="http://schemas.openxmlformats.org/officeDocument/2006/relationships/hyperlink" Target="https://login.consultant.ru/link/?req=doc&amp;base=LAW&amp;n=484567&amp;date=18.02.2025&amp;dst=100009&amp;field=134" TargetMode="External"/><Relationship Id="rId547" Type="http://schemas.openxmlformats.org/officeDocument/2006/relationships/hyperlink" Target="https://login.consultant.ru/link/?req=doc&amp;base=STR&amp;n=23656&amp;date=18.02.2025&amp;dst=100059&amp;field=134" TargetMode="External"/><Relationship Id="rId589" Type="http://schemas.openxmlformats.org/officeDocument/2006/relationships/hyperlink" Target="https://login.consultant.ru/link/?req=doc&amp;base=LAW&amp;n=484769&amp;date=18.02.2025&amp;dst=100039&amp;field=134" TargetMode="External"/><Relationship Id="rId90" Type="http://schemas.openxmlformats.org/officeDocument/2006/relationships/hyperlink" Target="https://login.consultant.ru/link/?req=doc&amp;base=LAW&amp;n=495205&amp;date=18.02.2025&amp;dst=100787&amp;field=134" TargetMode="External"/><Relationship Id="rId186" Type="http://schemas.openxmlformats.org/officeDocument/2006/relationships/hyperlink" Target="https://login.consultant.ru/link/?req=doc&amp;base=LAW&amp;n=459582&amp;date=18.02.2025&amp;dst=100012&amp;field=134" TargetMode="External"/><Relationship Id="rId351" Type="http://schemas.openxmlformats.org/officeDocument/2006/relationships/hyperlink" Target="https://login.consultant.ru/link/?req=doc&amp;base=STR&amp;n=5541&amp;date=18.02.2025&amp;dst=100086&amp;field=134" TargetMode="External"/><Relationship Id="rId393" Type="http://schemas.openxmlformats.org/officeDocument/2006/relationships/hyperlink" Target="https://login.consultant.ru/link/?req=doc&amp;base=STR&amp;n=19943&amp;date=18.02.2025&amp;dst=100123&amp;field=134" TargetMode="External"/><Relationship Id="rId407" Type="http://schemas.openxmlformats.org/officeDocument/2006/relationships/hyperlink" Target="https://login.consultant.ru/link/?req=doc&amp;base=STR&amp;n=26985&amp;date=18.02.2025&amp;dst=100077&amp;field=134" TargetMode="External"/><Relationship Id="rId449" Type="http://schemas.openxmlformats.org/officeDocument/2006/relationships/hyperlink" Target="https://login.consultant.ru/link/?req=doc&amp;base=STR&amp;n=25035&amp;date=18.02.2025&amp;dst=100132&amp;field=134" TargetMode="External"/><Relationship Id="rId211" Type="http://schemas.openxmlformats.org/officeDocument/2006/relationships/hyperlink" Target="https://login.consultant.ru/link/?req=doc&amp;base=LAW&amp;n=471095&amp;date=18.02.2025&amp;dst=388&amp;field=134" TargetMode="External"/><Relationship Id="rId253" Type="http://schemas.openxmlformats.org/officeDocument/2006/relationships/hyperlink" Target="https://login.consultant.ru/link/?req=doc&amp;base=STR&amp;n=24822&amp;date=18.02.2025&amp;dst=100092&amp;field=134" TargetMode="External"/><Relationship Id="rId295" Type="http://schemas.openxmlformats.org/officeDocument/2006/relationships/hyperlink" Target="https://login.consultant.ru/link/?req=doc&amp;base=STR&amp;n=19443&amp;date=18.02.2025&amp;dst=100150&amp;field=134" TargetMode="External"/><Relationship Id="rId309" Type="http://schemas.openxmlformats.org/officeDocument/2006/relationships/hyperlink" Target="https://login.consultant.ru/link/?req=doc&amp;base=STR&amp;n=26505&amp;date=18.02.2025&amp;dst=100131&amp;field=134" TargetMode="External"/><Relationship Id="rId460" Type="http://schemas.openxmlformats.org/officeDocument/2006/relationships/hyperlink" Target="https://login.consultant.ru/link/?req=doc&amp;base=STR&amp;n=26738&amp;date=18.02.2025&amp;dst=100051&amp;field=134" TargetMode="External"/><Relationship Id="rId516" Type="http://schemas.openxmlformats.org/officeDocument/2006/relationships/hyperlink" Target="https://login.consultant.ru/link/?req=doc&amp;base=STR&amp;n=23607&amp;date=18.02.2025&amp;dst=100075&amp;field=134" TargetMode="External"/><Relationship Id="rId48" Type="http://schemas.openxmlformats.org/officeDocument/2006/relationships/hyperlink" Target="https://login.consultant.ru/link/?req=doc&amp;base=LAW&amp;n=495206&amp;date=18.02.2025&amp;dst=100026&amp;field=134" TargetMode="External"/><Relationship Id="rId113" Type="http://schemas.openxmlformats.org/officeDocument/2006/relationships/hyperlink" Target="https://login.consultant.ru/link/?req=doc&amp;base=LAW&amp;n=483343&amp;date=18.02.2025&amp;dst=966&amp;field=134" TargetMode="External"/><Relationship Id="rId320" Type="http://schemas.openxmlformats.org/officeDocument/2006/relationships/hyperlink" Target="https://login.consultant.ru/link/?req=doc&amp;base=STR&amp;n=5541&amp;date=18.02.2025&amp;dst=100105&amp;field=134" TargetMode="External"/><Relationship Id="rId558" Type="http://schemas.openxmlformats.org/officeDocument/2006/relationships/hyperlink" Target="https://login.consultant.ru/link/?req=doc&amp;base=STR&amp;n=25035&amp;date=18.02.2025&amp;dst=100302&amp;field=134" TargetMode="External"/><Relationship Id="rId155" Type="http://schemas.openxmlformats.org/officeDocument/2006/relationships/hyperlink" Target="https://login.consultant.ru/link/?req=doc&amp;base=LAW&amp;n=495033&amp;date=18.02.2025&amp;dst=100039&amp;field=134" TargetMode="External"/><Relationship Id="rId197" Type="http://schemas.openxmlformats.org/officeDocument/2006/relationships/hyperlink" Target="https://login.consultant.ru/link/?req=doc&amp;base=LAW&amp;n=483032&amp;date=18.02.2025&amp;dst=941&amp;field=134" TargetMode="External"/><Relationship Id="rId362" Type="http://schemas.openxmlformats.org/officeDocument/2006/relationships/hyperlink" Target="https://login.consultant.ru/link/?req=doc&amp;base=STR&amp;n=5541&amp;date=18.02.2025&amp;dst=100147&amp;field=134" TargetMode="External"/><Relationship Id="rId418" Type="http://schemas.openxmlformats.org/officeDocument/2006/relationships/hyperlink" Target="https://login.consultant.ru/link/?req=doc&amp;base=STR&amp;n=23607&amp;date=18.02.2025&amp;dst=100119&amp;field=134" TargetMode="External"/><Relationship Id="rId222" Type="http://schemas.openxmlformats.org/officeDocument/2006/relationships/hyperlink" Target="https://login.consultant.ru/link/?req=doc&amp;base=LAW&amp;n=484269&amp;date=18.02.2025&amp;dst=100381&amp;field=134" TargetMode="External"/><Relationship Id="rId264" Type="http://schemas.openxmlformats.org/officeDocument/2006/relationships/hyperlink" Target="https://login.consultant.ru/link/?req=doc&amp;base=STR&amp;n=31628&amp;date=18.02.2025&amp;dst=100618&amp;field=134" TargetMode="External"/><Relationship Id="rId471" Type="http://schemas.openxmlformats.org/officeDocument/2006/relationships/hyperlink" Target="https://login.consultant.ru/link/?req=doc&amp;base=STR&amp;n=19084&amp;date=18.02.2025&amp;dst=100071&amp;field=134" TargetMode="External"/><Relationship Id="rId17" Type="http://schemas.openxmlformats.org/officeDocument/2006/relationships/hyperlink" Target="https://login.consultant.ru/link/?req=doc&amp;base=LAW&amp;n=463473&amp;date=18.02.2025&amp;dst=100005&amp;field=134" TargetMode="External"/><Relationship Id="rId59" Type="http://schemas.openxmlformats.org/officeDocument/2006/relationships/hyperlink" Target="https://login.consultant.ru/link/?req=doc&amp;base=LAW&amp;n=483229&amp;date=18.02.2025&amp;dst=453&amp;field=134" TargetMode="External"/><Relationship Id="rId124" Type="http://schemas.openxmlformats.org/officeDocument/2006/relationships/hyperlink" Target="https://login.consultant.ru/link/?req=doc&amp;base=LAW&amp;n=483343&amp;date=18.02.2025&amp;dst=795&amp;field=134" TargetMode="External"/><Relationship Id="rId527" Type="http://schemas.openxmlformats.org/officeDocument/2006/relationships/hyperlink" Target="https://login.consultant.ru/link/?req=doc&amp;base=STR&amp;n=23641&amp;date=18.02.2025&amp;dst=100073&amp;field=134" TargetMode="External"/><Relationship Id="rId569" Type="http://schemas.openxmlformats.org/officeDocument/2006/relationships/hyperlink" Target="https://login.consultant.ru/link/?req=doc&amp;base=STR&amp;n=875&amp;date=18.02.2025&amp;dst=100064&amp;field=134" TargetMode="External"/><Relationship Id="rId70" Type="http://schemas.openxmlformats.org/officeDocument/2006/relationships/hyperlink" Target="https://login.consultant.ru/link/?req=doc&amp;base=LAW&amp;n=495033&amp;date=18.02.2025&amp;dst=100019&amp;field=134" TargetMode="External"/><Relationship Id="rId166" Type="http://schemas.openxmlformats.org/officeDocument/2006/relationships/hyperlink" Target="https://login.consultant.ru/link/?req=doc&amp;base=LAW&amp;n=484669&amp;date=18.02.2025&amp;dst=100015&amp;field=134" TargetMode="External"/><Relationship Id="rId331" Type="http://schemas.openxmlformats.org/officeDocument/2006/relationships/hyperlink" Target="https://login.consultant.ru/link/?req=doc&amp;base=STR&amp;n=5541&amp;date=18.02.2025&amp;dst=100086&amp;field=134" TargetMode="External"/><Relationship Id="rId373" Type="http://schemas.openxmlformats.org/officeDocument/2006/relationships/hyperlink" Target="https://login.consultant.ru/link/?req=doc&amp;base=STR&amp;n=19084&amp;date=18.02.2025&amp;dst=100071&amp;field=134" TargetMode="External"/><Relationship Id="rId429" Type="http://schemas.openxmlformats.org/officeDocument/2006/relationships/hyperlink" Target="https://login.consultant.ru/link/?req=doc&amp;base=STR&amp;n=23693&amp;date=18.02.2025&amp;dst=100034&amp;field=134" TargetMode="External"/><Relationship Id="rId580" Type="http://schemas.openxmlformats.org/officeDocument/2006/relationships/hyperlink" Target="https://login.consultant.ru/link/?req=doc&amp;base=STR&amp;n=14656&amp;date=18.02.2025&amp;dst=100099&amp;field=13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STR&amp;n=395&amp;date=18.02.2025&amp;dst=100059&amp;field=134" TargetMode="External"/><Relationship Id="rId440" Type="http://schemas.openxmlformats.org/officeDocument/2006/relationships/hyperlink" Target="https://login.consultant.ru/link/?req=doc&amp;base=STR&amp;n=23657&amp;date=18.02.2025&amp;dst=100096&amp;field=134" TargetMode="External"/><Relationship Id="rId28" Type="http://schemas.openxmlformats.org/officeDocument/2006/relationships/hyperlink" Target="https://login.consultant.ru/link/?req=doc&amp;base=LAW&amp;n=494643&amp;date=18.02.2025&amp;dst=100103&amp;field=134" TargetMode="External"/><Relationship Id="rId275" Type="http://schemas.openxmlformats.org/officeDocument/2006/relationships/hyperlink" Target="https://login.consultant.ru/link/?req=doc&amp;base=STR&amp;n=1097&amp;date=18.02.2025&amp;dst=100048&amp;field=134" TargetMode="External"/><Relationship Id="rId300" Type="http://schemas.openxmlformats.org/officeDocument/2006/relationships/hyperlink" Target="https://login.consultant.ru/link/?req=doc&amp;base=STR&amp;n=24876&amp;date=18.02.2025&amp;dst=100086&amp;field=134" TargetMode="External"/><Relationship Id="rId482" Type="http://schemas.openxmlformats.org/officeDocument/2006/relationships/hyperlink" Target="https://login.consultant.ru/link/?req=doc&amp;base=STR&amp;n=19479&amp;date=18.02.2025&amp;dst=100076&amp;field=134" TargetMode="External"/><Relationship Id="rId538" Type="http://schemas.openxmlformats.org/officeDocument/2006/relationships/hyperlink" Target="https://login.consultant.ru/link/?req=doc&amp;base=STR&amp;n=23657&amp;date=18.02.2025&amp;dst=100050&amp;field=134" TargetMode="External"/><Relationship Id="rId81" Type="http://schemas.openxmlformats.org/officeDocument/2006/relationships/hyperlink" Target="https://login.consultant.ru/link/?req=doc&amp;base=LAW&amp;n=495206&amp;date=18.02.2025&amp;dst=100034&amp;field=134" TargetMode="External"/><Relationship Id="rId135" Type="http://schemas.openxmlformats.org/officeDocument/2006/relationships/hyperlink" Target="https://login.consultant.ru/link/?req=doc&amp;base=LAW&amp;n=428050&amp;date=18.02.2025&amp;dst=100009&amp;field=134" TargetMode="External"/><Relationship Id="rId177" Type="http://schemas.openxmlformats.org/officeDocument/2006/relationships/hyperlink" Target="https://login.consultant.ru/link/?req=doc&amp;base=LAW&amp;n=454938&amp;date=18.02.2025&amp;dst=18&amp;field=134" TargetMode="External"/><Relationship Id="rId342" Type="http://schemas.openxmlformats.org/officeDocument/2006/relationships/hyperlink" Target="https://login.consultant.ru/link/?req=doc&amp;base=STR&amp;n=5541&amp;date=18.02.2025&amp;dst=100155&amp;field=134" TargetMode="External"/><Relationship Id="rId384" Type="http://schemas.openxmlformats.org/officeDocument/2006/relationships/hyperlink" Target="https://login.consultant.ru/link/?req=doc&amp;base=STR&amp;n=19479&amp;date=18.02.2025&amp;dst=100076&amp;field=134" TargetMode="External"/><Relationship Id="rId591" Type="http://schemas.openxmlformats.org/officeDocument/2006/relationships/hyperlink" Target="https://login.consultant.ru/link/?req=doc&amp;base=LAW&amp;n=471095&amp;date=18.02.2025&amp;dst=388&amp;field=134" TargetMode="External"/><Relationship Id="rId605" Type="http://schemas.openxmlformats.org/officeDocument/2006/relationships/footer" Target="footer2.xml"/><Relationship Id="rId202" Type="http://schemas.openxmlformats.org/officeDocument/2006/relationships/hyperlink" Target="https://login.consultant.ru/link/?req=doc&amp;base=LAW&amp;n=495204&amp;date=18.02.2025&amp;dst=100048&amp;field=134" TargetMode="External"/><Relationship Id="rId244" Type="http://schemas.openxmlformats.org/officeDocument/2006/relationships/hyperlink" Target="https://login.consultant.ru/link/?req=doc&amp;base=STR&amp;n=18829&amp;date=18.02.2025&amp;dst=100098&amp;field=134" TargetMode="External"/><Relationship Id="rId39" Type="http://schemas.openxmlformats.org/officeDocument/2006/relationships/hyperlink" Target="https://login.consultant.ru/link/?req=doc&amp;base=LAW&amp;n=495001&amp;date=18.02.2025&amp;dst=101254&amp;field=134" TargetMode="External"/><Relationship Id="rId286" Type="http://schemas.openxmlformats.org/officeDocument/2006/relationships/hyperlink" Target="https://login.consultant.ru/link/?req=doc&amp;base=STR&amp;n=18279&amp;date=18.02.2025&amp;dst=100278&amp;field=134" TargetMode="External"/><Relationship Id="rId451" Type="http://schemas.openxmlformats.org/officeDocument/2006/relationships/hyperlink" Target="https://login.consultant.ru/link/?req=doc&amp;base=STR&amp;n=25035&amp;date=18.02.2025&amp;dst=100166&amp;field=134" TargetMode="External"/><Relationship Id="rId493" Type="http://schemas.openxmlformats.org/officeDocument/2006/relationships/hyperlink" Target="https://login.consultant.ru/link/?req=doc&amp;base=STR&amp;n=19943&amp;date=18.02.2025&amp;dst=100123&amp;field=134" TargetMode="External"/><Relationship Id="rId507" Type="http://schemas.openxmlformats.org/officeDocument/2006/relationships/hyperlink" Target="https://login.consultant.ru/link/?req=doc&amp;base=STR&amp;n=26985&amp;date=18.02.2025&amp;dst=100077&amp;field=134" TargetMode="External"/><Relationship Id="rId549" Type="http://schemas.openxmlformats.org/officeDocument/2006/relationships/hyperlink" Target="https://login.consultant.ru/link/?req=doc&amp;base=STR&amp;n=23656&amp;date=18.02.2025&amp;dst=100077&amp;field=134" TargetMode="External"/><Relationship Id="rId50" Type="http://schemas.openxmlformats.org/officeDocument/2006/relationships/hyperlink" Target="https://login.consultant.ru/link/?req=doc&amp;base=LAW&amp;n=495206&amp;date=18.02.2025&amp;dst=100027&amp;field=134" TargetMode="External"/><Relationship Id="rId104" Type="http://schemas.openxmlformats.org/officeDocument/2006/relationships/hyperlink" Target="https://login.consultant.ru/link/?req=doc&amp;base=LAW&amp;n=483343&amp;date=18.02.2025&amp;dst=634&amp;field=134" TargetMode="External"/><Relationship Id="rId146" Type="http://schemas.openxmlformats.org/officeDocument/2006/relationships/hyperlink" Target="https://login.consultant.ru/link/?req=doc&amp;base=LAW&amp;n=471094&amp;date=18.02.2025&amp;dst=74&amp;field=134" TargetMode="External"/><Relationship Id="rId188" Type="http://schemas.openxmlformats.org/officeDocument/2006/relationships/hyperlink" Target="https://login.consultant.ru/link/?req=doc&amp;base=LAW&amp;n=495001&amp;date=18.02.2025&amp;dst=100248&amp;field=134" TargetMode="External"/><Relationship Id="rId311" Type="http://schemas.openxmlformats.org/officeDocument/2006/relationships/hyperlink" Target="https://login.consultant.ru/link/?req=doc&amp;base=STR&amp;n=26505&amp;date=18.02.2025&amp;dst=100159&amp;field=134" TargetMode="External"/><Relationship Id="rId353" Type="http://schemas.openxmlformats.org/officeDocument/2006/relationships/hyperlink" Target="https://login.consultant.ru/link/?req=doc&amp;base=STR&amp;n=5541&amp;date=18.02.2025&amp;dst=100114&amp;field=134" TargetMode="External"/><Relationship Id="rId395" Type="http://schemas.openxmlformats.org/officeDocument/2006/relationships/hyperlink" Target="https://login.consultant.ru/link/?req=doc&amp;base=STR&amp;n=21889&amp;date=18.02.2025&amp;dst=100047&amp;field=134" TargetMode="External"/><Relationship Id="rId409" Type="http://schemas.openxmlformats.org/officeDocument/2006/relationships/hyperlink" Target="https://login.consultant.ru/link/?req=doc&amp;base=STR&amp;n=26985&amp;date=18.02.2025&amp;dst=100084&amp;field=134" TargetMode="External"/><Relationship Id="rId560" Type="http://schemas.openxmlformats.org/officeDocument/2006/relationships/hyperlink" Target="https://login.consultant.ru/link/?req=doc&amp;base=STR&amp;n=25035&amp;date=18.02.2025&amp;dst=100306&amp;field=134" TargetMode="External"/><Relationship Id="rId92" Type="http://schemas.openxmlformats.org/officeDocument/2006/relationships/hyperlink" Target="https://login.consultant.ru/link/?req=doc&amp;base=LAW&amp;n=494643&amp;date=18.02.2025" TargetMode="External"/><Relationship Id="rId213" Type="http://schemas.openxmlformats.org/officeDocument/2006/relationships/hyperlink" Target="https://login.consultant.ru/link/?req=doc&amp;base=LAW&amp;n=495001&amp;date=18.02.2025&amp;dst=100170&amp;field=134" TargetMode="External"/><Relationship Id="rId420" Type="http://schemas.openxmlformats.org/officeDocument/2006/relationships/hyperlink" Target="https://login.consultant.ru/link/?req=doc&amp;base=STR&amp;n=23642&amp;date=18.02.2025&amp;dst=100039&amp;field=134" TargetMode="External"/><Relationship Id="rId255" Type="http://schemas.openxmlformats.org/officeDocument/2006/relationships/hyperlink" Target="https://login.consultant.ru/link/?req=doc&amp;base=STR&amp;n=24822&amp;date=18.02.2025&amp;dst=100286&amp;field=134" TargetMode="External"/><Relationship Id="rId297" Type="http://schemas.openxmlformats.org/officeDocument/2006/relationships/hyperlink" Target="https://login.consultant.ru/link/?req=doc&amp;base=STR&amp;n=24822&amp;date=18.02.2025&amp;dst=100090&amp;field=134" TargetMode="External"/><Relationship Id="rId462" Type="http://schemas.openxmlformats.org/officeDocument/2006/relationships/hyperlink" Target="https://login.consultant.ru/link/?req=doc&amp;base=STR&amp;n=26738&amp;date=18.02.2025&amp;dst=100073&amp;field=134" TargetMode="External"/><Relationship Id="rId518" Type="http://schemas.openxmlformats.org/officeDocument/2006/relationships/hyperlink" Target="https://login.consultant.ru/link/?req=doc&amp;base=STR&amp;n=23607&amp;date=18.02.2025&amp;dst=100116&amp;field=134" TargetMode="External"/><Relationship Id="rId115" Type="http://schemas.openxmlformats.org/officeDocument/2006/relationships/hyperlink" Target="https://login.consultant.ru/link/?req=doc&amp;base=LAW&amp;n=483343&amp;date=18.02.2025&amp;dst=469&amp;field=134" TargetMode="External"/><Relationship Id="rId157" Type="http://schemas.openxmlformats.org/officeDocument/2006/relationships/hyperlink" Target="https://login.consultant.ru/link/?req=doc&amp;base=LAW&amp;n=471095&amp;date=18.02.2025&amp;dst=388&amp;field=134" TargetMode="External"/><Relationship Id="rId322" Type="http://schemas.openxmlformats.org/officeDocument/2006/relationships/hyperlink" Target="https://login.consultant.ru/link/?req=doc&amp;base=STR&amp;n=5541&amp;date=18.02.2025&amp;dst=100147&amp;field=134" TargetMode="External"/><Relationship Id="rId364" Type="http://schemas.openxmlformats.org/officeDocument/2006/relationships/hyperlink" Target="https://login.consultant.ru/link/?req=doc&amp;base=STR&amp;n=5541&amp;date=18.02.2025&amp;dst=100156&amp;field=134" TargetMode="External"/><Relationship Id="rId61" Type="http://schemas.openxmlformats.org/officeDocument/2006/relationships/hyperlink" Target="https://login.consultant.ru/link/?req=doc&amp;base=LAW&amp;n=495033&amp;date=18.02.2025&amp;dst=100015&amp;field=134" TargetMode="External"/><Relationship Id="rId199" Type="http://schemas.openxmlformats.org/officeDocument/2006/relationships/hyperlink" Target="https://login.consultant.ru/link/?req=doc&amp;base=LAW&amp;n=483032&amp;date=18.02.2025&amp;dst=100871&amp;field=134" TargetMode="External"/><Relationship Id="rId571" Type="http://schemas.openxmlformats.org/officeDocument/2006/relationships/hyperlink" Target="https://login.consultant.ru/link/?req=doc&amp;base=STR&amp;n=875&amp;date=18.02.2025&amp;dst=100092&amp;field=134" TargetMode="External"/><Relationship Id="rId19" Type="http://schemas.openxmlformats.org/officeDocument/2006/relationships/hyperlink" Target="https://login.consultant.ru/link/?req=doc&amp;base=LAW&amp;n=464560&amp;date=18.02.2025&amp;dst=100005&amp;field=134" TargetMode="External"/><Relationship Id="rId224" Type="http://schemas.openxmlformats.org/officeDocument/2006/relationships/hyperlink" Target="https://login.consultant.ru/link/?req=doc&amp;base=LAW&amp;n=484269&amp;date=18.02.2025&amp;dst=100454&amp;field=134" TargetMode="External"/><Relationship Id="rId266" Type="http://schemas.openxmlformats.org/officeDocument/2006/relationships/hyperlink" Target="https://login.consultant.ru/link/?req=doc&amp;base=STR&amp;n=26505&amp;date=18.02.2025&amp;dst=100070&amp;field=134" TargetMode="External"/><Relationship Id="rId431" Type="http://schemas.openxmlformats.org/officeDocument/2006/relationships/hyperlink" Target="https://login.consultant.ru/link/?req=doc&amp;base=STR&amp;n=23693&amp;date=18.02.2025&amp;dst=100055&amp;field=134" TargetMode="External"/><Relationship Id="rId473" Type="http://schemas.openxmlformats.org/officeDocument/2006/relationships/hyperlink" Target="https://login.consultant.ru/link/?req=doc&amp;base=STR&amp;n=19084&amp;date=18.02.2025&amp;dst=100104&amp;field=134" TargetMode="External"/><Relationship Id="rId529" Type="http://schemas.openxmlformats.org/officeDocument/2006/relationships/hyperlink" Target="https://login.consultant.ru/link/?req=doc&amp;base=STR&amp;n=23641&amp;date=18.02.2025&amp;dst=100161&amp;field=134" TargetMode="External"/><Relationship Id="rId30" Type="http://schemas.openxmlformats.org/officeDocument/2006/relationships/hyperlink" Target="https://login.consultant.ru/link/?req=doc&amp;base=LAW&amp;n=495001&amp;date=18.02.2025&amp;dst=100728&amp;field=134" TargetMode="External"/><Relationship Id="rId126" Type="http://schemas.openxmlformats.org/officeDocument/2006/relationships/hyperlink" Target="https://login.consultant.ru/link/?req=doc&amp;base=LAW&amp;n=483343&amp;date=18.02.2025&amp;dst=557&amp;field=134" TargetMode="External"/><Relationship Id="rId168" Type="http://schemas.openxmlformats.org/officeDocument/2006/relationships/hyperlink" Target="https://login.consultant.ru/link/?req=doc&amp;base=LAW&amp;n=495033&amp;date=18.02.2025&amp;dst=100040&amp;field=134" TargetMode="External"/><Relationship Id="rId333" Type="http://schemas.openxmlformats.org/officeDocument/2006/relationships/hyperlink" Target="https://login.consultant.ru/link/?req=doc&amp;base=STR&amp;n=5541&amp;date=18.02.2025&amp;dst=100109&amp;field=134" TargetMode="External"/><Relationship Id="rId540" Type="http://schemas.openxmlformats.org/officeDocument/2006/relationships/hyperlink" Target="https://login.consultant.ru/link/?req=doc&amp;base=STR&amp;n=23657&amp;date=18.02.2025&amp;dst=100057&amp;field=134" TargetMode="External"/><Relationship Id="rId72" Type="http://schemas.openxmlformats.org/officeDocument/2006/relationships/hyperlink" Target="https://login.consultant.ru/link/?req=doc&amp;base=LAW&amp;n=495205&amp;date=18.02.2025&amp;dst=100779&amp;field=134" TargetMode="External"/><Relationship Id="rId375" Type="http://schemas.openxmlformats.org/officeDocument/2006/relationships/hyperlink" Target="https://login.consultant.ru/link/?req=doc&amp;base=STR&amp;n=19084&amp;date=18.02.2025&amp;dst=100104&amp;field=134" TargetMode="External"/><Relationship Id="rId582" Type="http://schemas.openxmlformats.org/officeDocument/2006/relationships/hyperlink" Target="https://login.consultant.ru/link/?req=doc&amp;base=LAW&amp;n=446987&amp;date=18.02.2025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STR&amp;n=395&amp;date=18.02.2025&amp;dst=100076&amp;field=134" TargetMode="External"/><Relationship Id="rId277" Type="http://schemas.openxmlformats.org/officeDocument/2006/relationships/hyperlink" Target="https://login.consultant.ru/link/?req=doc&amp;base=STR&amp;n=1169&amp;date=18.02.2025&amp;dst=100012&amp;field=134" TargetMode="External"/><Relationship Id="rId400" Type="http://schemas.openxmlformats.org/officeDocument/2006/relationships/hyperlink" Target="https://login.consultant.ru/link/?req=doc&amp;base=STR&amp;n=27409&amp;date=18.02.2025&amp;dst=100088&amp;field=134" TargetMode="External"/><Relationship Id="rId442" Type="http://schemas.openxmlformats.org/officeDocument/2006/relationships/hyperlink" Target="https://login.consultant.ru/link/?req=doc&amp;base=STR&amp;n=23656&amp;date=18.02.2025&amp;dst=100051&amp;field=134" TargetMode="External"/><Relationship Id="rId484" Type="http://schemas.openxmlformats.org/officeDocument/2006/relationships/hyperlink" Target="https://login.consultant.ru/link/?req=doc&amp;base=STR&amp;n=19479&amp;date=18.02.2025&amp;dst=100127&amp;field=134" TargetMode="External"/><Relationship Id="rId137" Type="http://schemas.openxmlformats.org/officeDocument/2006/relationships/hyperlink" Target="https://login.consultant.ru/link/?req=doc&amp;base=LAW&amp;n=495203&amp;date=18.02.2025&amp;dst=100027&amp;field=134" TargetMode="External"/><Relationship Id="rId302" Type="http://schemas.openxmlformats.org/officeDocument/2006/relationships/hyperlink" Target="https://login.consultant.ru/link/?req=doc&amp;base=STR&amp;n=24876&amp;date=18.02.2025&amp;dst=100264&amp;field=134" TargetMode="External"/><Relationship Id="rId344" Type="http://schemas.openxmlformats.org/officeDocument/2006/relationships/hyperlink" Target="https://login.consultant.ru/link/?req=doc&amp;base=STR&amp;n=5541&amp;date=18.02.2025&amp;dst=100086&amp;field=134" TargetMode="External"/><Relationship Id="rId41" Type="http://schemas.openxmlformats.org/officeDocument/2006/relationships/hyperlink" Target="https://login.consultant.ru/link/?req=doc&amp;base=LAW&amp;n=439223&amp;date=18.02.2025&amp;dst=100009&amp;field=134" TargetMode="External"/><Relationship Id="rId83" Type="http://schemas.openxmlformats.org/officeDocument/2006/relationships/hyperlink" Target="https://login.consultant.ru/link/?req=doc&amp;base=LAW&amp;n=496358&amp;date=18.02.2025&amp;dst=101424&amp;field=134" TargetMode="External"/><Relationship Id="rId179" Type="http://schemas.openxmlformats.org/officeDocument/2006/relationships/hyperlink" Target="https://login.consultant.ru/link/?req=doc&amp;base=LAW&amp;n=454938&amp;date=18.02.2025&amp;dst=36&amp;field=134" TargetMode="External"/><Relationship Id="rId386" Type="http://schemas.openxmlformats.org/officeDocument/2006/relationships/hyperlink" Target="https://login.consultant.ru/link/?req=doc&amp;base=STR&amp;n=19479&amp;date=18.02.2025&amp;dst=100127&amp;field=134" TargetMode="External"/><Relationship Id="rId551" Type="http://schemas.openxmlformats.org/officeDocument/2006/relationships/hyperlink" Target="https://login.consultant.ru/link/?req=doc&amp;base=STR&amp;n=25035&amp;date=18.02.2025&amp;dst=100087&amp;field=134" TargetMode="External"/><Relationship Id="rId593" Type="http://schemas.openxmlformats.org/officeDocument/2006/relationships/hyperlink" Target="https://login.consultant.ru/link/?req=doc&amp;base=LAW&amp;n=495033&amp;date=18.02.2025&amp;dst=100045&amp;field=134" TargetMode="External"/><Relationship Id="rId607" Type="http://schemas.openxmlformats.org/officeDocument/2006/relationships/theme" Target="theme/theme1.xml"/><Relationship Id="rId190" Type="http://schemas.openxmlformats.org/officeDocument/2006/relationships/hyperlink" Target="https://login.consultant.ru/link/?req=doc&amp;base=LAW&amp;n=495001&amp;date=18.02.2025&amp;dst=101116&amp;field=134" TargetMode="External"/><Relationship Id="rId204" Type="http://schemas.openxmlformats.org/officeDocument/2006/relationships/hyperlink" Target="https://login.consultant.ru/link/?req=doc&amp;base=LAW&amp;n=495001&amp;date=18.02.2025&amp;dst=100248&amp;field=134" TargetMode="External"/><Relationship Id="rId246" Type="http://schemas.openxmlformats.org/officeDocument/2006/relationships/hyperlink" Target="https://login.consultant.ru/link/?req=doc&amp;base=STR&amp;n=18829&amp;date=18.02.2025&amp;dst=100156&amp;field=134" TargetMode="External"/><Relationship Id="rId288" Type="http://schemas.openxmlformats.org/officeDocument/2006/relationships/hyperlink" Target="https://login.consultant.ru/link/?req=doc&amp;base=STR&amp;n=27512&amp;date=18.02.2025&amp;dst=100207&amp;field=134" TargetMode="External"/><Relationship Id="rId411" Type="http://schemas.openxmlformats.org/officeDocument/2006/relationships/hyperlink" Target="https://login.consultant.ru/link/?req=doc&amp;base=STR&amp;n=26985&amp;date=18.02.2025&amp;dst=100151&amp;field=134" TargetMode="External"/><Relationship Id="rId453" Type="http://schemas.openxmlformats.org/officeDocument/2006/relationships/hyperlink" Target="https://login.consultant.ru/link/?req=doc&amp;base=STR&amp;n=25035&amp;date=18.02.2025&amp;dst=100296&amp;field=134" TargetMode="External"/><Relationship Id="rId509" Type="http://schemas.openxmlformats.org/officeDocument/2006/relationships/hyperlink" Target="https://login.consultant.ru/link/?req=doc&amp;base=STR&amp;n=26985&amp;date=18.02.2025&amp;dst=100084&amp;field=134" TargetMode="External"/><Relationship Id="rId106" Type="http://schemas.openxmlformats.org/officeDocument/2006/relationships/hyperlink" Target="https://login.consultant.ru/link/?req=doc&amp;base=LAW&amp;n=483343&amp;date=18.02.2025&amp;dst=649&amp;field=134" TargetMode="External"/><Relationship Id="rId313" Type="http://schemas.openxmlformats.org/officeDocument/2006/relationships/hyperlink" Target="https://login.consultant.ru/link/?req=doc&amp;base=STR&amp;n=5541&amp;date=18.02.2025&amp;dst=100096&amp;field=134" TargetMode="External"/><Relationship Id="rId495" Type="http://schemas.openxmlformats.org/officeDocument/2006/relationships/hyperlink" Target="https://login.consultant.ru/link/?req=doc&amp;base=STR&amp;n=21889&amp;date=18.02.2025&amp;dst=100046&amp;field=134" TargetMode="External"/><Relationship Id="rId10" Type="http://schemas.openxmlformats.org/officeDocument/2006/relationships/hyperlink" Target="https://login.consultant.ru/link/?req=doc&amp;base=LAW&amp;n=431124&amp;date=18.02.2025&amp;dst=100005&amp;field=134" TargetMode="External"/><Relationship Id="rId52" Type="http://schemas.openxmlformats.org/officeDocument/2006/relationships/hyperlink" Target="https://login.consultant.ru/link/?req=doc&amp;base=LAW&amp;n=495204&amp;date=18.02.2025&amp;dst=100028&amp;field=134" TargetMode="External"/><Relationship Id="rId94" Type="http://schemas.openxmlformats.org/officeDocument/2006/relationships/hyperlink" Target="https://login.consultant.ru/link/?req=doc&amp;base=LAW&amp;n=428050&amp;date=18.02.2025&amp;dst=100005&amp;field=134" TargetMode="External"/><Relationship Id="rId148" Type="http://schemas.openxmlformats.org/officeDocument/2006/relationships/hyperlink" Target="https://login.consultant.ru/link/?req=doc&amp;base=LAW&amp;n=495204&amp;date=18.02.2025&amp;dst=100043&amp;field=134" TargetMode="External"/><Relationship Id="rId355" Type="http://schemas.openxmlformats.org/officeDocument/2006/relationships/hyperlink" Target="https://login.consultant.ru/link/?req=doc&amp;base=STR&amp;n=5541&amp;date=18.02.2025&amp;dst=100147&amp;field=134" TargetMode="External"/><Relationship Id="rId397" Type="http://schemas.openxmlformats.org/officeDocument/2006/relationships/hyperlink" Target="https://login.consultant.ru/link/?req=doc&amp;base=STR&amp;n=21889&amp;date=18.02.2025&amp;dst=100126&amp;field=134" TargetMode="External"/><Relationship Id="rId520" Type="http://schemas.openxmlformats.org/officeDocument/2006/relationships/hyperlink" Target="https://login.consultant.ru/link/?req=doc&amp;base=STR&amp;n=23607&amp;date=18.02.2025&amp;dst=100134&amp;field=134" TargetMode="External"/><Relationship Id="rId562" Type="http://schemas.openxmlformats.org/officeDocument/2006/relationships/hyperlink" Target="https://login.consultant.ru/link/?req=doc&amp;base=STR&amp;n=25035&amp;date=18.02.2025&amp;dst=100316&amp;field=134" TargetMode="External"/><Relationship Id="rId215" Type="http://schemas.openxmlformats.org/officeDocument/2006/relationships/hyperlink" Target="https://login.consultant.ru/link/?req=doc&amp;base=LAW&amp;n=471095&amp;date=18.02.2025&amp;dst=388&amp;field=134" TargetMode="External"/><Relationship Id="rId257" Type="http://schemas.openxmlformats.org/officeDocument/2006/relationships/hyperlink" Target="https://login.consultant.ru/link/?req=doc&amp;base=STR&amp;n=24876&amp;date=18.02.2025&amp;dst=100088&amp;field=134" TargetMode="External"/><Relationship Id="rId422" Type="http://schemas.openxmlformats.org/officeDocument/2006/relationships/hyperlink" Target="https://login.consultant.ru/link/?req=doc&amp;base=STR&amp;n=23642&amp;date=18.02.2025&amp;dst=100086&amp;field=134" TargetMode="External"/><Relationship Id="rId464" Type="http://schemas.openxmlformats.org/officeDocument/2006/relationships/hyperlink" Target="https://login.consultant.ru/link/?req=doc&amp;base=STR&amp;n=9832&amp;date=18.02.2025&amp;dst=100114&amp;field=134" TargetMode="External"/><Relationship Id="rId299" Type="http://schemas.openxmlformats.org/officeDocument/2006/relationships/hyperlink" Target="https://login.consultant.ru/link/?req=doc&amp;base=STR&amp;n=24822&amp;date=18.02.2025&amp;dst=100337&amp;field=134" TargetMode="External"/><Relationship Id="rId63" Type="http://schemas.openxmlformats.org/officeDocument/2006/relationships/hyperlink" Target="https://login.consultant.ru/link/?req=doc&amp;base=LAW&amp;n=495033&amp;date=18.02.2025&amp;dst=100017&amp;field=134" TargetMode="External"/><Relationship Id="rId159" Type="http://schemas.openxmlformats.org/officeDocument/2006/relationships/hyperlink" Target="https://login.consultant.ru/link/?req=doc&amp;base=LAW&amp;n=471095&amp;date=18.02.2025&amp;dst=388&amp;field=134" TargetMode="External"/><Relationship Id="rId366" Type="http://schemas.openxmlformats.org/officeDocument/2006/relationships/hyperlink" Target="https://login.consultant.ru/link/?req=doc&amp;base=STR&amp;n=9832&amp;date=18.02.2025&amp;dst=100114&amp;field=134" TargetMode="External"/><Relationship Id="rId573" Type="http://schemas.openxmlformats.org/officeDocument/2006/relationships/hyperlink" Target="https://login.consultant.ru/link/?req=doc&amp;base=STR&amp;n=875&amp;date=18.02.2025&amp;dst=100104&amp;field=134" TargetMode="External"/><Relationship Id="rId226" Type="http://schemas.openxmlformats.org/officeDocument/2006/relationships/hyperlink" Target="https://login.consultant.ru/link/?req=doc&amp;base=STR&amp;n=384&amp;date=18.02.2025&amp;dst=100020&amp;field=134" TargetMode="External"/><Relationship Id="rId433" Type="http://schemas.openxmlformats.org/officeDocument/2006/relationships/hyperlink" Target="https://login.consultant.ru/link/?req=doc&amp;base=STR&amp;n=23693&amp;date=18.02.2025&amp;dst=100074&amp;field=134" TargetMode="External"/><Relationship Id="rId74" Type="http://schemas.openxmlformats.org/officeDocument/2006/relationships/hyperlink" Target="https://login.consultant.ru/link/?req=doc&amp;base=LAW&amp;n=495205&amp;date=18.02.2025&amp;dst=100784&amp;field=134" TargetMode="External"/><Relationship Id="rId377" Type="http://schemas.openxmlformats.org/officeDocument/2006/relationships/hyperlink" Target="https://login.consultant.ru/link/?req=doc&amp;base=STR&amp;n=19084&amp;date=18.02.2025&amp;dst=100095&amp;field=134" TargetMode="External"/><Relationship Id="rId500" Type="http://schemas.openxmlformats.org/officeDocument/2006/relationships/hyperlink" Target="https://login.consultant.ru/link/?req=doc&amp;base=STR&amp;n=27409&amp;date=18.02.2025&amp;dst=100091&amp;field=134" TargetMode="External"/><Relationship Id="rId584" Type="http://schemas.openxmlformats.org/officeDocument/2006/relationships/hyperlink" Target="https://login.consultant.ru/link/?req=doc&amp;base=LAW&amp;n=471095&amp;date=18.02.2025&amp;dst=388&amp;field=134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login.consultant.ru/link/?req=doc&amp;base=STR&amp;n=18279&amp;date=18.02.2025&amp;dst=100220&amp;field=134" TargetMode="External"/><Relationship Id="rId444" Type="http://schemas.openxmlformats.org/officeDocument/2006/relationships/hyperlink" Target="https://login.consultant.ru/link/?req=doc&amp;base=STR&amp;n=23656&amp;date=18.02.2025&amp;dst=100059&amp;field=134" TargetMode="External"/><Relationship Id="rId290" Type="http://schemas.openxmlformats.org/officeDocument/2006/relationships/hyperlink" Target="https://login.consultant.ru/link/?req=doc&amp;base=STR&amp;n=18829&amp;date=18.02.2025&amp;dst=100097&amp;field=134" TargetMode="External"/><Relationship Id="rId304" Type="http://schemas.openxmlformats.org/officeDocument/2006/relationships/hyperlink" Target="https://login.consultant.ru/link/?req=doc&amp;base=STR&amp;n=31628&amp;date=18.02.2025&amp;dst=100127&amp;field=134" TargetMode="External"/><Relationship Id="rId388" Type="http://schemas.openxmlformats.org/officeDocument/2006/relationships/hyperlink" Target="https://login.consultant.ru/link/?req=doc&amp;base=STR&amp;n=19943&amp;date=18.02.2025&amp;dst=100086&amp;field=134" TargetMode="External"/><Relationship Id="rId511" Type="http://schemas.openxmlformats.org/officeDocument/2006/relationships/hyperlink" Target="https://login.consultant.ru/link/?req=doc&amp;base=STR&amp;n=26985&amp;date=18.02.2025&amp;dst=100135&amp;field=134" TargetMode="External"/><Relationship Id="rId85" Type="http://schemas.openxmlformats.org/officeDocument/2006/relationships/hyperlink" Target="https://login.consultant.ru/link/?req=doc&amp;base=LAW&amp;n=495001&amp;date=18.02.2025&amp;dst=101141&amp;field=134" TargetMode="External"/><Relationship Id="rId150" Type="http://schemas.openxmlformats.org/officeDocument/2006/relationships/hyperlink" Target="https://login.consultant.ru/link/?req=doc&amp;base=LAW&amp;n=495207&amp;date=18.02.2025&amp;dst=100119&amp;field=134" TargetMode="External"/><Relationship Id="rId595" Type="http://schemas.openxmlformats.org/officeDocument/2006/relationships/image" Target="media/image1.wmf"/><Relationship Id="rId248" Type="http://schemas.openxmlformats.org/officeDocument/2006/relationships/hyperlink" Target="https://login.consultant.ru/link/?req=doc&amp;base=STR&amp;n=18829&amp;date=18.02.2025&amp;dst=100198&amp;field=134" TargetMode="External"/><Relationship Id="rId455" Type="http://schemas.openxmlformats.org/officeDocument/2006/relationships/hyperlink" Target="https://login.consultant.ru/link/?req=doc&amp;base=STR&amp;n=25035&amp;date=18.02.2025&amp;dst=100306&amp;field=134" TargetMode="External"/><Relationship Id="rId12" Type="http://schemas.openxmlformats.org/officeDocument/2006/relationships/hyperlink" Target="https://login.consultant.ru/link/?req=doc&amp;base=LAW&amp;n=439223&amp;date=18.02.2025&amp;dst=100009&amp;field=134" TargetMode="External"/><Relationship Id="rId108" Type="http://schemas.openxmlformats.org/officeDocument/2006/relationships/hyperlink" Target="https://login.consultant.ru/link/?req=doc&amp;base=LAW&amp;n=483343&amp;date=18.02.2025&amp;dst=1107&amp;field=134" TargetMode="External"/><Relationship Id="rId315" Type="http://schemas.openxmlformats.org/officeDocument/2006/relationships/hyperlink" Target="https://login.consultant.ru/link/?req=doc&amp;base=STR&amp;n=5541&amp;date=18.02.2025&amp;dst=100147&amp;field=134" TargetMode="External"/><Relationship Id="rId522" Type="http://schemas.openxmlformats.org/officeDocument/2006/relationships/hyperlink" Target="https://login.consultant.ru/link/?req=doc&amp;base=STR&amp;n=23642&amp;date=18.02.2025&amp;dst=100060&amp;field=134" TargetMode="External"/><Relationship Id="rId96" Type="http://schemas.openxmlformats.org/officeDocument/2006/relationships/hyperlink" Target="https://login.consultant.ru/link/?req=doc&amp;base=LAW&amp;n=495205&amp;date=18.02.2025&amp;dst=100790&amp;field=134" TargetMode="External"/><Relationship Id="rId161" Type="http://schemas.openxmlformats.org/officeDocument/2006/relationships/hyperlink" Target="https://login.consultant.ru/link/?req=doc&amp;base=LAW&amp;n=495001&amp;date=18.02.2025&amp;dst=100583&amp;field=134" TargetMode="External"/><Relationship Id="rId399" Type="http://schemas.openxmlformats.org/officeDocument/2006/relationships/hyperlink" Target="https://login.consultant.ru/link/?req=doc&amp;base=STR&amp;n=27409&amp;date=18.02.2025&amp;dst=100383&amp;field=134" TargetMode="External"/><Relationship Id="rId259" Type="http://schemas.openxmlformats.org/officeDocument/2006/relationships/hyperlink" Target="https://login.consultant.ru/link/?req=doc&amp;base=STR&amp;n=24876&amp;date=18.02.2025&amp;dst=100219&amp;field=134" TargetMode="External"/><Relationship Id="rId466" Type="http://schemas.openxmlformats.org/officeDocument/2006/relationships/hyperlink" Target="https://login.consultant.ru/link/?req=doc&amp;base=STR&amp;n=9832&amp;date=18.02.2025&amp;dst=100141&amp;field=134" TargetMode="External"/><Relationship Id="rId23" Type="http://schemas.openxmlformats.org/officeDocument/2006/relationships/hyperlink" Target="https://login.consultant.ru/link/?req=doc&amp;base=LAW&amp;n=495207&amp;date=18.02.2025&amp;dst=100119&amp;field=134" TargetMode="External"/><Relationship Id="rId119" Type="http://schemas.openxmlformats.org/officeDocument/2006/relationships/hyperlink" Target="https://login.consultant.ru/link/?req=doc&amp;base=LAW&amp;n=483343&amp;date=18.02.2025&amp;dst=757&amp;field=134" TargetMode="External"/><Relationship Id="rId326" Type="http://schemas.openxmlformats.org/officeDocument/2006/relationships/hyperlink" Target="https://login.consultant.ru/link/?req=doc&amp;base=STR&amp;n=5541&amp;date=18.02.2025&amp;dst=100096&amp;field=134" TargetMode="External"/><Relationship Id="rId533" Type="http://schemas.openxmlformats.org/officeDocument/2006/relationships/hyperlink" Target="https://login.consultant.ru/link/?req=doc&amp;base=STR&amp;n=23693&amp;date=18.02.2025&amp;dst=100057&amp;field=134" TargetMode="External"/><Relationship Id="rId172" Type="http://schemas.openxmlformats.org/officeDocument/2006/relationships/hyperlink" Target="https://login.consultant.ru/link/?req=doc&amp;base=LAW&amp;n=495001&amp;date=18.02.2025&amp;dst=100248&amp;field=134" TargetMode="External"/><Relationship Id="rId477" Type="http://schemas.openxmlformats.org/officeDocument/2006/relationships/hyperlink" Target="https://login.consultant.ru/link/?req=doc&amp;base=STR&amp;n=19084&amp;date=18.02.2025&amp;dst=100179&amp;field=134" TargetMode="External"/><Relationship Id="rId600" Type="http://schemas.openxmlformats.org/officeDocument/2006/relationships/hyperlink" Target="https://login.consultant.ru/link/?req=doc&amp;base=LAW&amp;n=442419&amp;date=18.02.2025" TargetMode="External"/><Relationship Id="rId337" Type="http://schemas.openxmlformats.org/officeDocument/2006/relationships/hyperlink" Target="https://login.consultant.ru/link/?req=doc&amp;base=STR&amp;n=5541&amp;date=18.02.2025&amp;dst=100156&amp;field=134" TargetMode="External"/><Relationship Id="rId34" Type="http://schemas.openxmlformats.org/officeDocument/2006/relationships/hyperlink" Target="https://login.consultant.ru/link/?req=doc&amp;base=LAW&amp;n=464560&amp;date=18.02.2025&amp;dst=100005&amp;field=134" TargetMode="External"/><Relationship Id="rId544" Type="http://schemas.openxmlformats.org/officeDocument/2006/relationships/hyperlink" Target="https://login.consultant.ru/link/?req=doc&amp;base=STR&amp;n=23656&amp;date=18.02.2025&amp;dst=100033&amp;field=134" TargetMode="External"/><Relationship Id="rId183" Type="http://schemas.openxmlformats.org/officeDocument/2006/relationships/hyperlink" Target="https://login.consultant.ru/link/?req=doc&amp;base=LAW&amp;n=454938&amp;date=18.02.2025&amp;dst=100336&amp;field=134" TargetMode="External"/><Relationship Id="rId390" Type="http://schemas.openxmlformats.org/officeDocument/2006/relationships/hyperlink" Target="https://login.consultant.ru/link/?req=doc&amp;base=STR&amp;n=19943&amp;date=18.02.2025&amp;dst=100101&amp;field=134" TargetMode="External"/><Relationship Id="rId404" Type="http://schemas.openxmlformats.org/officeDocument/2006/relationships/hyperlink" Target="https://login.consultant.ru/link/?req=doc&amp;base=STR&amp;n=27409&amp;date=18.02.2025&amp;dst=100214&amp;field=134" TargetMode="External"/><Relationship Id="rId250" Type="http://schemas.openxmlformats.org/officeDocument/2006/relationships/hyperlink" Target="https://login.consultant.ru/link/?req=doc&amp;base=STR&amp;n=19443&amp;date=18.02.2025&amp;dst=100127&amp;field=134" TargetMode="External"/><Relationship Id="rId488" Type="http://schemas.openxmlformats.org/officeDocument/2006/relationships/hyperlink" Target="https://login.consultant.ru/link/?req=doc&amp;base=STR&amp;n=19943&amp;date=18.02.2025&amp;dst=100101&amp;field=134" TargetMode="External"/><Relationship Id="rId45" Type="http://schemas.openxmlformats.org/officeDocument/2006/relationships/hyperlink" Target="https://login.consultant.ru/link/?req=doc&amp;base=LAW&amp;n=494643&amp;date=18.02.2025&amp;dst=100350&amp;field=134" TargetMode="External"/><Relationship Id="rId110" Type="http://schemas.openxmlformats.org/officeDocument/2006/relationships/hyperlink" Target="https://login.consultant.ru/link/?req=doc&amp;base=LAW&amp;n=483343&amp;date=18.02.2025&amp;dst=110&amp;field=134" TargetMode="External"/><Relationship Id="rId348" Type="http://schemas.openxmlformats.org/officeDocument/2006/relationships/hyperlink" Target="https://login.consultant.ru/link/?req=doc&amp;base=STR&amp;n=5541&amp;date=18.02.2025&amp;dst=100147&amp;field=134" TargetMode="External"/><Relationship Id="rId555" Type="http://schemas.openxmlformats.org/officeDocument/2006/relationships/hyperlink" Target="https://login.consultant.ru/link/?req=doc&amp;base=STR&amp;n=25035&amp;date=18.02.2025&amp;dst=100166&amp;field=134" TargetMode="External"/><Relationship Id="rId194" Type="http://schemas.openxmlformats.org/officeDocument/2006/relationships/hyperlink" Target="https://login.consultant.ru/link/?req=doc&amp;base=LAW&amp;n=483032&amp;date=18.02.2025&amp;dst=100832&amp;field=134" TargetMode="External"/><Relationship Id="rId208" Type="http://schemas.openxmlformats.org/officeDocument/2006/relationships/hyperlink" Target="https://login.consultant.ru/link/?req=doc&amp;base=LAW&amp;n=479909&amp;date=18.02.2025&amp;dst=915&amp;field=134" TargetMode="External"/><Relationship Id="rId415" Type="http://schemas.openxmlformats.org/officeDocument/2006/relationships/hyperlink" Target="https://login.consultant.ru/link/?req=doc&amp;base=STR&amp;n=23607&amp;date=18.02.2025&amp;dst=100075&amp;field=134" TargetMode="External"/><Relationship Id="rId261" Type="http://schemas.openxmlformats.org/officeDocument/2006/relationships/hyperlink" Target="https://login.consultant.ru/link/?req=doc&amp;base=STR&amp;n=24876&amp;date=18.02.2025&amp;dst=100269&amp;field=134" TargetMode="External"/><Relationship Id="rId499" Type="http://schemas.openxmlformats.org/officeDocument/2006/relationships/hyperlink" Target="https://login.consultant.ru/link/?req=doc&amp;base=STR&amp;n=27409&amp;date=18.02.2025&amp;dst=100088&amp;field=134" TargetMode="External"/><Relationship Id="rId56" Type="http://schemas.openxmlformats.org/officeDocument/2006/relationships/hyperlink" Target="https://login.consultant.ru/link/?req=doc&amp;base=LAW&amp;n=483229&amp;date=18.02.2025&amp;dst=100368&amp;field=134" TargetMode="External"/><Relationship Id="rId359" Type="http://schemas.openxmlformats.org/officeDocument/2006/relationships/hyperlink" Target="https://login.consultant.ru/link/?req=doc&amp;base=STR&amp;n=5541&amp;date=18.02.2025&amp;dst=100096&amp;field=134" TargetMode="External"/><Relationship Id="rId566" Type="http://schemas.openxmlformats.org/officeDocument/2006/relationships/hyperlink" Target="https://login.consultant.ru/link/?req=doc&amp;base=STR&amp;n=26738&amp;date=18.02.2025&amp;dst=100064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45343</Words>
  <Characters>258459</Characters>
  <Application>Microsoft Office Word</Application>
  <DocSecurity>0</DocSecurity>
  <Lines>2153</Lines>
  <Paragraphs>606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10.03.2022 N 336
(ред. от 28.12.2024)
"Об особенностях организации и осуществления государственного контроля (надзора), муниципального контроля"</vt:lpstr>
    </vt:vector>
  </TitlesOfParts>
  <Company>КонсультантПлюс Версия 4024.00.50</Company>
  <LinksUpToDate>false</LinksUpToDate>
  <CharactersWithSpaces>303196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10.03.2022 N 336
(ред. от 28.12.2024)
"Об особенностях организации и осуществления государственного контроля (надзора), муниципального контроля"</dc:title>
  <dc:creator>Дмитриева</dc:creator>
  <cp:lastModifiedBy>Дмитриева</cp:lastModifiedBy>
  <cp:revision>3</cp:revision>
  <dcterms:created xsi:type="dcterms:W3CDTF">2025-02-18T12:52:00Z</dcterms:created>
  <dcterms:modified xsi:type="dcterms:W3CDTF">2025-02-18T12:53:00Z</dcterms:modified>
</cp:coreProperties>
</file>