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B3A" w:rsidRPr="003F7C92" w:rsidRDefault="00596B3A" w:rsidP="006602D1">
      <w:pPr>
        <w:pStyle w:val="1"/>
        <w:jc w:val="center"/>
        <w:rPr>
          <w:b/>
          <w:bCs/>
          <w:sz w:val="28"/>
          <w:szCs w:val="28"/>
        </w:rPr>
      </w:pPr>
      <w:r w:rsidRPr="003F7C92">
        <w:rPr>
          <w:b/>
          <w:bCs/>
          <w:sz w:val="28"/>
          <w:szCs w:val="28"/>
        </w:rPr>
        <w:t>АДМИНИСТРАЦИЯ ГОРОДА ТВЕРИ</w:t>
      </w:r>
    </w:p>
    <w:p w:rsidR="00596B3A" w:rsidRPr="003F7C92" w:rsidRDefault="00596B3A" w:rsidP="006602D1">
      <w:pPr>
        <w:pStyle w:val="2"/>
        <w:rPr>
          <w:b/>
          <w:bCs/>
          <w:sz w:val="28"/>
          <w:szCs w:val="28"/>
        </w:rPr>
      </w:pPr>
      <w:r w:rsidRPr="003F7C92">
        <w:rPr>
          <w:b/>
          <w:bCs/>
          <w:sz w:val="28"/>
          <w:szCs w:val="28"/>
        </w:rPr>
        <w:t>ДЕПАРТАМЕНТ ЖИЛИЩНО-КОММУНАЛЬНОГО ХОЗЯЙСТВА, ЖИЛИЩНОЙ ПОЛИТИКИ И СТРОИТЕЛЬСТВА</w:t>
      </w:r>
    </w:p>
    <w:p w:rsidR="00596B3A" w:rsidRPr="003F7C92" w:rsidRDefault="00596B3A" w:rsidP="006602D1">
      <w:pPr>
        <w:jc w:val="center"/>
        <w:rPr>
          <w:sz w:val="28"/>
          <w:szCs w:val="28"/>
        </w:rPr>
      </w:pPr>
    </w:p>
    <w:p w:rsidR="00596B3A" w:rsidRPr="003F7C92" w:rsidRDefault="00596B3A" w:rsidP="006602D1">
      <w:pPr>
        <w:pStyle w:val="3"/>
        <w:rPr>
          <w:sz w:val="28"/>
          <w:szCs w:val="28"/>
        </w:rPr>
      </w:pPr>
      <w:r w:rsidRPr="003F7C92">
        <w:rPr>
          <w:sz w:val="28"/>
          <w:szCs w:val="28"/>
        </w:rPr>
        <w:t>П Р И К А З</w:t>
      </w:r>
    </w:p>
    <w:p w:rsidR="00596B3A" w:rsidRPr="003F7C92" w:rsidRDefault="00596B3A" w:rsidP="006602D1">
      <w:pPr>
        <w:jc w:val="center"/>
        <w:rPr>
          <w:sz w:val="28"/>
          <w:szCs w:val="28"/>
        </w:rPr>
      </w:pPr>
    </w:p>
    <w:p w:rsidR="00596B3A" w:rsidRPr="00E14DE0" w:rsidRDefault="00596B3A" w:rsidP="006602D1">
      <w:pPr>
        <w:jc w:val="both"/>
        <w:rPr>
          <w:sz w:val="28"/>
          <w:szCs w:val="28"/>
        </w:rPr>
      </w:pPr>
      <w:r w:rsidRPr="003F7C92">
        <w:rPr>
          <w:sz w:val="28"/>
          <w:szCs w:val="28"/>
        </w:rPr>
        <w:t>«</w:t>
      </w:r>
      <w:r w:rsidR="00E14DE0">
        <w:rPr>
          <w:sz w:val="28"/>
          <w:szCs w:val="28"/>
        </w:rPr>
        <w:t>07</w:t>
      </w:r>
      <w:r w:rsidRPr="003F7C92">
        <w:rPr>
          <w:sz w:val="28"/>
          <w:szCs w:val="28"/>
        </w:rPr>
        <w:t xml:space="preserve">» </w:t>
      </w:r>
      <w:r w:rsidR="00E14DE0">
        <w:rPr>
          <w:sz w:val="28"/>
          <w:szCs w:val="28"/>
        </w:rPr>
        <w:t>мая</w:t>
      </w:r>
      <w:r w:rsidRPr="003F7C92">
        <w:rPr>
          <w:sz w:val="28"/>
          <w:szCs w:val="28"/>
        </w:rPr>
        <w:t xml:space="preserve"> 2020 года</w:t>
      </w:r>
      <w:r w:rsidRPr="003F7C92">
        <w:rPr>
          <w:sz w:val="28"/>
          <w:szCs w:val="28"/>
        </w:rPr>
        <w:tab/>
      </w:r>
      <w:r w:rsidRPr="003F7C92">
        <w:rPr>
          <w:sz w:val="28"/>
          <w:szCs w:val="28"/>
        </w:rPr>
        <w:tab/>
      </w:r>
      <w:r w:rsidRPr="003F7C92">
        <w:rPr>
          <w:sz w:val="28"/>
          <w:szCs w:val="28"/>
        </w:rPr>
        <w:tab/>
      </w:r>
      <w:r w:rsidRPr="003F7C92">
        <w:rPr>
          <w:sz w:val="28"/>
          <w:szCs w:val="28"/>
        </w:rPr>
        <w:tab/>
      </w:r>
      <w:r w:rsidRPr="003F7C92">
        <w:rPr>
          <w:sz w:val="28"/>
          <w:szCs w:val="28"/>
        </w:rPr>
        <w:tab/>
      </w:r>
      <w:r w:rsidRPr="003F7C92">
        <w:rPr>
          <w:sz w:val="28"/>
          <w:szCs w:val="28"/>
        </w:rPr>
        <w:tab/>
        <w:t xml:space="preserve">              </w:t>
      </w:r>
      <w:r w:rsidR="00E14DE0">
        <w:rPr>
          <w:sz w:val="28"/>
          <w:szCs w:val="28"/>
        </w:rPr>
        <w:t xml:space="preserve">    </w:t>
      </w:r>
      <w:r w:rsidRPr="003F7C92">
        <w:rPr>
          <w:sz w:val="28"/>
          <w:szCs w:val="28"/>
        </w:rPr>
        <w:t xml:space="preserve">   № </w:t>
      </w:r>
      <w:r w:rsidR="00E14DE0">
        <w:rPr>
          <w:sz w:val="28"/>
          <w:szCs w:val="28"/>
          <w:lang w:val="en-US"/>
        </w:rPr>
        <w:t>66</w:t>
      </w:r>
      <w:r w:rsidR="00E14DE0">
        <w:rPr>
          <w:sz w:val="28"/>
          <w:szCs w:val="28"/>
        </w:rPr>
        <w:t>-ОД</w:t>
      </w:r>
    </w:p>
    <w:p w:rsidR="00596B3A" w:rsidRPr="003F7C92" w:rsidRDefault="00596B3A" w:rsidP="006602D1">
      <w:pPr>
        <w:jc w:val="center"/>
        <w:rPr>
          <w:sz w:val="28"/>
          <w:szCs w:val="28"/>
        </w:rPr>
      </w:pPr>
      <w:r w:rsidRPr="003F7C92">
        <w:rPr>
          <w:sz w:val="28"/>
          <w:szCs w:val="28"/>
        </w:rPr>
        <w:t>г. Тверь</w:t>
      </w:r>
    </w:p>
    <w:p w:rsidR="00596B3A" w:rsidRPr="003F7C92" w:rsidRDefault="00596B3A" w:rsidP="006602D1">
      <w:pPr>
        <w:jc w:val="center"/>
        <w:rPr>
          <w:sz w:val="28"/>
          <w:szCs w:val="28"/>
        </w:rPr>
      </w:pPr>
    </w:p>
    <w:p w:rsidR="00596B3A" w:rsidRPr="003F7C92" w:rsidRDefault="00596B3A" w:rsidP="006602D1">
      <w:pPr>
        <w:jc w:val="center"/>
        <w:rPr>
          <w:sz w:val="28"/>
          <w:szCs w:val="28"/>
        </w:rPr>
      </w:pPr>
    </w:p>
    <w:p w:rsidR="00596B3A" w:rsidRPr="003F7C92" w:rsidRDefault="00596B3A" w:rsidP="006602D1">
      <w:pPr>
        <w:pStyle w:val="ConsPlusNonformat"/>
        <w:jc w:val="center"/>
        <w:rPr>
          <w:rFonts w:ascii="Times New Roman" w:hAnsi="Times New Roman" w:cs="Times New Roman"/>
          <w:b/>
          <w:bCs/>
          <w:sz w:val="28"/>
          <w:szCs w:val="28"/>
        </w:rPr>
      </w:pPr>
      <w:r w:rsidRPr="003F7C92">
        <w:rPr>
          <w:rFonts w:ascii="Times New Roman" w:hAnsi="Times New Roman" w:cs="Times New Roman"/>
          <w:b/>
          <w:bCs/>
          <w:sz w:val="28"/>
          <w:szCs w:val="28"/>
        </w:rPr>
        <w:t>О создании комиссии по установлению необходимости проведения 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 на территории города Твери»</w:t>
      </w:r>
    </w:p>
    <w:p w:rsidR="00596B3A" w:rsidRPr="003F7C92" w:rsidRDefault="00596B3A" w:rsidP="006602D1">
      <w:pPr>
        <w:autoSpaceDE w:val="0"/>
        <w:autoSpaceDN w:val="0"/>
        <w:adjustRightInd w:val="0"/>
        <w:ind w:firstLine="720"/>
        <w:jc w:val="both"/>
        <w:rPr>
          <w:sz w:val="28"/>
          <w:szCs w:val="28"/>
        </w:rPr>
      </w:pPr>
    </w:p>
    <w:p w:rsidR="00596B3A" w:rsidRPr="003F7C92" w:rsidRDefault="00596B3A" w:rsidP="006602D1">
      <w:pPr>
        <w:pStyle w:val="ConsPlusNormal"/>
        <w:jc w:val="both"/>
        <w:rPr>
          <w:rFonts w:ascii="Times New Roman" w:hAnsi="Times New Roman" w:cs="Times New Roman"/>
          <w:sz w:val="28"/>
          <w:szCs w:val="28"/>
        </w:rPr>
      </w:pPr>
      <w:r w:rsidRPr="003F7C92">
        <w:rPr>
          <w:rFonts w:ascii="Times New Roman" w:hAnsi="Times New Roman" w:cs="Times New Roman"/>
          <w:sz w:val="28"/>
          <w:szCs w:val="28"/>
        </w:rPr>
        <w:t xml:space="preserve">Во исполнение постановления Администрации города Твери от 29.04.2020 № </w:t>
      </w:r>
      <w:r>
        <w:rPr>
          <w:rFonts w:ascii="Times New Roman" w:hAnsi="Times New Roman" w:cs="Times New Roman"/>
          <w:sz w:val="28"/>
          <w:szCs w:val="28"/>
        </w:rPr>
        <w:t>602</w:t>
      </w:r>
      <w:r w:rsidRPr="003F7C92">
        <w:rPr>
          <w:rFonts w:ascii="Times New Roman" w:hAnsi="Times New Roman" w:cs="Times New Roman"/>
          <w:sz w:val="28"/>
          <w:szCs w:val="28"/>
        </w:rPr>
        <w:t xml:space="preserve"> «Об утверждении Положения по организации проведения работ по капитальному ремонту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 на территории города Твери», руководствуясь положением о департаменте жилищно-коммунального хозяйства, жилищной политики и строительства администрации города Твери, утвержденным постановлением Администрации города Твери от 02.03.2018 № 314,</w:t>
      </w:r>
    </w:p>
    <w:p w:rsidR="00596B3A" w:rsidRPr="003F7C92" w:rsidRDefault="00596B3A" w:rsidP="00652FAC">
      <w:pPr>
        <w:jc w:val="both"/>
        <w:rPr>
          <w:b/>
          <w:bCs/>
          <w:snapToGrid w:val="0"/>
          <w:sz w:val="28"/>
          <w:szCs w:val="28"/>
        </w:rPr>
      </w:pPr>
    </w:p>
    <w:p w:rsidR="00596B3A" w:rsidRPr="003F7C92" w:rsidRDefault="00596B3A" w:rsidP="00652FAC">
      <w:pPr>
        <w:pStyle w:val="2"/>
        <w:rPr>
          <w:b/>
          <w:bCs/>
          <w:snapToGrid w:val="0"/>
          <w:sz w:val="28"/>
          <w:szCs w:val="28"/>
        </w:rPr>
      </w:pPr>
      <w:r w:rsidRPr="003F7C92">
        <w:rPr>
          <w:b/>
          <w:bCs/>
          <w:snapToGrid w:val="0"/>
          <w:sz w:val="28"/>
          <w:szCs w:val="28"/>
        </w:rPr>
        <w:t>П Р И К А З Ы В А Ю:</w:t>
      </w:r>
    </w:p>
    <w:p w:rsidR="00596B3A" w:rsidRPr="003F7C92" w:rsidRDefault="00596B3A" w:rsidP="00652FAC">
      <w:pPr>
        <w:autoSpaceDE w:val="0"/>
        <w:autoSpaceDN w:val="0"/>
        <w:adjustRightInd w:val="0"/>
        <w:ind w:firstLine="540"/>
        <w:jc w:val="both"/>
        <w:rPr>
          <w:sz w:val="28"/>
          <w:szCs w:val="28"/>
        </w:rPr>
      </w:pPr>
    </w:p>
    <w:p w:rsidR="00596B3A" w:rsidRPr="003F7C92" w:rsidRDefault="00596B3A" w:rsidP="00296C3F">
      <w:pPr>
        <w:numPr>
          <w:ilvl w:val="0"/>
          <w:numId w:val="3"/>
        </w:numPr>
        <w:tabs>
          <w:tab w:val="clear" w:pos="900"/>
          <w:tab w:val="num" w:pos="0"/>
          <w:tab w:val="left" w:pos="851"/>
        </w:tabs>
        <w:autoSpaceDE w:val="0"/>
        <w:autoSpaceDN w:val="0"/>
        <w:adjustRightInd w:val="0"/>
        <w:ind w:left="0" w:firstLine="540"/>
        <w:jc w:val="both"/>
        <w:rPr>
          <w:sz w:val="28"/>
          <w:szCs w:val="28"/>
        </w:rPr>
      </w:pPr>
      <w:r w:rsidRPr="003F7C92">
        <w:rPr>
          <w:sz w:val="28"/>
          <w:szCs w:val="28"/>
        </w:rPr>
        <w:t>Создать комиссию по установлению необходимости проведения 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w:t>
      </w:r>
      <w:r>
        <w:rPr>
          <w:sz w:val="28"/>
          <w:szCs w:val="28"/>
        </w:rPr>
        <w:t>,</w:t>
      </w:r>
      <w:r w:rsidRPr="003F7C92">
        <w:rPr>
          <w:sz w:val="28"/>
          <w:szCs w:val="28"/>
        </w:rPr>
        <w:t xml:space="preserve"> на территории города Твери (далее – Комиссия).</w:t>
      </w:r>
    </w:p>
    <w:p w:rsidR="00596B3A" w:rsidRPr="003F7C92" w:rsidRDefault="00596B3A" w:rsidP="00652FAC">
      <w:pPr>
        <w:numPr>
          <w:ilvl w:val="0"/>
          <w:numId w:val="3"/>
        </w:numPr>
        <w:tabs>
          <w:tab w:val="left" w:pos="720"/>
        </w:tabs>
        <w:autoSpaceDE w:val="0"/>
        <w:autoSpaceDN w:val="0"/>
        <w:adjustRightInd w:val="0"/>
        <w:ind w:left="0" w:firstLine="540"/>
        <w:jc w:val="both"/>
        <w:rPr>
          <w:sz w:val="28"/>
          <w:szCs w:val="28"/>
        </w:rPr>
      </w:pPr>
      <w:r w:rsidRPr="003F7C92">
        <w:rPr>
          <w:sz w:val="28"/>
          <w:szCs w:val="28"/>
        </w:rPr>
        <w:t xml:space="preserve">Утвердить Положение о Комиссии (приложение 1). </w:t>
      </w:r>
    </w:p>
    <w:p w:rsidR="00596B3A" w:rsidRPr="003F7C92" w:rsidRDefault="00596B3A" w:rsidP="00652FAC">
      <w:pPr>
        <w:numPr>
          <w:ilvl w:val="0"/>
          <w:numId w:val="3"/>
        </w:numPr>
        <w:tabs>
          <w:tab w:val="left" w:pos="720"/>
        </w:tabs>
        <w:autoSpaceDE w:val="0"/>
        <w:autoSpaceDN w:val="0"/>
        <w:adjustRightInd w:val="0"/>
        <w:ind w:left="0" w:firstLine="540"/>
        <w:jc w:val="both"/>
        <w:rPr>
          <w:sz w:val="28"/>
          <w:szCs w:val="28"/>
        </w:rPr>
      </w:pPr>
      <w:r w:rsidRPr="003F7C92">
        <w:rPr>
          <w:sz w:val="28"/>
          <w:szCs w:val="28"/>
        </w:rPr>
        <w:t>Утвердить состав Комиссии (приложение 2).</w:t>
      </w:r>
    </w:p>
    <w:p w:rsidR="00596B3A" w:rsidRPr="003F7C92" w:rsidRDefault="00596B3A" w:rsidP="00652FAC">
      <w:pPr>
        <w:numPr>
          <w:ilvl w:val="0"/>
          <w:numId w:val="3"/>
        </w:numPr>
        <w:tabs>
          <w:tab w:val="left" w:pos="720"/>
        </w:tabs>
        <w:autoSpaceDE w:val="0"/>
        <w:autoSpaceDN w:val="0"/>
        <w:adjustRightInd w:val="0"/>
        <w:ind w:left="0" w:firstLine="540"/>
        <w:jc w:val="both"/>
        <w:rPr>
          <w:sz w:val="28"/>
          <w:szCs w:val="28"/>
        </w:rPr>
      </w:pPr>
      <w:r w:rsidRPr="003F7C92">
        <w:rPr>
          <w:sz w:val="28"/>
          <w:szCs w:val="28"/>
        </w:rPr>
        <w:t>Настоящий приказ вступает в силу со дня издания.</w:t>
      </w:r>
    </w:p>
    <w:p w:rsidR="00596B3A" w:rsidRPr="003F7C92" w:rsidRDefault="00596B3A" w:rsidP="00652FAC">
      <w:pPr>
        <w:numPr>
          <w:ilvl w:val="0"/>
          <w:numId w:val="3"/>
        </w:numPr>
        <w:tabs>
          <w:tab w:val="left" w:pos="720"/>
        </w:tabs>
        <w:autoSpaceDE w:val="0"/>
        <w:autoSpaceDN w:val="0"/>
        <w:adjustRightInd w:val="0"/>
        <w:ind w:left="0" w:firstLine="540"/>
        <w:jc w:val="both"/>
        <w:rPr>
          <w:sz w:val="28"/>
          <w:szCs w:val="28"/>
        </w:rPr>
      </w:pPr>
      <w:r w:rsidRPr="003F7C92">
        <w:rPr>
          <w:sz w:val="28"/>
          <w:szCs w:val="28"/>
        </w:rPr>
        <w:t>Контроль за исполнением настоящего приказа оставляю за собой.</w:t>
      </w:r>
    </w:p>
    <w:p w:rsidR="00596B3A" w:rsidRDefault="00596B3A" w:rsidP="0076346C">
      <w:pPr>
        <w:tabs>
          <w:tab w:val="left" w:pos="10205"/>
        </w:tabs>
        <w:autoSpaceDE w:val="0"/>
        <w:autoSpaceDN w:val="0"/>
        <w:adjustRightInd w:val="0"/>
        <w:ind w:right="-285"/>
        <w:rPr>
          <w:color w:val="000000"/>
          <w:sz w:val="28"/>
          <w:szCs w:val="28"/>
        </w:rPr>
      </w:pPr>
    </w:p>
    <w:p w:rsidR="00596B3A" w:rsidRPr="003F7C92" w:rsidRDefault="00596B3A" w:rsidP="0076346C">
      <w:pPr>
        <w:tabs>
          <w:tab w:val="left" w:pos="10205"/>
        </w:tabs>
        <w:autoSpaceDE w:val="0"/>
        <w:autoSpaceDN w:val="0"/>
        <w:adjustRightInd w:val="0"/>
        <w:ind w:right="-285"/>
        <w:rPr>
          <w:color w:val="000000"/>
          <w:sz w:val="28"/>
          <w:szCs w:val="28"/>
        </w:rPr>
      </w:pPr>
    </w:p>
    <w:p w:rsidR="00596B3A" w:rsidRPr="003F7C92" w:rsidRDefault="00596B3A" w:rsidP="0076346C">
      <w:pPr>
        <w:tabs>
          <w:tab w:val="left" w:pos="10205"/>
        </w:tabs>
        <w:autoSpaceDE w:val="0"/>
        <w:autoSpaceDN w:val="0"/>
        <w:adjustRightInd w:val="0"/>
        <w:ind w:right="-285"/>
        <w:rPr>
          <w:color w:val="000000"/>
          <w:sz w:val="28"/>
          <w:szCs w:val="28"/>
        </w:rPr>
      </w:pPr>
      <w:r w:rsidRPr="003F7C92">
        <w:rPr>
          <w:color w:val="000000"/>
          <w:sz w:val="28"/>
          <w:szCs w:val="28"/>
        </w:rPr>
        <w:t>Начальник</w:t>
      </w:r>
    </w:p>
    <w:p w:rsidR="00596B3A" w:rsidRPr="003F7C92" w:rsidRDefault="00596B3A" w:rsidP="0076346C">
      <w:pPr>
        <w:tabs>
          <w:tab w:val="left" w:pos="10205"/>
        </w:tabs>
        <w:autoSpaceDE w:val="0"/>
        <w:autoSpaceDN w:val="0"/>
        <w:adjustRightInd w:val="0"/>
        <w:ind w:right="-285"/>
        <w:rPr>
          <w:color w:val="000000"/>
          <w:sz w:val="28"/>
          <w:szCs w:val="28"/>
        </w:rPr>
      </w:pPr>
      <w:r w:rsidRPr="003F7C92">
        <w:rPr>
          <w:color w:val="000000"/>
          <w:sz w:val="28"/>
          <w:szCs w:val="28"/>
        </w:rPr>
        <w:t>Департамента ЖКХ и строительства                                                     Д.Н.Арестов</w:t>
      </w:r>
    </w:p>
    <w:p w:rsidR="00E14DE0" w:rsidRPr="00563EB7" w:rsidRDefault="00596B3A" w:rsidP="00E14DE0">
      <w:pPr>
        <w:ind w:left="4962"/>
        <w:jc w:val="both"/>
        <w:rPr>
          <w:sz w:val="28"/>
          <w:szCs w:val="28"/>
        </w:rPr>
      </w:pPr>
      <w:r>
        <w:rPr>
          <w:color w:val="000000"/>
          <w:sz w:val="28"/>
          <w:szCs w:val="28"/>
        </w:rPr>
        <w:br w:type="page"/>
      </w:r>
      <w:r w:rsidR="00E14DE0" w:rsidRPr="00563EB7">
        <w:rPr>
          <w:sz w:val="28"/>
          <w:szCs w:val="28"/>
        </w:rPr>
        <w:lastRenderedPageBreak/>
        <w:t>Приложение 1</w:t>
      </w:r>
    </w:p>
    <w:p w:rsidR="00E14DE0" w:rsidRDefault="00E14DE0" w:rsidP="00E14DE0">
      <w:pPr>
        <w:ind w:left="4962"/>
        <w:jc w:val="both"/>
        <w:rPr>
          <w:sz w:val="28"/>
          <w:szCs w:val="28"/>
        </w:rPr>
      </w:pPr>
      <w:r>
        <w:rPr>
          <w:sz w:val="28"/>
          <w:szCs w:val="28"/>
        </w:rPr>
        <w:t>к приказу</w:t>
      </w:r>
    </w:p>
    <w:p w:rsidR="00E14DE0" w:rsidRPr="00563EB7" w:rsidRDefault="00E14DE0" w:rsidP="00E14DE0">
      <w:pPr>
        <w:ind w:left="4962"/>
        <w:jc w:val="both"/>
        <w:rPr>
          <w:sz w:val="28"/>
          <w:szCs w:val="28"/>
        </w:rPr>
      </w:pPr>
      <w:r w:rsidRPr="00563EB7">
        <w:rPr>
          <w:sz w:val="28"/>
          <w:szCs w:val="28"/>
        </w:rPr>
        <w:t>Департамента ЖКХ и строительства</w:t>
      </w:r>
    </w:p>
    <w:p w:rsidR="00E14DE0" w:rsidRPr="00563EB7" w:rsidRDefault="00E14DE0" w:rsidP="00E14DE0">
      <w:pPr>
        <w:ind w:left="4962"/>
        <w:jc w:val="both"/>
        <w:rPr>
          <w:sz w:val="28"/>
          <w:szCs w:val="28"/>
        </w:rPr>
      </w:pPr>
      <w:r w:rsidRPr="00563EB7">
        <w:rPr>
          <w:sz w:val="28"/>
          <w:szCs w:val="28"/>
        </w:rPr>
        <w:t>«</w:t>
      </w:r>
      <w:r>
        <w:rPr>
          <w:sz w:val="28"/>
          <w:szCs w:val="28"/>
        </w:rPr>
        <w:t>07</w:t>
      </w:r>
      <w:r w:rsidRPr="00563EB7">
        <w:rPr>
          <w:sz w:val="28"/>
          <w:szCs w:val="28"/>
        </w:rPr>
        <w:t xml:space="preserve">» </w:t>
      </w:r>
      <w:r>
        <w:rPr>
          <w:sz w:val="28"/>
          <w:szCs w:val="28"/>
        </w:rPr>
        <w:t>мая</w:t>
      </w:r>
      <w:r w:rsidRPr="00563EB7">
        <w:rPr>
          <w:sz w:val="28"/>
          <w:szCs w:val="28"/>
        </w:rPr>
        <w:t xml:space="preserve"> 20</w:t>
      </w:r>
      <w:r>
        <w:rPr>
          <w:sz w:val="28"/>
          <w:szCs w:val="28"/>
        </w:rPr>
        <w:t>20</w:t>
      </w:r>
      <w:r w:rsidRPr="00563EB7">
        <w:rPr>
          <w:sz w:val="28"/>
          <w:szCs w:val="28"/>
        </w:rPr>
        <w:t xml:space="preserve"> года № </w:t>
      </w:r>
      <w:r>
        <w:rPr>
          <w:sz w:val="28"/>
          <w:szCs w:val="28"/>
        </w:rPr>
        <w:t>66-ОД</w:t>
      </w:r>
    </w:p>
    <w:p w:rsidR="00E14DE0" w:rsidRDefault="00E14DE0" w:rsidP="00E14DE0">
      <w:pPr>
        <w:shd w:val="clear" w:color="auto" w:fill="FFFFFF"/>
        <w:spacing w:before="150" w:after="75" w:line="288" w:lineRule="atLeast"/>
        <w:jc w:val="both"/>
        <w:textAlignment w:val="baseline"/>
        <w:rPr>
          <w:spacing w:val="2"/>
          <w:sz w:val="28"/>
          <w:szCs w:val="28"/>
        </w:rPr>
      </w:pPr>
    </w:p>
    <w:p w:rsidR="00E14DE0" w:rsidRPr="00FF5F84" w:rsidRDefault="00E14DE0" w:rsidP="00E14DE0">
      <w:pPr>
        <w:shd w:val="clear" w:color="auto" w:fill="FFFFFF"/>
        <w:jc w:val="center"/>
        <w:textAlignment w:val="baseline"/>
        <w:outlineLvl w:val="2"/>
        <w:rPr>
          <w:b/>
          <w:sz w:val="28"/>
          <w:szCs w:val="28"/>
        </w:rPr>
      </w:pPr>
      <w:r w:rsidRPr="00FF5F84">
        <w:rPr>
          <w:b/>
          <w:sz w:val="28"/>
          <w:szCs w:val="28"/>
        </w:rPr>
        <w:t>Положение о комиссии</w:t>
      </w:r>
    </w:p>
    <w:p w:rsidR="00E14DE0" w:rsidRDefault="00E14DE0" w:rsidP="00E14DE0">
      <w:pPr>
        <w:shd w:val="clear" w:color="auto" w:fill="FFFFFF"/>
        <w:jc w:val="center"/>
        <w:textAlignment w:val="baseline"/>
        <w:outlineLvl w:val="2"/>
        <w:rPr>
          <w:b/>
          <w:sz w:val="28"/>
          <w:szCs w:val="28"/>
        </w:rPr>
      </w:pPr>
      <w:r w:rsidRPr="00FF5F84">
        <w:rPr>
          <w:b/>
          <w:sz w:val="28"/>
          <w:szCs w:val="28"/>
        </w:rPr>
        <w:t>по установлению необходимости проведения 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w:t>
      </w:r>
      <w:r>
        <w:rPr>
          <w:b/>
          <w:sz w:val="28"/>
          <w:szCs w:val="28"/>
        </w:rPr>
        <w:t>тствии с Федеральным законом</w:t>
      </w:r>
    </w:p>
    <w:p w:rsidR="00E14DE0" w:rsidRDefault="00E14DE0" w:rsidP="00E14DE0">
      <w:pPr>
        <w:shd w:val="clear" w:color="auto" w:fill="FFFFFF"/>
        <w:jc w:val="center"/>
        <w:textAlignment w:val="baseline"/>
        <w:outlineLvl w:val="2"/>
        <w:rPr>
          <w:b/>
          <w:sz w:val="28"/>
          <w:szCs w:val="28"/>
        </w:rPr>
      </w:pPr>
      <w:r w:rsidRPr="00FF5F84">
        <w:rPr>
          <w:b/>
          <w:sz w:val="28"/>
          <w:szCs w:val="28"/>
        </w:rPr>
        <w:t>от 12.01.1995</w:t>
      </w:r>
      <w:r>
        <w:rPr>
          <w:b/>
          <w:sz w:val="28"/>
          <w:szCs w:val="28"/>
        </w:rPr>
        <w:t xml:space="preserve"> </w:t>
      </w:r>
      <w:r w:rsidRPr="00FF5F84">
        <w:rPr>
          <w:b/>
          <w:sz w:val="28"/>
          <w:szCs w:val="28"/>
        </w:rPr>
        <w:t>№ 5-ФЗ «О ветеранах»</w:t>
      </w:r>
      <w:r>
        <w:rPr>
          <w:b/>
          <w:sz w:val="28"/>
          <w:szCs w:val="28"/>
        </w:rPr>
        <w:t>,</w:t>
      </w:r>
      <w:r w:rsidRPr="00FF5F84">
        <w:rPr>
          <w:b/>
          <w:sz w:val="28"/>
          <w:szCs w:val="28"/>
        </w:rPr>
        <w:t xml:space="preserve"> на территории города Твери </w:t>
      </w:r>
    </w:p>
    <w:p w:rsidR="00E14DE0" w:rsidRDefault="00E14DE0" w:rsidP="00E14DE0">
      <w:pPr>
        <w:shd w:val="clear" w:color="auto" w:fill="FFFFFF"/>
        <w:jc w:val="center"/>
        <w:textAlignment w:val="baseline"/>
        <w:outlineLvl w:val="2"/>
        <w:rPr>
          <w:b/>
          <w:sz w:val="28"/>
          <w:szCs w:val="28"/>
        </w:rPr>
      </w:pPr>
    </w:p>
    <w:p w:rsidR="00E14DE0" w:rsidRPr="00FF5F84" w:rsidRDefault="00E14DE0" w:rsidP="00E14DE0">
      <w:pPr>
        <w:shd w:val="clear" w:color="auto" w:fill="FFFFFF"/>
        <w:jc w:val="center"/>
        <w:textAlignment w:val="baseline"/>
        <w:outlineLvl w:val="2"/>
        <w:rPr>
          <w:spacing w:val="2"/>
          <w:sz w:val="28"/>
          <w:szCs w:val="28"/>
        </w:rPr>
      </w:pPr>
      <w:r w:rsidRPr="00FF5F84">
        <w:rPr>
          <w:spacing w:val="2"/>
          <w:sz w:val="28"/>
          <w:szCs w:val="28"/>
        </w:rPr>
        <w:t>I. Общие положения</w:t>
      </w:r>
    </w:p>
    <w:p w:rsidR="00E14DE0" w:rsidRPr="00FF5F84" w:rsidRDefault="00E14DE0" w:rsidP="00E14DE0">
      <w:pPr>
        <w:ind w:left="4962"/>
        <w:jc w:val="both"/>
        <w:rPr>
          <w:sz w:val="28"/>
          <w:szCs w:val="28"/>
        </w:rPr>
      </w:pPr>
    </w:p>
    <w:p w:rsidR="00E14DE0" w:rsidRDefault="00E14DE0" w:rsidP="00E14DE0">
      <w:pPr>
        <w:autoSpaceDE w:val="0"/>
        <w:autoSpaceDN w:val="0"/>
        <w:adjustRightInd w:val="0"/>
        <w:ind w:firstLine="600"/>
        <w:jc w:val="both"/>
        <w:rPr>
          <w:sz w:val="28"/>
          <w:szCs w:val="28"/>
          <w:lang w:eastAsia="en-US"/>
        </w:rPr>
      </w:pPr>
      <w:r>
        <w:rPr>
          <w:sz w:val="28"/>
          <w:szCs w:val="28"/>
        </w:rPr>
        <w:t xml:space="preserve">1.1. </w:t>
      </w:r>
      <w:r w:rsidRPr="009D2BB8">
        <w:rPr>
          <w:sz w:val="28"/>
          <w:szCs w:val="28"/>
        </w:rPr>
        <w:t>Комисси</w:t>
      </w:r>
      <w:r>
        <w:rPr>
          <w:sz w:val="28"/>
          <w:szCs w:val="28"/>
        </w:rPr>
        <w:t>я</w:t>
      </w:r>
      <w:r w:rsidRPr="009D2BB8">
        <w:rPr>
          <w:sz w:val="28"/>
          <w:szCs w:val="28"/>
        </w:rPr>
        <w:t xml:space="preserve"> </w:t>
      </w:r>
      <w:r>
        <w:rPr>
          <w:sz w:val="28"/>
          <w:szCs w:val="28"/>
        </w:rPr>
        <w:t>по</w:t>
      </w:r>
      <w:r w:rsidRPr="009D2BB8">
        <w:rPr>
          <w:sz w:val="28"/>
          <w:szCs w:val="28"/>
        </w:rPr>
        <w:t xml:space="preserve"> установлени</w:t>
      </w:r>
      <w:r>
        <w:rPr>
          <w:sz w:val="28"/>
          <w:szCs w:val="28"/>
        </w:rPr>
        <w:t>ю</w:t>
      </w:r>
      <w:r w:rsidRPr="009D2BB8">
        <w:rPr>
          <w:sz w:val="28"/>
          <w:szCs w:val="28"/>
        </w:rPr>
        <w:t xml:space="preserve"> необходимости проведения </w:t>
      </w:r>
      <w:r w:rsidRPr="002A71A1">
        <w:rPr>
          <w:sz w:val="28"/>
          <w:szCs w:val="28"/>
        </w:rPr>
        <w:t>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w:t>
      </w:r>
      <w:r>
        <w:rPr>
          <w:sz w:val="28"/>
          <w:szCs w:val="28"/>
        </w:rPr>
        <w:t>,</w:t>
      </w:r>
      <w:r w:rsidRPr="002A71A1">
        <w:rPr>
          <w:sz w:val="28"/>
          <w:szCs w:val="28"/>
        </w:rPr>
        <w:t xml:space="preserve"> на территории город</w:t>
      </w:r>
      <w:r>
        <w:rPr>
          <w:sz w:val="28"/>
          <w:szCs w:val="28"/>
        </w:rPr>
        <w:t>а</w:t>
      </w:r>
      <w:r w:rsidRPr="002A71A1">
        <w:rPr>
          <w:sz w:val="28"/>
          <w:szCs w:val="28"/>
        </w:rPr>
        <w:t xml:space="preserve"> Твер</w:t>
      </w:r>
      <w:r>
        <w:rPr>
          <w:sz w:val="28"/>
          <w:szCs w:val="28"/>
        </w:rPr>
        <w:t xml:space="preserve">и (далее – Комиссия) является </w:t>
      </w:r>
      <w:r>
        <w:rPr>
          <w:sz w:val="28"/>
          <w:szCs w:val="28"/>
          <w:lang w:eastAsia="en-US"/>
        </w:rPr>
        <w:t xml:space="preserve">постоянно действующим коллегиальным органом и создается для </w:t>
      </w:r>
      <w:r w:rsidRPr="009D2BB8">
        <w:rPr>
          <w:sz w:val="28"/>
          <w:szCs w:val="28"/>
        </w:rPr>
        <w:t>установлени</w:t>
      </w:r>
      <w:r>
        <w:rPr>
          <w:sz w:val="28"/>
          <w:szCs w:val="28"/>
        </w:rPr>
        <w:t>я</w:t>
      </w:r>
      <w:r w:rsidRPr="009D2BB8">
        <w:rPr>
          <w:sz w:val="28"/>
          <w:szCs w:val="28"/>
        </w:rPr>
        <w:t xml:space="preserve"> необходимости проведения </w:t>
      </w:r>
      <w:r w:rsidRPr="002A71A1">
        <w:rPr>
          <w:sz w:val="28"/>
          <w:szCs w:val="28"/>
        </w:rPr>
        <w:t>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w:t>
      </w:r>
      <w:r>
        <w:rPr>
          <w:sz w:val="28"/>
          <w:szCs w:val="28"/>
        </w:rPr>
        <w:t xml:space="preserve"> (далее – </w:t>
      </w:r>
      <w:r w:rsidRPr="002A71A1">
        <w:rPr>
          <w:sz w:val="28"/>
          <w:szCs w:val="28"/>
        </w:rPr>
        <w:t>Федеральны</w:t>
      </w:r>
      <w:r>
        <w:rPr>
          <w:sz w:val="28"/>
          <w:szCs w:val="28"/>
        </w:rPr>
        <w:t>й</w:t>
      </w:r>
      <w:r w:rsidRPr="002A71A1">
        <w:rPr>
          <w:sz w:val="28"/>
          <w:szCs w:val="28"/>
        </w:rPr>
        <w:t xml:space="preserve"> закон</w:t>
      </w:r>
      <w:r>
        <w:rPr>
          <w:sz w:val="28"/>
          <w:szCs w:val="28"/>
        </w:rPr>
        <w:t xml:space="preserve"> № 5-ФЗ)</w:t>
      </w:r>
      <w:r>
        <w:rPr>
          <w:sz w:val="28"/>
          <w:szCs w:val="28"/>
          <w:lang w:eastAsia="en-US"/>
        </w:rPr>
        <w:t>.</w:t>
      </w:r>
    </w:p>
    <w:p w:rsidR="00E14DE0" w:rsidRDefault="00E14DE0" w:rsidP="00E14DE0">
      <w:pPr>
        <w:autoSpaceDE w:val="0"/>
        <w:autoSpaceDN w:val="0"/>
        <w:adjustRightInd w:val="0"/>
        <w:ind w:firstLine="600"/>
        <w:jc w:val="both"/>
        <w:rPr>
          <w:sz w:val="28"/>
          <w:szCs w:val="28"/>
        </w:rPr>
      </w:pPr>
      <w:r>
        <w:rPr>
          <w:sz w:val="28"/>
          <w:szCs w:val="28"/>
        </w:rPr>
        <w:t xml:space="preserve">1.2. Комиссия </w:t>
      </w:r>
      <w:r>
        <w:rPr>
          <w:sz w:val="28"/>
          <w:szCs w:val="28"/>
          <w:lang w:eastAsia="en-US"/>
        </w:rPr>
        <w:t xml:space="preserve">в своей деятельности руководствуется </w:t>
      </w:r>
      <w:hyperlink r:id="rId5" w:history="1">
        <w:r>
          <w:rPr>
            <w:color w:val="0000FF"/>
            <w:sz w:val="28"/>
            <w:szCs w:val="28"/>
            <w:lang w:eastAsia="en-US"/>
          </w:rPr>
          <w:t>Конституцией</w:t>
        </w:r>
      </w:hyperlink>
      <w:r>
        <w:rPr>
          <w:sz w:val="28"/>
          <w:szCs w:val="28"/>
          <w:lang w:eastAsia="en-US"/>
        </w:rPr>
        <w:t xml:space="preserve"> Российской Федерации, Жилищным </w:t>
      </w:r>
      <w:hyperlink r:id="rId6" w:history="1">
        <w:r>
          <w:rPr>
            <w:color w:val="0000FF"/>
            <w:sz w:val="28"/>
            <w:szCs w:val="28"/>
            <w:lang w:eastAsia="en-US"/>
          </w:rPr>
          <w:t>кодексом</w:t>
        </w:r>
      </w:hyperlink>
      <w:r>
        <w:rPr>
          <w:sz w:val="28"/>
          <w:szCs w:val="28"/>
          <w:lang w:eastAsia="en-US"/>
        </w:rPr>
        <w:t xml:space="preserve"> Российской Федерации, распоряж</w:t>
      </w:r>
      <w:r>
        <w:rPr>
          <w:sz w:val="28"/>
          <w:szCs w:val="28"/>
        </w:rPr>
        <w:t xml:space="preserve">ением Правительства Тверской области от 25.04.2016 № 174-рп «О рекомендациях по организации проведения капитального ремонта жилых </w:t>
      </w:r>
      <w:r w:rsidRPr="0067503C">
        <w:rPr>
          <w:sz w:val="28"/>
          <w:szCs w:val="28"/>
        </w:rPr>
        <w:t>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w:t>
      </w:r>
      <w:r>
        <w:rPr>
          <w:sz w:val="28"/>
          <w:szCs w:val="28"/>
        </w:rPr>
        <w:t xml:space="preserve"> (далее – распоряжение № 174-рп), </w:t>
      </w:r>
      <w:r w:rsidRPr="00DA743A">
        <w:rPr>
          <w:sz w:val="28"/>
          <w:szCs w:val="28"/>
        </w:rPr>
        <w:t>постановлением Администрации города Твери от 29.04.2020 № 602 «Об утверждении Положения по организации проведения работ по капитальному ремонту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 на территории города Твери» (далее – Порядок),</w:t>
      </w:r>
      <w:r w:rsidRPr="00296C3F">
        <w:rPr>
          <w:sz w:val="28"/>
          <w:szCs w:val="28"/>
        </w:rPr>
        <w:t xml:space="preserve"> </w:t>
      </w:r>
      <w:r>
        <w:rPr>
          <w:sz w:val="28"/>
          <w:szCs w:val="28"/>
        </w:rPr>
        <w:t>настоящим Положением.</w:t>
      </w:r>
    </w:p>
    <w:p w:rsidR="00E14DE0" w:rsidRDefault="00E14DE0" w:rsidP="00E14DE0">
      <w:pPr>
        <w:autoSpaceDE w:val="0"/>
        <w:autoSpaceDN w:val="0"/>
        <w:adjustRightInd w:val="0"/>
        <w:ind w:firstLine="600"/>
        <w:jc w:val="both"/>
        <w:rPr>
          <w:sz w:val="28"/>
          <w:szCs w:val="28"/>
        </w:rPr>
      </w:pPr>
      <w:r>
        <w:rPr>
          <w:sz w:val="28"/>
          <w:szCs w:val="28"/>
        </w:rPr>
        <w:t>1.3. Категории граждан, которым может быть проведен капитальный ремонт жилых помещений, определены Порядком.</w:t>
      </w:r>
    </w:p>
    <w:p w:rsidR="00E14DE0" w:rsidRDefault="00E14DE0" w:rsidP="00E14DE0">
      <w:pPr>
        <w:autoSpaceDE w:val="0"/>
        <w:autoSpaceDN w:val="0"/>
        <w:adjustRightInd w:val="0"/>
        <w:ind w:firstLine="600"/>
        <w:jc w:val="both"/>
        <w:rPr>
          <w:sz w:val="28"/>
          <w:szCs w:val="28"/>
          <w:lang w:eastAsia="en-US"/>
        </w:rPr>
      </w:pPr>
      <w:r>
        <w:rPr>
          <w:sz w:val="28"/>
          <w:szCs w:val="28"/>
          <w:lang w:eastAsia="en-US"/>
        </w:rPr>
        <w:t>1.4. К основным полномочиям Комиссии относятся:</w:t>
      </w:r>
    </w:p>
    <w:p w:rsidR="00E14DE0" w:rsidRDefault="00E14DE0" w:rsidP="00E14DE0">
      <w:pPr>
        <w:autoSpaceDE w:val="0"/>
        <w:autoSpaceDN w:val="0"/>
        <w:adjustRightInd w:val="0"/>
        <w:ind w:firstLine="600"/>
        <w:jc w:val="both"/>
        <w:rPr>
          <w:sz w:val="28"/>
          <w:szCs w:val="28"/>
        </w:rPr>
      </w:pPr>
      <w:r>
        <w:rPr>
          <w:sz w:val="28"/>
          <w:szCs w:val="28"/>
          <w:lang w:eastAsia="en-US"/>
        </w:rPr>
        <w:lastRenderedPageBreak/>
        <w:t xml:space="preserve">1.4.1 рассмотрение </w:t>
      </w:r>
      <w:r>
        <w:rPr>
          <w:sz w:val="28"/>
          <w:szCs w:val="28"/>
        </w:rPr>
        <w:t>заявлений (и приложенных к нему документов)</w:t>
      </w:r>
      <w:r>
        <w:rPr>
          <w:sz w:val="28"/>
          <w:szCs w:val="28"/>
          <w:lang w:eastAsia="en-US"/>
        </w:rPr>
        <w:t xml:space="preserve"> </w:t>
      </w:r>
      <w:r>
        <w:rPr>
          <w:sz w:val="28"/>
          <w:szCs w:val="28"/>
        </w:rPr>
        <w:t>граждан, претендующих</w:t>
      </w:r>
      <w:r w:rsidRPr="00E635A6">
        <w:rPr>
          <w:sz w:val="28"/>
          <w:szCs w:val="28"/>
        </w:rPr>
        <w:t xml:space="preserve"> на капитальный ремонт жилого помещения </w:t>
      </w:r>
      <w:r>
        <w:rPr>
          <w:sz w:val="28"/>
          <w:szCs w:val="28"/>
        </w:rPr>
        <w:t>или их представителей,</w:t>
      </w:r>
      <w:r w:rsidRPr="00E635A6">
        <w:rPr>
          <w:sz w:val="28"/>
          <w:szCs w:val="28"/>
        </w:rPr>
        <w:t xml:space="preserve"> </w:t>
      </w:r>
      <w:r>
        <w:rPr>
          <w:sz w:val="28"/>
          <w:szCs w:val="28"/>
        </w:rPr>
        <w:t>уполномоченных</w:t>
      </w:r>
      <w:r w:rsidRPr="00E635A6">
        <w:rPr>
          <w:sz w:val="28"/>
          <w:szCs w:val="28"/>
          <w:lang w:eastAsia="en-US"/>
        </w:rPr>
        <w:t xml:space="preserve"> в соответствии с законодательством Российской Федерации</w:t>
      </w:r>
      <w:r>
        <w:rPr>
          <w:sz w:val="28"/>
          <w:szCs w:val="28"/>
        </w:rPr>
        <w:t xml:space="preserve"> </w:t>
      </w:r>
      <w:r>
        <w:rPr>
          <w:sz w:val="28"/>
          <w:szCs w:val="28"/>
          <w:lang w:eastAsia="en-US"/>
        </w:rPr>
        <w:t xml:space="preserve">на представление интересов гражданина </w:t>
      </w:r>
      <w:r>
        <w:rPr>
          <w:sz w:val="28"/>
          <w:szCs w:val="28"/>
        </w:rPr>
        <w:t>(</w:t>
      </w:r>
      <w:r w:rsidRPr="00E635A6">
        <w:rPr>
          <w:sz w:val="28"/>
          <w:szCs w:val="28"/>
        </w:rPr>
        <w:t>далее – Заявитель)</w:t>
      </w:r>
      <w:r>
        <w:rPr>
          <w:sz w:val="28"/>
          <w:szCs w:val="28"/>
        </w:rPr>
        <w:t xml:space="preserve"> </w:t>
      </w:r>
      <w:r w:rsidRPr="00E635A6">
        <w:rPr>
          <w:sz w:val="28"/>
          <w:szCs w:val="28"/>
          <w:lang w:eastAsia="en-US"/>
        </w:rPr>
        <w:t>на предмет соответствия их требованиям</w:t>
      </w:r>
      <w:r>
        <w:rPr>
          <w:sz w:val="28"/>
          <w:szCs w:val="28"/>
          <w:lang w:eastAsia="en-US"/>
        </w:rPr>
        <w:t xml:space="preserve"> и комплектности</w:t>
      </w:r>
      <w:r w:rsidRPr="00E635A6">
        <w:rPr>
          <w:sz w:val="28"/>
          <w:szCs w:val="28"/>
          <w:lang w:eastAsia="en-US"/>
        </w:rPr>
        <w:t xml:space="preserve">, </w:t>
      </w:r>
      <w:r>
        <w:rPr>
          <w:sz w:val="28"/>
          <w:szCs w:val="28"/>
          <w:lang w:eastAsia="en-US"/>
        </w:rPr>
        <w:t>установленным Порядком</w:t>
      </w:r>
      <w:r>
        <w:rPr>
          <w:sz w:val="28"/>
          <w:szCs w:val="28"/>
        </w:rPr>
        <w:t>;</w:t>
      </w:r>
    </w:p>
    <w:p w:rsidR="00E14DE0" w:rsidRDefault="00E14DE0" w:rsidP="00E14DE0">
      <w:pPr>
        <w:autoSpaceDE w:val="0"/>
        <w:autoSpaceDN w:val="0"/>
        <w:adjustRightInd w:val="0"/>
        <w:ind w:firstLine="600"/>
        <w:jc w:val="both"/>
        <w:rPr>
          <w:sz w:val="28"/>
          <w:szCs w:val="28"/>
        </w:rPr>
      </w:pPr>
      <w:r>
        <w:rPr>
          <w:sz w:val="28"/>
          <w:szCs w:val="28"/>
        </w:rPr>
        <w:t>1.4.2. запрос информации, предусмотренной Порядком, о Заявителе;</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xml:space="preserve">1.4.3. принятие решения </w:t>
      </w:r>
      <w:r w:rsidRPr="00E635A6">
        <w:rPr>
          <w:sz w:val="28"/>
          <w:szCs w:val="28"/>
          <w:lang w:eastAsia="en-US"/>
        </w:rPr>
        <w:t>о проведении обследования жилого помещения Заявителя либо об отказе в проведении обследования</w:t>
      </w:r>
      <w:r>
        <w:rPr>
          <w:sz w:val="28"/>
          <w:szCs w:val="28"/>
          <w:lang w:eastAsia="en-US"/>
        </w:rPr>
        <w:t xml:space="preserve"> жилого помещения Заявителя по основаниям, установленным Порядком;</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xml:space="preserve">1.4.4. принятие решения </w:t>
      </w:r>
      <w:r w:rsidRPr="00E635A6">
        <w:rPr>
          <w:sz w:val="28"/>
          <w:szCs w:val="28"/>
        </w:rPr>
        <w:t>о признании жилого помещения Заявителя требующим проведения капитального ремонта</w:t>
      </w:r>
      <w:r>
        <w:rPr>
          <w:sz w:val="28"/>
          <w:szCs w:val="28"/>
        </w:rPr>
        <w:t xml:space="preserve"> либо </w:t>
      </w:r>
      <w:r w:rsidRPr="00E635A6">
        <w:rPr>
          <w:sz w:val="28"/>
          <w:szCs w:val="28"/>
        </w:rPr>
        <w:t>о признании жилого помещения Заявителя не требующим проведения капитального ремонта.</w:t>
      </w:r>
    </w:p>
    <w:p w:rsidR="00E14DE0" w:rsidRDefault="00E14DE0" w:rsidP="00E14DE0">
      <w:pPr>
        <w:autoSpaceDE w:val="0"/>
        <w:autoSpaceDN w:val="0"/>
        <w:adjustRightInd w:val="0"/>
        <w:ind w:firstLine="567"/>
        <w:jc w:val="both"/>
        <w:rPr>
          <w:sz w:val="28"/>
          <w:szCs w:val="28"/>
        </w:rPr>
      </w:pPr>
      <w:r>
        <w:rPr>
          <w:sz w:val="28"/>
          <w:szCs w:val="28"/>
          <w:lang w:eastAsia="en-US"/>
        </w:rPr>
        <w:t>1.4.5. определение</w:t>
      </w:r>
      <w:r w:rsidRPr="00E635A6">
        <w:rPr>
          <w:sz w:val="28"/>
          <w:szCs w:val="28"/>
          <w:lang w:eastAsia="en-US"/>
        </w:rPr>
        <w:t xml:space="preserve"> потребности (необходимости) в проведении конкретных видов работ по капитальному ремонту жилого помещения Заявителя</w:t>
      </w:r>
      <w:r>
        <w:rPr>
          <w:sz w:val="28"/>
          <w:szCs w:val="28"/>
          <w:lang w:eastAsia="en-US"/>
        </w:rPr>
        <w:t xml:space="preserve">, с учетом его стоимостного соответствия требованиям </w:t>
      </w:r>
      <w:r w:rsidRPr="00E635A6">
        <w:rPr>
          <w:sz w:val="28"/>
          <w:szCs w:val="28"/>
          <w:lang w:eastAsia="en-US"/>
        </w:rPr>
        <w:t>пункта 1.7 По</w:t>
      </w:r>
      <w:r>
        <w:rPr>
          <w:sz w:val="28"/>
          <w:szCs w:val="28"/>
          <w:lang w:eastAsia="en-US"/>
        </w:rPr>
        <w:t>рядка</w:t>
      </w:r>
      <w:r>
        <w:rPr>
          <w:sz w:val="28"/>
          <w:szCs w:val="28"/>
        </w:rPr>
        <w:t>.</w:t>
      </w:r>
    </w:p>
    <w:p w:rsidR="00E14DE0" w:rsidRDefault="00E14DE0" w:rsidP="00E14DE0">
      <w:pPr>
        <w:autoSpaceDE w:val="0"/>
        <w:autoSpaceDN w:val="0"/>
        <w:adjustRightInd w:val="0"/>
        <w:ind w:firstLine="567"/>
        <w:jc w:val="both"/>
        <w:rPr>
          <w:sz w:val="28"/>
          <w:szCs w:val="28"/>
          <w:lang w:eastAsia="en-US"/>
        </w:rPr>
      </w:pPr>
      <w:r>
        <w:rPr>
          <w:sz w:val="28"/>
          <w:szCs w:val="28"/>
          <w:lang w:eastAsia="en-US"/>
        </w:rPr>
        <w:t xml:space="preserve">Департамент жилищно-коммунального хозяйства, жилищной политики и строительства администрации города Твери (далее – Департамент ЖКХ и строительства) в соответствии с требованиями </w:t>
      </w:r>
      <w:r>
        <w:rPr>
          <w:sz w:val="28"/>
          <w:szCs w:val="28"/>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z w:val="28"/>
          <w:szCs w:val="28"/>
          <w:lang w:eastAsia="en-US"/>
        </w:rPr>
        <w:t xml:space="preserve">организует </w:t>
      </w:r>
      <w:r w:rsidRPr="00E635A6">
        <w:rPr>
          <w:sz w:val="28"/>
          <w:szCs w:val="28"/>
          <w:lang w:eastAsia="en-US"/>
        </w:rPr>
        <w:t>проведение обследования и определение потребности (необходимости) в проведении конкретных видов работ по капитальному ремонту жилого помещения Заявителя в течение 30 рабочих дней со дня принятия Комиссией решения</w:t>
      </w:r>
      <w:r>
        <w:rPr>
          <w:sz w:val="28"/>
          <w:szCs w:val="28"/>
          <w:lang w:eastAsia="en-US"/>
        </w:rPr>
        <w:t xml:space="preserve"> </w:t>
      </w:r>
      <w:r w:rsidRPr="00E635A6">
        <w:rPr>
          <w:sz w:val="28"/>
          <w:szCs w:val="28"/>
          <w:lang w:eastAsia="en-US"/>
        </w:rPr>
        <w:t>о проведении обследования жилого помещения Заявителя</w:t>
      </w:r>
      <w:r>
        <w:rPr>
          <w:sz w:val="28"/>
          <w:szCs w:val="28"/>
          <w:lang w:eastAsia="en-US"/>
        </w:rPr>
        <w:t>.</w:t>
      </w:r>
    </w:p>
    <w:p w:rsidR="00E14DE0" w:rsidRDefault="00E14DE0" w:rsidP="00E14DE0">
      <w:pPr>
        <w:autoSpaceDE w:val="0"/>
        <w:autoSpaceDN w:val="0"/>
        <w:adjustRightInd w:val="0"/>
        <w:ind w:firstLine="600"/>
        <w:jc w:val="both"/>
        <w:rPr>
          <w:sz w:val="28"/>
          <w:szCs w:val="28"/>
        </w:rPr>
      </w:pPr>
      <w:r>
        <w:rPr>
          <w:sz w:val="28"/>
          <w:szCs w:val="28"/>
        </w:rPr>
        <w:t>1.4.6. п</w:t>
      </w:r>
      <w:r w:rsidRPr="00E635A6">
        <w:rPr>
          <w:sz w:val="28"/>
          <w:szCs w:val="28"/>
        </w:rPr>
        <w:t xml:space="preserve">риемка </w:t>
      </w:r>
      <w:r>
        <w:rPr>
          <w:sz w:val="28"/>
          <w:szCs w:val="28"/>
        </w:rPr>
        <w:t xml:space="preserve">совместно с Департаментом ЖКХ и строительства </w:t>
      </w:r>
      <w:r w:rsidRPr="00E635A6">
        <w:rPr>
          <w:sz w:val="28"/>
          <w:szCs w:val="28"/>
        </w:rPr>
        <w:t>выполненных работ по капитальному ремонту жилого помещения Заявителя</w:t>
      </w:r>
      <w:r>
        <w:rPr>
          <w:sz w:val="28"/>
          <w:szCs w:val="28"/>
        </w:rPr>
        <w:t>;</w:t>
      </w:r>
    </w:p>
    <w:p w:rsidR="00E14DE0" w:rsidRDefault="00E14DE0" w:rsidP="00E14DE0">
      <w:pPr>
        <w:autoSpaceDE w:val="0"/>
        <w:autoSpaceDN w:val="0"/>
        <w:adjustRightInd w:val="0"/>
        <w:ind w:firstLine="600"/>
        <w:jc w:val="both"/>
        <w:rPr>
          <w:sz w:val="28"/>
          <w:szCs w:val="28"/>
          <w:lang w:eastAsia="en-US"/>
        </w:rPr>
      </w:pPr>
      <w:r>
        <w:rPr>
          <w:sz w:val="28"/>
          <w:szCs w:val="28"/>
        </w:rPr>
        <w:t>1.4.7. уведомление Заявителя о принятых Комиссией решениях.</w:t>
      </w:r>
    </w:p>
    <w:p w:rsidR="00E14DE0" w:rsidRDefault="00E14DE0" w:rsidP="00E14DE0">
      <w:pPr>
        <w:autoSpaceDE w:val="0"/>
        <w:autoSpaceDN w:val="0"/>
        <w:adjustRightInd w:val="0"/>
        <w:ind w:firstLine="600"/>
        <w:jc w:val="both"/>
        <w:rPr>
          <w:sz w:val="28"/>
          <w:szCs w:val="28"/>
          <w:lang w:eastAsia="en-US"/>
        </w:rPr>
      </w:pPr>
      <w:r>
        <w:rPr>
          <w:sz w:val="28"/>
          <w:szCs w:val="28"/>
          <w:lang w:eastAsia="en-US"/>
        </w:rPr>
        <w:t>1.5. Организацию работы Комиссии осуществляет Департамент ЖКХ и строительства.</w:t>
      </w:r>
    </w:p>
    <w:p w:rsidR="00E14DE0" w:rsidRDefault="00E14DE0" w:rsidP="00E14DE0">
      <w:pPr>
        <w:autoSpaceDE w:val="0"/>
        <w:autoSpaceDN w:val="0"/>
        <w:adjustRightInd w:val="0"/>
        <w:jc w:val="center"/>
        <w:outlineLvl w:val="0"/>
        <w:rPr>
          <w:sz w:val="28"/>
          <w:szCs w:val="28"/>
        </w:rPr>
      </w:pPr>
    </w:p>
    <w:p w:rsidR="00E14DE0" w:rsidRDefault="00E14DE0" w:rsidP="00E14DE0">
      <w:pPr>
        <w:autoSpaceDE w:val="0"/>
        <w:autoSpaceDN w:val="0"/>
        <w:adjustRightInd w:val="0"/>
        <w:jc w:val="center"/>
        <w:outlineLvl w:val="0"/>
        <w:rPr>
          <w:sz w:val="28"/>
          <w:szCs w:val="28"/>
        </w:rPr>
      </w:pPr>
      <w:r>
        <w:rPr>
          <w:sz w:val="28"/>
          <w:szCs w:val="28"/>
        </w:rPr>
        <w:t>2. Состав и полномочия Комиссии</w:t>
      </w:r>
    </w:p>
    <w:p w:rsidR="00E14DE0" w:rsidRDefault="00E14DE0" w:rsidP="00E14DE0">
      <w:pPr>
        <w:autoSpaceDE w:val="0"/>
        <w:autoSpaceDN w:val="0"/>
        <w:adjustRightInd w:val="0"/>
        <w:jc w:val="center"/>
        <w:outlineLvl w:val="0"/>
        <w:rPr>
          <w:sz w:val="28"/>
          <w:szCs w:val="28"/>
        </w:rPr>
      </w:pPr>
    </w:p>
    <w:p w:rsidR="00E14DE0" w:rsidRPr="00564C32" w:rsidRDefault="00E14DE0" w:rsidP="00E14DE0">
      <w:pPr>
        <w:pStyle w:val="ConsPlusNormal"/>
        <w:ind w:firstLine="600"/>
        <w:jc w:val="both"/>
        <w:rPr>
          <w:rFonts w:ascii="Times New Roman" w:hAnsi="Times New Roman" w:cs="Times New Roman"/>
          <w:sz w:val="28"/>
          <w:szCs w:val="28"/>
        </w:rPr>
      </w:pPr>
      <w:r w:rsidRPr="00DC29AA">
        <w:rPr>
          <w:rFonts w:ascii="Times New Roman" w:hAnsi="Times New Roman" w:cs="Times New Roman"/>
          <w:sz w:val="28"/>
          <w:szCs w:val="28"/>
        </w:rPr>
        <w:t xml:space="preserve">2.1. </w:t>
      </w:r>
      <w:r w:rsidRPr="00564C32">
        <w:rPr>
          <w:rFonts w:ascii="Times New Roman" w:hAnsi="Times New Roman" w:cs="Times New Roman"/>
          <w:sz w:val="28"/>
          <w:szCs w:val="28"/>
        </w:rPr>
        <w:t xml:space="preserve">Состав </w:t>
      </w:r>
      <w:r>
        <w:rPr>
          <w:rFonts w:ascii="Times New Roman" w:hAnsi="Times New Roman" w:cs="Times New Roman"/>
          <w:sz w:val="28"/>
          <w:szCs w:val="28"/>
        </w:rPr>
        <w:t xml:space="preserve">Комиссии </w:t>
      </w:r>
      <w:r w:rsidRPr="00564C32">
        <w:rPr>
          <w:rFonts w:ascii="Times New Roman" w:hAnsi="Times New Roman" w:cs="Times New Roman"/>
          <w:sz w:val="28"/>
          <w:szCs w:val="28"/>
        </w:rPr>
        <w:t xml:space="preserve">утверждается </w:t>
      </w:r>
      <w:r>
        <w:rPr>
          <w:rFonts w:ascii="Times New Roman" w:hAnsi="Times New Roman" w:cs="Times New Roman"/>
          <w:sz w:val="28"/>
          <w:szCs w:val="28"/>
        </w:rPr>
        <w:t>приказом Департамента ЖКХ и строительства</w:t>
      </w:r>
      <w:r w:rsidRPr="00564C32">
        <w:rPr>
          <w:rFonts w:ascii="Times New Roman" w:hAnsi="Times New Roman" w:cs="Times New Roman"/>
          <w:sz w:val="28"/>
          <w:szCs w:val="28"/>
        </w:rPr>
        <w:t>.</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xml:space="preserve">2.2. В состав Комиссии включаются представители </w:t>
      </w:r>
      <w:r w:rsidRPr="00E635A6">
        <w:rPr>
          <w:sz w:val="28"/>
          <w:szCs w:val="28"/>
        </w:rPr>
        <w:t>Департамента ЖКХ и строительства, администраций районов в городе Твери, муниципального казенного учреждения города Твери «Управление муниципальным жилищным фондом», государственного казенного учреждения Тверской области «Центр социальной поддержки населения» города Твери, муниципального казенного учреждения «Управление социальной политики», общественной организации ветеранов Великой Отечественной войны (по согласованию).</w:t>
      </w:r>
    </w:p>
    <w:p w:rsidR="00E14DE0" w:rsidRDefault="00E14DE0" w:rsidP="00E14DE0">
      <w:pPr>
        <w:autoSpaceDE w:val="0"/>
        <w:autoSpaceDN w:val="0"/>
        <w:adjustRightInd w:val="0"/>
        <w:ind w:firstLine="600"/>
        <w:jc w:val="both"/>
        <w:rPr>
          <w:sz w:val="28"/>
          <w:szCs w:val="28"/>
          <w:lang w:eastAsia="en-US"/>
        </w:rPr>
      </w:pPr>
      <w:r>
        <w:rPr>
          <w:sz w:val="28"/>
          <w:szCs w:val="28"/>
          <w:lang w:eastAsia="en-US"/>
        </w:rPr>
        <w:lastRenderedPageBreak/>
        <w:t>2.3. Комиссия состоит из председателя, заместителя председателя, секретаря и членов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2.4. Председатель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возглавляет и руководит деятельностью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назначает дату заседания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планирует деятельность Комиссии, утверждает повестку дня заседаний и созывает их заседания;</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председательствует на заседаниях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подписывает запросы, обращения и другие документы, направляемые от имени Комиссии;</w:t>
      </w:r>
    </w:p>
    <w:p w:rsidR="00E14DE0" w:rsidRPr="00887890" w:rsidRDefault="00E14DE0" w:rsidP="00E14DE0">
      <w:pPr>
        <w:autoSpaceDE w:val="0"/>
        <w:autoSpaceDN w:val="0"/>
        <w:adjustRightInd w:val="0"/>
        <w:ind w:firstLine="600"/>
        <w:jc w:val="both"/>
        <w:rPr>
          <w:sz w:val="28"/>
          <w:szCs w:val="28"/>
          <w:lang w:eastAsia="en-US"/>
        </w:rPr>
      </w:pPr>
      <w:r w:rsidRPr="00887890">
        <w:rPr>
          <w:sz w:val="28"/>
          <w:szCs w:val="28"/>
          <w:lang w:eastAsia="en-US"/>
        </w:rPr>
        <w:t>- представляет Комиссию по вопросам, относящимся к ее компетенции;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ставит на голосование предложения по рассматриваемым вопросам, организует голосование и подсчет голосов членов Комиссии, определяет результаты их голосования;</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подписывает протоколы заседаний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подписывает решения (заключения) и иные документы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распределяет обязанности между членами Комиссии;</w:t>
      </w:r>
    </w:p>
    <w:p w:rsidR="00E14DE0" w:rsidRPr="00887890" w:rsidRDefault="00E14DE0" w:rsidP="00E14DE0">
      <w:pPr>
        <w:autoSpaceDE w:val="0"/>
        <w:autoSpaceDN w:val="0"/>
        <w:adjustRightInd w:val="0"/>
        <w:ind w:firstLine="600"/>
        <w:jc w:val="both"/>
        <w:rPr>
          <w:sz w:val="28"/>
          <w:szCs w:val="28"/>
        </w:rPr>
      </w:pPr>
      <w:r w:rsidRPr="00887890">
        <w:rPr>
          <w:sz w:val="28"/>
          <w:szCs w:val="28"/>
        </w:rPr>
        <w:t>- обеспечивает контроль исполнения принятых Комиссией решений;</w:t>
      </w:r>
    </w:p>
    <w:p w:rsidR="00E14DE0" w:rsidRPr="00F805CE" w:rsidRDefault="00E14DE0" w:rsidP="00E14DE0">
      <w:pPr>
        <w:pStyle w:val="ConsPlusNormal"/>
        <w:ind w:firstLine="540"/>
        <w:jc w:val="both"/>
        <w:rPr>
          <w:rFonts w:ascii="Times New Roman" w:hAnsi="Times New Roman" w:cs="Times New Roman"/>
          <w:sz w:val="28"/>
          <w:szCs w:val="28"/>
        </w:rPr>
      </w:pPr>
      <w:r w:rsidRPr="00F805CE">
        <w:rPr>
          <w:rFonts w:ascii="Times New Roman" w:hAnsi="Times New Roman" w:cs="Times New Roman"/>
          <w:sz w:val="28"/>
          <w:szCs w:val="28"/>
          <w:lang w:eastAsia="en-US"/>
        </w:rPr>
        <w:t xml:space="preserve">- </w:t>
      </w:r>
      <w:r w:rsidRPr="00F805CE">
        <w:rPr>
          <w:rFonts w:ascii="Times New Roman" w:hAnsi="Times New Roman" w:cs="Times New Roman"/>
          <w:sz w:val="28"/>
          <w:szCs w:val="28"/>
        </w:rPr>
        <w:t>организует работу по подготовке проектов правовых актов о внесении изменений в состав Комиссии в связи с организационно-кадровыми изменениями в течение 14 дней со дня их возникновения, по внесению изменений в положение о Комиссии, по реформированию и упразднению Комиссии;</w:t>
      </w:r>
    </w:p>
    <w:p w:rsidR="00E14DE0" w:rsidRPr="00F805CE" w:rsidRDefault="00E14DE0" w:rsidP="00E14DE0">
      <w:pPr>
        <w:pStyle w:val="ConsPlusNormal"/>
        <w:ind w:firstLine="540"/>
        <w:jc w:val="both"/>
        <w:rPr>
          <w:rFonts w:ascii="Times New Roman" w:hAnsi="Times New Roman" w:cs="Times New Roman"/>
          <w:sz w:val="28"/>
          <w:szCs w:val="28"/>
        </w:rPr>
      </w:pPr>
      <w:r w:rsidRPr="00F805CE">
        <w:rPr>
          <w:rFonts w:ascii="Times New Roman" w:hAnsi="Times New Roman" w:cs="Times New Roman"/>
          <w:sz w:val="28"/>
          <w:szCs w:val="28"/>
        </w:rPr>
        <w:t>- организует работу по подготовке отчета о деятельности Комиссии;</w:t>
      </w:r>
    </w:p>
    <w:p w:rsidR="00E14DE0" w:rsidRPr="00887890" w:rsidRDefault="00E14DE0" w:rsidP="00E14DE0">
      <w:pPr>
        <w:pStyle w:val="ConsPlusNormal"/>
        <w:ind w:firstLine="540"/>
        <w:jc w:val="both"/>
        <w:rPr>
          <w:rFonts w:ascii="Times New Roman" w:hAnsi="Times New Roman" w:cs="Times New Roman"/>
          <w:sz w:val="28"/>
          <w:szCs w:val="28"/>
          <w:lang w:eastAsia="en-US"/>
        </w:rPr>
      </w:pPr>
      <w:r w:rsidRPr="00F805CE">
        <w:rPr>
          <w:rFonts w:ascii="Times New Roman" w:hAnsi="Times New Roman" w:cs="Times New Roman"/>
          <w:sz w:val="28"/>
          <w:szCs w:val="28"/>
        </w:rPr>
        <w:t>- несет персональную ответственность за выполнение возложенных на Комиссию задач;</w:t>
      </w:r>
    </w:p>
    <w:p w:rsidR="00E14DE0" w:rsidRPr="00887890" w:rsidRDefault="00E14DE0" w:rsidP="00E14DE0">
      <w:pPr>
        <w:autoSpaceDE w:val="0"/>
        <w:autoSpaceDN w:val="0"/>
        <w:adjustRightInd w:val="0"/>
        <w:ind w:firstLine="600"/>
        <w:jc w:val="both"/>
        <w:rPr>
          <w:sz w:val="28"/>
          <w:szCs w:val="28"/>
          <w:lang w:eastAsia="en-US"/>
        </w:rPr>
      </w:pPr>
      <w:r w:rsidRPr="00887890">
        <w:rPr>
          <w:sz w:val="28"/>
          <w:szCs w:val="28"/>
          <w:lang w:eastAsia="en-US"/>
        </w:rPr>
        <w:t>- осуществляет иные полномочия, необходимые для выполнения задач, возложенных на Комиссию.</w:t>
      </w:r>
    </w:p>
    <w:p w:rsidR="00E14DE0" w:rsidRDefault="00E14DE0" w:rsidP="00E14DE0">
      <w:pPr>
        <w:autoSpaceDE w:val="0"/>
        <w:autoSpaceDN w:val="0"/>
        <w:adjustRightInd w:val="0"/>
        <w:ind w:firstLine="600"/>
        <w:jc w:val="both"/>
        <w:rPr>
          <w:sz w:val="28"/>
          <w:szCs w:val="28"/>
          <w:lang w:eastAsia="en-US"/>
        </w:rPr>
      </w:pPr>
      <w:r w:rsidRPr="00887890">
        <w:rPr>
          <w:sz w:val="28"/>
          <w:szCs w:val="28"/>
          <w:lang w:eastAsia="en-US"/>
        </w:rPr>
        <w:t>2.</w:t>
      </w:r>
      <w:r>
        <w:rPr>
          <w:sz w:val="28"/>
          <w:szCs w:val="28"/>
          <w:lang w:eastAsia="en-US"/>
        </w:rPr>
        <w:t>5</w:t>
      </w:r>
      <w:r w:rsidRPr="00887890">
        <w:rPr>
          <w:sz w:val="28"/>
          <w:szCs w:val="28"/>
          <w:lang w:eastAsia="en-US"/>
        </w:rPr>
        <w:t>. Заместитель</w:t>
      </w:r>
      <w:r>
        <w:rPr>
          <w:sz w:val="28"/>
          <w:szCs w:val="28"/>
          <w:lang w:eastAsia="en-US"/>
        </w:rPr>
        <w:t xml:space="preserve"> председателя Комиссии исполняет отдельные полномочия по поручению председателя Комиссии, а также осуществляет полномочия председателя Комиссии в его отсутствие.</w:t>
      </w:r>
    </w:p>
    <w:p w:rsidR="00E14DE0" w:rsidRDefault="00E14DE0" w:rsidP="00E14DE0">
      <w:pPr>
        <w:autoSpaceDE w:val="0"/>
        <w:autoSpaceDN w:val="0"/>
        <w:adjustRightInd w:val="0"/>
        <w:ind w:firstLine="600"/>
        <w:jc w:val="both"/>
        <w:rPr>
          <w:sz w:val="28"/>
          <w:szCs w:val="28"/>
          <w:lang w:eastAsia="en-US"/>
        </w:rPr>
      </w:pPr>
      <w:r>
        <w:rPr>
          <w:sz w:val="28"/>
          <w:szCs w:val="28"/>
          <w:lang w:eastAsia="en-US"/>
        </w:rPr>
        <w:t>2.6. Секретарь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готовит предложения о дате, времени и месте проведения заседания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формирует проект повестки дня заседания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информирует членов Комиссии и лиц, привлеченных к участию в работе Комиссии, о повестке заседания Комиссии, дате, месте и времени его проведения;</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обеспечивает ознакомление членов Комиссии с поступившими материалами;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ведет и оформляет протоколы заседаний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осуществляет непосредственный подсчет голосов членов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оформляет запросы, обращения и другие документы, направляемые от имени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оформляет решения (заключения) Комиссии;</w:t>
      </w:r>
    </w:p>
    <w:p w:rsidR="00E14DE0" w:rsidRPr="00564C32" w:rsidRDefault="00E14DE0" w:rsidP="00E14DE0">
      <w:pPr>
        <w:autoSpaceDE w:val="0"/>
        <w:autoSpaceDN w:val="0"/>
        <w:adjustRightInd w:val="0"/>
        <w:ind w:firstLine="600"/>
        <w:jc w:val="both"/>
        <w:rPr>
          <w:sz w:val="28"/>
          <w:szCs w:val="28"/>
          <w:lang w:eastAsia="en-US"/>
        </w:rPr>
      </w:pPr>
      <w:r w:rsidRPr="00F805CE">
        <w:rPr>
          <w:sz w:val="28"/>
          <w:szCs w:val="28"/>
        </w:rPr>
        <w:lastRenderedPageBreak/>
        <w:t>- вносит предложения о необходимости внесения изменений в состав Комиссии и положения о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ведет делопроизводство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2.6.1. в период временного отсутствия (отпуск, командировка, временная нетрудоспособность) секретаря Комиссии его обязанности по решению председателя Комиссии выполняет один из членов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2.7. Члены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беспрепятственно посещают жилые помещения</w:t>
      </w:r>
      <w:r w:rsidRPr="00E635A6">
        <w:rPr>
          <w:sz w:val="28"/>
          <w:szCs w:val="28"/>
        </w:rPr>
        <w:t xml:space="preserve">, в которых проживают </w:t>
      </w:r>
      <w:r w:rsidRPr="00E635A6">
        <w:rPr>
          <w:sz w:val="28"/>
          <w:szCs w:val="28"/>
          <w:lang w:eastAsia="en-US"/>
        </w:rPr>
        <w:t xml:space="preserve">инвалиды и ветераны Великой Отечественной войны 1941-1945 годов, </w:t>
      </w:r>
      <w:r w:rsidRPr="00E635A6">
        <w:rPr>
          <w:sz w:val="28"/>
          <w:szCs w:val="28"/>
        </w:rPr>
        <w:t>не имеющие оснований для обеспечения жильем в соответствии с Федеральным законом № 5-ФЗ, на территории города Твери</w:t>
      </w:r>
      <w:r>
        <w:rPr>
          <w:sz w:val="28"/>
          <w:szCs w:val="28"/>
          <w:lang w:eastAsia="en-US"/>
        </w:rPr>
        <w:t>, с согласия собственников таких жилых помещений или лиц, проживающих в них на законных основаниях;</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выполняют поручения председателя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принимают участие в подготовке материалов к заседаниям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вправе выступать и вносить предложения по рассматриваемым вопросам;</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выражают свое особое мнение в письменной форме в случае несогласия с принятым Комиссией решением;</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принимают участие в заседаниях Комиссии, участвуют в обсуждении рассматриваемых вопросов в голосовании по всем рассматриваемым вопросам;</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обязаны соблюдать конфиденциальность в отношении информации, ставшей им известной в связи с участием в деятельности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при невозможности присутствия на заседании Комиссии заблаговременно извещают об этом секретаря Комиссии;</w:t>
      </w:r>
    </w:p>
    <w:p w:rsidR="00E14DE0" w:rsidRDefault="00E14DE0" w:rsidP="00E14DE0">
      <w:pPr>
        <w:autoSpaceDE w:val="0"/>
        <w:autoSpaceDN w:val="0"/>
        <w:adjustRightInd w:val="0"/>
        <w:ind w:firstLine="600"/>
        <w:jc w:val="both"/>
        <w:rPr>
          <w:sz w:val="28"/>
          <w:szCs w:val="28"/>
          <w:lang w:eastAsia="en-US"/>
        </w:rPr>
      </w:pPr>
      <w:r>
        <w:rPr>
          <w:sz w:val="28"/>
          <w:szCs w:val="28"/>
          <w:lang w:eastAsia="en-US"/>
        </w:rPr>
        <w:t>- в случае необходимости направляют секретарю Комиссии свое мнение по вопросам повестки дня в письменном виде.</w:t>
      </w:r>
    </w:p>
    <w:p w:rsidR="00E14DE0" w:rsidRDefault="00E14DE0" w:rsidP="00E14DE0">
      <w:pPr>
        <w:autoSpaceDE w:val="0"/>
        <w:autoSpaceDN w:val="0"/>
        <w:adjustRightInd w:val="0"/>
        <w:ind w:firstLine="600"/>
        <w:jc w:val="both"/>
        <w:rPr>
          <w:sz w:val="28"/>
          <w:szCs w:val="28"/>
          <w:lang w:eastAsia="en-US"/>
        </w:rPr>
      </w:pPr>
      <w:r>
        <w:rPr>
          <w:sz w:val="28"/>
          <w:szCs w:val="28"/>
          <w:lang w:eastAsia="en-US"/>
        </w:rPr>
        <w:t>2.8. Члены Комиссии участвуют в ее заседаниях лично и не вправе передавать право участия в заседании Комиссии иным лицам.</w:t>
      </w:r>
    </w:p>
    <w:p w:rsidR="00E14DE0" w:rsidRDefault="00E14DE0" w:rsidP="00E14DE0">
      <w:pPr>
        <w:autoSpaceDE w:val="0"/>
        <w:autoSpaceDN w:val="0"/>
        <w:adjustRightInd w:val="0"/>
        <w:ind w:firstLine="539"/>
        <w:jc w:val="both"/>
        <w:rPr>
          <w:sz w:val="28"/>
          <w:szCs w:val="28"/>
        </w:rPr>
      </w:pPr>
    </w:p>
    <w:p w:rsidR="00E14DE0" w:rsidRDefault="00E14DE0" w:rsidP="00E14DE0">
      <w:pPr>
        <w:autoSpaceDE w:val="0"/>
        <w:autoSpaceDN w:val="0"/>
        <w:adjustRightInd w:val="0"/>
        <w:ind w:firstLine="540"/>
        <w:jc w:val="center"/>
        <w:rPr>
          <w:sz w:val="28"/>
          <w:szCs w:val="28"/>
        </w:rPr>
      </w:pPr>
      <w:r>
        <w:rPr>
          <w:sz w:val="28"/>
          <w:szCs w:val="28"/>
        </w:rPr>
        <w:t xml:space="preserve">3. Порядок работы Комиссии </w:t>
      </w:r>
    </w:p>
    <w:p w:rsidR="00E14DE0" w:rsidRDefault="00E14DE0" w:rsidP="00E14DE0">
      <w:pPr>
        <w:autoSpaceDE w:val="0"/>
        <w:autoSpaceDN w:val="0"/>
        <w:adjustRightInd w:val="0"/>
        <w:ind w:firstLine="567"/>
        <w:jc w:val="both"/>
        <w:rPr>
          <w:sz w:val="28"/>
          <w:szCs w:val="28"/>
        </w:rPr>
      </w:pPr>
    </w:p>
    <w:p w:rsidR="00E14DE0" w:rsidRDefault="00E14DE0" w:rsidP="00E14DE0">
      <w:pPr>
        <w:autoSpaceDE w:val="0"/>
        <w:autoSpaceDN w:val="0"/>
        <w:adjustRightInd w:val="0"/>
        <w:ind w:firstLine="567"/>
        <w:jc w:val="both"/>
        <w:rPr>
          <w:sz w:val="28"/>
          <w:szCs w:val="28"/>
        </w:rPr>
      </w:pPr>
      <w:r w:rsidRPr="00F805CE">
        <w:rPr>
          <w:sz w:val="28"/>
          <w:szCs w:val="28"/>
        </w:rPr>
        <w:t>3.1. Основной формой организации деятельности Комиссии является заседание.</w:t>
      </w:r>
    </w:p>
    <w:p w:rsidR="00E14DE0" w:rsidRDefault="00E14DE0" w:rsidP="00E14DE0">
      <w:pPr>
        <w:autoSpaceDE w:val="0"/>
        <w:autoSpaceDN w:val="0"/>
        <w:adjustRightInd w:val="0"/>
        <w:ind w:firstLine="600"/>
        <w:jc w:val="both"/>
        <w:rPr>
          <w:sz w:val="28"/>
          <w:szCs w:val="28"/>
        </w:rPr>
      </w:pPr>
      <w:r>
        <w:rPr>
          <w:sz w:val="28"/>
          <w:szCs w:val="28"/>
          <w:lang w:eastAsia="en-US"/>
        </w:rPr>
        <w:t xml:space="preserve">Заседания Комиссии проводятся на основании заявлений </w:t>
      </w:r>
      <w:r>
        <w:rPr>
          <w:sz w:val="28"/>
          <w:szCs w:val="28"/>
        </w:rPr>
        <w:t>Заявителей и приложенных к ним документов, поступивших в адрес Департамента ЖКХ и строительства в соответствии с Порядком.</w:t>
      </w:r>
    </w:p>
    <w:p w:rsidR="00E14DE0" w:rsidRDefault="00E14DE0" w:rsidP="00E14DE0">
      <w:pPr>
        <w:autoSpaceDE w:val="0"/>
        <w:autoSpaceDN w:val="0"/>
        <w:adjustRightInd w:val="0"/>
        <w:ind w:firstLine="567"/>
        <w:jc w:val="both"/>
        <w:rPr>
          <w:sz w:val="28"/>
          <w:szCs w:val="28"/>
          <w:lang w:eastAsia="en-US"/>
        </w:rPr>
      </w:pPr>
      <w:r>
        <w:rPr>
          <w:sz w:val="28"/>
          <w:szCs w:val="28"/>
          <w:lang w:eastAsia="en-US"/>
        </w:rPr>
        <w:t>3.2. Заседание Комиссии проводит председатель Комиссии или его заместитель.</w:t>
      </w:r>
    </w:p>
    <w:p w:rsidR="00E14DE0" w:rsidRDefault="00E14DE0" w:rsidP="00E14DE0">
      <w:pPr>
        <w:autoSpaceDE w:val="0"/>
        <w:autoSpaceDN w:val="0"/>
        <w:adjustRightInd w:val="0"/>
        <w:ind w:firstLine="567"/>
        <w:jc w:val="both"/>
        <w:rPr>
          <w:sz w:val="28"/>
          <w:szCs w:val="28"/>
          <w:lang w:eastAsia="en-US"/>
        </w:rPr>
      </w:pPr>
      <w:r>
        <w:rPr>
          <w:sz w:val="28"/>
          <w:szCs w:val="28"/>
          <w:lang w:eastAsia="en-US"/>
        </w:rPr>
        <w:t>3.3. Решения Комиссии оформляются проколами, которые подписываются председателем, секретарем и присутствующими на заседаниях членами Комиссии.</w:t>
      </w:r>
    </w:p>
    <w:p w:rsidR="00E14DE0" w:rsidRDefault="00E14DE0" w:rsidP="00E14DE0">
      <w:pPr>
        <w:autoSpaceDE w:val="0"/>
        <w:autoSpaceDN w:val="0"/>
        <w:adjustRightInd w:val="0"/>
        <w:ind w:firstLine="567"/>
        <w:jc w:val="both"/>
        <w:rPr>
          <w:sz w:val="28"/>
          <w:szCs w:val="28"/>
          <w:lang w:eastAsia="en-US"/>
        </w:rPr>
      </w:pPr>
      <w:r>
        <w:rPr>
          <w:sz w:val="28"/>
          <w:szCs w:val="28"/>
          <w:lang w:eastAsia="en-US"/>
        </w:rPr>
        <w:t>3.4. Заседание Комиссии считается правомочным, если на нем присутствует более половины состава лиц, входящих в состав Комиссии.</w:t>
      </w:r>
    </w:p>
    <w:p w:rsidR="00E14DE0" w:rsidRDefault="00E14DE0" w:rsidP="00E14DE0">
      <w:pPr>
        <w:autoSpaceDE w:val="0"/>
        <w:autoSpaceDN w:val="0"/>
        <w:adjustRightInd w:val="0"/>
        <w:ind w:firstLine="567"/>
        <w:jc w:val="both"/>
        <w:rPr>
          <w:sz w:val="28"/>
          <w:szCs w:val="28"/>
          <w:lang w:eastAsia="en-US"/>
        </w:rPr>
      </w:pPr>
      <w:r>
        <w:rPr>
          <w:sz w:val="28"/>
          <w:szCs w:val="28"/>
          <w:lang w:eastAsia="en-US"/>
        </w:rPr>
        <w:lastRenderedPageBreak/>
        <w:t>3.5. Решение Комиссии принимается большинством голосов присутствующих на заседании лиц, входящих в состав Комиссии. Каждое лицо, входящее в состав Комиссии, имеет 1 (один) голос. При равенстве голосов членов Комиссии решающим является голос председателя Комиссии.</w:t>
      </w:r>
    </w:p>
    <w:p w:rsidR="00E14DE0" w:rsidRDefault="00E14DE0" w:rsidP="00E14DE0">
      <w:pPr>
        <w:autoSpaceDE w:val="0"/>
        <w:autoSpaceDN w:val="0"/>
        <w:adjustRightInd w:val="0"/>
        <w:ind w:firstLine="567"/>
        <w:jc w:val="both"/>
        <w:rPr>
          <w:sz w:val="28"/>
          <w:szCs w:val="28"/>
          <w:lang w:eastAsia="en-US"/>
        </w:rPr>
      </w:pPr>
      <w:r>
        <w:rPr>
          <w:sz w:val="28"/>
          <w:szCs w:val="28"/>
          <w:lang w:eastAsia="en-US"/>
        </w:rPr>
        <w:t>Секретарь Комиссии не участвует в принятии решений Комиссии.</w:t>
      </w:r>
    </w:p>
    <w:p w:rsidR="00E14DE0" w:rsidRDefault="00E14DE0" w:rsidP="00E14DE0">
      <w:pPr>
        <w:autoSpaceDE w:val="0"/>
        <w:autoSpaceDN w:val="0"/>
        <w:adjustRightInd w:val="0"/>
        <w:ind w:firstLine="567"/>
        <w:jc w:val="both"/>
        <w:rPr>
          <w:sz w:val="28"/>
          <w:szCs w:val="28"/>
          <w:lang w:eastAsia="en-US"/>
        </w:rPr>
      </w:pPr>
      <w:r>
        <w:rPr>
          <w:sz w:val="28"/>
          <w:szCs w:val="28"/>
          <w:lang w:eastAsia="en-US"/>
        </w:rPr>
        <w:t>3.6. Члены Комиссии обладают равными правами при обсуждении рассматриваемых на заседании вопросов.</w:t>
      </w:r>
    </w:p>
    <w:p w:rsidR="00E14DE0" w:rsidRDefault="00E14DE0" w:rsidP="00E14DE0">
      <w:pPr>
        <w:autoSpaceDE w:val="0"/>
        <w:autoSpaceDN w:val="0"/>
        <w:adjustRightInd w:val="0"/>
        <w:ind w:firstLine="567"/>
        <w:jc w:val="both"/>
        <w:rPr>
          <w:sz w:val="28"/>
          <w:szCs w:val="28"/>
          <w:lang w:eastAsia="en-US"/>
        </w:rPr>
      </w:pPr>
      <w:r>
        <w:rPr>
          <w:sz w:val="28"/>
          <w:szCs w:val="28"/>
          <w:lang w:eastAsia="en-US"/>
        </w:rPr>
        <w:t>3.7. Члены Комиссии участвуют в заседаниях без права замены.</w:t>
      </w:r>
    </w:p>
    <w:p w:rsidR="00E14DE0" w:rsidRDefault="00E14DE0" w:rsidP="00E14DE0">
      <w:pPr>
        <w:autoSpaceDE w:val="0"/>
        <w:autoSpaceDN w:val="0"/>
        <w:adjustRightInd w:val="0"/>
        <w:ind w:firstLine="567"/>
        <w:jc w:val="both"/>
        <w:rPr>
          <w:sz w:val="28"/>
          <w:szCs w:val="28"/>
          <w:lang w:eastAsia="en-US"/>
        </w:rPr>
      </w:pPr>
      <w:r>
        <w:rPr>
          <w:sz w:val="28"/>
          <w:szCs w:val="28"/>
          <w:lang w:eastAsia="en-US"/>
        </w:rPr>
        <w:t>В случае невозможности присутствия члена Комиссии на заседании он имеет право заблаговременно предоставить свое мнение по рассматриваемым вопросам в письменной форме. В этом случае оно оглашается на заседании Комиссии и приобщается к решению Комиссии.</w:t>
      </w:r>
    </w:p>
    <w:p w:rsidR="00E14DE0" w:rsidRDefault="00E14DE0" w:rsidP="00E14DE0">
      <w:pPr>
        <w:autoSpaceDE w:val="0"/>
        <w:autoSpaceDN w:val="0"/>
        <w:adjustRightInd w:val="0"/>
        <w:ind w:firstLine="567"/>
        <w:jc w:val="both"/>
        <w:rPr>
          <w:sz w:val="28"/>
          <w:szCs w:val="28"/>
          <w:lang w:eastAsia="en-US"/>
        </w:rPr>
      </w:pPr>
      <w:r>
        <w:rPr>
          <w:sz w:val="28"/>
          <w:szCs w:val="28"/>
          <w:lang w:eastAsia="en-US"/>
        </w:rPr>
        <w:t>3.8. Члены Комиссии имеют право вносить замечания по рассматриваемым вопросам, повестке дня, порядку рассмотрения обсуждаемых вопросов.</w:t>
      </w:r>
    </w:p>
    <w:p w:rsidR="00E14DE0" w:rsidRDefault="00E14DE0" w:rsidP="00E14DE0">
      <w:pPr>
        <w:autoSpaceDE w:val="0"/>
        <w:autoSpaceDN w:val="0"/>
        <w:adjustRightInd w:val="0"/>
        <w:ind w:firstLine="567"/>
        <w:jc w:val="both"/>
        <w:rPr>
          <w:sz w:val="28"/>
          <w:szCs w:val="28"/>
          <w:lang w:eastAsia="en-US"/>
        </w:rPr>
      </w:pPr>
      <w:r>
        <w:rPr>
          <w:sz w:val="28"/>
          <w:szCs w:val="28"/>
          <w:lang w:eastAsia="en-US"/>
        </w:rPr>
        <w:t xml:space="preserve">3.9. В случае несогласия с принятым решением члены Комиссии вправе выразить свое особое мнение в письменной форме, которое подлежит обязательному приобщению к </w:t>
      </w:r>
      <w:r w:rsidRPr="00F805CE">
        <w:rPr>
          <w:sz w:val="28"/>
          <w:szCs w:val="28"/>
          <w:lang w:eastAsia="en-US"/>
        </w:rPr>
        <w:t>решению Комиссии</w:t>
      </w:r>
      <w:r>
        <w:rPr>
          <w:sz w:val="28"/>
          <w:szCs w:val="28"/>
          <w:lang w:eastAsia="en-US"/>
        </w:rPr>
        <w:t>.</w:t>
      </w:r>
    </w:p>
    <w:p w:rsidR="00E14DE0" w:rsidRDefault="00E14DE0" w:rsidP="00E14DE0">
      <w:pPr>
        <w:autoSpaceDE w:val="0"/>
        <w:autoSpaceDN w:val="0"/>
        <w:adjustRightInd w:val="0"/>
        <w:ind w:firstLine="567"/>
        <w:jc w:val="both"/>
        <w:rPr>
          <w:sz w:val="28"/>
          <w:szCs w:val="28"/>
        </w:rPr>
      </w:pPr>
      <w:r>
        <w:rPr>
          <w:sz w:val="28"/>
          <w:szCs w:val="28"/>
        </w:rPr>
        <w:t>3.10. Решения, принимаемые Комиссией, могут быть обжалованы в порядке, установленном действующим законодательством Российской Федерации.</w:t>
      </w:r>
    </w:p>
    <w:p w:rsidR="00E14DE0" w:rsidRDefault="00E14DE0" w:rsidP="00E14DE0">
      <w:pPr>
        <w:autoSpaceDE w:val="0"/>
        <w:autoSpaceDN w:val="0"/>
        <w:adjustRightInd w:val="0"/>
        <w:ind w:firstLine="540"/>
        <w:jc w:val="both"/>
        <w:rPr>
          <w:sz w:val="28"/>
          <w:szCs w:val="28"/>
        </w:rPr>
      </w:pPr>
    </w:p>
    <w:p w:rsidR="00E14DE0" w:rsidRDefault="00E14DE0" w:rsidP="00E14DE0">
      <w:pPr>
        <w:ind w:left="4962"/>
        <w:jc w:val="both"/>
        <w:rPr>
          <w:sz w:val="28"/>
          <w:szCs w:val="28"/>
        </w:rPr>
      </w:pPr>
    </w:p>
    <w:p w:rsidR="00E14DE0" w:rsidRPr="00C7279C" w:rsidRDefault="00E14DE0" w:rsidP="00E14DE0">
      <w:pPr>
        <w:jc w:val="both"/>
        <w:rPr>
          <w:color w:val="000000"/>
          <w:sz w:val="28"/>
          <w:szCs w:val="28"/>
        </w:rPr>
      </w:pPr>
      <w:r w:rsidRPr="00C7279C">
        <w:rPr>
          <w:color w:val="000000"/>
          <w:sz w:val="28"/>
          <w:szCs w:val="28"/>
        </w:rPr>
        <w:t xml:space="preserve">Начальник </w:t>
      </w:r>
    </w:p>
    <w:p w:rsidR="00E14DE0" w:rsidRPr="008D1B56" w:rsidRDefault="00E14DE0" w:rsidP="00E14DE0">
      <w:pPr>
        <w:jc w:val="both"/>
        <w:rPr>
          <w:color w:val="000000"/>
          <w:sz w:val="28"/>
          <w:szCs w:val="28"/>
        </w:rPr>
      </w:pPr>
      <w:r w:rsidRPr="00C7279C">
        <w:rPr>
          <w:color w:val="000000"/>
          <w:sz w:val="28"/>
          <w:szCs w:val="28"/>
        </w:rPr>
        <w:t>Департамента ЖКХ и строительства</w:t>
      </w:r>
      <w:r w:rsidRPr="00C7279C">
        <w:rPr>
          <w:color w:val="000000"/>
          <w:sz w:val="28"/>
          <w:szCs w:val="28"/>
        </w:rPr>
        <w:tab/>
        <w:t xml:space="preserve">                 </w:t>
      </w:r>
      <w:r>
        <w:rPr>
          <w:color w:val="000000"/>
          <w:sz w:val="28"/>
          <w:szCs w:val="28"/>
        </w:rPr>
        <w:t xml:space="preserve">                        Д</w:t>
      </w:r>
      <w:r w:rsidRPr="00C7279C">
        <w:rPr>
          <w:color w:val="000000"/>
          <w:sz w:val="28"/>
          <w:szCs w:val="28"/>
        </w:rPr>
        <w:t>.</w:t>
      </w:r>
      <w:r>
        <w:rPr>
          <w:color w:val="000000"/>
          <w:sz w:val="28"/>
          <w:szCs w:val="28"/>
        </w:rPr>
        <w:t>Н.Арестов</w:t>
      </w: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E14DE0" w:rsidRDefault="00E14DE0" w:rsidP="00DB078B">
      <w:pPr>
        <w:ind w:left="4962"/>
        <w:jc w:val="both"/>
        <w:rPr>
          <w:color w:val="000000"/>
          <w:sz w:val="28"/>
          <w:szCs w:val="28"/>
        </w:rPr>
      </w:pPr>
    </w:p>
    <w:p w:rsidR="00596B3A" w:rsidRPr="00563EB7" w:rsidRDefault="00596B3A" w:rsidP="00DB078B">
      <w:pPr>
        <w:ind w:left="4962"/>
        <w:jc w:val="both"/>
        <w:rPr>
          <w:sz w:val="28"/>
          <w:szCs w:val="28"/>
        </w:rPr>
      </w:pPr>
      <w:r w:rsidRPr="00563EB7">
        <w:rPr>
          <w:sz w:val="28"/>
          <w:szCs w:val="28"/>
        </w:rPr>
        <w:lastRenderedPageBreak/>
        <w:t xml:space="preserve">Приложение </w:t>
      </w:r>
      <w:r>
        <w:rPr>
          <w:sz w:val="28"/>
          <w:szCs w:val="28"/>
        </w:rPr>
        <w:t>2</w:t>
      </w:r>
    </w:p>
    <w:p w:rsidR="00596B3A" w:rsidRDefault="00596B3A" w:rsidP="00DB078B">
      <w:pPr>
        <w:ind w:left="4962"/>
        <w:jc w:val="both"/>
        <w:rPr>
          <w:sz w:val="28"/>
          <w:szCs w:val="28"/>
        </w:rPr>
      </w:pPr>
      <w:r>
        <w:rPr>
          <w:sz w:val="28"/>
          <w:szCs w:val="28"/>
        </w:rPr>
        <w:t>к приказу</w:t>
      </w:r>
    </w:p>
    <w:p w:rsidR="00596B3A" w:rsidRPr="00563EB7" w:rsidRDefault="00596B3A" w:rsidP="00DB078B">
      <w:pPr>
        <w:ind w:left="4962"/>
        <w:jc w:val="both"/>
        <w:rPr>
          <w:sz w:val="28"/>
          <w:szCs w:val="28"/>
        </w:rPr>
      </w:pPr>
      <w:r w:rsidRPr="00563EB7">
        <w:rPr>
          <w:sz w:val="28"/>
          <w:szCs w:val="28"/>
        </w:rPr>
        <w:t>Департамента ЖКХ и строительства</w:t>
      </w:r>
    </w:p>
    <w:p w:rsidR="00596B3A" w:rsidRPr="00563EB7" w:rsidRDefault="00596B3A" w:rsidP="00DB078B">
      <w:pPr>
        <w:ind w:left="4962"/>
        <w:jc w:val="both"/>
        <w:rPr>
          <w:sz w:val="28"/>
          <w:szCs w:val="28"/>
        </w:rPr>
      </w:pPr>
      <w:r w:rsidRPr="00563EB7">
        <w:rPr>
          <w:sz w:val="28"/>
          <w:szCs w:val="28"/>
        </w:rPr>
        <w:t>«</w:t>
      </w:r>
      <w:r w:rsidR="00E14DE0">
        <w:rPr>
          <w:sz w:val="28"/>
          <w:szCs w:val="28"/>
        </w:rPr>
        <w:t>07</w:t>
      </w:r>
      <w:r w:rsidRPr="00563EB7">
        <w:rPr>
          <w:sz w:val="28"/>
          <w:szCs w:val="28"/>
        </w:rPr>
        <w:t xml:space="preserve">» </w:t>
      </w:r>
      <w:r w:rsidR="00E14DE0">
        <w:rPr>
          <w:sz w:val="28"/>
          <w:szCs w:val="28"/>
        </w:rPr>
        <w:t>мая</w:t>
      </w:r>
      <w:r w:rsidRPr="00563EB7">
        <w:rPr>
          <w:sz w:val="28"/>
          <w:szCs w:val="28"/>
        </w:rPr>
        <w:t xml:space="preserve"> 20</w:t>
      </w:r>
      <w:r>
        <w:rPr>
          <w:sz w:val="28"/>
          <w:szCs w:val="28"/>
        </w:rPr>
        <w:t>20</w:t>
      </w:r>
      <w:r w:rsidRPr="00563EB7">
        <w:rPr>
          <w:sz w:val="28"/>
          <w:szCs w:val="28"/>
        </w:rPr>
        <w:t xml:space="preserve"> года № </w:t>
      </w:r>
      <w:r w:rsidR="00E14DE0">
        <w:rPr>
          <w:sz w:val="28"/>
          <w:szCs w:val="28"/>
        </w:rPr>
        <w:t>66-ОД</w:t>
      </w:r>
      <w:bookmarkStart w:id="0" w:name="_GoBack"/>
      <w:bookmarkEnd w:id="0"/>
    </w:p>
    <w:p w:rsidR="00596B3A" w:rsidRDefault="00596B3A" w:rsidP="00DB078B">
      <w:pPr>
        <w:shd w:val="clear" w:color="auto" w:fill="FFFFFF"/>
        <w:spacing w:before="150" w:after="75" w:line="288" w:lineRule="atLeast"/>
        <w:jc w:val="both"/>
        <w:textAlignment w:val="baseline"/>
        <w:rPr>
          <w:spacing w:val="2"/>
          <w:sz w:val="28"/>
          <w:szCs w:val="28"/>
        </w:rPr>
      </w:pPr>
    </w:p>
    <w:p w:rsidR="00596B3A" w:rsidRDefault="00596B3A" w:rsidP="00DB078B">
      <w:pPr>
        <w:autoSpaceDE w:val="0"/>
        <w:autoSpaceDN w:val="0"/>
        <w:adjustRightInd w:val="0"/>
        <w:jc w:val="center"/>
        <w:rPr>
          <w:b/>
          <w:bCs/>
          <w:sz w:val="28"/>
          <w:szCs w:val="28"/>
        </w:rPr>
      </w:pPr>
      <w:r w:rsidRPr="00695006">
        <w:rPr>
          <w:b/>
          <w:bCs/>
          <w:sz w:val="28"/>
          <w:szCs w:val="28"/>
        </w:rPr>
        <w:t xml:space="preserve">Состав </w:t>
      </w:r>
      <w:r>
        <w:rPr>
          <w:b/>
          <w:bCs/>
          <w:sz w:val="28"/>
          <w:szCs w:val="28"/>
        </w:rPr>
        <w:t>комиссии</w:t>
      </w:r>
    </w:p>
    <w:p w:rsidR="00596B3A" w:rsidRDefault="00596B3A" w:rsidP="00DB078B">
      <w:pPr>
        <w:autoSpaceDE w:val="0"/>
        <w:autoSpaceDN w:val="0"/>
        <w:adjustRightInd w:val="0"/>
        <w:ind w:firstLine="540"/>
        <w:jc w:val="center"/>
        <w:rPr>
          <w:b/>
          <w:bCs/>
          <w:sz w:val="28"/>
          <w:szCs w:val="28"/>
        </w:rPr>
      </w:pPr>
      <w:r w:rsidRPr="00FF5F84">
        <w:rPr>
          <w:b/>
          <w:bCs/>
          <w:sz w:val="28"/>
          <w:szCs w:val="28"/>
        </w:rPr>
        <w:t>по установлению необходимости проведения 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w:t>
      </w:r>
    </w:p>
    <w:p w:rsidR="00596B3A" w:rsidRPr="00FF5F84" w:rsidRDefault="00596B3A" w:rsidP="00DB078B">
      <w:pPr>
        <w:autoSpaceDE w:val="0"/>
        <w:autoSpaceDN w:val="0"/>
        <w:adjustRightInd w:val="0"/>
        <w:ind w:firstLine="540"/>
        <w:jc w:val="center"/>
        <w:rPr>
          <w:b/>
          <w:bCs/>
          <w:sz w:val="28"/>
          <w:szCs w:val="28"/>
        </w:rPr>
      </w:pPr>
      <w:r w:rsidRPr="00FF5F84">
        <w:rPr>
          <w:b/>
          <w:bCs/>
          <w:sz w:val="28"/>
          <w:szCs w:val="28"/>
        </w:rPr>
        <w:t>от 12.01.1995 № 5-ФЗ «О ветеранах»</w:t>
      </w:r>
      <w:r>
        <w:rPr>
          <w:b/>
          <w:bCs/>
          <w:sz w:val="28"/>
          <w:szCs w:val="28"/>
        </w:rPr>
        <w:t>,</w:t>
      </w:r>
      <w:r w:rsidRPr="00FF5F84">
        <w:rPr>
          <w:b/>
          <w:bCs/>
          <w:sz w:val="28"/>
          <w:szCs w:val="28"/>
        </w:rPr>
        <w:t xml:space="preserve"> на территории города Твери</w:t>
      </w:r>
    </w:p>
    <w:p w:rsidR="00596B3A" w:rsidRPr="00A21C28" w:rsidRDefault="00596B3A" w:rsidP="00DB078B">
      <w:pPr>
        <w:autoSpaceDE w:val="0"/>
        <w:autoSpaceDN w:val="0"/>
        <w:adjustRightInd w:val="0"/>
        <w:jc w:val="both"/>
        <w:rPr>
          <w:sz w:val="28"/>
          <w:szCs w:val="28"/>
        </w:rPr>
      </w:pPr>
    </w:p>
    <w:p w:rsidR="00596B3A" w:rsidRPr="00A21C28" w:rsidRDefault="00596B3A" w:rsidP="00DB078B">
      <w:pPr>
        <w:autoSpaceDE w:val="0"/>
        <w:autoSpaceDN w:val="0"/>
        <w:adjustRightInd w:val="0"/>
        <w:ind w:firstLine="540"/>
        <w:jc w:val="both"/>
        <w:rPr>
          <w:sz w:val="28"/>
          <w:szCs w:val="28"/>
        </w:rPr>
      </w:pPr>
      <w:r w:rsidRPr="00A21C28">
        <w:rPr>
          <w:sz w:val="28"/>
          <w:szCs w:val="28"/>
        </w:rPr>
        <w:t>Председатель комиссии:</w:t>
      </w:r>
    </w:p>
    <w:p w:rsidR="00596B3A" w:rsidRPr="00A21C28" w:rsidRDefault="00596B3A" w:rsidP="00DB078B">
      <w:pPr>
        <w:autoSpaceDE w:val="0"/>
        <w:autoSpaceDN w:val="0"/>
        <w:adjustRightInd w:val="0"/>
        <w:ind w:firstLine="540"/>
        <w:jc w:val="both"/>
        <w:rPr>
          <w:sz w:val="28"/>
          <w:szCs w:val="28"/>
        </w:rPr>
      </w:pPr>
      <w:r>
        <w:rPr>
          <w:sz w:val="28"/>
          <w:szCs w:val="28"/>
        </w:rPr>
        <w:t>- Арестов Дмитрий Николаевич</w:t>
      </w:r>
      <w:r w:rsidRPr="00A21C28">
        <w:rPr>
          <w:sz w:val="28"/>
          <w:szCs w:val="28"/>
        </w:rPr>
        <w:t xml:space="preserve"> </w:t>
      </w:r>
      <w:r>
        <w:rPr>
          <w:sz w:val="28"/>
          <w:szCs w:val="28"/>
        </w:rPr>
        <w:t xml:space="preserve">– </w:t>
      </w:r>
      <w:r w:rsidRPr="0042639D">
        <w:rPr>
          <w:sz w:val="28"/>
          <w:szCs w:val="28"/>
        </w:rPr>
        <w:t>начальник департамента жилищно-коммунального хозяйства, жилищной политики и строительства администрации города Твери</w:t>
      </w:r>
      <w:r w:rsidRPr="00A21C28">
        <w:rPr>
          <w:sz w:val="28"/>
          <w:szCs w:val="28"/>
        </w:rPr>
        <w:t>.</w:t>
      </w:r>
    </w:p>
    <w:p w:rsidR="00596B3A" w:rsidRPr="00A21C28" w:rsidRDefault="00596B3A" w:rsidP="00DB078B">
      <w:pPr>
        <w:autoSpaceDE w:val="0"/>
        <w:autoSpaceDN w:val="0"/>
        <w:adjustRightInd w:val="0"/>
        <w:ind w:firstLine="540"/>
        <w:jc w:val="both"/>
        <w:rPr>
          <w:sz w:val="28"/>
          <w:szCs w:val="28"/>
        </w:rPr>
      </w:pPr>
      <w:r w:rsidRPr="00A21C28">
        <w:rPr>
          <w:sz w:val="28"/>
          <w:szCs w:val="28"/>
        </w:rPr>
        <w:t>Заместител</w:t>
      </w:r>
      <w:r>
        <w:rPr>
          <w:sz w:val="28"/>
          <w:szCs w:val="28"/>
        </w:rPr>
        <w:t>ь</w:t>
      </w:r>
      <w:r w:rsidRPr="00A21C28">
        <w:rPr>
          <w:sz w:val="28"/>
          <w:szCs w:val="28"/>
        </w:rPr>
        <w:t xml:space="preserve"> председателя комиссии:</w:t>
      </w:r>
    </w:p>
    <w:p w:rsidR="00596B3A" w:rsidRDefault="00596B3A" w:rsidP="00FF5F84">
      <w:pPr>
        <w:autoSpaceDE w:val="0"/>
        <w:autoSpaceDN w:val="0"/>
        <w:adjustRightInd w:val="0"/>
        <w:ind w:firstLine="540"/>
        <w:jc w:val="both"/>
        <w:rPr>
          <w:sz w:val="28"/>
          <w:szCs w:val="28"/>
        </w:rPr>
      </w:pPr>
      <w:r w:rsidRPr="0042639D">
        <w:rPr>
          <w:sz w:val="28"/>
          <w:szCs w:val="28"/>
        </w:rPr>
        <w:t xml:space="preserve">- Булыженкова Татьяна Ивановна </w:t>
      </w:r>
      <w:r>
        <w:rPr>
          <w:sz w:val="28"/>
          <w:szCs w:val="28"/>
        </w:rPr>
        <w:t>–</w:t>
      </w:r>
      <w:r w:rsidRPr="0042639D">
        <w:rPr>
          <w:sz w:val="28"/>
          <w:szCs w:val="28"/>
        </w:rPr>
        <w:t xml:space="preserve"> заместитель</w:t>
      </w:r>
      <w:r>
        <w:rPr>
          <w:sz w:val="28"/>
          <w:szCs w:val="28"/>
        </w:rPr>
        <w:t xml:space="preserve"> </w:t>
      </w:r>
      <w:r w:rsidRPr="0042639D">
        <w:rPr>
          <w:sz w:val="28"/>
          <w:szCs w:val="28"/>
        </w:rPr>
        <w:t>начальника департамента жилищно-коммунального хозяйства, жилищной политики и строительства администрации города Твери.</w:t>
      </w:r>
    </w:p>
    <w:p w:rsidR="00596B3A" w:rsidRPr="00927791" w:rsidRDefault="00596B3A" w:rsidP="00FF5F84">
      <w:pPr>
        <w:autoSpaceDE w:val="0"/>
        <w:autoSpaceDN w:val="0"/>
        <w:adjustRightInd w:val="0"/>
        <w:ind w:firstLine="540"/>
        <w:jc w:val="both"/>
        <w:rPr>
          <w:sz w:val="28"/>
          <w:szCs w:val="28"/>
        </w:rPr>
      </w:pPr>
    </w:p>
    <w:p w:rsidR="00596B3A" w:rsidRDefault="00596B3A" w:rsidP="00FF5F84">
      <w:pPr>
        <w:autoSpaceDE w:val="0"/>
        <w:autoSpaceDN w:val="0"/>
        <w:adjustRightInd w:val="0"/>
        <w:ind w:firstLine="540"/>
        <w:jc w:val="both"/>
        <w:rPr>
          <w:sz w:val="28"/>
          <w:szCs w:val="28"/>
        </w:rPr>
      </w:pPr>
      <w:r>
        <w:rPr>
          <w:sz w:val="28"/>
          <w:szCs w:val="28"/>
        </w:rPr>
        <w:t xml:space="preserve">Секретарь </w:t>
      </w:r>
      <w:r w:rsidRPr="00A21C28">
        <w:rPr>
          <w:sz w:val="28"/>
          <w:szCs w:val="28"/>
        </w:rPr>
        <w:t>комиссии</w:t>
      </w:r>
      <w:r>
        <w:rPr>
          <w:sz w:val="28"/>
          <w:szCs w:val="28"/>
        </w:rPr>
        <w:t>:</w:t>
      </w:r>
    </w:p>
    <w:p w:rsidR="00596B3A" w:rsidRDefault="00596B3A" w:rsidP="00FF5F84">
      <w:pPr>
        <w:autoSpaceDE w:val="0"/>
        <w:autoSpaceDN w:val="0"/>
        <w:adjustRightInd w:val="0"/>
        <w:ind w:firstLine="540"/>
        <w:jc w:val="both"/>
        <w:rPr>
          <w:sz w:val="28"/>
          <w:szCs w:val="28"/>
        </w:rPr>
      </w:pPr>
      <w:r w:rsidRPr="002C78C7">
        <w:rPr>
          <w:sz w:val="28"/>
          <w:szCs w:val="28"/>
        </w:rPr>
        <w:t>-</w:t>
      </w:r>
      <w:r>
        <w:rPr>
          <w:sz w:val="28"/>
          <w:szCs w:val="28"/>
        </w:rPr>
        <w:t xml:space="preserve"> Белякова Екатерина Владимировна </w:t>
      </w:r>
      <w:r w:rsidRPr="002C78C7">
        <w:rPr>
          <w:sz w:val="28"/>
          <w:szCs w:val="28"/>
        </w:rPr>
        <w:t>–</w:t>
      </w:r>
      <w:r w:rsidRPr="003D5AB3">
        <w:rPr>
          <w:sz w:val="28"/>
          <w:szCs w:val="28"/>
        </w:rPr>
        <w:t xml:space="preserve"> </w:t>
      </w:r>
      <w:r>
        <w:rPr>
          <w:sz w:val="28"/>
          <w:szCs w:val="28"/>
        </w:rPr>
        <w:t xml:space="preserve">главный специалист </w:t>
      </w:r>
      <w:r w:rsidRPr="002C78C7">
        <w:rPr>
          <w:sz w:val="28"/>
          <w:szCs w:val="28"/>
        </w:rPr>
        <w:t xml:space="preserve">отдела </w:t>
      </w:r>
      <w:r w:rsidRPr="0042639D">
        <w:rPr>
          <w:sz w:val="28"/>
          <w:szCs w:val="28"/>
        </w:rPr>
        <w:t>по организации содержания и ремонта жилищного фонда департамента жилищно-коммунального хозяйства, жилищной политики и строительства администрации города Твери.</w:t>
      </w:r>
    </w:p>
    <w:p w:rsidR="00596B3A" w:rsidRDefault="00596B3A" w:rsidP="00FF5F84">
      <w:pPr>
        <w:autoSpaceDE w:val="0"/>
        <w:autoSpaceDN w:val="0"/>
        <w:adjustRightInd w:val="0"/>
        <w:ind w:firstLine="540"/>
        <w:jc w:val="both"/>
        <w:rPr>
          <w:sz w:val="28"/>
          <w:szCs w:val="28"/>
        </w:rPr>
      </w:pPr>
    </w:p>
    <w:p w:rsidR="00596B3A" w:rsidRDefault="00596B3A" w:rsidP="00FF5F84">
      <w:pPr>
        <w:autoSpaceDE w:val="0"/>
        <w:autoSpaceDN w:val="0"/>
        <w:adjustRightInd w:val="0"/>
        <w:ind w:firstLine="540"/>
        <w:jc w:val="both"/>
        <w:rPr>
          <w:sz w:val="28"/>
          <w:szCs w:val="28"/>
        </w:rPr>
      </w:pPr>
      <w:r>
        <w:rPr>
          <w:sz w:val="28"/>
          <w:szCs w:val="28"/>
        </w:rPr>
        <w:t xml:space="preserve">Члены </w:t>
      </w:r>
      <w:r w:rsidRPr="00A21C28">
        <w:rPr>
          <w:sz w:val="28"/>
          <w:szCs w:val="28"/>
        </w:rPr>
        <w:t>комиссии</w:t>
      </w:r>
      <w:r>
        <w:rPr>
          <w:sz w:val="28"/>
          <w:szCs w:val="28"/>
        </w:rPr>
        <w:t>:</w:t>
      </w:r>
    </w:p>
    <w:p w:rsidR="00596B3A" w:rsidRDefault="00596B3A" w:rsidP="008E658E">
      <w:pPr>
        <w:autoSpaceDE w:val="0"/>
        <w:autoSpaceDN w:val="0"/>
        <w:adjustRightInd w:val="0"/>
        <w:ind w:firstLine="540"/>
        <w:jc w:val="both"/>
        <w:rPr>
          <w:sz w:val="28"/>
          <w:szCs w:val="28"/>
        </w:rPr>
      </w:pPr>
      <w:r>
        <w:rPr>
          <w:sz w:val="28"/>
          <w:szCs w:val="28"/>
        </w:rPr>
        <w:t>- Василькова Ольга Викторовна – ведущий специалист сектора адресной социальной помощи муниципального казенного учреждения «Управление социальной политики»;</w:t>
      </w:r>
    </w:p>
    <w:p w:rsidR="00596B3A" w:rsidRPr="00E86A57" w:rsidRDefault="00596B3A" w:rsidP="00FF5F84">
      <w:pPr>
        <w:autoSpaceDE w:val="0"/>
        <w:autoSpaceDN w:val="0"/>
        <w:adjustRightInd w:val="0"/>
        <w:ind w:firstLine="540"/>
        <w:jc w:val="both"/>
        <w:rPr>
          <w:sz w:val="28"/>
          <w:szCs w:val="28"/>
        </w:rPr>
      </w:pPr>
      <w:r w:rsidRPr="00E86A57">
        <w:rPr>
          <w:sz w:val="28"/>
          <w:szCs w:val="28"/>
        </w:rPr>
        <w:t>- Журавлева Светлана Юрьевна – главный специалист отдела по связям с общественностью и социальным вопросам администрации Заволжского района в городе Твери;</w:t>
      </w:r>
    </w:p>
    <w:p w:rsidR="00596B3A" w:rsidRPr="00E86A57" w:rsidRDefault="00596B3A" w:rsidP="00FF5F84">
      <w:pPr>
        <w:autoSpaceDE w:val="0"/>
        <w:autoSpaceDN w:val="0"/>
        <w:adjustRightInd w:val="0"/>
        <w:ind w:firstLine="540"/>
        <w:jc w:val="both"/>
        <w:rPr>
          <w:sz w:val="28"/>
          <w:szCs w:val="28"/>
        </w:rPr>
      </w:pPr>
      <w:r w:rsidRPr="00E86A57">
        <w:rPr>
          <w:sz w:val="28"/>
          <w:szCs w:val="28"/>
        </w:rPr>
        <w:t xml:space="preserve">- Максимова Ирина Сергеевна – главный специалист отдела по связям с общественностью и социальным вопросам администрации Пролетарского района в городе Твери; </w:t>
      </w:r>
    </w:p>
    <w:p w:rsidR="00596B3A" w:rsidRDefault="00596B3A" w:rsidP="00FF5F84">
      <w:pPr>
        <w:autoSpaceDE w:val="0"/>
        <w:autoSpaceDN w:val="0"/>
        <w:adjustRightInd w:val="0"/>
        <w:ind w:firstLine="540"/>
        <w:jc w:val="both"/>
        <w:rPr>
          <w:sz w:val="28"/>
          <w:szCs w:val="28"/>
        </w:rPr>
      </w:pPr>
      <w:r>
        <w:rPr>
          <w:sz w:val="28"/>
          <w:szCs w:val="28"/>
        </w:rPr>
        <w:t xml:space="preserve">- Плёнкина Светлана Анатольевна – заместитель </w:t>
      </w:r>
      <w:r w:rsidRPr="00A1730E">
        <w:rPr>
          <w:sz w:val="28"/>
          <w:szCs w:val="28"/>
        </w:rPr>
        <w:t>начальника отдела по связям с общественностью и социальным вопросам администрации Центрального района в городе Твери;</w:t>
      </w:r>
    </w:p>
    <w:p w:rsidR="00596B3A" w:rsidRPr="0031136B" w:rsidRDefault="00596B3A" w:rsidP="00FF5F84">
      <w:pPr>
        <w:autoSpaceDE w:val="0"/>
        <w:autoSpaceDN w:val="0"/>
        <w:adjustRightInd w:val="0"/>
        <w:ind w:firstLine="540"/>
        <w:jc w:val="both"/>
        <w:rPr>
          <w:sz w:val="28"/>
          <w:szCs w:val="28"/>
        </w:rPr>
      </w:pPr>
      <w:r w:rsidRPr="0031136B">
        <w:rPr>
          <w:sz w:val="28"/>
          <w:szCs w:val="28"/>
        </w:rPr>
        <w:t>- Соколова Надежда Александровна – заместитель начальника отдела по связям с общественностью и социальным вопросам администрации Московского района в городе Твери;</w:t>
      </w:r>
    </w:p>
    <w:p w:rsidR="00596B3A" w:rsidRDefault="00596B3A" w:rsidP="00FF5F84">
      <w:pPr>
        <w:autoSpaceDE w:val="0"/>
        <w:autoSpaceDN w:val="0"/>
        <w:adjustRightInd w:val="0"/>
        <w:ind w:firstLine="540"/>
        <w:jc w:val="both"/>
        <w:rPr>
          <w:sz w:val="28"/>
          <w:szCs w:val="28"/>
        </w:rPr>
      </w:pPr>
      <w:r>
        <w:rPr>
          <w:sz w:val="28"/>
          <w:szCs w:val="28"/>
        </w:rPr>
        <w:lastRenderedPageBreak/>
        <w:t>- Терентьева Юлия Павловна – заместитель директора муниципального казенного учреждения города Твери «Управление муниципальным жилищным фондом»;</w:t>
      </w:r>
    </w:p>
    <w:p w:rsidR="00596B3A" w:rsidRDefault="00596B3A" w:rsidP="00FF5F84">
      <w:pPr>
        <w:autoSpaceDE w:val="0"/>
        <w:autoSpaceDN w:val="0"/>
        <w:adjustRightInd w:val="0"/>
        <w:ind w:firstLine="540"/>
        <w:jc w:val="both"/>
        <w:rPr>
          <w:sz w:val="28"/>
          <w:szCs w:val="28"/>
        </w:rPr>
      </w:pPr>
      <w:r w:rsidRPr="0042639D">
        <w:rPr>
          <w:sz w:val="28"/>
          <w:szCs w:val="28"/>
        </w:rPr>
        <w:t xml:space="preserve">- </w:t>
      </w:r>
      <w:r>
        <w:rPr>
          <w:sz w:val="28"/>
          <w:szCs w:val="28"/>
        </w:rPr>
        <w:t xml:space="preserve">Тихонов Алексей Вячеславович </w:t>
      </w:r>
      <w:r w:rsidRPr="0042639D">
        <w:rPr>
          <w:sz w:val="28"/>
          <w:szCs w:val="28"/>
        </w:rPr>
        <w:t xml:space="preserve">– </w:t>
      </w:r>
      <w:r>
        <w:rPr>
          <w:sz w:val="28"/>
          <w:szCs w:val="28"/>
        </w:rPr>
        <w:t xml:space="preserve">заместитель </w:t>
      </w:r>
      <w:r w:rsidRPr="0042639D">
        <w:rPr>
          <w:sz w:val="28"/>
          <w:szCs w:val="28"/>
        </w:rPr>
        <w:t>начальник</w:t>
      </w:r>
      <w:r>
        <w:rPr>
          <w:sz w:val="28"/>
          <w:szCs w:val="28"/>
        </w:rPr>
        <w:t>а</w:t>
      </w:r>
      <w:r w:rsidRPr="0042639D">
        <w:rPr>
          <w:sz w:val="28"/>
          <w:szCs w:val="28"/>
        </w:rPr>
        <w:t xml:space="preserve"> отдела по организации содержания и ремонта жилищного фонда департамента жилищно-коммунального </w:t>
      </w:r>
      <w:r w:rsidRPr="00591D3A">
        <w:rPr>
          <w:sz w:val="28"/>
          <w:szCs w:val="28"/>
        </w:rPr>
        <w:t>хозяйства, жилищной политики и строительства администрации города Твери;</w:t>
      </w:r>
    </w:p>
    <w:p w:rsidR="00596B3A" w:rsidRDefault="00596B3A" w:rsidP="00FF5F84">
      <w:pPr>
        <w:autoSpaceDE w:val="0"/>
        <w:autoSpaceDN w:val="0"/>
        <w:adjustRightInd w:val="0"/>
        <w:ind w:firstLine="540"/>
        <w:jc w:val="both"/>
        <w:rPr>
          <w:sz w:val="28"/>
          <w:szCs w:val="28"/>
        </w:rPr>
      </w:pPr>
      <w:r w:rsidRPr="00181925">
        <w:rPr>
          <w:sz w:val="28"/>
          <w:szCs w:val="28"/>
        </w:rPr>
        <w:t>- представитель государственного казенного учреждения Тверской области «Центр социальной поддержки населения» города Твери (по согласованию);</w:t>
      </w:r>
    </w:p>
    <w:p w:rsidR="00596B3A" w:rsidRPr="00485098" w:rsidRDefault="00596B3A" w:rsidP="00FF5F84">
      <w:pPr>
        <w:autoSpaceDE w:val="0"/>
        <w:autoSpaceDN w:val="0"/>
        <w:adjustRightInd w:val="0"/>
        <w:ind w:firstLine="540"/>
        <w:jc w:val="both"/>
        <w:rPr>
          <w:sz w:val="28"/>
          <w:szCs w:val="28"/>
        </w:rPr>
      </w:pPr>
      <w:r w:rsidRPr="00181925">
        <w:rPr>
          <w:sz w:val="28"/>
          <w:szCs w:val="28"/>
        </w:rPr>
        <w:t xml:space="preserve">- представитель общественной организации ветеранов </w:t>
      </w:r>
      <w:r w:rsidRPr="00AF25C0">
        <w:rPr>
          <w:sz w:val="28"/>
          <w:szCs w:val="28"/>
        </w:rPr>
        <w:t>Великой Отечественной войны (по согласованию).</w:t>
      </w:r>
    </w:p>
    <w:p w:rsidR="00596B3A" w:rsidRDefault="00596B3A" w:rsidP="00FF5F84">
      <w:pPr>
        <w:autoSpaceDE w:val="0"/>
        <w:autoSpaceDN w:val="0"/>
        <w:adjustRightInd w:val="0"/>
        <w:ind w:firstLine="540"/>
        <w:jc w:val="both"/>
        <w:rPr>
          <w:sz w:val="28"/>
          <w:szCs w:val="28"/>
        </w:rPr>
      </w:pPr>
    </w:p>
    <w:p w:rsidR="00596B3A" w:rsidRPr="00A21C28" w:rsidRDefault="00596B3A" w:rsidP="00FF5F84">
      <w:pPr>
        <w:autoSpaceDE w:val="0"/>
        <w:autoSpaceDN w:val="0"/>
        <w:adjustRightInd w:val="0"/>
        <w:ind w:firstLine="540"/>
        <w:jc w:val="both"/>
        <w:rPr>
          <w:sz w:val="28"/>
          <w:szCs w:val="28"/>
        </w:rPr>
      </w:pPr>
    </w:p>
    <w:p w:rsidR="00596B3A" w:rsidRPr="00C7279C" w:rsidRDefault="00596B3A" w:rsidP="00DB078B">
      <w:pPr>
        <w:jc w:val="both"/>
        <w:rPr>
          <w:color w:val="000000"/>
          <w:sz w:val="28"/>
          <w:szCs w:val="28"/>
        </w:rPr>
      </w:pPr>
      <w:r w:rsidRPr="00C7279C">
        <w:rPr>
          <w:color w:val="000000"/>
          <w:sz w:val="28"/>
          <w:szCs w:val="28"/>
        </w:rPr>
        <w:t xml:space="preserve">Начальник </w:t>
      </w:r>
    </w:p>
    <w:p w:rsidR="00596B3A" w:rsidRPr="00C7279C" w:rsidRDefault="00596B3A" w:rsidP="00DB078B">
      <w:pPr>
        <w:jc w:val="both"/>
        <w:rPr>
          <w:color w:val="000000"/>
          <w:sz w:val="28"/>
          <w:szCs w:val="28"/>
        </w:rPr>
      </w:pPr>
      <w:r w:rsidRPr="00C7279C">
        <w:rPr>
          <w:color w:val="000000"/>
          <w:sz w:val="28"/>
          <w:szCs w:val="28"/>
        </w:rPr>
        <w:t>Департамента ЖКХ и строительства</w:t>
      </w:r>
      <w:r w:rsidRPr="00C7279C">
        <w:rPr>
          <w:color w:val="000000"/>
          <w:sz w:val="28"/>
          <w:szCs w:val="28"/>
        </w:rPr>
        <w:tab/>
        <w:t xml:space="preserve">  </w:t>
      </w:r>
      <w:r w:rsidRPr="00C7279C">
        <w:rPr>
          <w:color w:val="000000"/>
          <w:sz w:val="28"/>
          <w:szCs w:val="28"/>
        </w:rPr>
        <w:tab/>
        <w:t xml:space="preserve">               </w:t>
      </w:r>
      <w:r>
        <w:rPr>
          <w:color w:val="000000"/>
          <w:sz w:val="28"/>
          <w:szCs w:val="28"/>
        </w:rPr>
        <w:t xml:space="preserve">                Д</w:t>
      </w:r>
      <w:r w:rsidRPr="00C7279C">
        <w:rPr>
          <w:color w:val="000000"/>
          <w:sz w:val="28"/>
          <w:szCs w:val="28"/>
        </w:rPr>
        <w:t>.</w:t>
      </w:r>
      <w:r>
        <w:rPr>
          <w:color w:val="000000"/>
          <w:sz w:val="28"/>
          <w:szCs w:val="28"/>
        </w:rPr>
        <w:t>Н.Арестов</w:t>
      </w:r>
    </w:p>
    <w:sectPr w:rsidR="00596B3A" w:rsidRPr="00C7279C" w:rsidSect="0004170B">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15C69"/>
    <w:multiLevelType w:val="hybridMultilevel"/>
    <w:tmpl w:val="E3C0E7FA"/>
    <w:lvl w:ilvl="0" w:tplc="1A1CE8B0">
      <w:start w:val="1"/>
      <w:numFmt w:val="decimal"/>
      <w:lvlText w:val="%1."/>
      <w:lvlJc w:val="left"/>
      <w:pPr>
        <w:tabs>
          <w:tab w:val="num" w:pos="900"/>
        </w:tabs>
        <w:ind w:left="900" w:hanging="360"/>
      </w:pPr>
      <w:rPr>
        <w:rFonts w:hint="default"/>
      </w:rPr>
    </w:lvl>
    <w:lvl w:ilvl="1" w:tplc="68587DDE">
      <w:numFmt w:val="none"/>
      <w:lvlText w:val=""/>
      <w:lvlJc w:val="left"/>
      <w:pPr>
        <w:tabs>
          <w:tab w:val="num" w:pos="360"/>
        </w:tabs>
      </w:pPr>
    </w:lvl>
    <w:lvl w:ilvl="2" w:tplc="3BD6F55E">
      <w:numFmt w:val="none"/>
      <w:lvlText w:val=""/>
      <w:lvlJc w:val="left"/>
      <w:pPr>
        <w:tabs>
          <w:tab w:val="num" w:pos="360"/>
        </w:tabs>
      </w:pPr>
    </w:lvl>
    <w:lvl w:ilvl="3" w:tplc="D246823C">
      <w:numFmt w:val="none"/>
      <w:lvlText w:val=""/>
      <w:lvlJc w:val="left"/>
      <w:pPr>
        <w:tabs>
          <w:tab w:val="num" w:pos="360"/>
        </w:tabs>
      </w:pPr>
    </w:lvl>
    <w:lvl w:ilvl="4" w:tplc="B91AA9E4">
      <w:numFmt w:val="none"/>
      <w:lvlText w:val=""/>
      <w:lvlJc w:val="left"/>
      <w:pPr>
        <w:tabs>
          <w:tab w:val="num" w:pos="360"/>
        </w:tabs>
      </w:pPr>
    </w:lvl>
    <w:lvl w:ilvl="5" w:tplc="03147318">
      <w:numFmt w:val="none"/>
      <w:lvlText w:val=""/>
      <w:lvlJc w:val="left"/>
      <w:pPr>
        <w:tabs>
          <w:tab w:val="num" w:pos="360"/>
        </w:tabs>
      </w:pPr>
    </w:lvl>
    <w:lvl w:ilvl="6" w:tplc="CF741C60">
      <w:numFmt w:val="none"/>
      <w:lvlText w:val=""/>
      <w:lvlJc w:val="left"/>
      <w:pPr>
        <w:tabs>
          <w:tab w:val="num" w:pos="360"/>
        </w:tabs>
      </w:pPr>
    </w:lvl>
    <w:lvl w:ilvl="7" w:tplc="DB38B1B2">
      <w:numFmt w:val="none"/>
      <w:lvlText w:val=""/>
      <w:lvlJc w:val="left"/>
      <w:pPr>
        <w:tabs>
          <w:tab w:val="num" w:pos="360"/>
        </w:tabs>
      </w:pPr>
    </w:lvl>
    <w:lvl w:ilvl="8" w:tplc="73FAA192">
      <w:numFmt w:val="none"/>
      <w:lvlText w:val=""/>
      <w:lvlJc w:val="left"/>
      <w:pPr>
        <w:tabs>
          <w:tab w:val="num" w:pos="360"/>
        </w:tabs>
      </w:pPr>
    </w:lvl>
  </w:abstractNum>
  <w:abstractNum w:abstractNumId="1">
    <w:nsid w:val="570B116F"/>
    <w:multiLevelType w:val="multilevel"/>
    <w:tmpl w:val="06A40FA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71C66F3"/>
    <w:multiLevelType w:val="hybridMultilevel"/>
    <w:tmpl w:val="32A2FF40"/>
    <w:lvl w:ilvl="0" w:tplc="FCAAA5E6">
      <w:start w:val="1"/>
      <w:numFmt w:val="decimal"/>
      <w:lvlText w:val="%1."/>
      <w:lvlJc w:val="left"/>
      <w:pPr>
        <w:tabs>
          <w:tab w:val="num" w:pos="1830"/>
        </w:tabs>
        <w:ind w:left="1830" w:hanging="1110"/>
      </w:pPr>
      <w:rPr>
        <w:rFonts w:hint="default"/>
        <w:b w:val="0"/>
        <w:bCs w:val="0"/>
      </w:rPr>
    </w:lvl>
    <w:lvl w:ilvl="1" w:tplc="198A2C34">
      <w:numFmt w:val="none"/>
      <w:lvlText w:val=""/>
      <w:lvlJc w:val="left"/>
      <w:pPr>
        <w:tabs>
          <w:tab w:val="num" w:pos="360"/>
        </w:tabs>
      </w:pPr>
    </w:lvl>
    <w:lvl w:ilvl="2" w:tplc="261C4346">
      <w:numFmt w:val="none"/>
      <w:lvlText w:val=""/>
      <w:lvlJc w:val="left"/>
      <w:pPr>
        <w:tabs>
          <w:tab w:val="num" w:pos="360"/>
        </w:tabs>
      </w:pPr>
    </w:lvl>
    <w:lvl w:ilvl="3" w:tplc="29C25256">
      <w:numFmt w:val="none"/>
      <w:lvlText w:val=""/>
      <w:lvlJc w:val="left"/>
      <w:pPr>
        <w:tabs>
          <w:tab w:val="num" w:pos="360"/>
        </w:tabs>
      </w:pPr>
    </w:lvl>
    <w:lvl w:ilvl="4" w:tplc="1B8C4632">
      <w:numFmt w:val="none"/>
      <w:lvlText w:val=""/>
      <w:lvlJc w:val="left"/>
      <w:pPr>
        <w:tabs>
          <w:tab w:val="num" w:pos="360"/>
        </w:tabs>
      </w:pPr>
    </w:lvl>
    <w:lvl w:ilvl="5" w:tplc="59B2749A">
      <w:numFmt w:val="none"/>
      <w:lvlText w:val=""/>
      <w:lvlJc w:val="left"/>
      <w:pPr>
        <w:tabs>
          <w:tab w:val="num" w:pos="360"/>
        </w:tabs>
      </w:pPr>
    </w:lvl>
    <w:lvl w:ilvl="6" w:tplc="98D0F5BC">
      <w:numFmt w:val="none"/>
      <w:lvlText w:val=""/>
      <w:lvlJc w:val="left"/>
      <w:pPr>
        <w:tabs>
          <w:tab w:val="num" w:pos="360"/>
        </w:tabs>
      </w:pPr>
    </w:lvl>
    <w:lvl w:ilvl="7" w:tplc="D21E4374">
      <w:numFmt w:val="none"/>
      <w:lvlText w:val=""/>
      <w:lvlJc w:val="left"/>
      <w:pPr>
        <w:tabs>
          <w:tab w:val="num" w:pos="360"/>
        </w:tabs>
      </w:pPr>
    </w:lvl>
    <w:lvl w:ilvl="8" w:tplc="3D4E573A">
      <w:numFmt w:val="none"/>
      <w:lvlText w:val=""/>
      <w:lvlJc w:val="left"/>
      <w:pPr>
        <w:tabs>
          <w:tab w:val="num" w:pos="360"/>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2D1"/>
    <w:rsid w:val="0004170B"/>
    <w:rsid w:val="00181925"/>
    <w:rsid w:val="00220D7E"/>
    <w:rsid w:val="002323C8"/>
    <w:rsid w:val="002678E5"/>
    <w:rsid w:val="00296C3F"/>
    <w:rsid w:val="002A71A1"/>
    <w:rsid w:val="002C78C7"/>
    <w:rsid w:val="0031136B"/>
    <w:rsid w:val="00320089"/>
    <w:rsid w:val="00320692"/>
    <w:rsid w:val="003B4047"/>
    <w:rsid w:val="003D5AB3"/>
    <w:rsid w:val="003F5717"/>
    <w:rsid w:val="003F7C92"/>
    <w:rsid w:val="00400C4F"/>
    <w:rsid w:val="004025C3"/>
    <w:rsid w:val="0042639D"/>
    <w:rsid w:val="00485098"/>
    <w:rsid w:val="004A265B"/>
    <w:rsid w:val="004F6A0C"/>
    <w:rsid w:val="00547F96"/>
    <w:rsid w:val="00563EB7"/>
    <w:rsid w:val="00564C32"/>
    <w:rsid w:val="00575EBB"/>
    <w:rsid w:val="00591D3A"/>
    <w:rsid w:val="00596B3A"/>
    <w:rsid w:val="005D38F4"/>
    <w:rsid w:val="006369DF"/>
    <w:rsid w:val="00650D0B"/>
    <w:rsid w:val="00652FAC"/>
    <w:rsid w:val="006602D1"/>
    <w:rsid w:val="0067503C"/>
    <w:rsid w:val="00695006"/>
    <w:rsid w:val="0076346C"/>
    <w:rsid w:val="0079683A"/>
    <w:rsid w:val="00811B89"/>
    <w:rsid w:val="00822ACC"/>
    <w:rsid w:val="00830640"/>
    <w:rsid w:val="008410B4"/>
    <w:rsid w:val="00887890"/>
    <w:rsid w:val="008A49B2"/>
    <w:rsid w:val="008E658E"/>
    <w:rsid w:val="00913F91"/>
    <w:rsid w:val="009229D3"/>
    <w:rsid w:val="00927791"/>
    <w:rsid w:val="00936E90"/>
    <w:rsid w:val="00955D4C"/>
    <w:rsid w:val="00991828"/>
    <w:rsid w:val="00993B3B"/>
    <w:rsid w:val="009D2BB8"/>
    <w:rsid w:val="00A14C04"/>
    <w:rsid w:val="00A1730E"/>
    <w:rsid w:val="00A21C28"/>
    <w:rsid w:val="00A47143"/>
    <w:rsid w:val="00AD3106"/>
    <w:rsid w:val="00AF23EC"/>
    <w:rsid w:val="00AF25C0"/>
    <w:rsid w:val="00AF7D5B"/>
    <w:rsid w:val="00B068EB"/>
    <w:rsid w:val="00B069DB"/>
    <w:rsid w:val="00B16DD2"/>
    <w:rsid w:val="00B30AE0"/>
    <w:rsid w:val="00B501DC"/>
    <w:rsid w:val="00B53D90"/>
    <w:rsid w:val="00B60690"/>
    <w:rsid w:val="00C7279C"/>
    <w:rsid w:val="00CA09CF"/>
    <w:rsid w:val="00D54348"/>
    <w:rsid w:val="00D71D1B"/>
    <w:rsid w:val="00DB078B"/>
    <w:rsid w:val="00DC29AA"/>
    <w:rsid w:val="00E076B7"/>
    <w:rsid w:val="00E14DE0"/>
    <w:rsid w:val="00E635A6"/>
    <w:rsid w:val="00E86A57"/>
    <w:rsid w:val="00EA2947"/>
    <w:rsid w:val="00F2075A"/>
    <w:rsid w:val="00F43AA5"/>
    <w:rsid w:val="00F72708"/>
    <w:rsid w:val="00F805CE"/>
    <w:rsid w:val="00F83A04"/>
    <w:rsid w:val="00FF2E8F"/>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69CEEC-29E1-400C-8191-6CAD41F6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2D1"/>
    <w:rPr>
      <w:rFonts w:ascii="Times New Roman" w:eastAsia="Times New Roman" w:hAnsi="Times New Roman"/>
    </w:rPr>
  </w:style>
  <w:style w:type="paragraph" w:styleId="1">
    <w:name w:val="heading 1"/>
    <w:basedOn w:val="a"/>
    <w:next w:val="a"/>
    <w:link w:val="10"/>
    <w:uiPriority w:val="99"/>
    <w:qFormat/>
    <w:rsid w:val="006602D1"/>
    <w:pPr>
      <w:keepNext/>
      <w:jc w:val="both"/>
      <w:outlineLvl w:val="0"/>
    </w:pPr>
    <w:rPr>
      <w:sz w:val="24"/>
      <w:szCs w:val="24"/>
    </w:rPr>
  </w:style>
  <w:style w:type="paragraph" w:styleId="2">
    <w:name w:val="heading 2"/>
    <w:basedOn w:val="a"/>
    <w:next w:val="a"/>
    <w:link w:val="20"/>
    <w:uiPriority w:val="99"/>
    <w:qFormat/>
    <w:rsid w:val="006602D1"/>
    <w:pPr>
      <w:keepNext/>
      <w:jc w:val="center"/>
      <w:outlineLvl w:val="1"/>
    </w:pPr>
    <w:rPr>
      <w:sz w:val="24"/>
      <w:szCs w:val="24"/>
    </w:rPr>
  </w:style>
  <w:style w:type="paragraph" w:styleId="3">
    <w:name w:val="heading 3"/>
    <w:basedOn w:val="a"/>
    <w:next w:val="a"/>
    <w:link w:val="30"/>
    <w:uiPriority w:val="99"/>
    <w:qFormat/>
    <w:rsid w:val="006602D1"/>
    <w:pPr>
      <w:keepNext/>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602D1"/>
    <w:rPr>
      <w:rFonts w:ascii="Times New Roman" w:hAnsi="Times New Roman" w:cs="Times New Roman"/>
      <w:sz w:val="20"/>
      <w:szCs w:val="20"/>
      <w:lang w:eastAsia="ru-RU"/>
    </w:rPr>
  </w:style>
  <w:style w:type="character" w:customStyle="1" w:styleId="20">
    <w:name w:val="Заголовок 2 Знак"/>
    <w:link w:val="2"/>
    <w:uiPriority w:val="99"/>
    <w:locked/>
    <w:rsid w:val="006602D1"/>
    <w:rPr>
      <w:rFonts w:ascii="Times New Roman" w:hAnsi="Times New Roman" w:cs="Times New Roman"/>
      <w:sz w:val="20"/>
      <w:szCs w:val="20"/>
      <w:lang w:eastAsia="ru-RU"/>
    </w:rPr>
  </w:style>
  <w:style w:type="character" w:customStyle="1" w:styleId="30">
    <w:name w:val="Заголовок 3 Знак"/>
    <w:link w:val="3"/>
    <w:uiPriority w:val="99"/>
    <w:locked/>
    <w:rsid w:val="006602D1"/>
    <w:rPr>
      <w:rFonts w:ascii="Times New Roman" w:hAnsi="Times New Roman" w:cs="Times New Roman"/>
      <w:b/>
      <w:bCs/>
      <w:sz w:val="20"/>
      <w:szCs w:val="20"/>
      <w:lang w:eastAsia="ru-RU"/>
    </w:rPr>
  </w:style>
  <w:style w:type="paragraph" w:customStyle="1" w:styleId="ConsPlusNormal">
    <w:name w:val="ConsPlusNormal"/>
    <w:rsid w:val="006602D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6602D1"/>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99"/>
    <w:qFormat/>
    <w:rsid w:val="006602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E4B14C9BD4613A1241E6C18115480F5FEB394F61F6531263DCDB8CA32F1B0CC96E7CB913BA2A0B3658C28AD905BFF5467B29F43718I" TargetMode="External"/><Relationship Id="rId5" Type="http://schemas.openxmlformats.org/officeDocument/2006/relationships/hyperlink" Target="consultantplus://offline/ref=FAE4B14C9BD4613A1241E6C18115480F5EE238496DA004103289D589AB7F411CDF2771BE09B17D44700DCE3813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2249</Words>
  <Characters>12821</Characters>
  <Application>Microsoft Office Word</Application>
  <DocSecurity>0</DocSecurity>
  <Lines>106</Lines>
  <Paragraphs>30</Paragraphs>
  <ScaleCrop>false</ScaleCrop>
  <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Орлова</dc:creator>
  <cp:keywords/>
  <dc:description/>
  <cp:lastModifiedBy>Смирнов Роман Леонидович</cp:lastModifiedBy>
  <cp:revision>3</cp:revision>
  <cp:lastPrinted>2020-04-30T07:33:00Z</cp:lastPrinted>
  <dcterms:created xsi:type="dcterms:W3CDTF">2020-06-03T08:29:00Z</dcterms:created>
  <dcterms:modified xsi:type="dcterms:W3CDTF">2020-06-03T08:45:00Z</dcterms:modified>
</cp:coreProperties>
</file>