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818" w:rsidRDefault="00D722CC" w:rsidP="00C74A6E">
      <w:pPr>
        <w:spacing w:after="0" w:line="240" w:lineRule="auto"/>
        <w:ind w:left="4820" w:right="-284" w:firstLine="1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УТВЕРЖДЕН</w:t>
      </w:r>
    </w:p>
    <w:p w:rsidR="00084C5E" w:rsidRDefault="00D722CC" w:rsidP="00436F43">
      <w:pPr>
        <w:spacing w:after="0" w:line="240" w:lineRule="auto"/>
        <w:ind w:left="495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протоколом</w:t>
      </w:r>
      <w:r w:rsidR="00C12818">
        <w:rPr>
          <w:rFonts w:ascii="Times New Roman" w:hAnsi="Times New Roman" w:cs="Times New Roman"/>
          <w:b/>
          <w:sz w:val="28"/>
          <w:szCs w:val="28"/>
        </w:rPr>
        <w:t xml:space="preserve"> Комиссии </w:t>
      </w:r>
    </w:p>
    <w:p w:rsidR="00084C5E" w:rsidRDefault="00C12818" w:rsidP="00084C5E">
      <w:pPr>
        <w:spacing w:after="0" w:line="240" w:lineRule="auto"/>
        <w:ind w:left="495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проведению</w:t>
      </w:r>
      <w:r w:rsidR="00C74A6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административной реформы </w:t>
      </w:r>
    </w:p>
    <w:p w:rsidR="00C12818" w:rsidRDefault="00C12818" w:rsidP="00084C5E">
      <w:pPr>
        <w:spacing w:after="0" w:line="240" w:lineRule="auto"/>
        <w:ind w:left="495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городе Твери</w:t>
      </w:r>
    </w:p>
    <w:p w:rsidR="00C12818" w:rsidRDefault="00D722CC" w:rsidP="00436F43">
      <w:pPr>
        <w:spacing w:after="0" w:line="240" w:lineRule="auto"/>
        <w:ind w:left="495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«___» _________ 202</w:t>
      </w:r>
      <w:r w:rsidR="00D2521B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г. № ___</w:t>
      </w:r>
    </w:p>
    <w:p w:rsidR="00C12818" w:rsidRDefault="00C12818" w:rsidP="00C1281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22139" w:rsidRDefault="00E22139" w:rsidP="00C1281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22139" w:rsidRDefault="00E22139" w:rsidP="00C1281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22139" w:rsidRDefault="00E22139" w:rsidP="00C1281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12818" w:rsidRDefault="00C12818" w:rsidP="00C74A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0560C" w:rsidRDefault="00685CF1" w:rsidP="00685C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CF1">
        <w:rPr>
          <w:rFonts w:ascii="Times New Roman" w:hAnsi="Times New Roman" w:cs="Times New Roman"/>
          <w:b/>
          <w:sz w:val="28"/>
          <w:szCs w:val="28"/>
        </w:rPr>
        <w:t xml:space="preserve">Сводный доклад об антимонопольном </w:t>
      </w:r>
      <w:proofErr w:type="spellStart"/>
      <w:r w:rsidRPr="00685CF1">
        <w:rPr>
          <w:rFonts w:ascii="Times New Roman" w:hAnsi="Times New Roman" w:cs="Times New Roman"/>
          <w:b/>
          <w:sz w:val="28"/>
          <w:szCs w:val="28"/>
        </w:rPr>
        <w:t>комплае</w:t>
      </w:r>
      <w:r w:rsidR="00F22E53">
        <w:rPr>
          <w:rFonts w:ascii="Times New Roman" w:hAnsi="Times New Roman" w:cs="Times New Roman"/>
          <w:b/>
          <w:sz w:val="28"/>
          <w:szCs w:val="28"/>
        </w:rPr>
        <w:t>н</w:t>
      </w:r>
      <w:r w:rsidRPr="00685CF1">
        <w:rPr>
          <w:rFonts w:ascii="Times New Roman" w:hAnsi="Times New Roman" w:cs="Times New Roman"/>
          <w:b/>
          <w:sz w:val="28"/>
          <w:szCs w:val="28"/>
        </w:rPr>
        <w:t>се</w:t>
      </w:r>
      <w:proofErr w:type="spellEnd"/>
      <w:r w:rsidRPr="00685C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2139" w:rsidRDefault="00685CF1" w:rsidP="00685C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CF1">
        <w:rPr>
          <w:rFonts w:ascii="Times New Roman" w:hAnsi="Times New Roman" w:cs="Times New Roman"/>
          <w:b/>
          <w:sz w:val="28"/>
          <w:szCs w:val="28"/>
        </w:rPr>
        <w:t>в Администрации города Твери</w:t>
      </w:r>
      <w:r w:rsidR="005C376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85CF1" w:rsidRPr="00685CF1" w:rsidRDefault="005C3766" w:rsidP="00685C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</w:t>
      </w:r>
      <w:r w:rsidR="00D2521B">
        <w:rPr>
          <w:rFonts w:ascii="Times New Roman" w:hAnsi="Times New Roman" w:cs="Times New Roman"/>
          <w:b/>
          <w:sz w:val="28"/>
          <w:szCs w:val="28"/>
        </w:rPr>
        <w:t>4</w:t>
      </w:r>
      <w:r w:rsidR="00727BA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22139" w:rsidRDefault="00E22139" w:rsidP="002E4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234" w:rsidRPr="006D1234" w:rsidRDefault="006D1234" w:rsidP="006D1234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23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02311E" w:rsidRDefault="0002311E" w:rsidP="002E4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11E" w:rsidRPr="009E52FB" w:rsidRDefault="0002311E" w:rsidP="009E52F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9E52FB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Во исполнение распоряжения Администрац</w:t>
      </w:r>
      <w:r w:rsidR="009E52FB" w:rsidRPr="009E52FB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ии города Твери от 15.03.2019 № </w:t>
      </w:r>
      <w:r w:rsidRPr="009E52FB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95 «О создании и организации системы внутреннего обеспечения соответствия требованиям антимонопольного законодательства»</w:t>
      </w:r>
      <w:r w:rsidR="005E755A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</w:t>
      </w:r>
      <w:r w:rsidR="00C05E97" w:rsidRPr="00C05E9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(с изменениями от 28.09.2022 № 617</w:t>
      </w:r>
      <w:r w:rsidR="005E755A" w:rsidRPr="00C05E9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)</w:t>
      </w:r>
      <w:r w:rsidR="00DC6F48" w:rsidRPr="00C05E9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</w:t>
      </w:r>
      <w:r w:rsidR="00DC6F48" w:rsidRPr="009E52FB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(далее – Распоряжение)</w:t>
      </w:r>
      <w:r w:rsidRPr="009E52FB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, а также с </w:t>
      </w:r>
      <w:proofErr w:type="spellStart"/>
      <w:r w:rsidRPr="009E52FB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учетом</w:t>
      </w:r>
      <w:proofErr w:type="spellEnd"/>
      <w:r w:rsidRPr="009E52FB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положений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</w:t>
      </w:r>
      <w:r w:rsidR="00F95B8D" w:rsidRPr="009E52FB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имонопольного законодательства, </w:t>
      </w:r>
      <w:proofErr w:type="spellStart"/>
      <w:r w:rsidRPr="009E52FB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утвержденных</w:t>
      </w:r>
      <w:proofErr w:type="spellEnd"/>
      <w:r w:rsidRPr="009E52FB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распоряжением Правительства Российской</w:t>
      </w:r>
      <w:r w:rsidR="00F95B8D" w:rsidRPr="009E52FB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Федерации от </w:t>
      </w:r>
      <w:r w:rsidR="00F95B8D" w:rsidRPr="008E7236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18.10.2018 </w:t>
      </w:r>
      <w:r w:rsidR="009E52FB" w:rsidRPr="008E7236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№ </w:t>
      </w:r>
      <w:r w:rsidR="00F95B8D" w:rsidRPr="008E7236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2258-</w:t>
      </w:r>
      <w:r w:rsidRPr="008E7236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р</w:t>
      </w:r>
      <w:r w:rsidRPr="009E52FB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, подготовлен сводный доклад об антимонопольном </w:t>
      </w:r>
      <w:proofErr w:type="spellStart"/>
      <w:r w:rsidRPr="009E52FB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комплаенсе</w:t>
      </w:r>
      <w:proofErr w:type="spellEnd"/>
      <w:r w:rsidRPr="009E52FB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в Администрации города Твери за 202</w:t>
      </w:r>
      <w:r w:rsidR="00D2521B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4</w:t>
      </w:r>
      <w:r w:rsidRPr="009E52FB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год.</w:t>
      </w:r>
    </w:p>
    <w:p w:rsidR="008158AD" w:rsidRDefault="00A95B82" w:rsidP="002E4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Распоряжением на </w:t>
      </w:r>
      <w:r w:rsidR="00365444">
        <w:rPr>
          <w:rFonts w:ascii="Times New Roman" w:hAnsi="Times New Roman" w:cs="Times New Roman"/>
          <w:sz w:val="28"/>
          <w:szCs w:val="28"/>
        </w:rPr>
        <w:t>отраслевые (функциональные)</w:t>
      </w:r>
      <w:r>
        <w:rPr>
          <w:rFonts w:ascii="Times New Roman" w:hAnsi="Times New Roman" w:cs="Times New Roman"/>
          <w:sz w:val="28"/>
          <w:szCs w:val="28"/>
        </w:rPr>
        <w:t xml:space="preserve"> и территориальные подразделения Администрации города Твери, обладающие </w:t>
      </w:r>
      <w:r w:rsidR="005A19F7">
        <w:rPr>
          <w:rFonts w:ascii="Times New Roman" w:hAnsi="Times New Roman" w:cs="Times New Roman"/>
          <w:sz w:val="28"/>
          <w:szCs w:val="28"/>
        </w:rPr>
        <w:t>функциями и полномочиями юридического лица</w:t>
      </w:r>
      <w:r w:rsidR="009818CE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6842C2">
        <w:rPr>
          <w:rFonts w:ascii="Times New Roman" w:hAnsi="Times New Roman" w:cs="Times New Roman"/>
          <w:sz w:val="28"/>
          <w:szCs w:val="28"/>
        </w:rPr>
        <w:t>–</w:t>
      </w:r>
      <w:r w:rsidR="009818CE">
        <w:rPr>
          <w:rFonts w:ascii="Times New Roman" w:hAnsi="Times New Roman" w:cs="Times New Roman"/>
          <w:sz w:val="28"/>
          <w:szCs w:val="28"/>
        </w:rPr>
        <w:t xml:space="preserve"> структурные подразделения)</w:t>
      </w:r>
      <w:r w:rsidR="005A19F7">
        <w:rPr>
          <w:rFonts w:ascii="Times New Roman" w:hAnsi="Times New Roman" w:cs="Times New Roman"/>
          <w:sz w:val="28"/>
          <w:szCs w:val="28"/>
        </w:rPr>
        <w:t xml:space="preserve">, возложена обязанность по разработке и утверждению положения о создании и организации системы внутреннего обеспечения соответствия требованиям антимонопольного законодательства (антимонопольный </w:t>
      </w:r>
      <w:proofErr w:type="spellStart"/>
      <w:r w:rsidR="005A19F7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5A19F7">
        <w:rPr>
          <w:rFonts w:ascii="Times New Roman" w:hAnsi="Times New Roman" w:cs="Times New Roman"/>
          <w:sz w:val="28"/>
          <w:szCs w:val="28"/>
        </w:rPr>
        <w:t>).</w:t>
      </w:r>
    </w:p>
    <w:p w:rsidR="008158AD" w:rsidRPr="00662A57" w:rsidRDefault="008F5265" w:rsidP="002E438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Структурными п</w:t>
      </w:r>
      <w:r w:rsidR="009D7CC1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одразделениями </w:t>
      </w:r>
      <w:r w:rsidR="008158AD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разработаны приказы, утверждающие данные </w:t>
      </w:r>
      <w:r w:rsidR="009D7CC1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положени</w:t>
      </w:r>
      <w:r w:rsidR="008158AD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я:</w:t>
      </w:r>
    </w:p>
    <w:p w:rsidR="008158AD" w:rsidRPr="00662A57" w:rsidRDefault="00D722CC" w:rsidP="002E438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- п</w:t>
      </w:r>
      <w:r w:rsidR="008158AD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риказ </w:t>
      </w:r>
      <w:r w:rsidR="00795AE0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начальника </w:t>
      </w:r>
      <w:r w:rsidR="008158AD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департамента управления имуществом и земельными ресурсами администрации города Твери от 08.04.2019 № 16-к/у;</w:t>
      </w:r>
    </w:p>
    <w:p w:rsidR="00D875D5" w:rsidRPr="00662A57" w:rsidRDefault="00D875D5" w:rsidP="002E438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- </w:t>
      </w:r>
      <w:r w:rsidR="00D722CC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приказ </w:t>
      </w:r>
      <w:r w:rsidR="00795AE0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начальника 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департамента экономического развития администрации города Твери от 25.03.2019 № 16</w:t>
      </w:r>
      <w:r w:rsidR="00D707F5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(с изменениями от 29.12.2021)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;</w:t>
      </w:r>
    </w:p>
    <w:p w:rsidR="008158AD" w:rsidRPr="00662A57" w:rsidRDefault="008158AD" w:rsidP="002E438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- </w:t>
      </w:r>
      <w:r w:rsidR="00D722CC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приказ </w:t>
      </w:r>
      <w:r w:rsidR="00795AE0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начальника </w:t>
      </w:r>
      <w:r w:rsidR="008F0F26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департамента жилищно-коммунального хозяйства, жилищной политики и строительства администрации города Твери от 08.04.2019 № 39-ОД;</w:t>
      </w:r>
    </w:p>
    <w:p w:rsidR="00D66EA7" w:rsidRPr="00662A57" w:rsidRDefault="00D66EA7" w:rsidP="00D66EA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lastRenderedPageBreak/>
        <w:t xml:space="preserve">- приказ начальника департамента дорожного хозяйства, благоустройства и транспорта администрации города Твери от 27.03.2019 </w:t>
      </w:r>
      <w:r w:rsidR="00102F67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br/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№ 28;</w:t>
      </w:r>
    </w:p>
    <w:p w:rsidR="00D66EA7" w:rsidRPr="00662A57" w:rsidRDefault="00D202FB" w:rsidP="00D66EA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- </w:t>
      </w:r>
      <w:r w:rsidR="00D722CC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приказ </w:t>
      </w:r>
      <w:r w:rsidR="00795AE0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начальника 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департамента финансов администрации города Твери от 08.04.2019 № 44;</w:t>
      </w:r>
    </w:p>
    <w:p w:rsidR="00D66EA7" w:rsidRPr="00662A57" w:rsidRDefault="00D66EA7" w:rsidP="00D66EA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- приказ начальника правового управления Администрации города Твери от 16.09.2021 № 1;</w:t>
      </w:r>
    </w:p>
    <w:p w:rsidR="00D66EA7" w:rsidRPr="00662A57" w:rsidRDefault="00D66EA7" w:rsidP="00D66EA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- приказ начальника управления образования Администрации города Твери от 04.10.2019 № 271;</w:t>
      </w:r>
    </w:p>
    <w:p w:rsidR="008F5265" w:rsidRPr="00662A57" w:rsidRDefault="00D66EA7" w:rsidP="002E438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- </w:t>
      </w:r>
      <w:r w:rsidR="00D722CC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приказ </w:t>
      </w:r>
      <w:r w:rsidR="00795AE0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начальника </w:t>
      </w:r>
      <w:r w:rsidR="008F5265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управления по культуре, спорту и делам молодежи администрации города Твери от 08.04.2019 № 165;</w:t>
      </w:r>
    </w:p>
    <w:p w:rsidR="00C46E47" w:rsidRPr="00662A57" w:rsidRDefault="00585A9C" w:rsidP="002E438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- </w:t>
      </w:r>
      <w:r w:rsidR="00D722CC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приказ г</w:t>
      </w:r>
      <w:r w:rsidR="00C46E47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лавы администрации Заволжского района в городе Твери от 05.04.2019 № </w:t>
      </w:r>
      <w:r w:rsidR="00422087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50;</w:t>
      </w:r>
    </w:p>
    <w:p w:rsidR="00422087" w:rsidRPr="00662A57" w:rsidRDefault="00585A9C" w:rsidP="002E438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- </w:t>
      </w:r>
      <w:r w:rsidR="00D722CC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приказ главы </w:t>
      </w:r>
      <w:r w:rsidR="00422087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администрации Центрального района в городе Твери от 08.04.2019 № 33;</w:t>
      </w:r>
    </w:p>
    <w:p w:rsidR="00422087" w:rsidRPr="00662A57" w:rsidRDefault="00585A9C" w:rsidP="002E438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- </w:t>
      </w:r>
      <w:r w:rsidR="00D722CC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приказ главы </w:t>
      </w:r>
      <w:r w:rsidR="00422087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администрации Пролетарс</w:t>
      </w:r>
      <w:r w:rsidR="00D32BD4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кого района в городе Твери от 28.01</w:t>
      </w:r>
      <w:r w:rsidR="00422087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.20</w:t>
      </w:r>
      <w:r w:rsidR="00D32BD4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20</w:t>
      </w:r>
      <w:r w:rsidR="00422087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№ 71-р;</w:t>
      </w:r>
    </w:p>
    <w:p w:rsidR="00422087" w:rsidRPr="00662A57" w:rsidRDefault="00585A9C" w:rsidP="008F526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- </w:t>
      </w:r>
      <w:r w:rsidR="00D722CC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приказ главы </w:t>
      </w:r>
      <w:r w:rsidR="008F5265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администрации Московского района в городе Твери от 02.04.2019 № 65</w:t>
      </w:r>
      <w:r w:rsidR="00D707F5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;</w:t>
      </w:r>
    </w:p>
    <w:p w:rsidR="00610A58" w:rsidRPr="00662A57" w:rsidRDefault="00990199" w:rsidP="00610A5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- приказ </w:t>
      </w:r>
      <w:r w:rsidR="00795AE0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директора 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МКУ «Управление социальной политики» от 27.10.2022 № 72.</w:t>
      </w:r>
    </w:p>
    <w:p w:rsidR="002E4389" w:rsidRPr="00662A57" w:rsidRDefault="00C46161" w:rsidP="002E438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В соответствии с </w:t>
      </w:r>
      <w:proofErr w:type="spellStart"/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утвержденными</w:t>
      </w:r>
      <w:proofErr w:type="spellEnd"/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положениями определены сотрудники, ответственные за осуществление функций, связанных с </w:t>
      </w:r>
      <w:r w:rsidR="00FA534E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организацией и функционированием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антимонопольного </w:t>
      </w:r>
      <w:proofErr w:type="spellStart"/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комплаенса</w:t>
      </w:r>
      <w:proofErr w:type="spellEnd"/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в Администрации города Твери. Ответственные сотрудники ознакомлены с правовыми актами, регулирующими организацию антимонопольного </w:t>
      </w:r>
      <w:proofErr w:type="spellStart"/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комплаенса</w:t>
      </w:r>
      <w:proofErr w:type="spellEnd"/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в Администрации города Твери.</w:t>
      </w:r>
    </w:p>
    <w:p w:rsidR="007C49B8" w:rsidRPr="00662A57" w:rsidRDefault="007C49B8" w:rsidP="002E438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Функции уполномоченного подразделения, ответственного за организацию и функционирование системы внутреннего обеспечения соответствия требованиям антимонопольного законодательства</w:t>
      </w:r>
      <w:r w:rsidR="00FA534E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в Администрации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города Твери, закреплены за правовым управлением</w:t>
      </w:r>
      <w:r w:rsidR="00D77AFB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Администрации города Твери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, управлением организационно-</w:t>
      </w:r>
      <w:r w:rsidR="00D77AFB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контрольной работы А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дминистрации города Твери</w:t>
      </w:r>
      <w:r w:rsidR="009D5C3A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, департаментом экономического развития администрации города Твери.</w:t>
      </w:r>
    </w:p>
    <w:p w:rsidR="00610A58" w:rsidRPr="00662A57" w:rsidRDefault="00610A58" w:rsidP="00610A5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Распоряжением Администрации города Твери от 28.09.2022 № 617 внесены изменения в Распоряжение, а именно введены следующие разделы в Положение об организации в Администрации города </w:t>
      </w:r>
      <w:r w:rsidR="00514EDC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Твери 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системы внутреннего обеспечения требованиям антимонопольного законодательства:</w:t>
      </w:r>
    </w:p>
    <w:p w:rsidR="00610A58" w:rsidRPr="00662A57" w:rsidRDefault="00610A58" w:rsidP="00662A5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выявление и оценка рисков нарушения антимонопольного законодательства (далее – </w:t>
      </w:r>
      <w:proofErr w:type="spellStart"/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комплаенс</w:t>
      </w:r>
      <w:proofErr w:type="spellEnd"/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-риски);</w:t>
      </w:r>
    </w:p>
    <w:p w:rsidR="00610A58" w:rsidRPr="00662A57" w:rsidRDefault="00610A58" w:rsidP="00662A5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оценка эффективности функционирования антимонопольного </w:t>
      </w:r>
      <w:proofErr w:type="spellStart"/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комплаенса</w:t>
      </w:r>
      <w:proofErr w:type="spellEnd"/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;</w:t>
      </w:r>
    </w:p>
    <w:p w:rsidR="00D66EA7" w:rsidRPr="00662A57" w:rsidRDefault="00610A58" w:rsidP="00662A5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разработана карта </w:t>
      </w:r>
      <w:proofErr w:type="spellStart"/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комплаенс</w:t>
      </w:r>
      <w:proofErr w:type="spellEnd"/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-рисков.</w:t>
      </w:r>
    </w:p>
    <w:p w:rsidR="00E22139" w:rsidRPr="00662A57" w:rsidRDefault="00E22139" w:rsidP="00662A5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</w:p>
    <w:p w:rsidR="00E22139" w:rsidRDefault="00E22139" w:rsidP="00E221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234" w:rsidRPr="006D1234" w:rsidRDefault="006D1234" w:rsidP="006D1234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234">
        <w:rPr>
          <w:rFonts w:ascii="Times New Roman" w:hAnsi="Times New Roman" w:cs="Times New Roman"/>
          <w:b/>
          <w:sz w:val="28"/>
          <w:szCs w:val="28"/>
        </w:rPr>
        <w:t>Анализ выявленных рисков нарушений антимонопольного законодательства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в деятельности Администрации города Твери</w:t>
      </w:r>
    </w:p>
    <w:p w:rsidR="006D1234" w:rsidRPr="006D1234" w:rsidRDefault="006D1234" w:rsidP="006D1234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5A19F7" w:rsidRPr="00662A57" w:rsidRDefault="00011410" w:rsidP="002E438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Уполномоченным</w:t>
      </w:r>
      <w:r w:rsidR="009D5C3A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и подразделениями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</w:t>
      </w:r>
      <w:r w:rsidR="00281596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на постоянной основе 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осуществл</w:t>
      </w:r>
      <w:r w:rsidR="00281596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яются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</w:t>
      </w:r>
      <w:r w:rsidR="009D5C3A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мероприятия, направленные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на выявление </w:t>
      </w:r>
      <w:r w:rsidR="00281596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и снижение </w:t>
      </w:r>
      <w:proofErr w:type="spellStart"/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комплаенс</w:t>
      </w:r>
      <w:proofErr w:type="spellEnd"/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-рисков:</w:t>
      </w:r>
    </w:p>
    <w:p w:rsidR="00011410" w:rsidRPr="00662A57" w:rsidRDefault="00011410" w:rsidP="002E438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- анализир</w:t>
      </w:r>
      <w:r w:rsidR="00281596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уются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</w:t>
      </w:r>
      <w:r w:rsidR="00231677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наиболее вероятные нарушения антимонопольного законодательства </w:t>
      </w:r>
      <w:r w:rsidR="008E50C7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со стороны Админ</w:t>
      </w:r>
      <w:r w:rsidR="00D77AFB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истрации города Твери, а также возможные причины и условия</w:t>
      </w:r>
      <w:r w:rsidR="008E50C7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их возникновения;</w:t>
      </w:r>
    </w:p>
    <w:p w:rsidR="00281596" w:rsidRPr="00662A57" w:rsidRDefault="008E50C7" w:rsidP="0028159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- пров</w:t>
      </w:r>
      <w:r w:rsidR="00281596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одятся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консультации должностных лиц Администрации города Твери по вопросам, связанным с реализацией мероприятий антимонопольного </w:t>
      </w:r>
      <w:proofErr w:type="spellStart"/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комплаенса</w:t>
      </w:r>
      <w:proofErr w:type="spellEnd"/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;</w:t>
      </w:r>
    </w:p>
    <w:p w:rsidR="00281596" w:rsidRPr="00662A57" w:rsidRDefault="008E50C7" w:rsidP="0028159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- пров</w:t>
      </w:r>
      <w:r w:rsidR="00281596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одится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анализ </w:t>
      </w:r>
      <w:r w:rsidR="00281596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проектов правовых актов Главы города Твери, Администрации города Твери, заместителей Главы Администрации города Твери в рамках проведения при согласовании указанных проектов внутренней правовой экспертизы; анализ проектов решений Тверской городской Думы, поступивших в адрес Администрации города Твери, а также вносимых на рассмотрение Тверской городской Думы Главой города Твери. </w:t>
      </w:r>
    </w:p>
    <w:p w:rsidR="006F3A32" w:rsidRPr="00662A57" w:rsidRDefault="006F3A32" w:rsidP="00662A5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В целях выявления рисков нарушения антимонопольного законодательства </w:t>
      </w:r>
      <w:r w:rsidR="00615200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в Администрации города Твери </w:t>
      </w:r>
      <w:proofErr w:type="spellStart"/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проведен</w:t>
      </w:r>
      <w:proofErr w:type="spellEnd"/>
      <w:r w:rsidR="00E65E81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сбор и анализ информации за 202</w:t>
      </w:r>
      <w:r w:rsidR="00BC484A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2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– 202</w:t>
      </w:r>
      <w:r w:rsidR="00BC484A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4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годы.</w:t>
      </w:r>
    </w:p>
    <w:p w:rsidR="006F3A32" w:rsidRPr="00662A57" w:rsidRDefault="006F3A32" w:rsidP="0028159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В анализируемом периоде в действиях (бездействии) Адми</w:t>
      </w:r>
      <w:r w:rsidR="003072EE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нистрации города Твери выявлен</w:t>
      </w:r>
      <w:r w:rsidR="00EA320E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ы</w:t>
      </w:r>
      <w:r w:rsidR="003072EE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следующ</w:t>
      </w:r>
      <w:r w:rsidR="00EA320E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и</w:t>
      </w:r>
      <w:r w:rsidR="003072EE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е нарушени</w:t>
      </w:r>
      <w:r w:rsidR="00EA320E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я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антимонопольного законодательства:</w:t>
      </w:r>
    </w:p>
    <w:p w:rsidR="00281596" w:rsidRPr="00662A57" w:rsidRDefault="00CC73FC" w:rsidP="0028159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-</w:t>
      </w:r>
      <w:r w:rsidR="00C720F8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</w:t>
      </w:r>
      <w:r w:rsidR="00F45B34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в 2022</w:t>
      </w:r>
      <w:r w:rsidR="007D2890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-2024</w:t>
      </w:r>
      <w:r w:rsidR="00E344F4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годах</w:t>
      </w:r>
      <w:r w:rsidR="00281596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</w:t>
      </w:r>
    </w:p>
    <w:p w:rsidR="00F45B34" w:rsidRPr="00662A57" w:rsidRDefault="00F45B34" w:rsidP="00F45B3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на рассмотрении </w:t>
      </w:r>
      <w:r w:rsidR="007E622A" w:rsidRPr="007E62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14:ligatures w14:val="standardContextual"/>
          <w14:numSpacing w14:val="proportional"/>
        </w:rPr>
        <w:t>Управление Федеральной антимонопольной службы по Тверской области (далее — УФАС по Тверской области</w:t>
      </w:r>
      <w:r w:rsidRPr="007E62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14:ligatures w14:val="standardContextual"/>
          <w14:numSpacing w14:val="proportional"/>
        </w:rPr>
        <w:t xml:space="preserve"> 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дело </w:t>
      </w:r>
      <w:r w:rsidR="0007147E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br/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№ 069/01/15-54/2022, </w:t>
      </w:r>
      <w:proofErr w:type="spellStart"/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возбужденное</w:t>
      </w:r>
      <w:proofErr w:type="spellEnd"/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Тверским </w:t>
      </w:r>
      <w:r w:rsidRPr="007E622A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УФАС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02.03.2022 в отношении ТГМБУ «Радуница» по признакам нарушения пункта 8 части 1 статьи 15 Закона о защите конкуренции в связи с созданием дискриминационных условий при рассмотрении заявлений ИП Васильева Н.Н. и ООО «ГРАНИТ-ПЛЮС» о предоставлении торгового места на кладбище на земельном участке с кадастровым номером 69:10:0000021:762.</w:t>
      </w:r>
    </w:p>
    <w:p w:rsidR="00F45B34" w:rsidRPr="00662A57" w:rsidRDefault="00F45B34" w:rsidP="00F45B3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В ходе рассмотрения дела Комиссией </w:t>
      </w:r>
      <w:r w:rsidRPr="007E622A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УФАС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по Тверской области в действиях ТГМБУ «Радуница» и Администрации города Твери установлены признаки нарушения части 3 статьи 15 Закона о защите конкуренции, поскольку нарушен порядок утверждения схемы размещения нестационарных торговых объектов на земельном участке с кадастровым номером 69:10:0000021:762, находящемся в муниципальной собственности, и выданы предупреждения о прекращении действий (бездействия), которые содержат признаки нарушения антимонопольного законодательства (далее - предупреждение).</w:t>
      </w:r>
    </w:p>
    <w:p w:rsidR="00F45B34" w:rsidRPr="00662A57" w:rsidRDefault="00F45B34" w:rsidP="00F45B3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lastRenderedPageBreak/>
        <w:t>Решением от 27.09.2023 года по делу № 069/01/15-54/2022 действия Администрации города Твери, выразившиеся в наделении ТГМБУ «Радуница» полномочиями органа местного самоуправления по утверждению схемы размещения нестационарных торговых объектов на земельном участке с кадастровым номером 69:10:0000021:762, находящемся в муниципальной собственности, признаны нарушением части 3 статьи 15 Федерального закона от 25.07.2006 № 135-ФЗ «О защите конкуренции». На основании принятого решения Администрации города Твери выдано предписание в срок до 31.10.2023 прекратить нарушение части 3 статьи 15 Федерального закона от 25.07.2006 № 135-ФЗ «О защите конкуренции».</w:t>
      </w:r>
    </w:p>
    <w:p w:rsidR="00F45B34" w:rsidRPr="00662A57" w:rsidRDefault="00F45B34" w:rsidP="00F45B3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В отношении ТГМБУ «Радуница» дело № 069/01/15-54/2022 прекращено в связи с отсутствием нарушения частей 1 и 3 статьи 15 Федерального закона от 25.07.2006 № 135-ФЗ «О защите конкуренции».</w:t>
      </w:r>
    </w:p>
    <w:p w:rsidR="00F45B34" w:rsidRPr="00662A57" w:rsidRDefault="00F45B34" w:rsidP="00F45B3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Администрацией города Твери в Арбитражный суд Тверской области подано заявление о признании недействительными решения УФАС по Тверской области от 27.09.2023 по делу № 069/01/15-54/2022 и предписания от 27.09.2023 по делу № 069/01/15-54/2022 (дело А66-15048/2023). Решением Арбитражного суда от 22.02.2024 решение УФАС по Тверской области и предписание признаны недействительными.</w:t>
      </w:r>
    </w:p>
    <w:p w:rsidR="00F45B34" w:rsidRPr="00662A57" w:rsidRDefault="00F45B34" w:rsidP="00F45B3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Постановлением Четырнадцатого арбитражного апелляционного суда от 30.05.2024 решение Арбитражного суда Тверской области от 22.02.2024 года по делу А66-15048/2023 оставлено без изменения, апелляционная жалоба УФАС по Тверской области – без удовлетворения.</w:t>
      </w:r>
    </w:p>
    <w:p w:rsidR="00B67C66" w:rsidRPr="00662A57" w:rsidRDefault="00F45B34" w:rsidP="007D289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Постановлением Арбитражного суда Северо-Западного округа от 17.12.2024 по делу А66-15048/2023 решение Арбитражного суда Тверской области от 22.02.2024 и постановление Четырнадцатого арбитражного апелляционного суда от 30.05.2024 по делу А66-15048/2023 отменены, в удовлетворении заявленных Администрацией города Твери требований о признании недействительными вынесенных в отношении Администрации города Твери решения УФАС по Тверской области от 27.09.2023 по делу № 069/01/15-54/2022 и предписания от 27.09.2023 по делу № 069/01/15-54/2022 – отказано.</w:t>
      </w:r>
    </w:p>
    <w:p w:rsidR="0004111D" w:rsidRPr="00662A57" w:rsidRDefault="0004111D" w:rsidP="0004111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Информации о выявлении </w:t>
      </w:r>
      <w:r w:rsidR="003674AF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УФАС по Тверской области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</w:t>
      </w:r>
      <w:r w:rsidR="00243D39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положений 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в нормативных актах (проектах актов) Администрации города Твери, нарушающих требования антимонопольного законодательства, в </w:t>
      </w:r>
      <w:r w:rsidR="00D044A3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2022 - 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202</w:t>
      </w:r>
      <w:r w:rsidR="00D044A3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4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год</w:t>
      </w:r>
      <w:r w:rsidR="004E36E2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ах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не имеется.</w:t>
      </w:r>
    </w:p>
    <w:p w:rsidR="003A3E44" w:rsidRPr="00662A57" w:rsidRDefault="00780642" w:rsidP="00B11F6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В структурных подразделениях Администрации города Твери</w:t>
      </w:r>
      <w:r w:rsidR="00CC73FC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в анализируемом периоде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выявлены следующие </w:t>
      </w:r>
      <w:r w:rsidR="003A138D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нарушения </w:t>
      </w:r>
      <w:r w:rsidR="00615200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(а также риски нарушений) </w:t>
      </w:r>
      <w:r w:rsidR="003A138D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ан</w:t>
      </w:r>
      <w:r w:rsidR="00F57A35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тимонопольного законодательства.</w:t>
      </w:r>
    </w:p>
    <w:p w:rsidR="008D2B9B" w:rsidRPr="00662A57" w:rsidRDefault="00F57A35" w:rsidP="008D2B9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В</w:t>
      </w:r>
      <w:r w:rsidR="00DC6F48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2022 году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:</w:t>
      </w:r>
    </w:p>
    <w:p w:rsidR="00DC6F48" w:rsidRPr="00662A57" w:rsidRDefault="00F57A35" w:rsidP="00F673C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- </w:t>
      </w:r>
      <w:r w:rsidR="00DC6F48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в отношении департамента управления имуществом и земельными ресурсами администрации города Твери УФАС по Тверской области рассматривалось </w:t>
      </w:r>
      <w:r w:rsidR="00342CB1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1 обращение о безд</w:t>
      </w:r>
      <w:r w:rsidR="00375814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ействии департамента, выразившеес</w:t>
      </w:r>
      <w:r w:rsidR="00342CB1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я в не</w:t>
      </w:r>
      <w:r w:rsidR="00EF50D7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</w:t>
      </w:r>
      <w:r w:rsidR="00342CB1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lastRenderedPageBreak/>
        <w:t xml:space="preserve">проведении аукциона по аренде земельного участка (по результатам рассмотрения антимонопольным органом предписание об устранении нарушений законодательства </w:t>
      </w:r>
      <w:r w:rsidR="00FA2E4B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о</w:t>
      </w:r>
      <w:r w:rsidR="00342CB1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защите конкуренции не выносилось) и 2 жалобы на д</w:t>
      </w:r>
      <w:r w:rsidR="00393E24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ействия (</w:t>
      </w:r>
      <w:r w:rsidR="00342CB1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бездействие</w:t>
      </w:r>
      <w:r w:rsidR="00393E24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)</w:t>
      </w:r>
      <w:r w:rsidR="00342CB1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департамента при проведении электронного аукциона по закупке товаров и услуг для муниципальных нужд. Жалобы признаны необоснованными.</w:t>
      </w:r>
    </w:p>
    <w:p w:rsidR="00610A58" w:rsidRPr="00662A57" w:rsidRDefault="00610A58" w:rsidP="00610A5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В свою очередь, в </w:t>
      </w:r>
      <w:r w:rsidR="00375814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2022 году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по обращениям департамента управления имуществом и земельными ресурсами администрации города Твери антимонопольным органом было принято </w:t>
      </w:r>
      <w:r w:rsidR="00375814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1 решение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о включении сведений в реестр недобросовестных участников аукциона по продаже земельного участка, находящегося в государственной или муниципальной собственности, либо аукциона на право заключений договора купли-продажи земельного участка, находящегося в государственной или муниципальной собственности, сведений об участниках аукциона в связи с уклонением от подписания договоров аренды земельных участков и участника электронного аукциона по закупке товаров и услуг для муниципальных нужд в связи с расторж</w:t>
      </w:r>
      <w:r w:rsidR="002568FB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ением контракта по решению суда;</w:t>
      </w:r>
    </w:p>
    <w:p w:rsidR="00844B3A" w:rsidRPr="00662A57" w:rsidRDefault="00844B3A" w:rsidP="00610A5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- в отношении департамента экономического развития рассматривалась 1 жалоба на де</w:t>
      </w:r>
      <w:r w:rsidR="00FA0CBA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йствия д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епартамента (в рамках проведения аукциона на право заключения договора на размещение нестационарного торгового объекта, в том числе объекта по оказанию услуг, на территории города Твери), содержащая признаки нарушения антимонопольного законодательства.</w:t>
      </w:r>
      <w:r w:rsidR="002568FB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Жалоба признана необоснованной;</w:t>
      </w:r>
    </w:p>
    <w:p w:rsidR="00E855C9" w:rsidRPr="00662A57" w:rsidRDefault="00342CB1" w:rsidP="00393E2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- в отношении </w:t>
      </w:r>
      <w:r w:rsidR="005004B4" w:rsidRPr="008452AB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департамента ЖКХ</w:t>
      </w:r>
      <w:r w:rsidR="00AD130F" w:rsidRPr="008452AB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, жилищной политики </w:t>
      </w:r>
      <w:r w:rsidR="005004B4" w:rsidRPr="008452AB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и строительства</w:t>
      </w:r>
      <w:r w:rsidR="005004B4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</w:t>
      </w:r>
      <w:r w:rsidR="00393E24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УФАС по Тверской области </w:t>
      </w:r>
      <w:r w:rsidR="00E855C9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было проведено 4 внеплановых проверки. </w:t>
      </w:r>
    </w:p>
    <w:p w:rsidR="00C629F8" w:rsidRPr="00662A57" w:rsidRDefault="00E855C9" w:rsidP="00210D4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По результатам проверки соблюдения</w:t>
      </w:r>
      <w:r w:rsidR="00C629F8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Федерального закона от 05.04.2013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 нарушений не выявлено.</w:t>
      </w:r>
    </w:p>
    <w:p w:rsidR="00153282" w:rsidRPr="00662A57" w:rsidRDefault="00E855C9" w:rsidP="00E855C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3 проверки касались рассмотрения вопроса включения сведений об участниках закупки в реестр недобросовестных поставщиков. По результат</w:t>
      </w:r>
      <w:r w:rsidR="00153282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а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м 2 проверок принято решение об отсутствии оснований</w:t>
      </w:r>
      <w:r w:rsidR="00153282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включения сведений об участниках закупки в реестр недобросовестных поставщиков. </w:t>
      </w:r>
    </w:p>
    <w:p w:rsidR="00E855C9" w:rsidRPr="00662A57" w:rsidRDefault="00153282" w:rsidP="0004111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По вопросу</w:t>
      </w:r>
      <w:r w:rsidR="00E855C9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включени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я</w:t>
      </w:r>
      <w:r w:rsidR="00E855C9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в реестр недобросовестных поставщиков при проведении электронного аукциона по подготовке про</w:t>
      </w:r>
      <w:r w:rsidR="009706D4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ектной документации и выполнению</w:t>
      </w:r>
      <w:r w:rsidR="00E855C9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работ по капитальному ремонту объекта капитального строительства 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принято положительное решение.</w:t>
      </w:r>
    </w:p>
    <w:p w:rsidR="00393E24" w:rsidRPr="00662A57" w:rsidRDefault="00E855C9" w:rsidP="00393E2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Р</w:t>
      </w:r>
      <w:r w:rsidR="00393E24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ассматривалось 2 жалобы на действия (бездействие) департамента при проведении электронного аукциона на подготовку проектной документации и выполнение работ по капитальному ремонту объекта капитального строительства. Жалобы признаны необоснованными.</w:t>
      </w:r>
    </w:p>
    <w:p w:rsidR="003A3E44" w:rsidRPr="00662A57" w:rsidRDefault="009862B6" w:rsidP="00B11F6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- УФАС по Тверской области рассмотрено 7 жалоб на действия (бездействи</w:t>
      </w:r>
      <w:r w:rsidR="005A72C2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е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) по 4 закупкам департамента дорожного хозяйства, 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lastRenderedPageBreak/>
        <w:t>благоустройства и транспорта администрации города Твери. Жалобы признаны необоснованными.</w:t>
      </w:r>
    </w:p>
    <w:p w:rsidR="004C6696" w:rsidRPr="00662A57" w:rsidRDefault="004C6696" w:rsidP="007D289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В 2023 году:</w:t>
      </w:r>
    </w:p>
    <w:p w:rsidR="00E43A98" w:rsidRPr="00662A57" w:rsidRDefault="0038360D" w:rsidP="009D7CC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- в отношении департамента управления имуществом и земельными ресурсами администрации города Твери УФАС по Тверской области рассматривал</w:t>
      </w:r>
      <w:r w:rsidR="000B3D68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о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сь</w:t>
      </w:r>
      <w:r w:rsidR="000B3D68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1 обращение о наличии в действиях департамента признаков нарушения антимонопольного законодательства, выразивше</w:t>
      </w:r>
      <w:r w:rsidR="005A72C2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м</w:t>
      </w:r>
      <w:r w:rsidR="000B3D68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ся</w:t>
      </w:r>
      <w:r w:rsidR="00C8070B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в заключении дополнительных соглашений о продлении срока аренды земельного участка (по результатам рассмотрения обращения антимонопольным органом предписание об устранении нарушений законодательства не выносилось) и 1 жалоба в Центральный аппарат ФАС России в связи с направлением Администрацией города Твери отказа в предоставлении земельного участка (жалоба п</w:t>
      </w:r>
      <w:r w:rsidR="002568FB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ризнана необоснованной);</w:t>
      </w:r>
    </w:p>
    <w:p w:rsidR="00844B3A" w:rsidRPr="00662A57" w:rsidRDefault="00844B3A" w:rsidP="00844B3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- в отношении департамента экономического развития рассматривалась 1 жалоба на действия Департамента (в рамках проведения аукциона на право заключения договора на размещение нестационарного торгового объекта, в том числе объекта по оказанию услуг, на территории города Твери), содержащая признаки нарушения антимонопольного законодательства.</w:t>
      </w:r>
      <w:r w:rsidR="002568FB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Жалоба признана необоснованной;</w:t>
      </w:r>
    </w:p>
    <w:p w:rsidR="00D1266B" w:rsidRPr="00662A57" w:rsidRDefault="00D1266B" w:rsidP="00D1266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- УФАС по Тверской области рассмотрено 2 жалобы на действия (бездействи</w:t>
      </w:r>
      <w:r w:rsidR="005A72C2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е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) департамента дорожного хозяйства, благоустройства и транспорта администрации города Твери по 2 закупкам. Одна жалоба признана обоснованной,</w:t>
      </w:r>
      <w:r w:rsidR="002568FB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выданное предписание исполнено;</w:t>
      </w:r>
    </w:p>
    <w:p w:rsidR="00184E17" w:rsidRPr="00662A57" w:rsidRDefault="00184E17" w:rsidP="00184E1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- в отношении департамента ЖКХ</w:t>
      </w:r>
      <w:r w:rsidR="00AD130F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, жилищной политики</w:t>
      </w:r>
      <w:r w:rsidR="005A72C2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и строительства 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УФАС по Тверской области рассматривалась 1 жалоба о нарушении порядка организации и проведения торгов при проведении открытого конкурса по отбору управляющей организации для управления многоквартирными домами. Жалоба признана необоснованной.</w:t>
      </w:r>
    </w:p>
    <w:p w:rsidR="003A3E44" w:rsidRPr="00662A57" w:rsidRDefault="00555225" w:rsidP="00B11F6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3 проверки касались рассмотрения вопроса включения сведений об участниках закупки в реестр недобросовестных поставщиков. По результатам проверок принято решение об отсутствии оснований включения сведений об участниках закупки в реестр недобросовестных поставщиков. </w:t>
      </w:r>
      <w:bookmarkStart w:id="0" w:name="_GoBack"/>
      <w:bookmarkEnd w:id="0"/>
    </w:p>
    <w:p w:rsidR="00493893" w:rsidRPr="00662A57" w:rsidRDefault="00300850" w:rsidP="00B3161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В 2024 году:</w:t>
      </w:r>
    </w:p>
    <w:p w:rsidR="007600FE" w:rsidRPr="00662A57" w:rsidRDefault="008D2B9B" w:rsidP="00662A5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- </w:t>
      </w:r>
      <w:r w:rsidR="004D4B43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в отношении муниципального </w:t>
      </w:r>
      <w:proofErr w:type="spellStart"/>
      <w:r w:rsidR="004D4B43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казенного</w:t>
      </w:r>
      <w:proofErr w:type="spellEnd"/>
      <w:r w:rsidR="007600FE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учреждения «Муниципальное имущество»,</w:t>
      </w:r>
      <w:r w:rsidR="004D4B43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подведомственного</w:t>
      </w:r>
      <w:r w:rsidR="007600FE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</w:t>
      </w:r>
      <w:r w:rsidR="004D4B43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департаменту управления имуществом и земельными ресурсами администрации города Твери, рассматривалось </w:t>
      </w:r>
      <w:r w:rsidR="007600FE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нарушение антимонопольного законодательства</w:t>
      </w:r>
      <w:r w:rsidR="004D4B43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сотрудниками</w:t>
      </w:r>
      <w:r w:rsidR="007600FE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,</w:t>
      </w:r>
      <w:r w:rsidR="004D4B43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входившими в состав аукционной комиссии,</w:t>
      </w:r>
      <w:r w:rsidR="007600FE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выразившееся в неправомерном отклонении за</w:t>
      </w:r>
      <w:r w:rsidR="004D4B43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явки участника закупки (нарушен</w:t>
      </w:r>
      <w:r w:rsidR="007600FE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подпункт «а» пункта 1 части 5 статьи 49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4D4B43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)</w:t>
      </w:r>
      <w:r w:rsidR="007600FE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.</w:t>
      </w:r>
    </w:p>
    <w:p w:rsidR="007600FE" w:rsidRPr="00662A57" w:rsidRDefault="007600FE" w:rsidP="00662A5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lastRenderedPageBreak/>
        <w:t xml:space="preserve">В связи с отсутствием у аукционной комиссии технической возможности самостоятельно исправить выявленную ошибку </w:t>
      </w:r>
      <w:r w:rsidR="004D4B43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MКУ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«Центр организации торгов» было направлено в </w:t>
      </w:r>
      <w:r w:rsidRPr="007E62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14:ligatures w14:val="standardContextual"/>
          <w14:numSpacing w14:val="proportional"/>
        </w:rPr>
        <w:t>УФ</w:t>
      </w:r>
      <w:r w:rsidR="007E622A" w:rsidRPr="007E62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14:ligatures w14:val="standardContextual"/>
          <w14:numSpacing w14:val="proportional"/>
        </w:rPr>
        <w:t>АС по Тверской области</w:t>
      </w:r>
      <w:r w:rsidRPr="007E622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14:ligatures w14:val="standardContextual"/>
          <w14:numSpacing w14:val="proportional"/>
        </w:rPr>
        <w:t xml:space="preserve"> 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обращение с просьбой выдать предписание об отмене протокола подведения итогов определения постав</w:t>
      </w:r>
      <w:r w:rsidR="004D4B43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щика (подрядчика, исполнителя) №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0836600003324000475 от 02.10.2024 в целях устранения указанной ошибки.</w:t>
      </w:r>
    </w:p>
    <w:p w:rsidR="007600FE" w:rsidRPr="00662A57" w:rsidRDefault="007600FE" w:rsidP="00662A5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После получения соответствующего предписания УФАС по Тверской области</w:t>
      </w:r>
      <w:r w:rsidR="004D4B43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вышеуказанное нарушение было устранено.</w:t>
      </w:r>
    </w:p>
    <w:p w:rsidR="007600FE" w:rsidRPr="00662A57" w:rsidRDefault="007600FE" w:rsidP="00662A5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Сотрудники </w:t>
      </w:r>
      <w:r w:rsidR="004D4B43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МКУ «Муниципальное имущество»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, являвшиеся членами аукционной комиссии, были привлечены УФАС по Тверской области к административной ответственности за совершение административного правонарушения, предусмотренного частью 2 статьи 7.30 </w:t>
      </w:r>
      <w:proofErr w:type="spellStart"/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KoAП</w:t>
      </w:r>
      <w:proofErr w:type="spellEnd"/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РФ и подвергнуты административному наказанию в виде предупреждения.</w:t>
      </w:r>
    </w:p>
    <w:p w:rsidR="0071624A" w:rsidRPr="00662A57" w:rsidRDefault="00972882" w:rsidP="00662A5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- </w:t>
      </w:r>
      <w:r w:rsidR="0071624A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в деятельности 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департамента дорожного хозяйства, благоустройства и транспорта администрации города Твери</w:t>
      </w:r>
      <w:r w:rsidR="0071624A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органами прокуратуры были выявлены факты нарушения антимонопольного законодательства. Составлены 6 постановлений о возбуждении дела об административном правонарушении по части 2 статьи 7.29 КоАП РФ, 1 дело по ч. 1 статьи 7.32.5 КоАП РФ, которые были направлены в УФАС по Тверской области для рассмотрения. </w:t>
      </w:r>
      <w:r w:rsidR="00683379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По 3 делам производство прекращено. </w:t>
      </w:r>
      <w:r w:rsidR="0071624A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Одновременно в Арбитражный суд Тверской области Прокуратурой Тверской области подано 4 исковых заявления о признании </w:t>
      </w:r>
      <w:proofErr w:type="spellStart"/>
      <w:r w:rsidR="0071624A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заключенных</w:t>
      </w:r>
      <w:proofErr w:type="spellEnd"/>
      <w:r w:rsidR="0071624A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муниципальных контрактов недействительными и о применении последствий недействительности ничтожной сделки.</w:t>
      </w:r>
    </w:p>
    <w:p w:rsidR="00CA1AA6" w:rsidRPr="00662A57" w:rsidRDefault="00CA1AA6" w:rsidP="00662A5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Рассмотрено обращение </w:t>
      </w:r>
      <w:r w:rsidR="00B11F62" w:rsidRPr="00B11F62">
        <w:rPr>
          <w:rFonts w:ascii="Times New Roman" w:hAnsi="Times New Roman" w:cs="Times New Roman"/>
          <w:color w:val="000000" w:themeColor="text1"/>
          <w:spacing w:val="-2"/>
          <w:sz w:val="28"/>
          <w:szCs w:val="28"/>
          <w14:ligatures w14:val="standardContextual"/>
          <w14:numSpacing w14:val="proportional"/>
        </w:rPr>
        <w:t xml:space="preserve">департамента ЖКХ, жилищной политики и строительства 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о включении сведений об ООО «ЛМС» в реестр недобросовестных поставщиков в связи с решением заказчика об одностороннем отказе от исполнения контракта на выполнение работ по сносу многоквартирного аварийного дома по адресу г. Тверь, Волоколамское ш., д. 39 (муниципальный контракт от 29.07.2024 № 27). 01.10.2024 Комиссией УФАС по Тверской области принято решение о включении ООО «ЛМС» в реестр недобросовестных поставщиков.</w:t>
      </w:r>
    </w:p>
    <w:p w:rsidR="00CA1AA6" w:rsidRPr="00662A57" w:rsidRDefault="00CA1AA6" w:rsidP="00662A5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По результатам внеплановой проверки соблюдения заказчиком, закупочной комиссией заказчика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нужд, при проведении электронного аукциона нарушений при принятии заказчиком решения об одностороннем отказе от исполнения контракта, порядка и сроков направления информации в уполномоченный орган для рассмотрения вопроса о включении сведений в реестр недобросовестных поставщиков не выявлено.</w:t>
      </w:r>
    </w:p>
    <w:p w:rsidR="004F4144" w:rsidRPr="00662A57" w:rsidRDefault="00CA1AA6" w:rsidP="00662A5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Также </w:t>
      </w:r>
      <w:r w:rsidR="0071624A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р</w:t>
      </w:r>
      <w:r w:rsidR="00F914C1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ассмотрено обращение </w:t>
      </w:r>
      <w:r w:rsidR="0071624A" w:rsidRPr="00B11F62">
        <w:rPr>
          <w:rFonts w:ascii="Times New Roman" w:hAnsi="Times New Roman" w:cs="Times New Roman"/>
          <w:color w:val="000000" w:themeColor="text1"/>
          <w:spacing w:val="-2"/>
          <w:sz w:val="28"/>
          <w:szCs w:val="28"/>
          <w14:ligatures w14:val="standardContextual"/>
          <w14:numSpacing w14:val="proportional"/>
        </w:rPr>
        <w:t>департамента ЖКХ, жилищной политики и строительства</w:t>
      </w:r>
      <w:r w:rsidR="00F914C1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о включении сведений об участнике закупки – Яхонтовом А.А. в реестр недобросовестных поставщиков в связи с решением заказчика об </w:t>
      </w:r>
      <w:r w:rsidR="00F914C1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lastRenderedPageBreak/>
        <w:t>одностороннем отказе</w:t>
      </w:r>
      <w:r w:rsidR="00972882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</w:t>
      </w:r>
      <w:r w:rsidR="00F914C1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от исполнения контракта, </w:t>
      </w:r>
      <w:proofErr w:type="spellStart"/>
      <w:r w:rsidR="00F914C1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заключенного</w:t>
      </w:r>
      <w:proofErr w:type="spellEnd"/>
      <w:r w:rsidR="00F914C1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по результатам электронного аукциона (муниципальный контракт № 0836600003324000150 от 09.07.2024). 01.10.2024 Комиссией УФАС по Тверской области принято решение о включении </w:t>
      </w:r>
      <w:proofErr w:type="spellStart"/>
      <w:r w:rsidR="00F914C1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Яхонтова</w:t>
      </w:r>
      <w:proofErr w:type="spellEnd"/>
      <w:r w:rsidR="00F914C1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А.А. в реестр недобросовестных поставщиков.</w:t>
      </w:r>
      <w:r w:rsidR="00972882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По результатам внеплановой проверки соблюдения заказчиком, закупочной комиссией заказчика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нужд, при проведении электронного аукциона нарушений при принятии заказчиком решения об одностороннем отказе от исполнения контракта, порядка и сроков направления информации в уполномоченный орган для рассмотрения вопроса о включении сведений в реестр недобросовестных поставщиков не выявлено.</w:t>
      </w:r>
    </w:p>
    <w:p w:rsidR="00B80617" w:rsidRPr="00662A57" w:rsidRDefault="00B80617" w:rsidP="00B8061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Мониторинг и анализ практики применения антимонопольного законодательства за </w:t>
      </w:r>
      <w:proofErr w:type="spellStart"/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отчетный</w:t>
      </w:r>
      <w:proofErr w:type="spellEnd"/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период показал, что в действиях департамента финансов, департамента управления имуществом и земельными ресурсами; </w:t>
      </w:r>
      <w:r w:rsidR="00E344F4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департамента ЖКХ, жилищной политики и строительства, 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управления по культуре, спорту и делам молодежи, управления образования, администраций Центрального, Московского, Пролетарского и Заволжского районов в городе Твери, МКУ «Управление социальной политики» факты нарушения антимонопольного законодательства не выявлены, предостережения, предупреждения, жалобы не поступали, </w:t>
      </w:r>
      <w:proofErr w:type="spellStart"/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возбужденных</w:t>
      </w:r>
      <w:proofErr w:type="spellEnd"/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дел и штрафов не имеется. </w:t>
      </w:r>
    </w:p>
    <w:p w:rsidR="00B80617" w:rsidRPr="00662A57" w:rsidRDefault="00B80617" w:rsidP="00B8061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С </w:t>
      </w:r>
      <w:proofErr w:type="spellStart"/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учетом</w:t>
      </w:r>
      <w:proofErr w:type="spellEnd"/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указанной практики и сфер деятельности Администрации города Твери в качестве рисков нарушения антимонопольного законодательства можно отметить следующие:</w:t>
      </w:r>
    </w:p>
    <w:p w:rsidR="00B80617" w:rsidRPr="00662A57" w:rsidRDefault="00B80617" w:rsidP="00B8061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- нарушение антимонопольного законодательства при заключении договоров купли-продажи, аренды, безвозмездного пользования, иных договоров, предусматривающих переход прав владения и (или) пользования в отношении муниципального имущества города Твери;</w:t>
      </w:r>
    </w:p>
    <w:p w:rsidR="00B80617" w:rsidRPr="00662A57" w:rsidRDefault="00B80617" w:rsidP="00B8061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- нарушение антимонопольных требований к конкурентным процедурам при проведении закупок товаров, работ, услуг для муниципальных нужд.</w:t>
      </w:r>
    </w:p>
    <w:p w:rsidR="004F4144" w:rsidRPr="00662A57" w:rsidRDefault="004F4144" w:rsidP="00610A5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</w:p>
    <w:p w:rsidR="00610A58" w:rsidRPr="00662A57" w:rsidRDefault="00610A58" w:rsidP="00610A5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Для </w:t>
      </w:r>
      <w:proofErr w:type="spellStart"/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расчета</w:t>
      </w:r>
      <w:proofErr w:type="spellEnd"/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ключевых показателей эффективности антимонопольного </w:t>
      </w:r>
      <w:proofErr w:type="spellStart"/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комплаенса</w:t>
      </w:r>
      <w:proofErr w:type="spellEnd"/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в Администрации города Твери применяется методика, </w:t>
      </w:r>
      <w:proofErr w:type="spellStart"/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утвержденная</w:t>
      </w:r>
      <w:proofErr w:type="spellEnd"/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приказом Федеральной антимонопольной службы от 27</w:t>
      </w:r>
      <w:r w:rsidR="00243D39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.12.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2022 № 1034/22.</w:t>
      </w:r>
    </w:p>
    <w:p w:rsidR="00B80617" w:rsidRPr="00662A57" w:rsidRDefault="00D15623" w:rsidP="0001527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Если</w:t>
      </w:r>
      <w:r w:rsidR="00610A58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нарушений антимонопольного законодательства не зафиксировано, в числителе и знаменателе формул используется показатель «0,1».</w:t>
      </w:r>
    </w:p>
    <w:p w:rsidR="00610A58" w:rsidRPr="00662A57" w:rsidRDefault="00610A58" w:rsidP="00610A5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1. КСН </w:t>
      </w:r>
      <w:r w:rsidR="0004111D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–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коэффициент снижения количества нарушений антимонопольного законодательства со стороны </w:t>
      </w:r>
      <w:r w:rsidR="00D15623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Администрации города Твери 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рассчитывается по формуле:</w:t>
      </w:r>
    </w:p>
    <w:p w:rsidR="00610A58" w:rsidRPr="00662A57" w:rsidRDefault="00610A58" w:rsidP="00AC2FC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КСН=</w:t>
      </w:r>
      <m:oMath>
        <m:r>
          <m:rPr>
            <m:sty m:val="p"/>
          </m:rPr>
          <w:rPr>
            <w:rFonts w:ascii="Cambria Math" w:hAnsi="Cambria Math" w:cs="Times New Roman"/>
            <w:spacing w:val="-2"/>
            <w:sz w:val="28"/>
            <w:szCs w:val="28"/>
            <w14:ligatures w14:val="standardContextual"/>
            <w14:numSpacing w14:val="proportional"/>
          </w:rPr>
          <m:t xml:space="preserve"> </m:t>
        </m:r>
        <m:f>
          <m:fPr>
            <m:ctrlPr>
              <w:rPr>
                <w:rFonts w:ascii="Cambria Math" w:hAnsi="Cambria Math" w:cs="Times New Roman"/>
                <w:spacing w:val="-2"/>
                <w:sz w:val="28"/>
                <w:szCs w:val="28"/>
                <w14:ligatures w14:val="standardContextual"/>
                <w14:numSpacing w14:val="proportional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pacing w:val="-2"/>
                <w:sz w:val="28"/>
                <w:szCs w:val="28"/>
                <w14:ligatures w14:val="standardContextual"/>
                <w14:numSpacing w14:val="proportional"/>
              </w:rPr>
              <m:t>КНП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pacing w:val="-2"/>
                <w:sz w:val="28"/>
                <w:szCs w:val="28"/>
                <w14:ligatures w14:val="standardContextual"/>
                <w14:numSpacing w14:val="proportional"/>
              </w:rPr>
              <m:t>КНоп</m:t>
            </m:r>
          </m:den>
        </m:f>
      </m:oMath>
      <w:r w:rsidR="00D15623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  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КСН =  </w:t>
      </w:r>
      <m:oMath>
        <m:f>
          <m:fPr>
            <m:ctrlPr>
              <w:rPr>
                <w:rFonts w:ascii="Cambria Math" w:hAnsi="Cambria Math" w:cs="Times New Roman"/>
                <w:spacing w:val="-2"/>
                <w:sz w:val="28"/>
                <w:szCs w:val="28"/>
                <w14:ligatures w14:val="standardContextual"/>
                <w14:numSpacing w14:val="proportional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pacing w:val="-2"/>
                <w:sz w:val="28"/>
                <w:szCs w:val="28"/>
                <w14:ligatures w14:val="standardContextual"/>
                <w14:numSpacing w14:val="proportiona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pacing w:val="-2"/>
                <w:sz w:val="28"/>
                <w:szCs w:val="28"/>
                <w14:ligatures w14:val="standardContextual"/>
                <w14:numSpacing w14:val="proportional"/>
              </w:rPr>
              <m:t>1</m:t>
            </m:r>
          </m:den>
        </m:f>
      </m:oMath>
      <w:r w:rsidR="00D15623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= </w:t>
      </w:r>
      <w:r w:rsidR="009C429C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1</w:t>
      </w:r>
    </w:p>
    <w:p w:rsidR="00610A58" w:rsidRPr="00662A57" w:rsidRDefault="00610A58" w:rsidP="00610A5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lastRenderedPageBreak/>
        <w:t xml:space="preserve">КНП </w:t>
      </w:r>
      <w:r w:rsidR="0004111D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–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количество нарушений антимонопольного законодательства со стороны </w:t>
      </w:r>
      <w:r w:rsidR="00D15623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Администрации города Твери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, допущенных в 202</w:t>
      </w:r>
      <w:r w:rsidR="00727B16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2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году;</w:t>
      </w:r>
    </w:p>
    <w:p w:rsidR="00610A58" w:rsidRPr="00662A57" w:rsidRDefault="00610A58" w:rsidP="00610A5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proofErr w:type="spellStart"/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КНоп</w:t>
      </w:r>
      <w:proofErr w:type="spellEnd"/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</w:t>
      </w:r>
      <w:r w:rsidR="0004111D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–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количество нарушений антимонопольного законодательства со стороны </w:t>
      </w:r>
      <w:r w:rsidR="00D15623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Администрации города Твери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в 202</w:t>
      </w:r>
      <w:r w:rsidR="00727B16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4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году.</w:t>
      </w:r>
    </w:p>
    <w:p w:rsidR="00610A58" w:rsidRPr="00662A57" w:rsidRDefault="00610A58" w:rsidP="00610A5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</w:p>
    <w:p w:rsidR="00610A58" w:rsidRPr="00662A57" w:rsidRDefault="00610A58" w:rsidP="00610A5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2. </w:t>
      </w:r>
      <w:proofErr w:type="spellStart"/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Кэпнпа</w:t>
      </w:r>
      <w:proofErr w:type="spellEnd"/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</w:t>
      </w:r>
      <w:r w:rsidR="0004111D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–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коэффициент эффективности выявления рисков нарушения антимонопольного законодательства в проектах нормативных правовых актов </w:t>
      </w:r>
      <w:r w:rsidR="00D15623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Администрации города Твери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рассчитывается по формуле:</w:t>
      </w:r>
    </w:p>
    <w:p w:rsidR="00610A58" w:rsidRPr="00662A57" w:rsidRDefault="00610A58" w:rsidP="00AC2FC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proofErr w:type="spellStart"/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Кэпнпа</w:t>
      </w:r>
      <w:proofErr w:type="spellEnd"/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spacing w:val="-2"/>
                <w:sz w:val="28"/>
                <w:szCs w:val="28"/>
                <w14:ligatures w14:val="standardContextual"/>
                <w14:numSpacing w14:val="proportional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pacing w:val="-2"/>
                <w:sz w:val="28"/>
                <w:szCs w:val="28"/>
                <w14:ligatures w14:val="standardContextual"/>
                <w14:numSpacing w14:val="proportional"/>
              </w:rPr>
              <m:t>Кпнпа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pacing w:val="-2"/>
                <w:sz w:val="28"/>
                <w:szCs w:val="28"/>
                <w14:ligatures w14:val="standardContextual"/>
                <w14:numSpacing w14:val="proportional"/>
              </w:rPr>
              <m:t>КНоп</m:t>
            </m:r>
          </m:den>
        </m:f>
      </m:oMath>
      <w:r w:rsidR="00D15623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  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</w:t>
      </w:r>
      <w:proofErr w:type="spellStart"/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Кэпнпа</w:t>
      </w:r>
      <w:proofErr w:type="spellEnd"/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spacing w:val="-2"/>
                <w:sz w:val="28"/>
                <w:szCs w:val="28"/>
                <w14:ligatures w14:val="standardContextual"/>
                <w14:numSpacing w14:val="proportional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pacing w:val="-2"/>
                <w:sz w:val="28"/>
                <w:szCs w:val="28"/>
                <w14:ligatures w14:val="standardContextual"/>
                <w14:numSpacing w14:val="proportional"/>
              </w:rPr>
              <m:t xml:space="preserve">0,1 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pacing w:val="-2"/>
                <w:sz w:val="28"/>
                <w:szCs w:val="28"/>
                <w14:ligatures w14:val="standardContextual"/>
                <w14:numSpacing w14:val="proportional"/>
              </w:rPr>
              <m:t xml:space="preserve">0,1 </m:t>
            </m:r>
          </m:den>
        </m:f>
        <m:r>
          <m:rPr>
            <m:sty m:val="p"/>
          </m:rPr>
          <w:rPr>
            <w:rFonts w:ascii="Cambria Math" w:hAnsi="Cambria Math" w:cs="Times New Roman"/>
            <w:spacing w:val="-2"/>
            <w:sz w:val="28"/>
            <w:szCs w:val="28"/>
            <w14:ligatures w14:val="standardContextual"/>
            <w14:numSpacing w14:val="proportional"/>
          </w:rPr>
          <m:t xml:space="preserve"> </m:t>
        </m:r>
      </m:oMath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= 1</w:t>
      </w:r>
    </w:p>
    <w:p w:rsidR="00610A58" w:rsidRPr="00662A57" w:rsidRDefault="00610A58" w:rsidP="00610A5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proofErr w:type="spellStart"/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Кпнпа</w:t>
      </w:r>
      <w:proofErr w:type="spellEnd"/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</w:t>
      </w:r>
      <w:r w:rsidR="0004111D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–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количество проектов нормативных правовых актов </w:t>
      </w:r>
      <w:r w:rsidR="00D15623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Администрации города Твери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, в которых данным органом выявлены риски нарушения антимонопольного законодательства в 202</w:t>
      </w:r>
      <w:r w:rsidR="00727B16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4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году;</w:t>
      </w:r>
    </w:p>
    <w:p w:rsidR="00610A58" w:rsidRPr="00662A57" w:rsidRDefault="00610A58" w:rsidP="00610A5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proofErr w:type="spellStart"/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КНоп</w:t>
      </w:r>
      <w:proofErr w:type="spellEnd"/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</w:t>
      </w:r>
      <w:r w:rsidR="0004111D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–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количество проектов нормативных правовых актов </w:t>
      </w:r>
      <w:r w:rsidR="00D15623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Администрации города Твери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, в отношении которых антимонопольным органом выданы предостережения о наличии признаков нарушения антимонопольного законодательства в 202</w:t>
      </w:r>
      <w:r w:rsidR="00727B16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4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году.</w:t>
      </w:r>
    </w:p>
    <w:p w:rsidR="00610A58" w:rsidRPr="00662A57" w:rsidRDefault="00610A58" w:rsidP="00610A5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</w:p>
    <w:p w:rsidR="00610A58" w:rsidRPr="00662A57" w:rsidRDefault="00610A58" w:rsidP="00610A5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3. </w:t>
      </w:r>
      <w:proofErr w:type="spellStart"/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Кэнпа</w:t>
      </w:r>
      <w:proofErr w:type="spellEnd"/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</w:t>
      </w:r>
      <w:r w:rsidR="0004111D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–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коэффициент эффективности выявления нарушений антимонопольного законодательства в нормативных правовых актах </w:t>
      </w:r>
      <w:r w:rsidR="00D15623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Администрации города Твери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:</w:t>
      </w:r>
    </w:p>
    <w:p w:rsidR="00610A58" w:rsidRPr="00662A57" w:rsidRDefault="00610A58" w:rsidP="00AC2FC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proofErr w:type="spellStart"/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Кэнпа</w:t>
      </w:r>
      <w:proofErr w:type="spellEnd"/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spacing w:val="-2"/>
                <w:sz w:val="28"/>
                <w:szCs w:val="28"/>
                <w14:ligatures w14:val="standardContextual"/>
                <w14:numSpacing w14:val="proportional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pacing w:val="-2"/>
                <w:sz w:val="28"/>
                <w:szCs w:val="28"/>
                <w14:ligatures w14:val="standardContextual"/>
                <w14:numSpacing w14:val="proportional"/>
              </w:rPr>
              <m:t>Кнпа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pacing w:val="-2"/>
                <w:sz w:val="28"/>
                <w:szCs w:val="28"/>
                <w14:ligatures w14:val="standardContextual"/>
                <w14:numSpacing w14:val="proportional"/>
              </w:rPr>
              <m:t>КНоп</m:t>
            </m:r>
          </m:den>
        </m:f>
      </m:oMath>
      <w:r w:rsidR="00D15623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</w:t>
      </w:r>
      <w:proofErr w:type="spellStart"/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Кэнпа</w:t>
      </w:r>
      <w:proofErr w:type="spellEnd"/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spacing w:val="-2"/>
                <w:sz w:val="28"/>
                <w:szCs w:val="28"/>
                <w14:ligatures w14:val="standardContextual"/>
                <w14:numSpacing w14:val="proportional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pacing w:val="-2"/>
                <w:sz w:val="28"/>
                <w:szCs w:val="28"/>
                <w14:ligatures w14:val="standardContextual"/>
                <w14:numSpacing w14:val="proportional"/>
              </w:rPr>
              <m:t>0,1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pacing w:val="-2"/>
                <w:sz w:val="28"/>
                <w:szCs w:val="28"/>
                <w14:ligatures w14:val="standardContextual"/>
                <w14:numSpacing w14:val="proportional"/>
              </w:rPr>
              <m:t xml:space="preserve">0,1 </m:t>
            </m:r>
          </m:den>
        </m:f>
        <m:r>
          <m:rPr>
            <m:sty m:val="p"/>
          </m:rPr>
          <w:rPr>
            <w:rFonts w:ascii="Cambria Math" w:hAnsi="Cambria Math" w:cs="Times New Roman"/>
            <w:spacing w:val="-2"/>
            <w:sz w:val="28"/>
            <w:szCs w:val="28"/>
            <w14:ligatures w14:val="standardContextual"/>
            <w14:numSpacing w14:val="proportional"/>
          </w:rPr>
          <m:t xml:space="preserve"> </m:t>
        </m:r>
      </m:oMath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= 1</w:t>
      </w:r>
    </w:p>
    <w:p w:rsidR="00610A58" w:rsidRPr="00662A57" w:rsidRDefault="00610A58" w:rsidP="00610A5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proofErr w:type="spellStart"/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Кнпа</w:t>
      </w:r>
      <w:proofErr w:type="spellEnd"/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</w:t>
      </w:r>
      <w:r w:rsidR="0004111D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–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количество нормативных правовых актов </w:t>
      </w:r>
      <w:r w:rsidR="00553321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Администрации города Твери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, в которых данным органом выявлены риски нарушения антимонопольного законодательства в 202</w:t>
      </w:r>
      <w:r w:rsidR="00C80FE8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4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году;</w:t>
      </w:r>
    </w:p>
    <w:p w:rsidR="00610A58" w:rsidRPr="00662A57" w:rsidRDefault="00610A58" w:rsidP="00610A5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proofErr w:type="spellStart"/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КНоп</w:t>
      </w:r>
      <w:proofErr w:type="spellEnd"/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</w:t>
      </w:r>
      <w:r w:rsidR="0004111D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–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количество нормативных правовых актов </w:t>
      </w:r>
      <w:r w:rsidR="00553321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Администрации города Твери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, в которых антимонопольным органом выявлены нарушения антимонопольного законодательства в 202</w:t>
      </w:r>
      <w:r w:rsidR="00C80FE8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4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году.</w:t>
      </w:r>
    </w:p>
    <w:p w:rsidR="001D62E8" w:rsidRPr="00662A57" w:rsidRDefault="001D62E8" w:rsidP="0055332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</w:p>
    <w:p w:rsidR="00553321" w:rsidRPr="00662A57" w:rsidRDefault="00553321" w:rsidP="0055332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Вывод: </w:t>
      </w:r>
    </w:p>
    <w:p w:rsidR="00553321" w:rsidRPr="00662A57" w:rsidRDefault="00553321" w:rsidP="0055332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Коэффициент снижения количества нарушений антимонопольного законодательства со стороны Администрации города Твери имеет значение «</w:t>
      </w:r>
      <w:r w:rsidR="00B2551E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1</w:t>
      </w:r>
      <w:r w:rsidR="0027240A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» (</w:t>
      </w:r>
      <w:r w:rsidR="00B2551E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равное единице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)</w:t>
      </w:r>
      <w:r w:rsidR="00E42784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, что говорит о том, что количество 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нарушений</w:t>
      </w:r>
      <w:r w:rsidR="00E42784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в 2024 году </w:t>
      </w:r>
      <w:r w:rsidR="00B2551E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осталось на т</w:t>
      </w:r>
      <w:r w:rsidR="003A3E44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ом же уровне, что и в 2022 году</w:t>
      </w:r>
      <w:r w:rsidR="00B2551E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(на прежнем уровне)</w:t>
      </w:r>
      <w:r w:rsidR="003A3E44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.</w:t>
      </w:r>
    </w:p>
    <w:p w:rsidR="00610A58" w:rsidRPr="00662A57" w:rsidRDefault="00553321" w:rsidP="00610A5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В</w:t>
      </w:r>
      <w:r w:rsidR="00610A58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проектах нормативных правовых актов и нормативных правовых актах отсутствуют нарушения антимонопольного законодательства. Значение коэффициентов эффективности равно «1».</w:t>
      </w:r>
    </w:p>
    <w:p w:rsidR="00610A58" w:rsidRPr="00662A57" w:rsidRDefault="00610A58" w:rsidP="00610A5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</w:p>
    <w:p w:rsidR="005836F2" w:rsidRPr="00662A57" w:rsidRDefault="00610A58" w:rsidP="00C274F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4. </w:t>
      </w:r>
      <w:r w:rsidR="00DC1F3C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За </w:t>
      </w:r>
      <w:proofErr w:type="spellStart"/>
      <w:r w:rsidR="00DC1F3C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отчетный</w:t>
      </w:r>
      <w:proofErr w:type="spellEnd"/>
      <w:r w:rsidR="00DC1F3C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период организовано обучающее мероприятие по вопросам применения антимонопольного законодательства 3 сотрудников департамента дорожного хозяйства, благоустройства и транспорта администрации города Твери.</w:t>
      </w:r>
    </w:p>
    <w:p w:rsidR="00210D44" w:rsidRDefault="00210D44" w:rsidP="00EA4B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1234" w:rsidRPr="006D1234" w:rsidRDefault="006D1234" w:rsidP="006D1234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234">
        <w:rPr>
          <w:rFonts w:ascii="Times New Roman" w:hAnsi="Times New Roman" w:cs="Times New Roman"/>
          <w:b/>
          <w:sz w:val="28"/>
          <w:szCs w:val="28"/>
        </w:rPr>
        <w:lastRenderedPageBreak/>
        <w:t>Мониторинг и анализ практики применения Администрацией города Твери антимонопольного законодательства</w:t>
      </w:r>
    </w:p>
    <w:p w:rsidR="006D1234" w:rsidRDefault="006D1234" w:rsidP="009D7C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3A65" w:rsidRPr="00662A57" w:rsidRDefault="005025FF" w:rsidP="009D7CC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В целях снижения рисков нарушения антимонопольного законодательства Администрацией города Твери осуществляется ряд мероприятий. </w:t>
      </w:r>
      <w:r w:rsidR="00F97715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Проводится на постоянной основе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мониторинг </w:t>
      </w:r>
      <w:r w:rsidR="00B33A65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и анализ практики применения законодательства антимонопольными органами (обзоры рассмотрения жалоб, судебная практика, разъяснения Федеральной антимонопольной службы); правовых актов, регулирующих отношения, которые связаны с защитой конкуренции.</w:t>
      </w:r>
    </w:p>
    <w:p w:rsidR="00BF1731" w:rsidRPr="00662A57" w:rsidRDefault="00BF1731" w:rsidP="009D7CC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Правовым управлением Администрации города Твери организовано взаимодействие с муниципальным </w:t>
      </w:r>
      <w:proofErr w:type="spellStart"/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казенным</w:t>
      </w:r>
      <w:proofErr w:type="spellEnd"/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учреждением «Центр организации торгов» по вопросам применения норм права в сфере закупок.</w:t>
      </w:r>
      <w:r w:rsidR="007615F3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Проведена правовая экспертиза проектов муниципальных контрактов при осуществлении закупок Администрацией города Твери у единственного поставщика (подрядчика, исполнителя).</w:t>
      </w:r>
    </w:p>
    <w:p w:rsidR="002557DC" w:rsidRPr="00662A57" w:rsidRDefault="00BF1731" w:rsidP="009D7CC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В целях исключения положений, противоречащих нормам антимонопольного законодательства, на стадии разработки проектов договоров (соглашений) </w:t>
      </w:r>
      <w:r w:rsidR="002557DC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п</w:t>
      </w:r>
      <w:r w:rsidR="00F97715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роводится</w:t>
      </w:r>
      <w:r w:rsidR="002557DC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их правовая экспертиза.</w:t>
      </w:r>
    </w:p>
    <w:p w:rsidR="00B33A65" w:rsidRPr="00662A57" w:rsidRDefault="00B33A65" w:rsidP="009D7CC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Кроме того</w:t>
      </w:r>
      <w:r w:rsidR="00F97715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,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на постоянной основе осуществляется анализ проектов </w:t>
      </w:r>
      <w:r w:rsidR="00FB1877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правовых актов Главы города Твери, Администрации города Твери, заместителей Главы Администрации города Твери в рамках проведения </w:t>
      </w:r>
      <w:r w:rsidR="00F97715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внутренней правовой экспертизы </w:t>
      </w:r>
      <w:r w:rsidR="00FB1877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при согласовании указанных проектов; анализ проектов решений Тверской городской Думы, поступивших в адрес Администрации города Твери, а также вносимых на рассмотрение Тверской городской Думы Главой города Твери.</w:t>
      </w:r>
    </w:p>
    <w:p w:rsidR="00275464" w:rsidRPr="00662A57" w:rsidRDefault="00F90DE0" w:rsidP="0027546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При правовой экспертизе проводится оценка формы правового акта, его целей и задач, предмета правового регулирования, компетенции органа, принимающего правовой акт, содержащихся в нем норм, порядка принятия, опубликования, оценка соответствия требованиям юридической техники. Экспертиза направлена прежде всего на выявление </w:t>
      </w:r>
      <w:r w:rsidR="00600440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и исключение случаев нарушения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требований законодательства Российской Федерации, в том числе антимонопольного законодательства, выявления в правовых актах </w:t>
      </w:r>
      <w:proofErr w:type="spellStart"/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коррупциогенных</w:t>
      </w:r>
      <w:proofErr w:type="spellEnd"/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факторов, несоответстви</w:t>
      </w:r>
      <w:r w:rsidR="00A7190E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я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разъяснениям </w:t>
      </w:r>
      <w:r w:rsidR="00A7190E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федеральных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органов власти, и их последующего устранения, а также исключения случаев произвольного толкования положений правового акта, обеспечение наличия </w:t>
      </w:r>
      <w:proofErr w:type="spellStart"/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четких</w:t>
      </w:r>
      <w:proofErr w:type="spellEnd"/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и однозначных формулировок.</w:t>
      </w:r>
    </w:p>
    <w:p w:rsidR="00D722CC" w:rsidRPr="00662A57" w:rsidRDefault="00D722CC" w:rsidP="0027546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Анализ нормативных правовых актов помимо правоприменительной деятельности осуществляется в рамках экспертизы муниципальных нормативных правовых актов Администрации города Твери, Главы города Твери, затрагивающих вопросы осуществления предпринимательской и инвестиционной деятельности и регулирующих отношения, участниками которых являются или могут являться субъекты предпринимательской и инвестиционной деятельности, в соответствии с ежегодным планом.</w:t>
      </w:r>
    </w:p>
    <w:p w:rsidR="003072EE" w:rsidRPr="00662A57" w:rsidRDefault="00D722CC" w:rsidP="00662A5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lastRenderedPageBreak/>
        <w:t>А</w:t>
      </w:r>
      <w:r w:rsidR="003072EE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нализ проектов нормативных правовых актов 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помимо внутренней правовой экспертизы </w:t>
      </w:r>
      <w:r w:rsidR="003072EE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осуществляется в рамках процедуры оценки регулирующего воздействия проектов муниципальных нормативных правовых актов Главы города Твери, а также проектов муниципальных правовых актов, разрабатываемых органами Администрации города Твери, устанавливающих новые или изменяющих ранее предусмотренные муниципальными нормативными правовыми актами города Твери обяза</w:t>
      </w:r>
      <w:r w:rsidR="00FA534E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тельные требования</w:t>
      </w:r>
      <w:r w:rsidR="003072EE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для субъектов предпринимательской и </w:t>
      </w:r>
      <w:r w:rsidR="00FA534E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иной экономической</w:t>
      </w:r>
      <w:r w:rsidR="003072EE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деятельности.</w:t>
      </w:r>
    </w:p>
    <w:p w:rsidR="00F92039" w:rsidRPr="00662A57" w:rsidRDefault="003072EE" w:rsidP="00662A5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Порядок проведения оценки регулирующего воздействия проектов муниципальных нормативных правовых актов, разрабатываемых органами Администрации города Твери, и экспертизы муниципальных нормативных правовых а</w:t>
      </w:r>
      <w:r w:rsidR="006C6FF0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ктов Администрации города Твери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</w:t>
      </w:r>
      <w:proofErr w:type="spellStart"/>
      <w:r w:rsidR="00F92039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утвержден</w:t>
      </w:r>
      <w:proofErr w:type="spellEnd"/>
      <w:r w:rsidR="00F92039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постановлением Администрации города Твери от 09.12.2014 № 1631. В отношении нормативных правовых актов (их проектов) Главы города Твери – постановлением Главы города Твери от 17.11.2015 № 244.</w:t>
      </w:r>
    </w:p>
    <w:p w:rsidR="00F92039" w:rsidRPr="00662A57" w:rsidRDefault="000F3E86" w:rsidP="00662A5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За период</w:t>
      </w:r>
      <w:r w:rsidR="00F92039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20</w:t>
      </w:r>
      <w:r w:rsidR="00D73877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2</w:t>
      </w:r>
      <w:r w:rsidR="00C80FE8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2</w:t>
      </w:r>
      <w:r w:rsidR="00F57A35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– </w:t>
      </w:r>
      <w:r w:rsidR="005F7A74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202</w:t>
      </w:r>
      <w:r w:rsidR="00C80FE8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4</w:t>
      </w:r>
      <w:r w:rsidR="005F7A74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</w:t>
      </w:r>
      <w:r w:rsidR="00F92039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г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одов</w:t>
      </w:r>
      <w:r w:rsidR="00F92039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подготовлено и размещено на официальном сайте </w:t>
      </w:r>
      <w:r w:rsidR="005F7A74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Администрации города Твери </w:t>
      </w:r>
      <w:r w:rsidR="00C274FD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18</w:t>
      </w:r>
      <w:r w:rsidR="00F92039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заключени</w:t>
      </w:r>
      <w:r w:rsidR="00B51D05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й</w:t>
      </w:r>
      <w:r w:rsidR="00F92039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об оценке регулирующего воздействия проектов муниципальных нормативных правовых актов </w:t>
      </w:r>
      <w:r w:rsidR="005F7A74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Главы города Твери, а также проектов муниципальных правовых актов, разрабатываемых органами Администрации города Твери</w:t>
      </w:r>
      <w:r w:rsidR="00F92039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.</w:t>
      </w:r>
      <w:r w:rsidR="00863978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</w:t>
      </w:r>
      <w:r w:rsidR="00F92039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В процессе проведения публичных консультаций по </w:t>
      </w:r>
      <w:r w:rsidR="00C274FD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данным 18 проектам поступило 1 замечание и предложение</w:t>
      </w:r>
      <w:r w:rsidR="00322792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от представителей бизнес-сообщества </w:t>
      </w:r>
      <w:r w:rsidR="00A317C2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–</w:t>
      </w:r>
      <w:r w:rsidR="00F57A35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</w:t>
      </w:r>
      <w:r w:rsidR="00F92039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участников публич</w:t>
      </w:r>
      <w:r w:rsidR="00863978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ных консультаций. </w:t>
      </w:r>
      <w:r w:rsidR="006C6FF0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По итогам рассмотрения подготовлено </w:t>
      </w:r>
      <w:r w:rsidR="00C274FD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18</w:t>
      </w:r>
      <w:r w:rsidR="00863978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положительных заключени</w:t>
      </w:r>
      <w:r w:rsidR="00AD130F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я</w:t>
      </w:r>
      <w:r w:rsidR="00863978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об оценке регулирующего воздействия.</w:t>
      </w:r>
    </w:p>
    <w:p w:rsidR="00600440" w:rsidRPr="00662A57" w:rsidRDefault="00600440" w:rsidP="00662A5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В </w:t>
      </w:r>
      <w:proofErr w:type="spellStart"/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отчетный</w:t>
      </w:r>
      <w:proofErr w:type="spellEnd"/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период проводились консультации сотрудников Администрации города Твери и </w:t>
      </w:r>
      <w:proofErr w:type="spellStart"/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ее</w:t>
      </w:r>
      <w:proofErr w:type="spellEnd"/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структурных подразделений по вопросам, связанным с соблюдением антимонопольного законодательства. Проведены совещания по заключению </w:t>
      </w:r>
      <w:proofErr w:type="spellStart"/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энергосервисных</w:t>
      </w:r>
      <w:proofErr w:type="spellEnd"/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контрактов, реконструкции систем теплоснабжения, разрабатывались дорожные карты по реализации проектов Администрации города Твери.</w:t>
      </w:r>
    </w:p>
    <w:p w:rsidR="00600440" w:rsidRPr="00662A57" w:rsidRDefault="00600440" w:rsidP="00662A5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proofErr w:type="spellStart"/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Осуществлен</w:t>
      </w:r>
      <w:proofErr w:type="spellEnd"/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анализ результатов контрольных мероприятий органов прокуратуры.</w:t>
      </w:r>
    </w:p>
    <w:p w:rsidR="00756F19" w:rsidRPr="00662A57" w:rsidRDefault="00562032" w:rsidP="00662A5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В</w:t>
      </w:r>
      <w:r w:rsidR="00804E86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рамках реализации Федерального закона от 27.12.2019 № 485-ФЗ «О внесении изменений в Федеральный закон «О государственных и муниципальных унитарных предприятиях» и Федеральный закон «О защите конкуренции» в части ликвидации или реорганизации по решению учредителя до 1 января 2025 года муниципальных унитарных предприятий, которые осуществляют деятельность на товарных рынках в Российской Федерации, находящихся в условиях конкуренции, за исключением случаев, предусмотренных Федеральным законом </w:t>
      </w:r>
      <w:r w:rsidR="005D6323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от 26.07.</w:t>
      </w:r>
      <w:r w:rsidR="00804E86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2006 № 135-ФЗ «О защите конкуренции», </w:t>
      </w:r>
      <w:r w:rsidR="00B2551E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в</w:t>
      </w:r>
      <w:r w:rsidR="00610A58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2022 году реорганизованы  МУП «</w:t>
      </w:r>
      <w:proofErr w:type="spellStart"/>
      <w:r w:rsidR="00610A58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Тверьгорэлектро</w:t>
      </w:r>
      <w:proofErr w:type="spellEnd"/>
      <w:r w:rsidR="00610A58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» в АО «</w:t>
      </w:r>
      <w:proofErr w:type="spellStart"/>
      <w:r w:rsidR="00610A58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Тверьгорэлектро</w:t>
      </w:r>
      <w:proofErr w:type="spellEnd"/>
      <w:r w:rsidR="00610A58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», МУП «Дирекция парков» </w:t>
      </w:r>
      <w:r w:rsidR="0003662C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–</w:t>
      </w:r>
      <w:r w:rsidR="00610A58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в МБУ «Дирекция парков».</w:t>
      </w:r>
      <w:r w:rsidR="00C8070B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</w:t>
      </w:r>
    </w:p>
    <w:p w:rsidR="006D1234" w:rsidRPr="00662A57" w:rsidRDefault="00C8070B" w:rsidP="00662A5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В 2023 году МУП «ЖЭК» реорганизовано в МБУ «Дороги Твери», </w:t>
      </w:r>
      <w:r w:rsidR="00756F19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Постановлением Администрации города Твери от 25.12.2023 № 878 создана </w:t>
      </w:r>
      <w:r w:rsidR="00756F19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lastRenderedPageBreak/>
        <w:t xml:space="preserve">комиссия по проведению реорганизационных мероприятий </w:t>
      </w:r>
      <w:proofErr w:type="spellStart"/>
      <w:r w:rsidR="00756F19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путем</w:t>
      </w:r>
      <w:proofErr w:type="spellEnd"/>
      <w:r w:rsidR="00756F19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преобразования </w:t>
      </w:r>
      <w:r w:rsidR="00D523AA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МУП</w:t>
      </w:r>
      <w:r w:rsidR="00756F19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«Кадастровый центр Твери» в </w:t>
      </w:r>
      <w:r w:rsidR="00D523AA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МБУ</w:t>
      </w:r>
      <w:r w:rsidR="00756F19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«Кадастровый центр Твери» и утверждено положение о ней; </w:t>
      </w:r>
      <w:r w:rsidR="00392A02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в 2023 году принято решение Тверской городской Думы от 20.09.2023 № 196 о передаче из муниципальной собственности города Твери в государственную собственность Тверской области МУП «Аптека №1», как имущественного комплекса, а также имущества, </w:t>
      </w:r>
      <w:proofErr w:type="spellStart"/>
      <w:r w:rsidR="00392A02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закрепленного</w:t>
      </w:r>
      <w:proofErr w:type="spellEnd"/>
      <w:r w:rsidR="00392A02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за предприятием </w:t>
      </w:r>
      <w:r w:rsidR="005705CE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на праве хозяйственного ведения, завершена процедура банкротства MУП «</w:t>
      </w:r>
      <w:proofErr w:type="spellStart"/>
      <w:r w:rsidR="005705CE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Зеленстрой</w:t>
      </w:r>
      <w:proofErr w:type="spellEnd"/>
      <w:r w:rsidR="005705CE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» (21.12.2023 предприятие исключено из единого государственного реестра юридических лиц).</w:t>
      </w:r>
    </w:p>
    <w:p w:rsidR="006F559D" w:rsidRPr="00662A57" w:rsidRDefault="00C80FE8" w:rsidP="00662A5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В 2024</w:t>
      </w:r>
      <w:r w:rsidR="006F559D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году MУП «Кадастровый центр Твери» реорганизовано в МБУ «Кадастровый центр Твери», MУП «Городской проект» </w:t>
      </w:r>
      <w:proofErr w:type="spellStart"/>
      <w:r w:rsidR="006F559D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г.Твери</w:t>
      </w:r>
      <w:proofErr w:type="spellEnd"/>
      <w:r w:rsidR="006F559D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реорганизовано в МБУ «Городской проект», решением Тверской городской Думы от 19.12.2024 </w:t>
      </w:r>
      <w:r w:rsidR="00545BCA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№</w:t>
      </w:r>
      <w:r w:rsidR="006F559D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227 согласована реорганизация MУП «</w:t>
      </w:r>
      <w:proofErr w:type="spellStart"/>
      <w:r w:rsidR="006F559D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Тверьритуалсервис</w:t>
      </w:r>
      <w:proofErr w:type="spellEnd"/>
      <w:r w:rsidR="006F559D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» </w:t>
      </w:r>
      <w:proofErr w:type="spellStart"/>
      <w:r w:rsidR="006F559D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путем</w:t>
      </w:r>
      <w:proofErr w:type="spellEnd"/>
      <w:r w:rsidR="006F559D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его преобразования в муниципальное бюджетное учреждение.</w:t>
      </w:r>
    </w:p>
    <w:p w:rsidR="006F559D" w:rsidRPr="00662A57" w:rsidRDefault="006F559D" w:rsidP="00662A5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В Тверскую городскую Думу в установленном порядке внесены проекты решений о согласовании ликвидации муниципальных унитарных предприятий «</w:t>
      </w:r>
      <w:proofErr w:type="spellStart"/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Тверьстройзаказчик</w:t>
      </w:r>
      <w:proofErr w:type="spellEnd"/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» и «Тверские </w:t>
      </w:r>
      <w:proofErr w:type="spellStart"/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объединенные</w:t>
      </w:r>
      <w:proofErr w:type="spellEnd"/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системы».</w:t>
      </w:r>
      <w:r w:rsidR="00BA1A63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В соответствии с Федеральным законом от 26.12.2024 </w:t>
      </w:r>
      <w:r w:rsidR="00282DEF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№ 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494-ФЗ «О внесении изменений в отдельные законодательные акты Российской Федерации» проведение мероприятий по реорганизации и ликвидации вышеуказанных муниципальных предприятий предполагается в 2025 году.</w:t>
      </w:r>
    </w:p>
    <w:p w:rsidR="006F559D" w:rsidRPr="00662A57" w:rsidRDefault="006F559D" w:rsidP="00662A5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За</w:t>
      </w:r>
      <w:r w:rsidR="00BA1A63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вершена процедура банкротства MУ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П города Т</w:t>
      </w:r>
      <w:r w:rsidR="00BA1A63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вери «На Левитана» (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18.04.2024 </w:t>
      </w:r>
      <w:r w:rsidR="00BA1A63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предприятие 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исключено из единого государственного реестра </w:t>
      </w:r>
      <w:r w:rsidR="00BA1A63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юридических лиц)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.</w:t>
      </w:r>
    </w:p>
    <w:p w:rsidR="00392A02" w:rsidRDefault="00392A02" w:rsidP="00C274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1234" w:rsidRPr="006D1234" w:rsidRDefault="006D1234" w:rsidP="006D1234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234">
        <w:rPr>
          <w:rFonts w:ascii="Times New Roman" w:hAnsi="Times New Roman" w:cs="Times New Roman"/>
          <w:b/>
          <w:sz w:val="28"/>
          <w:szCs w:val="28"/>
        </w:rPr>
        <w:t xml:space="preserve">Выводы по результатам </w:t>
      </w:r>
      <w:proofErr w:type="spellStart"/>
      <w:r w:rsidRPr="006D1234">
        <w:rPr>
          <w:rFonts w:ascii="Times New Roman" w:hAnsi="Times New Roman" w:cs="Times New Roman"/>
          <w:b/>
          <w:sz w:val="28"/>
          <w:szCs w:val="28"/>
        </w:rPr>
        <w:t>проведенного</w:t>
      </w:r>
      <w:proofErr w:type="spellEnd"/>
      <w:r w:rsidRPr="006D1234">
        <w:rPr>
          <w:rFonts w:ascii="Times New Roman" w:hAnsi="Times New Roman" w:cs="Times New Roman"/>
          <w:b/>
          <w:sz w:val="28"/>
          <w:szCs w:val="28"/>
        </w:rPr>
        <w:t xml:space="preserve"> анализа</w:t>
      </w:r>
    </w:p>
    <w:p w:rsidR="006D1234" w:rsidRDefault="006D1234" w:rsidP="00F90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14D3" w:rsidRPr="00662A57" w:rsidRDefault="004F5E6B" w:rsidP="00F90DE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В настоящее время в Администрации города Твери осуществлено внедрение системы внутреннего обеспечения соответствия требованиям антимонопольного законодательства, </w:t>
      </w:r>
      <w:r w:rsidR="003A138D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разработаны нормативные акты в сфере антимонопольного законодательства, 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осуществлено ознакомление сотрудников Администрации города Твери с антимонопольным законодательством.</w:t>
      </w:r>
      <w:r w:rsidR="00E3689B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 </w:t>
      </w:r>
    </w:p>
    <w:p w:rsidR="00E3689B" w:rsidRPr="00662A57" w:rsidRDefault="001714D3" w:rsidP="00F90DE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>Общими мерами по минимизации и устранению рисков являлись: инструктаж, консультирование, обучение работников Администрации города Твери основам антимонопольного законодательства, законодательства о развитии конкуренции в Российской Федерации.</w:t>
      </w:r>
    </w:p>
    <w:p w:rsidR="004F5E6B" w:rsidRPr="00662A57" w:rsidRDefault="00E3689B" w:rsidP="00F90DE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</w:pP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Результатом проводимой работы стало снижение количества жалоб по вопросам применения и возможного нарушения норм антимонопольного законодательства </w:t>
      </w:r>
      <w:r w:rsidR="00F8711A"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в </w:t>
      </w:r>
      <w:r w:rsidRPr="00662A57">
        <w:rPr>
          <w:rFonts w:ascii="Times New Roman" w:hAnsi="Times New Roman" w:cs="Times New Roman"/>
          <w:spacing w:val="-2"/>
          <w:sz w:val="28"/>
          <w:szCs w:val="28"/>
          <w14:ligatures w14:val="standardContextual"/>
          <w14:numSpacing w14:val="proportional"/>
        </w:rPr>
        <w:t xml:space="preserve">УФАС по Тверской области. </w:t>
      </w:r>
    </w:p>
    <w:p w:rsidR="007D4548" w:rsidRDefault="007D4548" w:rsidP="00F41E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130F" w:rsidRDefault="00AD130F" w:rsidP="00F41E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255" w:rsidRDefault="00D94255" w:rsidP="00F41E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818" w:rsidRPr="00C12818" w:rsidRDefault="00C12818" w:rsidP="00C12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2818">
        <w:rPr>
          <w:rFonts w:ascii="Times New Roman" w:hAnsi="Times New Roman" w:cs="Times New Roman"/>
          <w:sz w:val="28"/>
          <w:szCs w:val="28"/>
        </w:rPr>
        <w:t>Начальник департамента экономического</w:t>
      </w:r>
    </w:p>
    <w:p w:rsidR="00C12818" w:rsidRDefault="00C12818" w:rsidP="00F41E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2818">
        <w:rPr>
          <w:rFonts w:ascii="Times New Roman" w:hAnsi="Times New Roman" w:cs="Times New Roman"/>
          <w:sz w:val="28"/>
          <w:szCs w:val="28"/>
        </w:rPr>
        <w:t>развития администрации города Твери</w:t>
      </w:r>
      <w:r w:rsidRPr="00C12818">
        <w:rPr>
          <w:rFonts w:ascii="Times New Roman" w:hAnsi="Times New Roman" w:cs="Times New Roman"/>
          <w:sz w:val="28"/>
          <w:szCs w:val="28"/>
        </w:rPr>
        <w:tab/>
      </w:r>
      <w:r w:rsidRPr="00C12818">
        <w:rPr>
          <w:rFonts w:ascii="Times New Roman" w:hAnsi="Times New Roman" w:cs="Times New Roman"/>
          <w:sz w:val="28"/>
          <w:szCs w:val="28"/>
        </w:rPr>
        <w:tab/>
      </w:r>
      <w:r w:rsidRPr="00C12818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12818">
        <w:rPr>
          <w:rFonts w:ascii="Times New Roman" w:hAnsi="Times New Roman" w:cs="Times New Roman"/>
          <w:sz w:val="28"/>
          <w:szCs w:val="28"/>
        </w:rPr>
        <w:t xml:space="preserve"> </w:t>
      </w:r>
      <w:r w:rsidR="0080463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12818">
        <w:rPr>
          <w:rFonts w:ascii="Times New Roman" w:hAnsi="Times New Roman" w:cs="Times New Roman"/>
          <w:sz w:val="28"/>
          <w:szCs w:val="28"/>
        </w:rPr>
        <w:t>П.С. Петров</w:t>
      </w:r>
    </w:p>
    <w:p w:rsidR="00E3207C" w:rsidRDefault="00600440" w:rsidP="006004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  <w:r w:rsidR="00E3207C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E3207C" w:rsidRDefault="00E3207C" w:rsidP="006004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207C" w:rsidRDefault="006B38A6" w:rsidP="00E320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8A6">
        <w:rPr>
          <w:rFonts w:ascii="Times New Roman" w:hAnsi="Times New Roman" w:cs="Times New Roman"/>
          <w:sz w:val="28"/>
          <w:szCs w:val="28"/>
        </w:rPr>
        <w:t>Главный специали</w:t>
      </w:r>
      <w:r w:rsidR="00E3207C">
        <w:rPr>
          <w:rFonts w:ascii="Times New Roman" w:hAnsi="Times New Roman" w:cs="Times New Roman"/>
          <w:sz w:val="28"/>
          <w:szCs w:val="28"/>
        </w:rPr>
        <w:t>ст, юрист отдела</w:t>
      </w:r>
    </w:p>
    <w:p w:rsidR="00E3207C" w:rsidRDefault="006B38A6" w:rsidP="00E320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8A6">
        <w:rPr>
          <w:rFonts w:ascii="Times New Roman" w:hAnsi="Times New Roman" w:cs="Times New Roman"/>
          <w:sz w:val="28"/>
          <w:szCs w:val="28"/>
        </w:rPr>
        <w:t>бухгалт</w:t>
      </w:r>
      <w:r w:rsidR="00E3207C">
        <w:rPr>
          <w:rFonts w:ascii="Times New Roman" w:hAnsi="Times New Roman" w:cs="Times New Roman"/>
          <w:sz w:val="28"/>
          <w:szCs w:val="28"/>
        </w:rPr>
        <w:t xml:space="preserve">ерского </w:t>
      </w:r>
      <w:proofErr w:type="spellStart"/>
      <w:r w:rsidR="00E3207C">
        <w:rPr>
          <w:rFonts w:ascii="Times New Roman" w:hAnsi="Times New Roman" w:cs="Times New Roman"/>
          <w:sz w:val="28"/>
          <w:szCs w:val="28"/>
        </w:rPr>
        <w:t>учета</w:t>
      </w:r>
      <w:proofErr w:type="spellEnd"/>
      <w:r w:rsidR="00E3207C">
        <w:rPr>
          <w:rFonts w:ascii="Times New Roman" w:hAnsi="Times New Roman" w:cs="Times New Roman"/>
          <w:sz w:val="28"/>
          <w:szCs w:val="28"/>
        </w:rPr>
        <w:t xml:space="preserve"> и организационной</w:t>
      </w:r>
    </w:p>
    <w:p w:rsidR="00E3207C" w:rsidRDefault="006B38A6" w:rsidP="00E320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8A6">
        <w:rPr>
          <w:rFonts w:ascii="Times New Roman" w:hAnsi="Times New Roman" w:cs="Times New Roman"/>
          <w:sz w:val="28"/>
          <w:szCs w:val="28"/>
        </w:rPr>
        <w:t>раб</w:t>
      </w:r>
      <w:r w:rsidR="00E3207C">
        <w:rPr>
          <w:rFonts w:ascii="Times New Roman" w:hAnsi="Times New Roman" w:cs="Times New Roman"/>
          <w:sz w:val="28"/>
          <w:szCs w:val="28"/>
        </w:rPr>
        <w:t>оты департамента экономического</w:t>
      </w:r>
    </w:p>
    <w:p w:rsidR="006B38A6" w:rsidRPr="006B38A6" w:rsidRDefault="006B38A6" w:rsidP="00E3207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B38A6">
        <w:rPr>
          <w:rFonts w:ascii="Times New Roman" w:hAnsi="Times New Roman" w:cs="Times New Roman"/>
          <w:sz w:val="28"/>
          <w:szCs w:val="28"/>
        </w:rPr>
        <w:t>развития администрации города Твери</w:t>
      </w:r>
      <w:r w:rsidR="00E320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                   </w:t>
      </w:r>
      <w:r w:rsidRPr="006B38A6">
        <w:rPr>
          <w:rFonts w:ascii="Times New Roman" w:hAnsi="Times New Roman" w:cs="Times New Roman"/>
          <w:sz w:val="28"/>
          <w:szCs w:val="28"/>
        </w:rPr>
        <w:t>Р.А. Козлов</w:t>
      </w:r>
    </w:p>
    <w:p w:rsidR="006B38A6" w:rsidRPr="006B38A6" w:rsidRDefault="006B38A6" w:rsidP="00E3207C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sectPr w:rsidR="006B38A6" w:rsidRPr="006B38A6" w:rsidSect="00DB3BC8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B88" w:rsidRDefault="00C73B88" w:rsidP="008F5265">
      <w:pPr>
        <w:spacing w:after="0" w:line="240" w:lineRule="auto"/>
      </w:pPr>
      <w:r>
        <w:separator/>
      </w:r>
    </w:p>
  </w:endnote>
  <w:endnote w:type="continuationSeparator" w:id="0">
    <w:p w:rsidR="00C73B88" w:rsidRDefault="00C73B88" w:rsidP="008F5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B88" w:rsidRDefault="00C73B88" w:rsidP="008F5265">
      <w:pPr>
        <w:spacing w:after="0" w:line="240" w:lineRule="auto"/>
      </w:pPr>
      <w:r>
        <w:separator/>
      </w:r>
    </w:p>
  </w:footnote>
  <w:footnote w:type="continuationSeparator" w:id="0">
    <w:p w:rsidR="00C73B88" w:rsidRDefault="00C73B88" w:rsidP="008F5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9693512"/>
      <w:docPartObj>
        <w:docPartGallery w:val="Page Numbers (Top of Page)"/>
        <w:docPartUnique/>
      </w:docPartObj>
    </w:sdtPr>
    <w:sdtEndPr/>
    <w:sdtContent>
      <w:p w:rsidR="00087D06" w:rsidRDefault="00087D0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F62">
          <w:rPr>
            <w:noProof/>
          </w:rPr>
          <w:t>13</w:t>
        </w:r>
        <w:r>
          <w:fldChar w:fldCharType="end"/>
        </w:r>
      </w:p>
    </w:sdtContent>
  </w:sdt>
  <w:p w:rsidR="00087D06" w:rsidRDefault="00087D0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3277F"/>
    <w:multiLevelType w:val="hybridMultilevel"/>
    <w:tmpl w:val="B8504B16"/>
    <w:lvl w:ilvl="0" w:tplc="1DCA49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0A052B"/>
    <w:multiLevelType w:val="hybridMultilevel"/>
    <w:tmpl w:val="F6E0B7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1C5748D"/>
    <w:multiLevelType w:val="hybridMultilevel"/>
    <w:tmpl w:val="596E2B34"/>
    <w:lvl w:ilvl="0" w:tplc="EEF86690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0457E6D"/>
    <w:multiLevelType w:val="hybridMultilevel"/>
    <w:tmpl w:val="FCDADE18"/>
    <w:lvl w:ilvl="0" w:tplc="E11ED264">
      <w:numFmt w:val="bullet"/>
      <w:lvlText w:val="-"/>
      <w:lvlJc w:val="left"/>
      <w:pPr>
        <w:ind w:left="115" w:hanging="337"/>
      </w:pPr>
      <w:rPr>
        <w:rFonts w:ascii="Times New Roman" w:eastAsia="Times New Roman" w:hAnsi="Times New Roman" w:cs="Times New Roman" w:hint="default"/>
        <w:spacing w:val="0"/>
        <w:w w:val="107"/>
        <w:lang w:val="ru-RU" w:eastAsia="en-US" w:bidi="ar-SA"/>
      </w:rPr>
    </w:lvl>
    <w:lvl w:ilvl="1" w:tplc="D84EBBBA">
      <w:numFmt w:val="bullet"/>
      <w:lvlText w:val="•"/>
      <w:lvlJc w:val="left"/>
      <w:pPr>
        <w:ind w:left="1152" w:hanging="337"/>
      </w:pPr>
      <w:rPr>
        <w:rFonts w:hint="default"/>
        <w:lang w:val="ru-RU" w:eastAsia="en-US" w:bidi="ar-SA"/>
      </w:rPr>
    </w:lvl>
    <w:lvl w:ilvl="2" w:tplc="691CF648">
      <w:numFmt w:val="bullet"/>
      <w:lvlText w:val="•"/>
      <w:lvlJc w:val="left"/>
      <w:pPr>
        <w:ind w:left="2184" w:hanging="337"/>
      </w:pPr>
      <w:rPr>
        <w:rFonts w:hint="default"/>
        <w:lang w:val="ru-RU" w:eastAsia="en-US" w:bidi="ar-SA"/>
      </w:rPr>
    </w:lvl>
    <w:lvl w:ilvl="3" w:tplc="EC8C349A">
      <w:numFmt w:val="bullet"/>
      <w:lvlText w:val="•"/>
      <w:lvlJc w:val="left"/>
      <w:pPr>
        <w:ind w:left="3216" w:hanging="337"/>
      </w:pPr>
      <w:rPr>
        <w:rFonts w:hint="default"/>
        <w:lang w:val="ru-RU" w:eastAsia="en-US" w:bidi="ar-SA"/>
      </w:rPr>
    </w:lvl>
    <w:lvl w:ilvl="4" w:tplc="8A021190">
      <w:numFmt w:val="bullet"/>
      <w:lvlText w:val="•"/>
      <w:lvlJc w:val="left"/>
      <w:pPr>
        <w:ind w:left="4248" w:hanging="337"/>
      </w:pPr>
      <w:rPr>
        <w:rFonts w:hint="default"/>
        <w:lang w:val="ru-RU" w:eastAsia="en-US" w:bidi="ar-SA"/>
      </w:rPr>
    </w:lvl>
    <w:lvl w:ilvl="5" w:tplc="08C0F2CE">
      <w:numFmt w:val="bullet"/>
      <w:lvlText w:val="•"/>
      <w:lvlJc w:val="left"/>
      <w:pPr>
        <w:ind w:left="5280" w:hanging="337"/>
      </w:pPr>
      <w:rPr>
        <w:rFonts w:hint="default"/>
        <w:lang w:val="ru-RU" w:eastAsia="en-US" w:bidi="ar-SA"/>
      </w:rPr>
    </w:lvl>
    <w:lvl w:ilvl="6" w:tplc="8878ED3A">
      <w:numFmt w:val="bullet"/>
      <w:lvlText w:val="•"/>
      <w:lvlJc w:val="left"/>
      <w:pPr>
        <w:ind w:left="6312" w:hanging="337"/>
      </w:pPr>
      <w:rPr>
        <w:rFonts w:hint="default"/>
        <w:lang w:val="ru-RU" w:eastAsia="en-US" w:bidi="ar-SA"/>
      </w:rPr>
    </w:lvl>
    <w:lvl w:ilvl="7" w:tplc="780866A0">
      <w:numFmt w:val="bullet"/>
      <w:lvlText w:val="•"/>
      <w:lvlJc w:val="left"/>
      <w:pPr>
        <w:ind w:left="7344" w:hanging="337"/>
      </w:pPr>
      <w:rPr>
        <w:rFonts w:hint="default"/>
        <w:lang w:val="ru-RU" w:eastAsia="en-US" w:bidi="ar-SA"/>
      </w:rPr>
    </w:lvl>
    <w:lvl w:ilvl="8" w:tplc="632E7282">
      <w:numFmt w:val="bullet"/>
      <w:lvlText w:val="•"/>
      <w:lvlJc w:val="left"/>
      <w:pPr>
        <w:ind w:left="8376" w:hanging="337"/>
      </w:pPr>
      <w:rPr>
        <w:rFonts w:hint="default"/>
        <w:lang w:val="ru-RU" w:eastAsia="en-US" w:bidi="ar-SA"/>
      </w:rPr>
    </w:lvl>
  </w:abstractNum>
  <w:abstractNum w:abstractNumId="4">
    <w:nsid w:val="65E71587"/>
    <w:multiLevelType w:val="hybridMultilevel"/>
    <w:tmpl w:val="EE9C5A92"/>
    <w:lvl w:ilvl="0" w:tplc="AD541B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08438A"/>
    <w:multiLevelType w:val="hybridMultilevel"/>
    <w:tmpl w:val="89C0F584"/>
    <w:lvl w:ilvl="0" w:tplc="B454B2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131"/>
    <w:rsid w:val="00005DE1"/>
    <w:rsid w:val="00011410"/>
    <w:rsid w:val="0001527A"/>
    <w:rsid w:val="0002311E"/>
    <w:rsid w:val="0003662C"/>
    <w:rsid w:val="0004111D"/>
    <w:rsid w:val="000478BD"/>
    <w:rsid w:val="000561D8"/>
    <w:rsid w:val="0007147E"/>
    <w:rsid w:val="00084C5E"/>
    <w:rsid w:val="00087D06"/>
    <w:rsid w:val="00095287"/>
    <w:rsid w:val="0009704B"/>
    <w:rsid w:val="000A6434"/>
    <w:rsid w:val="000B3D68"/>
    <w:rsid w:val="000B66A2"/>
    <w:rsid w:val="000C5436"/>
    <w:rsid w:val="000E2916"/>
    <w:rsid w:val="000F192E"/>
    <w:rsid w:val="000F3E86"/>
    <w:rsid w:val="00100131"/>
    <w:rsid w:val="00102F67"/>
    <w:rsid w:val="00106DE0"/>
    <w:rsid w:val="001160C0"/>
    <w:rsid w:val="001164D3"/>
    <w:rsid w:val="0013124B"/>
    <w:rsid w:val="00131CD5"/>
    <w:rsid w:val="00135C3E"/>
    <w:rsid w:val="001430D8"/>
    <w:rsid w:val="00153282"/>
    <w:rsid w:val="00162922"/>
    <w:rsid w:val="00163EFB"/>
    <w:rsid w:val="001714D3"/>
    <w:rsid w:val="001807D3"/>
    <w:rsid w:val="00184E17"/>
    <w:rsid w:val="0019605F"/>
    <w:rsid w:val="001968C7"/>
    <w:rsid w:val="001B6579"/>
    <w:rsid w:val="001C0CC0"/>
    <w:rsid w:val="001C6BDF"/>
    <w:rsid w:val="001D62E8"/>
    <w:rsid w:val="001E0022"/>
    <w:rsid w:val="00206225"/>
    <w:rsid w:val="00210BA4"/>
    <w:rsid w:val="00210D44"/>
    <w:rsid w:val="00231677"/>
    <w:rsid w:val="00234CD7"/>
    <w:rsid w:val="00241DB7"/>
    <w:rsid w:val="002439E9"/>
    <w:rsid w:val="00243D39"/>
    <w:rsid w:val="002557DC"/>
    <w:rsid w:val="002568FB"/>
    <w:rsid w:val="0026506D"/>
    <w:rsid w:val="0027240A"/>
    <w:rsid w:val="00275464"/>
    <w:rsid w:val="00281596"/>
    <w:rsid w:val="00282DEF"/>
    <w:rsid w:val="00285146"/>
    <w:rsid w:val="002B5204"/>
    <w:rsid w:val="002B7477"/>
    <w:rsid w:val="002D1067"/>
    <w:rsid w:val="002E4389"/>
    <w:rsid w:val="002F315A"/>
    <w:rsid w:val="00300850"/>
    <w:rsid w:val="0030236C"/>
    <w:rsid w:val="0030427D"/>
    <w:rsid w:val="003072EE"/>
    <w:rsid w:val="00322792"/>
    <w:rsid w:val="0032390C"/>
    <w:rsid w:val="00342CB1"/>
    <w:rsid w:val="003445A2"/>
    <w:rsid w:val="00345610"/>
    <w:rsid w:val="00365444"/>
    <w:rsid w:val="003674AF"/>
    <w:rsid w:val="003740D1"/>
    <w:rsid w:val="00375814"/>
    <w:rsid w:val="0038360D"/>
    <w:rsid w:val="00392A02"/>
    <w:rsid w:val="00393E24"/>
    <w:rsid w:val="003A138D"/>
    <w:rsid w:val="003A1D50"/>
    <w:rsid w:val="003A3E44"/>
    <w:rsid w:val="003A5AED"/>
    <w:rsid w:val="003B21CF"/>
    <w:rsid w:val="003B2498"/>
    <w:rsid w:val="003C22E2"/>
    <w:rsid w:val="003C77E6"/>
    <w:rsid w:val="003E2367"/>
    <w:rsid w:val="003F4DC2"/>
    <w:rsid w:val="0040560C"/>
    <w:rsid w:val="00422087"/>
    <w:rsid w:val="004240CF"/>
    <w:rsid w:val="0042716F"/>
    <w:rsid w:val="004338FD"/>
    <w:rsid w:val="00436F43"/>
    <w:rsid w:val="004414E5"/>
    <w:rsid w:val="0047370C"/>
    <w:rsid w:val="00493893"/>
    <w:rsid w:val="004B0D07"/>
    <w:rsid w:val="004C6696"/>
    <w:rsid w:val="004D31BA"/>
    <w:rsid w:val="004D4B43"/>
    <w:rsid w:val="004D7330"/>
    <w:rsid w:val="004E36E2"/>
    <w:rsid w:val="004E6845"/>
    <w:rsid w:val="004F4144"/>
    <w:rsid w:val="004F5E6B"/>
    <w:rsid w:val="004F6EC8"/>
    <w:rsid w:val="005004B4"/>
    <w:rsid w:val="005025FF"/>
    <w:rsid w:val="00514EDC"/>
    <w:rsid w:val="00521B59"/>
    <w:rsid w:val="005245BF"/>
    <w:rsid w:val="005267BE"/>
    <w:rsid w:val="00545BCA"/>
    <w:rsid w:val="00553321"/>
    <w:rsid w:val="00555225"/>
    <w:rsid w:val="00555DE4"/>
    <w:rsid w:val="00562032"/>
    <w:rsid w:val="005705CE"/>
    <w:rsid w:val="005836F2"/>
    <w:rsid w:val="00585A9C"/>
    <w:rsid w:val="005A19F7"/>
    <w:rsid w:val="005A72C2"/>
    <w:rsid w:val="005B6208"/>
    <w:rsid w:val="005C3766"/>
    <w:rsid w:val="005D6323"/>
    <w:rsid w:val="005E755A"/>
    <w:rsid w:val="005F0982"/>
    <w:rsid w:val="005F7A74"/>
    <w:rsid w:val="00600440"/>
    <w:rsid w:val="00601A5F"/>
    <w:rsid w:val="00610A58"/>
    <w:rsid w:val="00611218"/>
    <w:rsid w:val="006140A3"/>
    <w:rsid w:val="00615200"/>
    <w:rsid w:val="00634EC3"/>
    <w:rsid w:val="00636B40"/>
    <w:rsid w:val="0065407B"/>
    <w:rsid w:val="00662A57"/>
    <w:rsid w:val="00683379"/>
    <w:rsid w:val="006842C2"/>
    <w:rsid w:val="00685CF1"/>
    <w:rsid w:val="00685ECF"/>
    <w:rsid w:val="006B38A6"/>
    <w:rsid w:val="006B501D"/>
    <w:rsid w:val="006C6FF0"/>
    <w:rsid w:val="006D1234"/>
    <w:rsid w:val="006E3902"/>
    <w:rsid w:val="006E6D05"/>
    <w:rsid w:val="006F3A32"/>
    <w:rsid w:val="006F559D"/>
    <w:rsid w:val="00700C0A"/>
    <w:rsid w:val="00704457"/>
    <w:rsid w:val="007066CE"/>
    <w:rsid w:val="0071624A"/>
    <w:rsid w:val="007233DE"/>
    <w:rsid w:val="00727B16"/>
    <w:rsid w:val="00727BAF"/>
    <w:rsid w:val="00745F3A"/>
    <w:rsid w:val="00755BD4"/>
    <w:rsid w:val="00756F19"/>
    <w:rsid w:val="007600FE"/>
    <w:rsid w:val="007615F3"/>
    <w:rsid w:val="00770658"/>
    <w:rsid w:val="00780642"/>
    <w:rsid w:val="00783961"/>
    <w:rsid w:val="00795AE0"/>
    <w:rsid w:val="007A071F"/>
    <w:rsid w:val="007C2122"/>
    <w:rsid w:val="007C49B8"/>
    <w:rsid w:val="007D2890"/>
    <w:rsid w:val="007D4548"/>
    <w:rsid w:val="007E270F"/>
    <w:rsid w:val="007E37B7"/>
    <w:rsid w:val="007E622A"/>
    <w:rsid w:val="007E6ADE"/>
    <w:rsid w:val="007F1AD7"/>
    <w:rsid w:val="00801F3E"/>
    <w:rsid w:val="0080463D"/>
    <w:rsid w:val="00804E86"/>
    <w:rsid w:val="00811E82"/>
    <w:rsid w:val="008158AD"/>
    <w:rsid w:val="00817BD6"/>
    <w:rsid w:val="00844B3A"/>
    <w:rsid w:val="008452AB"/>
    <w:rsid w:val="00863978"/>
    <w:rsid w:val="00872663"/>
    <w:rsid w:val="00880D3F"/>
    <w:rsid w:val="00883B63"/>
    <w:rsid w:val="00894808"/>
    <w:rsid w:val="008D2B9B"/>
    <w:rsid w:val="008D7B09"/>
    <w:rsid w:val="008E50C7"/>
    <w:rsid w:val="008E7236"/>
    <w:rsid w:val="008F0F26"/>
    <w:rsid w:val="008F423B"/>
    <w:rsid w:val="008F5265"/>
    <w:rsid w:val="009242A5"/>
    <w:rsid w:val="00944394"/>
    <w:rsid w:val="009706D4"/>
    <w:rsid w:val="00972882"/>
    <w:rsid w:val="00975883"/>
    <w:rsid w:val="009818CE"/>
    <w:rsid w:val="009862B6"/>
    <w:rsid w:val="00990199"/>
    <w:rsid w:val="0099263E"/>
    <w:rsid w:val="009A252B"/>
    <w:rsid w:val="009A2C34"/>
    <w:rsid w:val="009C429C"/>
    <w:rsid w:val="009C4690"/>
    <w:rsid w:val="009C5C4D"/>
    <w:rsid w:val="009D5C3A"/>
    <w:rsid w:val="009D7CC1"/>
    <w:rsid w:val="009E29D8"/>
    <w:rsid w:val="009E52FB"/>
    <w:rsid w:val="00A00A1B"/>
    <w:rsid w:val="00A200DF"/>
    <w:rsid w:val="00A2023D"/>
    <w:rsid w:val="00A317C2"/>
    <w:rsid w:val="00A31FD1"/>
    <w:rsid w:val="00A32811"/>
    <w:rsid w:val="00A42BD6"/>
    <w:rsid w:val="00A4775E"/>
    <w:rsid w:val="00A56F7A"/>
    <w:rsid w:val="00A57558"/>
    <w:rsid w:val="00A709ED"/>
    <w:rsid w:val="00A7190E"/>
    <w:rsid w:val="00A748B1"/>
    <w:rsid w:val="00A95B82"/>
    <w:rsid w:val="00AA4C04"/>
    <w:rsid w:val="00AA75FC"/>
    <w:rsid w:val="00AC03EF"/>
    <w:rsid w:val="00AC2FC5"/>
    <w:rsid w:val="00AD130F"/>
    <w:rsid w:val="00AE2B89"/>
    <w:rsid w:val="00AE5CB1"/>
    <w:rsid w:val="00B0535B"/>
    <w:rsid w:val="00B06CC5"/>
    <w:rsid w:val="00B11F62"/>
    <w:rsid w:val="00B132FB"/>
    <w:rsid w:val="00B179E6"/>
    <w:rsid w:val="00B2551E"/>
    <w:rsid w:val="00B3161B"/>
    <w:rsid w:val="00B3202C"/>
    <w:rsid w:val="00B33A65"/>
    <w:rsid w:val="00B50B67"/>
    <w:rsid w:val="00B51D05"/>
    <w:rsid w:val="00B57D89"/>
    <w:rsid w:val="00B6737D"/>
    <w:rsid w:val="00B67C66"/>
    <w:rsid w:val="00B77BC4"/>
    <w:rsid w:val="00B80617"/>
    <w:rsid w:val="00B8246A"/>
    <w:rsid w:val="00BA1A63"/>
    <w:rsid w:val="00BB5D41"/>
    <w:rsid w:val="00BC484A"/>
    <w:rsid w:val="00BF1731"/>
    <w:rsid w:val="00BF439A"/>
    <w:rsid w:val="00BF50C9"/>
    <w:rsid w:val="00BF75AF"/>
    <w:rsid w:val="00C05022"/>
    <w:rsid w:val="00C05E97"/>
    <w:rsid w:val="00C12818"/>
    <w:rsid w:val="00C20BC6"/>
    <w:rsid w:val="00C274FD"/>
    <w:rsid w:val="00C33D6A"/>
    <w:rsid w:val="00C40BE7"/>
    <w:rsid w:val="00C46161"/>
    <w:rsid w:val="00C46E47"/>
    <w:rsid w:val="00C629F8"/>
    <w:rsid w:val="00C720F8"/>
    <w:rsid w:val="00C73B88"/>
    <w:rsid w:val="00C74A6E"/>
    <w:rsid w:val="00C75D86"/>
    <w:rsid w:val="00C8070B"/>
    <w:rsid w:val="00C80FE8"/>
    <w:rsid w:val="00C81B65"/>
    <w:rsid w:val="00CA1AA6"/>
    <w:rsid w:val="00CC73FC"/>
    <w:rsid w:val="00CD5672"/>
    <w:rsid w:val="00CE2592"/>
    <w:rsid w:val="00CE6323"/>
    <w:rsid w:val="00D044A3"/>
    <w:rsid w:val="00D1266B"/>
    <w:rsid w:val="00D15623"/>
    <w:rsid w:val="00D202FB"/>
    <w:rsid w:val="00D23C33"/>
    <w:rsid w:val="00D2521B"/>
    <w:rsid w:val="00D2714F"/>
    <w:rsid w:val="00D27D32"/>
    <w:rsid w:val="00D31BB8"/>
    <w:rsid w:val="00D32BD4"/>
    <w:rsid w:val="00D341E7"/>
    <w:rsid w:val="00D37737"/>
    <w:rsid w:val="00D50693"/>
    <w:rsid w:val="00D523AA"/>
    <w:rsid w:val="00D5340F"/>
    <w:rsid w:val="00D66EA7"/>
    <w:rsid w:val="00D707F5"/>
    <w:rsid w:val="00D722CC"/>
    <w:rsid w:val="00D73877"/>
    <w:rsid w:val="00D77AFB"/>
    <w:rsid w:val="00D804D1"/>
    <w:rsid w:val="00D84098"/>
    <w:rsid w:val="00D875D5"/>
    <w:rsid w:val="00D94255"/>
    <w:rsid w:val="00DA4FA0"/>
    <w:rsid w:val="00DA53C9"/>
    <w:rsid w:val="00DB3BC8"/>
    <w:rsid w:val="00DB7558"/>
    <w:rsid w:val="00DC1F3C"/>
    <w:rsid w:val="00DC6F48"/>
    <w:rsid w:val="00DE4D0A"/>
    <w:rsid w:val="00DE504D"/>
    <w:rsid w:val="00DE797B"/>
    <w:rsid w:val="00DF2DA2"/>
    <w:rsid w:val="00E03444"/>
    <w:rsid w:val="00E17A89"/>
    <w:rsid w:val="00E22139"/>
    <w:rsid w:val="00E24723"/>
    <w:rsid w:val="00E3207C"/>
    <w:rsid w:val="00E344F4"/>
    <w:rsid w:val="00E3689B"/>
    <w:rsid w:val="00E42784"/>
    <w:rsid w:val="00E43A98"/>
    <w:rsid w:val="00E530FF"/>
    <w:rsid w:val="00E65E81"/>
    <w:rsid w:val="00E855C9"/>
    <w:rsid w:val="00E97A67"/>
    <w:rsid w:val="00EA320E"/>
    <w:rsid w:val="00EA4B0B"/>
    <w:rsid w:val="00EB4880"/>
    <w:rsid w:val="00EC4859"/>
    <w:rsid w:val="00EE1D8E"/>
    <w:rsid w:val="00EF50D7"/>
    <w:rsid w:val="00F066EE"/>
    <w:rsid w:val="00F14359"/>
    <w:rsid w:val="00F22E53"/>
    <w:rsid w:val="00F41EB9"/>
    <w:rsid w:val="00F45B34"/>
    <w:rsid w:val="00F50405"/>
    <w:rsid w:val="00F5384C"/>
    <w:rsid w:val="00F57A35"/>
    <w:rsid w:val="00F673C9"/>
    <w:rsid w:val="00F85F69"/>
    <w:rsid w:val="00F8711A"/>
    <w:rsid w:val="00F90DE0"/>
    <w:rsid w:val="00F914C1"/>
    <w:rsid w:val="00F92039"/>
    <w:rsid w:val="00F95B8D"/>
    <w:rsid w:val="00F97715"/>
    <w:rsid w:val="00FA0CBA"/>
    <w:rsid w:val="00FA2E4B"/>
    <w:rsid w:val="00FA534E"/>
    <w:rsid w:val="00FB1877"/>
    <w:rsid w:val="00FB6AE0"/>
    <w:rsid w:val="00FC68CF"/>
    <w:rsid w:val="00FD4615"/>
    <w:rsid w:val="00FE18DB"/>
    <w:rsid w:val="00FE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5501E0-293E-4C98-9BA1-2A879D8DC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714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6D123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F5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5265"/>
  </w:style>
  <w:style w:type="paragraph" w:styleId="a8">
    <w:name w:val="footer"/>
    <w:basedOn w:val="a"/>
    <w:link w:val="a9"/>
    <w:uiPriority w:val="99"/>
    <w:unhideWhenUsed/>
    <w:rsid w:val="008F5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5265"/>
  </w:style>
  <w:style w:type="paragraph" w:customStyle="1" w:styleId="ConsPlusNormal">
    <w:name w:val="ConsPlusNormal"/>
    <w:rsid w:val="00F920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 Spacing"/>
    <w:uiPriority w:val="1"/>
    <w:qFormat/>
    <w:rsid w:val="00281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laceholder Text"/>
    <w:basedOn w:val="a0"/>
    <w:uiPriority w:val="99"/>
    <w:semiHidden/>
    <w:rsid w:val="0030427D"/>
    <w:rPr>
      <w:color w:val="808080"/>
    </w:rPr>
  </w:style>
  <w:style w:type="paragraph" w:styleId="ac">
    <w:name w:val="Body Text"/>
    <w:basedOn w:val="a"/>
    <w:link w:val="ad"/>
    <w:uiPriority w:val="1"/>
    <w:qFormat/>
    <w:rsid w:val="007600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ad">
    <w:name w:val="Основной текст Знак"/>
    <w:basedOn w:val="a0"/>
    <w:link w:val="ac"/>
    <w:uiPriority w:val="1"/>
    <w:rsid w:val="007600FE"/>
    <w:rPr>
      <w:rFonts w:ascii="Times New Roman" w:eastAsia="Times New Roman" w:hAnsi="Times New Roman" w:cs="Times New Roman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5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2B9AF-D628-4726-842A-17909CBC7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5384</TotalTime>
  <Pages>13</Pages>
  <Words>4422</Words>
  <Characters>25212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Екатерина Владимировна</dc:creator>
  <cp:lastModifiedBy>Пилюгина</cp:lastModifiedBy>
  <cp:revision>124</cp:revision>
  <cp:lastPrinted>2025-02-18T13:08:00Z</cp:lastPrinted>
  <dcterms:created xsi:type="dcterms:W3CDTF">2023-02-16T14:34:00Z</dcterms:created>
  <dcterms:modified xsi:type="dcterms:W3CDTF">2025-02-21T07:29:00Z</dcterms:modified>
</cp:coreProperties>
</file>