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C9" w:rsidRDefault="00E436C9" w:rsidP="00E436C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АДМИНИСТРАЦИЯ  ПРОЛЕТАРСКОГО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РАЙОНА</w:t>
      </w:r>
    </w:p>
    <w:p w:rsidR="00E436C9" w:rsidRDefault="00E436C9" w:rsidP="00E436C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E436C9" w:rsidRDefault="00E436C9" w:rsidP="00E436C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>в городе Твери</w:t>
      </w:r>
    </w:p>
    <w:p w:rsidR="00E436C9" w:rsidRDefault="00E436C9" w:rsidP="00E436C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:rsidR="00E436C9" w:rsidRDefault="00E436C9" w:rsidP="00E436C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:rsidR="00E436C9" w:rsidRDefault="00E436C9" w:rsidP="00E436C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П Р И К А З</w:t>
      </w:r>
    </w:p>
    <w:p w:rsidR="00E436C9" w:rsidRDefault="00E436C9" w:rsidP="00E436C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:rsidR="00E436C9" w:rsidRPr="00E60BA7" w:rsidRDefault="00E436C9" w:rsidP="00E436C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proofErr w:type="gramStart"/>
      <w:r w:rsidRPr="00E60BA7">
        <w:rPr>
          <w:rFonts w:ascii="Times New Roman CYR" w:hAnsi="Times New Roman CYR" w:cs="Times New Roman CYR"/>
          <w:bCs/>
          <w:sz w:val="28"/>
          <w:szCs w:val="28"/>
        </w:rPr>
        <w:t xml:space="preserve">от </w:t>
      </w:r>
      <w:r w:rsidR="00E60BA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354D9">
        <w:rPr>
          <w:rFonts w:ascii="Times New Roman CYR" w:hAnsi="Times New Roman CYR" w:cs="Times New Roman CYR"/>
          <w:bCs/>
          <w:sz w:val="28"/>
          <w:szCs w:val="28"/>
        </w:rPr>
        <w:t>17.12.2021</w:t>
      </w:r>
      <w:proofErr w:type="gramEnd"/>
      <w:r w:rsidR="00F354D9"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  <w:t xml:space="preserve">    </w:t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="00F354D9">
        <w:rPr>
          <w:rFonts w:ascii="Times New Roman CYR" w:hAnsi="Times New Roman CYR" w:cs="Times New Roman CYR"/>
          <w:bCs/>
          <w:sz w:val="28"/>
          <w:szCs w:val="28"/>
        </w:rPr>
        <w:t xml:space="preserve">            </w:t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  <w:t xml:space="preserve">  </w:t>
      </w:r>
      <w:r w:rsidR="00F354D9">
        <w:rPr>
          <w:rFonts w:ascii="Times New Roman CYR" w:hAnsi="Times New Roman CYR" w:cs="Times New Roman CYR"/>
          <w:bCs/>
          <w:sz w:val="28"/>
          <w:szCs w:val="28"/>
        </w:rPr>
        <w:t>№  279-р</w:t>
      </w:r>
    </w:p>
    <w:p w:rsidR="00E436C9" w:rsidRDefault="00E436C9" w:rsidP="00E436C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436C9" w:rsidRDefault="00E436C9" w:rsidP="00E436C9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г. Тверь</w:t>
      </w:r>
    </w:p>
    <w:p w:rsidR="005858D0" w:rsidRDefault="005858D0" w:rsidP="00714CBE">
      <w:pPr>
        <w:keepNext/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bidi="ru-RU"/>
        </w:rPr>
      </w:pPr>
      <w:bookmarkStart w:id="0" w:name="bookmark2"/>
    </w:p>
    <w:p w:rsidR="005858D0" w:rsidRPr="007A57B9" w:rsidRDefault="005858D0" w:rsidP="005858D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7A57B9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A57B9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>
        <w:rPr>
          <w:b/>
          <w:sz w:val="28"/>
          <w:szCs w:val="28"/>
        </w:rPr>
        <w:t>Пролетарского</w:t>
      </w:r>
      <w:r w:rsidRPr="007A57B9">
        <w:rPr>
          <w:b/>
          <w:sz w:val="28"/>
          <w:szCs w:val="28"/>
        </w:rPr>
        <w:t xml:space="preserve"> района в городе Твери на 2022 год</w:t>
      </w:r>
    </w:p>
    <w:p w:rsidR="005858D0" w:rsidRDefault="005858D0" w:rsidP="005858D0">
      <w:pPr>
        <w:jc w:val="center"/>
        <w:rPr>
          <w:color w:val="000000"/>
          <w:sz w:val="28"/>
          <w:szCs w:val="28"/>
        </w:rPr>
      </w:pPr>
    </w:p>
    <w:p w:rsidR="005858D0" w:rsidRPr="005858D0" w:rsidRDefault="005858D0" w:rsidP="005858D0">
      <w:pPr>
        <w:pStyle w:val="1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858D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44 </w:t>
      </w:r>
      <w:r w:rsidRPr="005858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Федерального закона от 31.07.2020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</w:t>
      </w:r>
      <w:r w:rsidRPr="005858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 248-ФЗ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Pr="005858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Федерации», руководствуясь Правилами разработки</w:t>
      </w:r>
      <w:r w:rsidR="00F354D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</w:t>
      </w:r>
      <w:r w:rsidRPr="005858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 </w:t>
      </w:r>
    </w:p>
    <w:p w:rsidR="005858D0" w:rsidRPr="005858D0" w:rsidRDefault="005858D0" w:rsidP="005858D0">
      <w:pPr>
        <w:pStyle w:val="1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858D0">
        <w:rPr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5858D0" w:rsidRPr="005858D0" w:rsidRDefault="005858D0" w:rsidP="005858D0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58D0">
        <w:rPr>
          <w:rFonts w:ascii="Times New Roman" w:hAnsi="Times New Roman" w:cs="Times New Roman"/>
          <w:color w:val="auto"/>
          <w:sz w:val="28"/>
          <w:szCs w:val="28"/>
        </w:rPr>
        <w:t xml:space="preserve"> 1. </w:t>
      </w:r>
      <w:proofErr w:type="gramStart"/>
      <w:r w:rsidRPr="005858D0">
        <w:rPr>
          <w:rFonts w:ascii="Times New Roman" w:hAnsi="Times New Roman" w:cs="Times New Roman"/>
          <w:color w:val="auto"/>
          <w:sz w:val="28"/>
          <w:szCs w:val="28"/>
        </w:rPr>
        <w:t>Утвердить  Программу</w:t>
      </w:r>
      <w:proofErr w:type="gramEnd"/>
      <w:r w:rsidRPr="005858D0">
        <w:rPr>
          <w:rFonts w:ascii="Times New Roman" w:hAnsi="Times New Roman" w:cs="Times New Roman"/>
          <w:color w:val="auto"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>Пролетарского</w:t>
      </w:r>
      <w:r w:rsidRPr="005858D0">
        <w:rPr>
          <w:rFonts w:ascii="Times New Roman" w:hAnsi="Times New Roman" w:cs="Times New Roman"/>
          <w:color w:val="auto"/>
          <w:sz w:val="28"/>
          <w:szCs w:val="28"/>
        </w:rPr>
        <w:t xml:space="preserve"> района в городе Твери на 2022 год (далее - Программа) согласно приложению к настоящему приказу.</w:t>
      </w:r>
    </w:p>
    <w:p w:rsidR="005858D0" w:rsidRPr="005858D0" w:rsidRDefault="005858D0" w:rsidP="005858D0">
      <w:pPr>
        <w:ind w:firstLine="709"/>
        <w:jc w:val="both"/>
        <w:rPr>
          <w:sz w:val="28"/>
          <w:szCs w:val="28"/>
        </w:rPr>
      </w:pPr>
      <w:r w:rsidRPr="005858D0">
        <w:rPr>
          <w:sz w:val="28"/>
          <w:szCs w:val="28"/>
        </w:rPr>
        <w:t xml:space="preserve">2. Отделу благоустройства и жилищно-коммунального комплекса                       </w:t>
      </w:r>
      <w:proofErr w:type="gramStart"/>
      <w:r w:rsidRPr="005858D0"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Д.С. Жукову</w:t>
      </w:r>
      <w:r w:rsidRPr="005858D0">
        <w:rPr>
          <w:sz w:val="28"/>
          <w:szCs w:val="28"/>
        </w:rPr>
        <w:t>) обеспечить исполнение профилактических мероприятий Программы.</w:t>
      </w:r>
    </w:p>
    <w:p w:rsidR="005858D0" w:rsidRPr="005858D0" w:rsidRDefault="005858D0" w:rsidP="005858D0">
      <w:pPr>
        <w:ind w:firstLine="709"/>
        <w:jc w:val="both"/>
        <w:rPr>
          <w:sz w:val="28"/>
          <w:szCs w:val="28"/>
        </w:rPr>
      </w:pPr>
      <w:r w:rsidRPr="005858D0">
        <w:rPr>
          <w:sz w:val="28"/>
          <w:szCs w:val="28"/>
        </w:rPr>
        <w:t>3. Организационно-правовому отделу (</w:t>
      </w:r>
      <w:r>
        <w:rPr>
          <w:sz w:val="28"/>
          <w:szCs w:val="28"/>
        </w:rPr>
        <w:t>Т.П. Лебедевой</w:t>
      </w:r>
      <w:r w:rsidRPr="005858D0">
        <w:rPr>
          <w:sz w:val="28"/>
          <w:szCs w:val="28"/>
        </w:rPr>
        <w:t>) обеспечить размещение Программы на официальном сайте Администрации города Твери в информационно-коммуникационной сети Интернет</w:t>
      </w:r>
      <w:r w:rsidRPr="005858D0">
        <w:rPr>
          <w:rFonts w:eastAsiaTheme="minorHAnsi"/>
          <w:sz w:val="28"/>
          <w:szCs w:val="28"/>
          <w:lang w:eastAsia="en-US"/>
        </w:rPr>
        <w:t xml:space="preserve"> в течение 5 дней со дня ее утверждения.</w:t>
      </w:r>
    </w:p>
    <w:p w:rsidR="005858D0" w:rsidRPr="005858D0" w:rsidRDefault="005858D0" w:rsidP="005858D0">
      <w:pPr>
        <w:ind w:firstLine="709"/>
        <w:jc w:val="both"/>
        <w:rPr>
          <w:sz w:val="28"/>
          <w:szCs w:val="28"/>
        </w:rPr>
      </w:pPr>
      <w:r w:rsidRPr="005858D0">
        <w:rPr>
          <w:sz w:val="28"/>
          <w:szCs w:val="28"/>
        </w:rPr>
        <w:t xml:space="preserve">4. Контроль за исполнением настоящего приказа возложить </w:t>
      </w:r>
      <w:r>
        <w:rPr>
          <w:sz w:val="28"/>
          <w:szCs w:val="28"/>
        </w:rPr>
        <w:t xml:space="preserve">                                  </w:t>
      </w:r>
      <w:r w:rsidRPr="005858D0">
        <w:rPr>
          <w:sz w:val="28"/>
          <w:szCs w:val="28"/>
        </w:rPr>
        <w:t xml:space="preserve">на   заместителя Главы администрации </w:t>
      </w:r>
      <w:r>
        <w:rPr>
          <w:sz w:val="28"/>
          <w:szCs w:val="28"/>
        </w:rPr>
        <w:t>Пролетарского</w:t>
      </w:r>
      <w:r w:rsidRPr="005858D0">
        <w:rPr>
          <w:sz w:val="28"/>
          <w:szCs w:val="28"/>
        </w:rPr>
        <w:t xml:space="preserve"> района в городе Твери </w:t>
      </w:r>
      <w:r>
        <w:rPr>
          <w:sz w:val="28"/>
          <w:szCs w:val="28"/>
        </w:rPr>
        <w:t xml:space="preserve">                   В.А. Прокудина</w:t>
      </w:r>
      <w:r w:rsidRPr="005858D0">
        <w:rPr>
          <w:sz w:val="28"/>
          <w:szCs w:val="28"/>
        </w:rPr>
        <w:t>.</w:t>
      </w:r>
    </w:p>
    <w:p w:rsidR="005858D0" w:rsidRDefault="005858D0" w:rsidP="005858D0">
      <w:pPr>
        <w:jc w:val="both"/>
        <w:rPr>
          <w:sz w:val="28"/>
          <w:szCs w:val="28"/>
        </w:rPr>
      </w:pPr>
    </w:p>
    <w:p w:rsidR="00357C67" w:rsidRDefault="00357C67" w:rsidP="005858D0">
      <w:pPr>
        <w:jc w:val="both"/>
        <w:rPr>
          <w:sz w:val="28"/>
          <w:szCs w:val="28"/>
        </w:rPr>
      </w:pPr>
    </w:p>
    <w:p w:rsidR="005858D0" w:rsidRDefault="005858D0" w:rsidP="00585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района                                                        Ю.П. </w:t>
      </w:r>
      <w:proofErr w:type="spellStart"/>
      <w:r>
        <w:rPr>
          <w:sz w:val="28"/>
          <w:szCs w:val="28"/>
        </w:rPr>
        <w:t>Гаручава</w:t>
      </w:r>
      <w:proofErr w:type="spellEnd"/>
    </w:p>
    <w:p w:rsidR="005858D0" w:rsidRDefault="005858D0" w:rsidP="005858D0">
      <w:pPr>
        <w:jc w:val="both"/>
        <w:rPr>
          <w:sz w:val="28"/>
          <w:szCs w:val="28"/>
        </w:rPr>
      </w:pPr>
    </w:p>
    <w:bookmarkEnd w:id="0"/>
    <w:p w:rsidR="00357C67" w:rsidRPr="00E90BF0" w:rsidRDefault="00357C67" w:rsidP="00357C67">
      <w:pPr>
        <w:ind w:firstLine="5387"/>
        <w:jc w:val="right"/>
      </w:pPr>
      <w:r w:rsidRPr="00E90BF0">
        <w:lastRenderedPageBreak/>
        <w:t>Приложение</w:t>
      </w:r>
    </w:p>
    <w:p w:rsidR="00357C67" w:rsidRPr="00E90BF0" w:rsidRDefault="00357C67" w:rsidP="00357C67">
      <w:pPr>
        <w:ind w:firstLine="3969"/>
        <w:jc w:val="right"/>
      </w:pPr>
      <w:r w:rsidRPr="00E90BF0">
        <w:t>к приказу администрации П</w:t>
      </w:r>
      <w:r>
        <w:t>ролетарского р</w:t>
      </w:r>
      <w:r w:rsidRPr="00E90BF0">
        <w:t>айона</w:t>
      </w:r>
    </w:p>
    <w:p w:rsidR="00357C67" w:rsidRPr="00E90BF0" w:rsidRDefault="00357C67" w:rsidP="00F354D9">
      <w:pPr>
        <w:ind w:firstLine="5387"/>
        <w:jc w:val="right"/>
      </w:pPr>
      <w:r>
        <w:t>в</w:t>
      </w:r>
      <w:r w:rsidRPr="00E90BF0">
        <w:t xml:space="preserve"> городе Твери</w:t>
      </w:r>
      <w:r w:rsidR="00F354D9">
        <w:t xml:space="preserve"> </w:t>
      </w:r>
      <w:r>
        <w:t xml:space="preserve">от </w:t>
      </w:r>
      <w:proofErr w:type="gramStart"/>
      <w:r w:rsidR="00F354D9">
        <w:t xml:space="preserve">17.12.2021  </w:t>
      </w:r>
      <w:r>
        <w:t>№</w:t>
      </w:r>
      <w:proofErr w:type="gramEnd"/>
      <w:r>
        <w:t xml:space="preserve"> </w:t>
      </w:r>
      <w:r w:rsidR="00F354D9">
        <w:t>279-р</w:t>
      </w:r>
    </w:p>
    <w:p w:rsidR="00357C67" w:rsidRDefault="00357C67" w:rsidP="00357C67">
      <w:pPr>
        <w:ind w:firstLine="5387"/>
        <w:jc w:val="right"/>
        <w:rPr>
          <w:sz w:val="28"/>
          <w:szCs w:val="28"/>
        </w:rPr>
      </w:pPr>
    </w:p>
    <w:p w:rsidR="00357C67" w:rsidRPr="007A57B9" w:rsidRDefault="00357C67" w:rsidP="00357C67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>
        <w:rPr>
          <w:b/>
          <w:sz w:val="28"/>
          <w:szCs w:val="28"/>
        </w:rPr>
        <w:t>Пролетарского</w:t>
      </w:r>
      <w:r w:rsidRPr="007A57B9">
        <w:rPr>
          <w:b/>
          <w:sz w:val="28"/>
          <w:szCs w:val="28"/>
        </w:rPr>
        <w:t xml:space="preserve"> района в городе Твери </w:t>
      </w:r>
    </w:p>
    <w:p w:rsidR="00357C67" w:rsidRPr="007A57B9" w:rsidRDefault="00357C67" w:rsidP="00357C67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2022 год</w:t>
      </w:r>
    </w:p>
    <w:p w:rsidR="00357C67" w:rsidRPr="007A57B9" w:rsidRDefault="00357C67" w:rsidP="00357C67">
      <w:pPr>
        <w:jc w:val="center"/>
        <w:rPr>
          <w:b/>
          <w:sz w:val="28"/>
          <w:szCs w:val="28"/>
        </w:rPr>
      </w:pPr>
    </w:p>
    <w:p w:rsidR="00357C67" w:rsidRPr="007A57B9" w:rsidRDefault="00357C67" w:rsidP="00357C67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</w:t>
      </w:r>
      <w:r>
        <w:rPr>
          <w:b/>
          <w:sz w:val="28"/>
          <w:szCs w:val="28"/>
        </w:rPr>
        <w:t xml:space="preserve"> </w:t>
      </w:r>
      <w:r w:rsidRPr="007A57B9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Пролетарского</w:t>
      </w:r>
      <w:r w:rsidRPr="007A57B9">
        <w:rPr>
          <w:b/>
          <w:sz w:val="28"/>
          <w:szCs w:val="28"/>
        </w:rPr>
        <w:t xml:space="preserve"> района в городе Твери на 2022 год</w:t>
      </w:r>
    </w:p>
    <w:p w:rsidR="00357C67" w:rsidRPr="007A57B9" w:rsidRDefault="00357C67" w:rsidP="00357C67">
      <w:pPr>
        <w:ind w:firstLine="708"/>
        <w:jc w:val="both"/>
        <w:rPr>
          <w:sz w:val="28"/>
          <w:szCs w:val="28"/>
        </w:rPr>
      </w:pPr>
    </w:p>
    <w:p w:rsidR="00357C67" w:rsidRPr="007A57B9" w:rsidRDefault="00357C67" w:rsidP="00357C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</w:t>
      </w:r>
      <w:r w:rsidR="00473023">
        <w:rPr>
          <w:rFonts w:eastAsia="Calibri"/>
          <w:sz w:val="28"/>
          <w:szCs w:val="28"/>
          <w:lang w:eastAsia="en-US"/>
        </w:rPr>
        <w:t xml:space="preserve">                      </w:t>
      </w:r>
      <w:r w:rsidRPr="007A57B9">
        <w:rPr>
          <w:rFonts w:eastAsia="Calibri"/>
          <w:sz w:val="28"/>
          <w:szCs w:val="28"/>
          <w:lang w:eastAsia="en-US"/>
        </w:rPr>
        <w:t xml:space="preserve"> в городе Твери на 2022 год (далее – Программа профилактики) разработана </w:t>
      </w:r>
      <w:r w:rsidR="00473023">
        <w:rPr>
          <w:rFonts w:eastAsia="Calibri"/>
          <w:sz w:val="28"/>
          <w:szCs w:val="28"/>
          <w:lang w:eastAsia="en-US"/>
        </w:rPr>
        <w:t xml:space="preserve">               </w:t>
      </w:r>
      <w:r w:rsidRPr="007A57B9">
        <w:rPr>
          <w:rFonts w:eastAsia="Calibri"/>
          <w:sz w:val="28"/>
          <w:szCs w:val="28"/>
          <w:lang w:eastAsia="en-US"/>
        </w:rPr>
        <w:t>в целях реализации положений Федерального закона от 31.07.2020 № 248-ФЗ «О государственном контроле (надзоре) и муниципальном контроле</w:t>
      </w:r>
      <w:r w:rsidR="00473023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7A57B9">
        <w:rPr>
          <w:rFonts w:eastAsia="Calibri"/>
          <w:sz w:val="28"/>
          <w:szCs w:val="28"/>
          <w:lang w:eastAsia="en-US"/>
        </w:rPr>
        <w:t xml:space="preserve"> в Российской Федерации» (далее – Федеральный закон № 248-ФЗ), </w:t>
      </w:r>
      <w:r w:rsidR="00473023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Pr="007A57B9">
        <w:rPr>
          <w:rFonts w:eastAsia="Calibri"/>
          <w:sz w:val="28"/>
          <w:szCs w:val="28"/>
          <w:lang w:eastAsia="en-US"/>
        </w:rPr>
        <w:t xml:space="preserve">в соответствии с Правилами разработки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7A57B9">
        <w:rPr>
          <w:rFonts w:eastAsia="Calibri"/>
          <w:sz w:val="28"/>
          <w:szCs w:val="28"/>
          <w:lang w:eastAsia="en-US"/>
        </w:rPr>
        <w:t xml:space="preserve">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990. </w:t>
      </w:r>
    </w:p>
    <w:p w:rsidR="00357C67" w:rsidRPr="007A57B9" w:rsidRDefault="00357C67" w:rsidP="00357C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Органом местного самоуправления города Твери, уполномоченным </w:t>
      </w:r>
      <w:r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7A57B9">
        <w:rPr>
          <w:rFonts w:eastAsia="Calibri"/>
          <w:sz w:val="28"/>
          <w:szCs w:val="28"/>
          <w:lang w:eastAsia="en-US"/>
        </w:rPr>
        <w:t>на осуществление муниципального контроля в сфере благоустройства, является Администрация города Твери.</w:t>
      </w:r>
    </w:p>
    <w:p w:rsidR="00357C67" w:rsidRPr="007A57B9" w:rsidRDefault="00357C67" w:rsidP="00357C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Непосредственное осуществление муниципального контроля в сфере благоустройства на территории </w:t>
      </w:r>
      <w:r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возложено на администрацию </w:t>
      </w:r>
      <w:r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(далее – контрольный орган).</w:t>
      </w:r>
    </w:p>
    <w:p w:rsidR="00357C67" w:rsidRPr="007A57B9" w:rsidRDefault="00357C67" w:rsidP="00357C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Администрация </w:t>
      </w:r>
      <w:r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осуществляет муниципальный контроль в сфере благоустройства за соблюдением обязательных требований, установленных в отношении объектов контроля, </w:t>
      </w:r>
      <w:proofErr w:type="gramStart"/>
      <w:r w:rsidRPr="007A57B9">
        <w:rPr>
          <w:rFonts w:eastAsia="Calibri"/>
          <w:sz w:val="28"/>
          <w:szCs w:val="28"/>
          <w:lang w:eastAsia="en-US"/>
        </w:rPr>
        <w:t xml:space="preserve">находящихся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A57B9">
        <w:rPr>
          <w:rFonts w:eastAsia="Calibri"/>
          <w:sz w:val="28"/>
          <w:szCs w:val="28"/>
          <w:lang w:eastAsia="en-US"/>
        </w:rPr>
        <w:t>на</w:t>
      </w:r>
      <w:proofErr w:type="gramEnd"/>
      <w:r w:rsidRPr="007A57B9">
        <w:rPr>
          <w:rFonts w:eastAsia="Calibri"/>
          <w:sz w:val="28"/>
          <w:szCs w:val="28"/>
          <w:lang w:eastAsia="en-US"/>
        </w:rPr>
        <w:t xml:space="preserve"> территории </w:t>
      </w:r>
      <w:r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города Твери.</w:t>
      </w:r>
    </w:p>
    <w:p w:rsidR="00357C67" w:rsidRPr="007A57B9" w:rsidRDefault="00357C67" w:rsidP="00357C67">
      <w:pPr>
        <w:pStyle w:val="ConsPlusNormal"/>
        <w:ind w:firstLine="708"/>
        <w:jc w:val="both"/>
      </w:pPr>
      <w:r w:rsidRPr="007A57B9">
        <w:t xml:space="preserve"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Твери, утвержденных решением Тверской городской Думы </w:t>
      </w:r>
      <w:r>
        <w:t xml:space="preserve">от 16.10.2014 </w:t>
      </w:r>
      <w:r w:rsidRPr="007A57B9">
        <w:t xml:space="preserve">№ 368, в том числе требований к обеспечению доступности для </w:t>
      </w:r>
      <w:r w:rsidRPr="007A57B9">
        <w:lastRenderedPageBreak/>
        <w:t>инвалидов объектов социальной, инженерной и транспортной инфраструктур и предоставляемых услуг.</w:t>
      </w:r>
    </w:p>
    <w:p w:rsidR="00357C67" w:rsidRPr="007A57B9" w:rsidRDefault="00357C67" w:rsidP="00357C67">
      <w:pPr>
        <w:pStyle w:val="ConsPlusNormal"/>
        <w:ind w:firstLine="540"/>
        <w:jc w:val="both"/>
      </w:pPr>
      <w:r w:rsidRPr="007A57B9">
        <w:t>Объектами муниципального контроля в сфере благоустройства являются:</w:t>
      </w:r>
    </w:p>
    <w:p w:rsidR="00357C67" w:rsidRPr="007A57B9" w:rsidRDefault="00357C67" w:rsidP="00357C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1) объекты и элементы благоустройства на территории города Твери;</w:t>
      </w:r>
    </w:p>
    <w:p w:rsidR="00357C67" w:rsidRPr="007A57B9" w:rsidRDefault="00357C67" w:rsidP="00357C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2)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357C67" w:rsidRPr="007A57B9" w:rsidRDefault="00357C67" w:rsidP="00357C67">
      <w:pPr>
        <w:pStyle w:val="a3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sz w:val="28"/>
          <w:szCs w:val="28"/>
        </w:rPr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>снижение рисков причинения вреда охраняемым законом ценностям, что может быть обеспечено за счет выполнения профилактических мероприятий и мотивации к добросовестному исполнению контролируемыми лицами обязательных требований.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 xml:space="preserve">До 2022 года муниципальный контроль в сфере благоустройства </w:t>
      </w:r>
      <w:r w:rsidR="00473023">
        <w:rPr>
          <w:bCs/>
          <w:sz w:val="28"/>
          <w:szCs w:val="28"/>
        </w:rPr>
        <w:t xml:space="preserve">                            </w:t>
      </w:r>
      <w:r w:rsidRPr="007A57B9">
        <w:rPr>
          <w:bCs/>
          <w:sz w:val="28"/>
          <w:szCs w:val="28"/>
        </w:rPr>
        <w:t>в городе Твери не осуществлялся.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 xml:space="preserve">Вместе с тем, основными направлениями деятельности в сфере благоустройства на территории </w:t>
      </w:r>
      <w:r>
        <w:rPr>
          <w:bCs/>
          <w:sz w:val="28"/>
          <w:szCs w:val="28"/>
        </w:rPr>
        <w:t>Пролетарского</w:t>
      </w:r>
      <w:r w:rsidRPr="007A57B9">
        <w:rPr>
          <w:bCs/>
          <w:sz w:val="28"/>
          <w:szCs w:val="28"/>
        </w:rPr>
        <w:t xml:space="preserve"> района в предыдущие периоды являлись: 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обеспечение надлежащего санитарного состояния, чистоты и порядка территорий района;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поддержание единого архитектурного и эстетического облика;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 xml:space="preserve">- соблюдение порядка сбора, вывоза, утилизации и переработки бытовых </w:t>
      </w:r>
      <w:r>
        <w:rPr>
          <w:bCs/>
          <w:sz w:val="28"/>
          <w:szCs w:val="28"/>
        </w:rPr>
        <w:t xml:space="preserve">                        </w:t>
      </w:r>
      <w:r w:rsidRPr="007A57B9">
        <w:rPr>
          <w:bCs/>
          <w:sz w:val="28"/>
          <w:szCs w:val="28"/>
        </w:rPr>
        <w:t>и промышленных отходов;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выявление и предупреждение правонарушений в области благоустройства территории района.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По итогам анализа результатов работы в предыдущие периоды в сфере благоустройства наблюдаются следующие проблемы: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ненадлежащее (несвоевременное) исполнение лицами, ответственными</w:t>
      </w:r>
      <w:r>
        <w:rPr>
          <w:bCs/>
          <w:sz w:val="28"/>
          <w:szCs w:val="28"/>
        </w:rPr>
        <w:t xml:space="preserve">                     </w:t>
      </w:r>
      <w:r w:rsidRPr="007A57B9">
        <w:rPr>
          <w:bCs/>
          <w:sz w:val="28"/>
          <w:szCs w:val="28"/>
        </w:rPr>
        <w:t xml:space="preserve"> за содержание территории, установленных требований порядка сбора мусора;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возникновение несанкционированных свалок мусора (навалов) на земельных участках, а также в местах организованного сбора мусора;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 xml:space="preserve">- ненадлежащее исполнение обязанностей по уборке прилегающих </w:t>
      </w:r>
      <w:r>
        <w:rPr>
          <w:bCs/>
          <w:sz w:val="28"/>
          <w:szCs w:val="28"/>
        </w:rPr>
        <w:t xml:space="preserve">                                 </w:t>
      </w:r>
      <w:r w:rsidRPr="007A57B9">
        <w:rPr>
          <w:bCs/>
          <w:sz w:val="28"/>
          <w:szCs w:val="28"/>
        </w:rPr>
        <w:t>или закрепленных территорий;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невосстановленные (брошенные) разрытия, после устранения аварийных</w:t>
      </w:r>
      <w:r>
        <w:rPr>
          <w:bCs/>
          <w:sz w:val="28"/>
          <w:szCs w:val="28"/>
        </w:rPr>
        <w:t xml:space="preserve">                     </w:t>
      </w:r>
      <w:r w:rsidRPr="007A57B9">
        <w:rPr>
          <w:bCs/>
          <w:sz w:val="28"/>
          <w:szCs w:val="28"/>
        </w:rPr>
        <w:t xml:space="preserve"> и иных ситуаций на коммунальных сетях;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порча (уничтожение) зеленых насаждений, связанная с организацией стихийных стоянок транспортных средств;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ненадлежащее содержание ответственными лицами зданий, строений, сооружений, влияющее на искажение эстетического облика города;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lastRenderedPageBreak/>
        <w:t xml:space="preserve"> - возникновение ситуаций, при которых нарушение требований в сфере благоустройства могут привести к причинению вреда жизни и здоровью граждан. 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Причинами, факторами и условиями, способствующими нарушению требований в сфере благоустройства, являются: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у контролируемых лиц не сформировано понимание исполнения требований в сфере благоустройства;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>- недостаточность информирования подконтрольных лиц по вопросам соблюдения требований в сфере благоустройства;</w:t>
      </w:r>
    </w:p>
    <w:p w:rsidR="00357C67" w:rsidRPr="007A57B9" w:rsidRDefault="00357C67" w:rsidP="00357C67">
      <w:pPr>
        <w:ind w:firstLine="708"/>
        <w:jc w:val="both"/>
        <w:rPr>
          <w:bCs/>
          <w:sz w:val="28"/>
          <w:szCs w:val="28"/>
        </w:rPr>
      </w:pPr>
      <w:r w:rsidRPr="007A57B9">
        <w:rPr>
          <w:bCs/>
          <w:sz w:val="28"/>
          <w:szCs w:val="28"/>
        </w:rPr>
        <w:t xml:space="preserve">- слабая система обратной связи между контрольным органом </w:t>
      </w:r>
      <w:r>
        <w:rPr>
          <w:bCs/>
          <w:sz w:val="28"/>
          <w:szCs w:val="28"/>
        </w:rPr>
        <w:t xml:space="preserve">                                                    </w:t>
      </w:r>
      <w:r w:rsidRPr="007A57B9">
        <w:rPr>
          <w:bCs/>
          <w:sz w:val="28"/>
          <w:szCs w:val="28"/>
        </w:rPr>
        <w:t>и контролируемыми лицами.</w:t>
      </w:r>
    </w:p>
    <w:p w:rsidR="00357C67" w:rsidRPr="007A57B9" w:rsidRDefault="00357C67" w:rsidP="00357C67">
      <w:pPr>
        <w:ind w:firstLine="708"/>
        <w:jc w:val="both"/>
        <w:rPr>
          <w:sz w:val="28"/>
          <w:szCs w:val="28"/>
        </w:rPr>
      </w:pPr>
    </w:p>
    <w:p w:rsidR="00357C67" w:rsidRPr="007A57B9" w:rsidRDefault="00357C67" w:rsidP="00357C67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57B9">
        <w:rPr>
          <w:b/>
          <w:sz w:val="28"/>
          <w:szCs w:val="28"/>
        </w:rPr>
        <w:t>Цели и задачи реализации Программы профилактики</w:t>
      </w:r>
    </w:p>
    <w:p w:rsidR="00357C67" w:rsidRPr="007A57B9" w:rsidRDefault="00357C67" w:rsidP="00357C67">
      <w:pPr>
        <w:pStyle w:val="a3"/>
        <w:tabs>
          <w:tab w:val="left" w:pos="0"/>
          <w:tab w:val="left" w:pos="426"/>
        </w:tabs>
        <w:ind w:left="708"/>
        <w:jc w:val="both"/>
        <w:rPr>
          <w:sz w:val="28"/>
          <w:szCs w:val="28"/>
        </w:rPr>
      </w:pPr>
    </w:p>
    <w:p w:rsidR="00357C67" w:rsidRPr="007A57B9" w:rsidRDefault="00357C67" w:rsidP="00357C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Программа профилактики направлена на достижение следующих основных целей:</w:t>
      </w:r>
    </w:p>
    <w:p w:rsidR="00357C67" w:rsidRPr="007A57B9" w:rsidRDefault="00357C67" w:rsidP="00357C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357C67" w:rsidRPr="007A57B9" w:rsidRDefault="00357C67" w:rsidP="00357C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 xml:space="preserve">2) устранение условий, причин и факторов, способных привести </w:t>
      </w:r>
      <w:r w:rsidR="00473023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7A57B9">
        <w:rPr>
          <w:rFonts w:eastAsiaTheme="minorHAnsi"/>
          <w:sz w:val="28"/>
          <w:szCs w:val="28"/>
          <w:lang w:eastAsia="en-US"/>
        </w:rPr>
        <w:t>к нарушениям обязательных требований и (или) причинению вреда (ущерба) охраняемым законом ценностям;</w:t>
      </w:r>
    </w:p>
    <w:p w:rsidR="00357C67" w:rsidRPr="007A57B9" w:rsidRDefault="00357C67" w:rsidP="00357C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 xml:space="preserve">3) создание условий для доведения обязательных требований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</w:t>
      </w:r>
      <w:r w:rsidRPr="007A57B9">
        <w:rPr>
          <w:rFonts w:eastAsiaTheme="minorHAnsi"/>
          <w:sz w:val="28"/>
          <w:szCs w:val="28"/>
          <w:lang w:eastAsia="en-US"/>
        </w:rPr>
        <w:t>до контролируемых лиц, повышение информированности о способах их соблюдения.</w:t>
      </w:r>
    </w:p>
    <w:p w:rsidR="00357C67" w:rsidRPr="007A57B9" w:rsidRDefault="00357C67" w:rsidP="00357C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К задачам Программы профилактики относятся:</w:t>
      </w:r>
    </w:p>
    <w:p w:rsidR="00357C67" w:rsidRPr="007A57B9" w:rsidRDefault="00357C67" w:rsidP="00357C67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357C67" w:rsidRPr="007A57B9" w:rsidRDefault="00357C67" w:rsidP="00357C67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</w:t>
      </w:r>
      <w:r w:rsidR="00473023">
        <w:rPr>
          <w:rFonts w:eastAsia="Calibri"/>
          <w:sz w:val="28"/>
          <w:szCs w:val="28"/>
        </w:rPr>
        <w:t xml:space="preserve">                                               </w:t>
      </w:r>
      <w:r w:rsidRPr="007A57B9">
        <w:rPr>
          <w:rFonts w:eastAsia="Calibri"/>
          <w:sz w:val="28"/>
          <w:szCs w:val="28"/>
        </w:rPr>
        <w:t xml:space="preserve"> к добросовестному поведению;</w:t>
      </w:r>
    </w:p>
    <w:p w:rsidR="00357C67" w:rsidRPr="007A57B9" w:rsidRDefault="00357C67" w:rsidP="00357C67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 xml:space="preserve">- регулярная ревизия обязательных требований и принятие мер </w:t>
      </w:r>
      <w:r w:rsidR="00473023">
        <w:rPr>
          <w:rFonts w:eastAsia="Calibri"/>
          <w:sz w:val="28"/>
          <w:szCs w:val="28"/>
        </w:rPr>
        <w:t xml:space="preserve">                                </w:t>
      </w:r>
      <w:r w:rsidRPr="007A57B9">
        <w:rPr>
          <w:rFonts w:eastAsia="Calibri"/>
          <w:sz w:val="28"/>
          <w:szCs w:val="28"/>
        </w:rPr>
        <w:t>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357C67" w:rsidRPr="007A57B9" w:rsidRDefault="00357C67" w:rsidP="00357C67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357C67" w:rsidRPr="007A57B9" w:rsidRDefault="00357C67" w:rsidP="00357C67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</w:t>
      </w:r>
      <w:r w:rsidR="00473023">
        <w:rPr>
          <w:rFonts w:eastAsia="Calibri"/>
          <w:sz w:val="28"/>
          <w:szCs w:val="28"/>
        </w:rPr>
        <w:t xml:space="preserve">                </w:t>
      </w:r>
      <w:r w:rsidRPr="007A57B9">
        <w:rPr>
          <w:rFonts w:eastAsia="Calibri"/>
          <w:sz w:val="28"/>
          <w:szCs w:val="28"/>
        </w:rPr>
        <w:t>и необходимых мерах</w:t>
      </w:r>
      <w:r w:rsidR="00473023">
        <w:rPr>
          <w:rFonts w:eastAsia="Calibri"/>
          <w:sz w:val="28"/>
          <w:szCs w:val="28"/>
        </w:rPr>
        <w:t xml:space="preserve"> </w:t>
      </w:r>
      <w:r w:rsidRPr="007A57B9">
        <w:rPr>
          <w:rFonts w:eastAsia="Calibri"/>
          <w:sz w:val="28"/>
          <w:szCs w:val="28"/>
        </w:rPr>
        <w:t>по их исполнению;</w:t>
      </w:r>
    </w:p>
    <w:p w:rsidR="00357C67" w:rsidRPr="007A57B9" w:rsidRDefault="00357C67" w:rsidP="00357C67">
      <w:pPr>
        <w:ind w:firstLine="709"/>
        <w:jc w:val="both"/>
        <w:rPr>
          <w:rFonts w:eastAsia="Calibri"/>
          <w:sz w:val="28"/>
          <w:szCs w:val="28"/>
        </w:rPr>
      </w:pPr>
      <w:r w:rsidRPr="007A57B9">
        <w:rPr>
          <w:rFonts w:eastAsia="Calibri"/>
          <w:sz w:val="28"/>
          <w:szCs w:val="28"/>
        </w:rPr>
        <w:t xml:space="preserve">- снижение издержек контрольно-надзорной деятельности </w:t>
      </w:r>
      <w:r w:rsidR="00473023">
        <w:rPr>
          <w:rFonts w:eastAsia="Calibri"/>
          <w:sz w:val="28"/>
          <w:szCs w:val="28"/>
        </w:rPr>
        <w:t xml:space="preserve">                                         </w:t>
      </w:r>
      <w:bookmarkStart w:id="1" w:name="_GoBack"/>
      <w:bookmarkEnd w:id="1"/>
      <w:r w:rsidRPr="007A57B9">
        <w:rPr>
          <w:rFonts w:eastAsia="Calibri"/>
          <w:sz w:val="28"/>
          <w:szCs w:val="28"/>
        </w:rPr>
        <w:t>и административной нагрузки на контролируемых лиц.</w:t>
      </w:r>
    </w:p>
    <w:p w:rsidR="00357C67" w:rsidRPr="007A57B9" w:rsidRDefault="00357C67" w:rsidP="00357C67">
      <w:pPr>
        <w:jc w:val="both"/>
        <w:rPr>
          <w:sz w:val="28"/>
          <w:szCs w:val="28"/>
        </w:rPr>
      </w:pPr>
    </w:p>
    <w:p w:rsidR="00357C67" w:rsidRPr="007A57B9" w:rsidRDefault="00357C67" w:rsidP="00357C67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Перечень профилактических мероприятий, сроки (</w:t>
      </w:r>
      <w:proofErr w:type="gramStart"/>
      <w:r w:rsidRPr="007A57B9">
        <w:rPr>
          <w:b/>
          <w:sz w:val="28"/>
          <w:szCs w:val="28"/>
        </w:rPr>
        <w:t>периодичность)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                    </w:t>
      </w:r>
      <w:r w:rsidRPr="007A57B9">
        <w:rPr>
          <w:b/>
          <w:sz w:val="28"/>
          <w:szCs w:val="28"/>
        </w:rPr>
        <w:t xml:space="preserve"> их проведения</w:t>
      </w:r>
    </w:p>
    <w:p w:rsidR="00357C67" w:rsidRPr="007A57B9" w:rsidRDefault="00357C67" w:rsidP="00357C67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357C67" w:rsidRPr="007A57B9" w:rsidRDefault="00357C67" w:rsidP="00357C67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7A57B9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357C67" w:rsidRPr="007A57B9" w:rsidRDefault="00357C67" w:rsidP="00357C67">
      <w:pPr>
        <w:pStyle w:val="a3"/>
        <w:tabs>
          <w:tab w:val="left" w:pos="426"/>
        </w:tabs>
        <w:jc w:val="both"/>
        <w:rPr>
          <w:sz w:val="28"/>
          <w:szCs w:val="28"/>
        </w:rPr>
      </w:pPr>
      <w:r w:rsidRPr="007A57B9">
        <w:rPr>
          <w:sz w:val="28"/>
          <w:szCs w:val="28"/>
        </w:rPr>
        <w:t>1) информирование;</w:t>
      </w:r>
    </w:p>
    <w:p w:rsidR="00357C67" w:rsidRPr="007A57B9" w:rsidRDefault="00357C67" w:rsidP="00357C67">
      <w:pPr>
        <w:pStyle w:val="a3"/>
        <w:tabs>
          <w:tab w:val="left" w:pos="426"/>
        </w:tabs>
        <w:jc w:val="both"/>
        <w:rPr>
          <w:sz w:val="28"/>
          <w:szCs w:val="28"/>
        </w:rPr>
      </w:pPr>
      <w:r w:rsidRPr="007A57B9">
        <w:rPr>
          <w:sz w:val="28"/>
          <w:szCs w:val="28"/>
        </w:rPr>
        <w:t>2) консультирование;</w:t>
      </w:r>
    </w:p>
    <w:p w:rsidR="00357C67" w:rsidRPr="007A57B9" w:rsidRDefault="00357C67" w:rsidP="00357C67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7A57B9">
        <w:rPr>
          <w:sz w:val="28"/>
          <w:szCs w:val="28"/>
        </w:rPr>
        <w:tab/>
      </w:r>
      <w:r w:rsidRPr="007A57B9">
        <w:rPr>
          <w:sz w:val="28"/>
          <w:szCs w:val="28"/>
        </w:rPr>
        <w:tab/>
        <w:t>3) объявление предостережения.</w:t>
      </w:r>
    </w:p>
    <w:p w:rsidR="00357C67" w:rsidRPr="007A57B9" w:rsidRDefault="00357C67" w:rsidP="00357C67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357C67" w:rsidRPr="007A57B9" w:rsidRDefault="00357C67" w:rsidP="00357C67">
      <w:pPr>
        <w:jc w:val="center"/>
        <w:rPr>
          <w:sz w:val="28"/>
          <w:szCs w:val="28"/>
        </w:rPr>
      </w:pPr>
      <w:r w:rsidRPr="007A57B9">
        <w:rPr>
          <w:sz w:val="28"/>
          <w:szCs w:val="28"/>
        </w:rPr>
        <w:t>План проведения профилактических мероприятий</w:t>
      </w:r>
    </w:p>
    <w:p w:rsidR="00357C67" w:rsidRPr="007A57B9" w:rsidRDefault="00357C67" w:rsidP="00357C67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49"/>
        <w:gridCol w:w="2416"/>
      </w:tblGrid>
      <w:tr w:rsidR="00357C67" w:rsidRPr="007A57B9" w:rsidTr="00473023">
        <w:tc>
          <w:tcPr>
            <w:tcW w:w="709" w:type="dxa"/>
            <w:shd w:val="clear" w:color="auto" w:fill="auto"/>
          </w:tcPr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№</w:t>
            </w:r>
          </w:p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Наименование </w:t>
            </w:r>
          </w:p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профилактического мероприятия</w:t>
            </w:r>
          </w:p>
        </w:tc>
        <w:tc>
          <w:tcPr>
            <w:tcW w:w="2149" w:type="dxa"/>
            <w:shd w:val="clear" w:color="auto" w:fill="auto"/>
          </w:tcPr>
          <w:p w:rsidR="00357C67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Срок </w:t>
            </w:r>
          </w:p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(периодич</w:t>
            </w:r>
            <w:r w:rsidRPr="007A57B9">
              <w:rPr>
                <w:sz w:val="26"/>
                <w:szCs w:val="26"/>
              </w:rPr>
              <w:t>ность) проведения</w:t>
            </w:r>
          </w:p>
        </w:tc>
        <w:tc>
          <w:tcPr>
            <w:tcW w:w="2416" w:type="dxa"/>
            <w:shd w:val="clear" w:color="auto" w:fill="auto"/>
          </w:tcPr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Должностные лица, ответственные за реализацию </w:t>
            </w:r>
          </w:p>
        </w:tc>
      </w:tr>
      <w:tr w:rsidR="00357C67" w:rsidRPr="007A57B9" w:rsidTr="00473023">
        <w:tc>
          <w:tcPr>
            <w:tcW w:w="709" w:type="dxa"/>
            <w:shd w:val="clear" w:color="auto" w:fill="auto"/>
          </w:tcPr>
          <w:p w:rsidR="00357C67" w:rsidRPr="007A57B9" w:rsidRDefault="00357C67" w:rsidP="00747A86">
            <w:pPr>
              <w:ind w:left="-108" w:right="-131"/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357C67" w:rsidRPr="007A57B9" w:rsidRDefault="00357C67" w:rsidP="00747A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Информирование посредством </w:t>
            </w:r>
          </w:p>
          <w:p w:rsidR="00357C67" w:rsidRPr="007A57B9" w:rsidRDefault="00357C67" w:rsidP="00747A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размещения и поддержания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установленных Федеральным законом № 248-ФЗ:</w:t>
            </w:r>
          </w:p>
          <w:p w:rsidR="00357C67" w:rsidRPr="007A57B9" w:rsidRDefault="00357C67" w:rsidP="00747A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357C67" w:rsidRPr="007A57B9" w:rsidRDefault="00357C67" w:rsidP="00747A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2) сведений об изменениях, внесенных в нормативные правовые акты, регулирующие осуществление муниципального контроля</w:t>
            </w:r>
            <w:r w:rsidRPr="007A57B9">
              <w:t xml:space="preserve"> </w:t>
            </w:r>
            <w:r w:rsidRPr="007A57B9">
              <w:rPr>
                <w:sz w:val="26"/>
                <w:szCs w:val="26"/>
              </w:rPr>
              <w:t>в сфере благоустройства, о сроках и порядке их вступления в силу;</w:t>
            </w:r>
          </w:p>
          <w:p w:rsidR="00357C67" w:rsidRPr="007A57B9" w:rsidRDefault="00357C67" w:rsidP="00747A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</w:t>
            </w:r>
            <w:proofErr w:type="gramStart"/>
            <w:r w:rsidRPr="007A57B9">
              <w:rPr>
                <w:sz w:val="26"/>
                <w:szCs w:val="26"/>
              </w:rPr>
              <w:t>требований,</w:t>
            </w:r>
            <w:r>
              <w:rPr>
                <w:sz w:val="26"/>
                <w:szCs w:val="26"/>
              </w:rPr>
              <w:t xml:space="preserve">   </w:t>
            </w:r>
            <w:proofErr w:type="gramEnd"/>
            <w:r>
              <w:rPr>
                <w:sz w:val="26"/>
                <w:szCs w:val="26"/>
              </w:rPr>
              <w:t xml:space="preserve">         </w:t>
            </w:r>
            <w:r w:rsidRPr="007A57B9">
              <w:rPr>
                <w:sz w:val="26"/>
                <w:szCs w:val="26"/>
              </w:rPr>
              <w:t xml:space="preserve"> с текстами в действующей редакции;</w:t>
            </w:r>
          </w:p>
          <w:p w:rsidR="00357C67" w:rsidRPr="007A57B9" w:rsidRDefault="00357C67" w:rsidP="00747A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4) программы профилактики рисков причинения вреда;</w:t>
            </w:r>
          </w:p>
          <w:p w:rsidR="00357C67" w:rsidRPr="007A57B9" w:rsidRDefault="00357C67" w:rsidP="00747A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5) исчерпывающего перечня</w:t>
            </w:r>
            <w:r>
              <w:rPr>
                <w:sz w:val="26"/>
                <w:szCs w:val="26"/>
              </w:rPr>
              <w:t xml:space="preserve">                     </w:t>
            </w:r>
            <w:r w:rsidRPr="007A57B9">
              <w:rPr>
                <w:sz w:val="26"/>
                <w:szCs w:val="26"/>
              </w:rPr>
              <w:t xml:space="preserve"> сведений, которые могут запрашиваться </w:t>
            </w:r>
            <w:r w:rsidRPr="007A57B9">
              <w:rPr>
                <w:sz w:val="26"/>
                <w:szCs w:val="26"/>
              </w:rPr>
              <w:lastRenderedPageBreak/>
              <w:t xml:space="preserve">контрольным органом </w:t>
            </w:r>
            <w:r>
              <w:rPr>
                <w:sz w:val="26"/>
                <w:szCs w:val="26"/>
              </w:rPr>
              <w:t xml:space="preserve">                                       </w:t>
            </w:r>
            <w:r w:rsidRPr="007A57B9">
              <w:rPr>
                <w:sz w:val="26"/>
                <w:szCs w:val="26"/>
              </w:rPr>
              <w:t>у контролируемого лица;</w:t>
            </w:r>
          </w:p>
          <w:p w:rsidR="00357C67" w:rsidRPr="007A57B9" w:rsidRDefault="00357C67" w:rsidP="00747A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6) сведений о способах получения консультаций по вопросам соблюдения обязательных требований;</w:t>
            </w:r>
          </w:p>
          <w:p w:rsidR="00357C67" w:rsidRPr="007A57B9" w:rsidRDefault="00357C67" w:rsidP="00747A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7) сведений о порядке досудебного обжалования решений контрольного органа, действий (</w:t>
            </w:r>
            <w:proofErr w:type="gramStart"/>
            <w:r w:rsidRPr="007A57B9">
              <w:rPr>
                <w:sz w:val="26"/>
                <w:szCs w:val="26"/>
              </w:rPr>
              <w:t xml:space="preserve">бездействия)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        </w:t>
            </w:r>
            <w:r w:rsidRPr="007A57B9">
              <w:rPr>
                <w:sz w:val="26"/>
                <w:szCs w:val="26"/>
              </w:rPr>
              <w:t>его должностных лиц;</w:t>
            </w:r>
          </w:p>
          <w:p w:rsidR="00357C67" w:rsidRPr="007A57B9" w:rsidRDefault="00357C67" w:rsidP="00747A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8) докладов о муниципальном контроле.</w:t>
            </w:r>
          </w:p>
        </w:tc>
        <w:tc>
          <w:tcPr>
            <w:tcW w:w="2149" w:type="dxa"/>
            <w:shd w:val="clear" w:color="auto" w:fill="auto"/>
          </w:tcPr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lastRenderedPageBreak/>
              <w:t xml:space="preserve">в течение года </w:t>
            </w:r>
          </w:p>
          <w:p w:rsidR="00357C67" w:rsidRPr="007A57B9" w:rsidRDefault="00357C67" w:rsidP="00747A8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16" w:type="dxa"/>
            <w:shd w:val="clear" w:color="auto" w:fill="auto"/>
          </w:tcPr>
          <w:p w:rsidR="00357C67" w:rsidRPr="007A57B9" w:rsidRDefault="00357C67" w:rsidP="00747A86">
            <w:pPr>
              <w:jc w:val="center"/>
              <w:rPr>
                <w:sz w:val="26"/>
                <w:szCs w:val="26"/>
                <w:vertAlign w:val="superscript"/>
              </w:rPr>
            </w:pPr>
            <w:r w:rsidRPr="007A57B9">
              <w:rPr>
                <w:sz w:val="26"/>
                <w:szCs w:val="26"/>
              </w:rPr>
              <w:t xml:space="preserve">Должностные лица администрации </w:t>
            </w:r>
            <w:r>
              <w:rPr>
                <w:sz w:val="26"/>
                <w:szCs w:val="26"/>
              </w:rPr>
              <w:t>Пролетарского</w:t>
            </w:r>
            <w:r w:rsidRPr="007A57B9">
              <w:rPr>
                <w:sz w:val="26"/>
                <w:szCs w:val="26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357C67" w:rsidRPr="007A57B9" w:rsidTr="00473023">
        <w:tc>
          <w:tcPr>
            <w:tcW w:w="709" w:type="dxa"/>
            <w:shd w:val="clear" w:color="auto" w:fill="auto"/>
          </w:tcPr>
          <w:p w:rsidR="00357C67" w:rsidRPr="007A57B9" w:rsidRDefault="00357C67" w:rsidP="00747A86">
            <w:pPr>
              <w:ind w:left="-108" w:right="-131"/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357C67" w:rsidRPr="007A57B9" w:rsidRDefault="00357C67" w:rsidP="00747A86">
            <w:pPr>
              <w:pStyle w:val="ac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7A57B9">
              <w:rPr>
                <w:szCs w:val="26"/>
              </w:rPr>
              <w:t>Консультирование контролируемых лиц и их представителей по телефону, на личном приеме либо в ходе проведения профилактического</w:t>
            </w:r>
            <w:r>
              <w:rPr>
                <w:szCs w:val="26"/>
              </w:rPr>
              <w:t xml:space="preserve">                      </w:t>
            </w:r>
            <w:r w:rsidRPr="007A57B9">
              <w:rPr>
                <w:szCs w:val="26"/>
              </w:rPr>
              <w:t xml:space="preserve"> или контрольного мероприятия </w:t>
            </w:r>
            <w:r>
              <w:rPr>
                <w:szCs w:val="26"/>
              </w:rPr>
              <w:t xml:space="preserve">                       </w:t>
            </w:r>
            <w:r w:rsidRPr="007A57B9">
              <w:rPr>
                <w:szCs w:val="26"/>
              </w:rPr>
              <w:t>по следующим вопросам:</w:t>
            </w:r>
          </w:p>
          <w:p w:rsidR="00357C67" w:rsidRPr="007A57B9" w:rsidRDefault="00357C67" w:rsidP="00747A86">
            <w:pPr>
              <w:pStyle w:val="ac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7A57B9">
              <w:rPr>
                <w:szCs w:val="26"/>
              </w:rPr>
              <w:t>1) организация и осуществление муниципального контроля в сфере благоустройства;</w:t>
            </w:r>
          </w:p>
          <w:p w:rsidR="00357C67" w:rsidRPr="007A57B9" w:rsidRDefault="00357C67" w:rsidP="00747A86">
            <w:pPr>
              <w:pStyle w:val="ac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7A57B9">
              <w:rPr>
                <w:szCs w:val="26"/>
              </w:rPr>
              <w:t>2) порядок осуществления контрольных мероприятий;</w:t>
            </w:r>
          </w:p>
          <w:p w:rsidR="00357C67" w:rsidRPr="007A57B9" w:rsidRDefault="00357C67" w:rsidP="00747A86">
            <w:pPr>
              <w:pStyle w:val="ac"/>
              <w:tabs>
                <w:tab w:val="left" w:pos="1134"/>
              </w:tabs>
              <w:spacing w:before="0"/>
              <w:ind w:firstLine="0"/>
              <w:rPr>
                <w:szCs w:val="26"/>
              </w:rPr>
            </w:pPr>
            <w:r w:rsidRPr="007A57B9">
              <w:rPr>
                <w:szCs w:val="26"/>
              </w:rPr>
              <w:t>3) порядок обжалования действий (бездействия) должностных лиц контрольного органа;</w:t>
            </w:r>
          </w:p>
          <w:p w:rsidR="00357C67" w:rsidRPr="007A57B9" w:rsidRDefault="00357C67" w:rsidP="00747A86">
            <w:pPr>
              <w:pStyle w:val="ac"/>
              <w:tabs>
                <w:tab w:val="left" w:pos="0"/>
              </w:tabs>
              <w:spacing w:before="0"/>
              <w:ind w:firstLine="0"/>
              <w:rPr>
                <w:szCs w:val="26"/>
              </w:rPr>
            </w:pPr>
            <w:r w:rsidRPr="007A57B9">
              <w:rPr>
                <w:szCs w:val="26"/>
              </w:rPr>
              <w:t>4) получение информации</w:t>
            </w:r>
            <w:r>
              <w:rPr>
                <w:szCs w:val="26"/>
              </w:rPr>
              <w:t xml:space="preserve">                                       </w:t>
            </w:r>
            <w:r w:rsidRPr="007A57B9">
              <w:rPr>
                <w:szCs w:val="26"/>
              </w:rPr>
              <w:t xml:space="preserve"> о нормативных правовых актах </w:t>
            </w:r>
            <w:r>
              <w:rPr>
                <w:szCs w:val="26"/>
              </w:rPr>
              <w:t xml:space="preserve">                      </w:t>
            </w:r>
            <w:proofErr w:type="gramStart"/>
            <w:r>
              <w:rPr>
                <w:szCs w:val="26"/>
              </w:rPr>
              <w:t xml:space="preserve">   </w:t>
            </w:r>
            <w:r w:rsidRPr="007A57B9">
              <w:rPr>
                <w:szCs w:val="26"/>
              </w:rPr>
              <w:t>(</w:t>
            </w:r>
            <w:proofErr w:type="gramEnd"/>
            <w:r w:rsidRPr="007A57B9">
              <w:rPr>
                <w:szCs w:val="26"/>
              </w:rPr>
              <w:t xml:space="preserve">их отдельных положениях), содержащих обязательные требования, оценка соблюдения которых осуществляется контрольным органом </w:t>
            </w:r>
            <w:r>
              <w:rPr>
                <w:szCs w:val="26"/>
              </w:rPr>
              <w:t xml:space="preserve">    </w:t>
            </w:r>
            <w:r w:rsidRPr="007A57B9">
              <w:rPr>
                <w:szCs w:val="26"/>
              </w:rPr>
              <w:t>в рамках контрольных мероприятий.</w:t>
            </w:r>
          </w:p>
        </w:tc>
        <w:tc>
          <w:tcPr>
            <w:tcW w:w="2149" w:type="dxa"/>
            <w:shd w:val="clear" w:color="auto" w:fill="auto"/>
          </w:tcPr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в течение года</w:t>
            </w:r>
          </w:p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(при поступлении обращения)</w:t>
            </w:r>
          </w:p>
        </w:tc>
        <w:tc>
          <w:tcPr>
            <w:tcW w:w="2416" w:type="dxa"/>
            <w:shd w:val="clear" w:color="auto" w:fill="auto"/>
          </w:tcPr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Должностные лица администрации </w:t>
            </w:r>
            <w:r>
              <w:rPr>
                <w:sz w:val="26"/>
                <w:szCs w:val="26"/>
              </w:rPr>
              <w:t>Пролетарского</w:t>
            </w:r>
            <w:r w:rsidRPr="007A57B9">
              <w:rPr>
                <w:sz w:val="26"/>
                <w:szCs w:val="26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357C67" w:rsidRPr="007A57B9" w:rsidTr="00473023">
        <w:tc>
          <w:tcPr>
            <w:tcW w:w="709" w:type="dxa"/>
            <w:shd w:val="clear" w:color="auto" w:fill="auto"/>
          </w:tcPr>
          <w:p w:rsidR="00357C67" w:rsidRPr="007A57B9" w:rsidRDefault="00357C67" w:rsidP="00747A86">
            <w:pPr>
              <w:ind w:left="-108" w:right="-131"/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357C67" w:rsidRPr="007A57B9" w:rsidRDefault="00357C67" w:rsidP="00747A8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149" w:type="dxa"/>
            <w:shd w:val="clear" w:color="auto" w:fill="auto"/>
          </w:tcPr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>в течение года (при необходимости)</w:t>
            </w:r>
          </w:p>
        </w:tc>
        <w:tc>
          <w:tcPr>
            <w:tcW w:w="2416" w:type="dxa"/>
            <w:shd w:val="clear" w:color="auto" w:fill="auto"/>
          </w:tcPr>
          <w:p w:rsidR="00357C67" w:rsidRPr="007A57B9" w:rsidRDefault="00357C67" w:rsidP="00747A86">
            <w:pPr>
              <w:jc w:val="center"/>
              <w:rPr>
                <w:sz w:val="26"/>
                <w:szCs w:val="26"/>
              </w:rPr>
            </w:pPr>
            <w:r w:rsidRPr="007A57B9">
              <w:rPr>
                <w:sz w:val="26"/>
                <w:szCs w:val="26"/>
              </w:rPr>
              <w:t xml:space="preserve">Должностные лица администрации </w:t>
            </w:r>
            <w:r>
              <w:rPr>
                <w:sz w:val="26"/>
                <w:szCs w:val="26"/>
              </w:rPr>
              <w:t>Пролетарского</w:t>
            </w:r>
            <w:r w:rsidRPr="007A57B9">
              <w:rPr>
                <w:sz w:val="26"/>
                <w:szCs w:val="26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</w:tbl>
    <w:p w:rsidR="00357C67" w:rsidRPr="007A57B9" w:rsidRDefault="00357C67" w:rsidP="00357C67">
      <w:pPr>
        <w:ind w:firstLine="708"/>
        <w:jc w:val="center"/>
        <w:rPr>
          <w:sz w:val="28"/>
          <w:szCs w:val="28"/>
        </w:rPr>
      </w:pPr>
    </w:p>
    <w:p w:rsidR="00357C67" w:rsidRPr="007A57B9" w:rsidRDefault="00357C67" w:rsidP="00357C67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10"/>
        <w:jc w:val="center"/>
        <w:rPr>
          <w:rFonts w:eastAsiaTheme="minorHAnsi"/>
          <w:b/>
          <w:sz w:val="28"/>
          <w:szCs w:val="28"/>
          <w:lang w:eastAsia="en-US"/>
        </w:rPr>
      </w:pPr>
      <w:r w:rsidRPr="007A57B9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357C67" w:rsidRPr="007A57B9" w:rsidRDefault="00357C67" w:rsidP="00357C6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57C67" w:rsidRPr="007A57B9" w:rsidRDefault="00357C67" w:rsidP="00357C67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A57B9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357C67" w:rsidRPr="007A57B9" w:rsidRDefault="00357C67" w:rsidP="0035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57B9">
        <w:rPr>
          <w:sz w:val="28"/>
          <w:szCs w:val="28"/>
        </w:rPr>
        <w:lastRenderedPageBreak/>
        <w:t xml:space="preserve">а) полнота сведений, размещенной на официальном сайте Администрации города Твери в информационно-телекоммуникационной сети Интернет </w:t>
      </w:r>
      <w:hyperlink r:id="rId7" w:history="1">
        <w:r w:rsidRPr="007A57B9">
          <w:rPr>
            <w:rStyle w:val="ab"/>
            <w:sz w:val="28"/>
            <w:szCs w:val="28"/>
          </w:rPr>
          <w:t>www.tver.ru</w:t>
        </w:r>
      </w:hyperlink>
      <w:r w:rsidRPr="007A57B9">
        <w:rPr>
          <w:sz w:val="28"/>
          <w:szCs w:val="28"/>
        </w:rPr>
        <w:t>, в рамках информирования;</w:t>
      </w:r>
    </w:p>
    <w:p w:rsidR="00357C67" w:rsidRPr="007A57B9" w:rsidRDefault="00357C67" w:rsidP="0035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57B9">
        <w:rPr>
          <w:sz w:val="28"/>
          <w:szCs w:val="28"/>
        </w:rPr>
        <w:t>б) количество проведенных консультирований;</w:t>
      </w:r>
    </w:p>
    <w:p w:rsidR="00357C67" w:rsidRPr="007A57B9" w:rsidRDefault="00357C67" w:rsidP="0035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57B9">
        <w:rPr>
          <w:sz w:val="28"/>
          <w:szCs w:val="28"/>
        </w:rPr>
        <w:t>в) количество объявленных предостережений;</w:t>
      </w:r>
    </w:p>
    <w:p w:rsidR="00357C67" w:rsidRPr="007A57B9" w:rsidRDefault="00357C67" w:rsidP="00357C67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57B9">
        <w:rPr>
          <w:sz w:val="28"/>
          <w:szCs w:val="28"/>
        </w:rPr>
        <w:t>в) доля профилактических мероприятий в общем объеме контрольных мероприятий – более 50 % (показатель рассчитывается как отношение количества проведенных профилактических мероприятий к количеству проведенных контрольных мероприятий).</w:t>
      </w:r>
    </w:p>
    <w:p w:rsidR="00357C67" w:rsidRDefault="00357C67" w:rsidP="0035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7B9">
        <w:rPr>
          <w:sz w:val="28"/>
          <w:szCs w:val="28"/>
        </w:rPr>
        <w:t>Сведения о достижении показателей результативности и эффективности программы профилактики включаются контрольным органом в состав доклада</w:t>
      </w:r>
      <w:r>
        <w:rPr>
          <w:sz w:val="28"/>
          <w:szCs w:val="28"/>
        </w:rPr>
        <w:t xml:space="preserve">                      </w:t>
      </w:r>
      <w:r w:rsidRPr="007A57B9">
        <w:rPr>
          <w:sz w:val="28"/>
          <w:szCs w:val="28"/>
        </w:rPr>
        <w:t xml:space="preserve"> о муниципальном контроле в сфере благоустройства с учетом требований, установленных </w:t>
      </w:r>
      <w:hyperlink r:id="rId8" w:history="1">
        <w:r w:rsidRPr="007A57B9">
          <w:rPr>
            <w:sz w:val="28"/>
            <w:szCs w:val="28"/>
          </w:rPr>
          <w:t>Федеральным законом</w:t>
        </w:r>
      </w:hyperlink>
      <w:r w:rsidRPr="007A57B9">
        <w:rPr>
          <w:sz w:val="28"/>
          <w:szCs w:val="28"/>
        </w:rPr>
        <w:t xml:space="preserve"> № 248-ФЗ.</w:t>
      </w:r>
    </w:p>
    <w:p w:rsidR="00357C67" w:rsidRDefault="00357C67" w:rsidP="0035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C67" w:rsidRDefault="00357C67" w:rsidP="0035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C67" w:rsidRPr="007A57B9" w:rsidRDefault="00357C67" w:rsidP="00357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C67" w:rsidRDefault="00357C67" w:rsidP="00357C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</w:t>
      </w:r>
    </w:p>
    <w:p w:rsidR="00357C67" w:rsidRDefault="00357C67" w:rsidP="00357C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ролетарского района в </w:t>
      </w:r>
      <w:r>
        <w:rPr>
          <w:bCs/>
          <w:sz w:val="28"/>
          <w:szCs w:val="28"/>
        </w:rPr>
        <w:t xml:space="preserve">городе Твери           </w:t>
      </w:r>
      <w:r>
        <w:rPr>
          <w:bCs/>
          <w:sz w:val="28"/>
          <w:szCs w:val="28"/>
        </w:rPr>
        <w:t xml:space="preserve">                                    Ю.П. </w:t>
      </w:r>
      <w:proofErr w:type="spellStart"/>
      <w:r>
        <w:rPr>
          <w:bCs/>
          <w:sz w:val="28"/>
          <w:szCs w:val="28"/>
        </w:rPr>
        <w:t>Гаручава</w:t>
      </w:r>
      <w:proofErr w:type="spellEnd"/>
    </w:p>
    <w:sectPr w:rsidR="00357C67" w:rsidSect="00AF571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E5F" w:rsidRDefault="000F2E5F" w:rsidP="00AF571C">
      <w:r>
        <w:separator/>
      </w:r>
    </w:p>
  </w:endnote>
  <w:endnote w:type="continuationSeparator" w:id="0">
    <w:p w:rsidR="000F2E5F" w:rsidRDefault="000F2E5F" w:rsidP="00AF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E5F" w:rsidRDefault="000F2E5F" w:rsidP="00AF571C">
      <w:r>
        <w:separator/>
      </w:r>
    </w:p>
  </w:footnote>
  <w:footnote w:type="continuationSeparator" w:id="0">
    <w:p w:rsidR="000F2E5F" w:rsidRDefault="000F2E5F" w:rsidP="00AF5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512059"/>
      <w:docPartObj>
        <w:docPartGallery w:val="Page Numbers (Top of Page)"/>
        <w:docPartUnique/>
      </w:docPartObj>
    </w:sdtPr>
    <w:sdtEndPr/>
    <w:sdtContent>
      <w:p w:rsidR="00AF571C" w:rsidRDefault="00AF57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023">
          <w:rPr>
            <w:noProof/>
          </w:rPr>
          <w:t>7</w:t>
        </w:r>
        <w:r>
          <w:fldChar w:fldCharType="end"/>
        </w:r>
      </w:p>
    </w:sdtContent>
  </w:sdt>
  <w:p w:rsidR="00AF571C" w:rsidRDefault="00AF57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4D0"/>
    <w:multiLevelType w:val="multilevel"/>
    <w:tmpl w:val="C7BE4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3C4B5659"/>
    <w:multiLevelType w:val="hybridMultilevel"/>
    <w:tmpl w:val="16064CD4"/>
    <w:lvl w:ilvl="0" w:tplc="9F2CC23C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4B401FCE"/>
    <w:multiLevelType w:val="multilevel"/>
    <w:tmpl w:val="49526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E9365E2"/>
    <w:multiLevelType w:val="multilevel"/>
    <w:tmpl w:val="95E87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68"/>
    <w:rsid w:val="00001D1F"/>
    <w:rsid w:val="00011669"/>
    <w:rsid w:val="00016010"/>
    <w:rsid w:val="00022941"/>
    <w:rsid w:val="00055A5B"/>
    <w:rsid w:val="0006002C"/>
    <w:rsid w:val="00094BDA"/>
    <w:rsid w:val="000D212A"/>
    <w:rsid w:val="000F2E5F"/>
    <w:rsid w:val="0010239D"/>
    <w:rsid w:val="00135629"/>
    <w:rsid w:val="0014576F"/>
    <w:rsid w:val="001719B5"/>
    <w:rsid w:val="001C304D"/>
    <w:rsid w:val="001C52A0"/>
    <w:rsid w:val="001F41E8"/>
    <w:rsid w:val="00206A45"/>
    <w:rsid w:val="00237B68"/>
    <w:rsid w:val="002E5B2C"/>
    <w:rsid w:val="003039BA"/>
    <w:rsid w:val="003129BD"/>
    <w:rsid w:val="0031528D"/>
    <w:rsid w:val="00352B66"/>
    <w:rsid w:val="00357C67"/>
    <w:rsid w:val="0038425C"/>
    <w:rsid w:val="003A04AA"/>
    <w:rsid w:val="003B26AC"/>
    <w:rsid w:val="003E4D76"/>
    <w:rsid w:val="003F0986"/>
    <w:rsid w:val="003F3896"/>
    <w:rsid w:val="00434FA0"/>
    <w:rsid w:val="004417E0"/>
    <w:rsid w:val="004431A8"/>
    <w:rsid w:val="00443311"/>
    <w:rsid w:val="00457DE8"/>
    <w:rsid w:val="00465B81"/>
    <w:rsid w:val="00465CE9"/>
    <w:rsid w:val="00473023"/>
    <w:rsid w:val="004A1C5D"/>
    <w:rsid w:val="004E6D52"/>
    <w:rsid w:val="00534335"/>
    <w:rsid w:val="00566C2C"/>
    <w:rsid w:val="0057343B"/>
    <w:rsid w:val="005858D0"/>
    <w:rsid w:val="00591FFA"/>
    <w:rsid w:val="005B4BA3"/>
    <w:rsid w:val="005C0DF2"/>
    <w:rsid w:val="005E758C"/>
    <w:rsid w:val="005F6F56"/>
    <w:rsid w:val="00611C39"/>
    <w:rsid w:val="0061385D"/>
    <w:rsid w:val="00617B9F"/>
    <w:rsid w:val="00640AA4"/>
    <w:rsid w:val="006B0F65"/>
    <w:rsid w:val="006C112B"/>
    <w:rsid w:val="00714CBE"/>
    <w:rsid w:val="00716443"/>
    <w:rsid w:val="007306FD"/>
    <w:rsid w:val="00766A1C"/>
    <w:rsid w:val="0079289B"/>
    <w:rsid w:val="007A374F"/>
    <w:rsid w:val="007C649E"/>
    <w:rsid w:val="007C7631"/>
    <w:rsid w:val="0083110C"/>
    <w:rsid w:val="00855A30"/>
    <w:rsid w:val="0085668E"/>
    <w:rsid w:val="00876322"/>
    <w:rsid w:val="008B08CA"/>
    <w:rsid w:val="008B5976"/>
    <w:rsid w:val="008B75A4"/>
    <w:rsid w:val="008D0E92"/>
    <w:rsid w:val="008E2D89"/>
    <w:rsid w:val="008F1E62"/>
    <w:rsid w:val="008F1F6B"/>
    <w:rsid w:val="009159C4"/>
    <w:rsid w:val="00924F27"/>
    <w:rsid w:val="009275B6"/>
    <w:rsid w:val="00932763"/>
    <w:rsid w:val="00947BD9"/>
    <w:rsid w:val="009510E4"/>
    <w:rsid w:val="00955A04"/>
    <w:rsid w:val="00994B15"/>
    <w:rsid w:val="009A623C"/>
    <w:rsid w:val="009E0E77"/>
    <w:rsid w:val="009E3B46"/>
    <w:rsid w:val="009E4FEF"/>
    <w:rsid w:val="00A46DF3"/>
    <w:rsid w:val="00A54F65"/>
    <w:rsid w:val="00A66119"/>
    <w:rsid w:val="00A9286E"/>
    <w:rsid w:val="00A9589D"/>
    <w:rsid w:val="00AF571C"/>
    <w:rsid w:val="00B04074"/>
    <w:rsid w:val="00B15092"/>
    <w:rsid w:val="00B43AC8"/>
    <w:rsid w:val="00BC0D51"/>
    <w:rsid w:val="00BD085E"/>
    <w:rsid w:val="00BD104A"/>
    <w:rsid w:val="00C10231"/>
    <w:rsid w:val="00C1715D"/>
    <w:rsid w:val="00C37B31"/>
    <w:rsid w:val="00C5461A"/>
    <w:rsid w:val="00C62472"/>
    <w:rsid w:val="00C80159"/>
    <w:rsid w:val="00D27F8F"/>
    <w:rsid w:val="00D65D46"/>
    <w:rsid w:val="00D67A4F"/>
    <w:rsid w:val="00DA1DBF"/>
    <w:rsid w:val="00DB579B"/>
    <w:rsid w:val="00DB6FB7"/>
    <w:rsid w:val="00DC539D"/>
    <w:rsid w:val="00DE6D66"/>
    <w:rsid w:val="00E019F3"/>
    <w:rsid w:val="00E026C9"/>
    <w:rsid w:val="00E436C9"/>
    <w:rsid w:val="00E51AA0"/>
    <w:rsid w:val="00E602DD"/>
    <w:rsid w:val="00E60BA7"/>
    <w:rsid w:val="00EC3E6C"/>
    <w:rsid w:val="00EC652E"/>
    <w:rsid w:val="00EE3A9B"/>
    <w:rsid w:val="00F00EFB"/>
    <w:rsid w:val="00F15BAB"/>
    <w:rsid w:val="00F2023B"/>
    <w:rsid w:val="00F24843"/>
    <w:rsid w:val="00F354D9"/>
    <w:rsid w:val="00F52277"/>
    <w:rsid w:val="00F5293F"/>
    <w:rsid w:val="00FA01DE"/>
    <w:rsid w:val="00FF031F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C6911-9237-4235-AA39-427D9009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F031F"/>
    <w:pPr>
      <w:keepNext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F0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60B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0BA7"/>
    <w:pPr>
      <w:widowControl w:val="0"/>
      <w:shd w:val="clear" w:color="auto" w:fill="FFFFFF"/>
      <w:spacing w:before="240" w:after="540" w:line="0" w:lineRule="atLeast"/>
      <w:jc w:val="center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60BA7"/>
    <w:pPr>
      <w:ind w:left="720"/>
      <w:contextualSpacing/>
    </w:pPr>
  </w:style>
  <w:style w:type="character" w:customStyle="1" w:styleId="211pt">
    <w:name w:val="Основной текст (2) + 11 pt"/>
    <w:basedOn w:val="2"/>
    <w:rsid w:val="00C80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D27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A5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6F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F5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F57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7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5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357C67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357C67"/>
    <w:rPr>
      <w:color w:val="0000FF" w:themeColor="hyperlink"/>
      <w:u w:val="single"/>
    </w:rPr>
  </w:style>
  <w:style w:type="paragraph" w:customStyle="1" w:styleId="ac">
    <w:name w:val="Абзац_пост"/>
    <w:basedOn w:val="a"/>
    <w:link w:val="ad"/>
    <w:rsid w:val="00357C67"/>
    <w:pPr>
      <w:spacing w:before="120"/>
      <w:ind w:firstLine="720"/>
      <w:jc w:val="both"/>
    </w:pPr>
    <w:rPr>
      <w:sz w:val="26"/>
    </w:rPr>
  </w:style>
  <w:style w:type="character" w:customStyle="1" w:styleId="ad">
    <w:name w:val="Абзац_пост Знак"/>
    <w:link w:val="ac"/>
    <w:rsid w:val="00357C67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887095F9A973D3CE72D15E9221619D1869DD02E9C3CA458FB6F705A7869FCCE144B223933B10744B525F8ACDeArC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 АПР</cp:lastModifiedBy>
  <cp:revision>4</cp:revision>
  <cp:lastPrinted>2021-12-21T10:53:00Z</cp:lastPrinted>
  <dcterms:created xsi:type="dcterms:W3CDTF">2021-12-21T14:28:00Z</dcterms:created>
  <dcterms:modified xsi:type="dcterms:W3CDTF">2021-12-21T14:30:00Z</dcterms:modified>
</cp:coreProperties>
</file>