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Военный прокурор разъясняет: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09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Членам семей участников специальной военной операции может быть</w:t>
        <w:br/>
        <w:t>предоставлен дополнительный отпуск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0" w:right="0" w:firstLine="8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Федеральным законом от 07.04.2025 № 64-ФЗ «О внесении изменений в статью 128 Трудового кодекса Российской Федерации» членам семей участников специальной военной операции предоставлен дополнительный неоплачиваемый отпуск.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0" w:right="0" w:firstLine="8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Трудовом кодексе Российской Федерации появилась обязанность работодателя предоставлять неоплачиваемый отпуск до 14 календарных дней в тоду родителям, супругам и детям, в том числе совершеннолетним, участников специальной военной операции.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0" w:right="0" w:firstLine="8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Такая гарантия распространяется на членов семей военнослужащих, добровольцев, сотрудников правоохранительных органов, перечисленных в названной статье, погибших или умерших вследствие ранения, контузии или увечья, полученных при исполнении обязанностей военной службы (службы), обязанностей по контракту о добровольном содействии в выполнении задач, из-за заболевания, связанного с прохождением военной службы (службы), исполнением обязанностей по контракту о добровольном содействии в выполнении задач.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350" w:line="302" w:lineRule="exact"/>
        <w:ind w:left="0" w:right="0" w:firstLine="8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свою очередь, близкие вышеуказанных лиц, получивших ранение, контузию или увечье при исполнении обязанностей военной службы (службы), обязанностей по контракту о добровольном содействии в выполнении задач, либо заболевание в период ее прохождения, смогут воспользоваться неоплачиваемым отпуском для ухода за ними на срок до 35 календарных дней в году, но только если уход предусмотрен медицинским заключением.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8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98 военная прокуратура гарнизона, войсковая часть 30642</w:t>
      </w:r>
    </w:p>
    <w:sectPr>
      <w:footnotePr>
        <w:pos w:val="pageBottom"/>
        <w:numFmt w:val="decimal"/>
        <w:numRestart w:val="continuous"/>
      </w:footnotePr>
      <w:pgSz w:w="11900" w:h="16840"/>
      <w:pgMar w:top="1145" w:left="1745" w:right="1075" w:bottom="1145" w:header="0" w:footer="3" w:gutter="0"/>
      <w:rtlGutter w:val="0"/>
      <w:cols w:space="720"/>
      <w:pgNumType w:start="2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13)_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">
    <w:name w:val="Основной текст (13)"/>
    <w:basedOn w:val="Normal"/>
    <w:link w:val="CharStyle4"/>
    <w:pPr>
      <w:widowControl w:val="0"/>
      <w:shd w:val="clear" w:color="auto" w:fill="FFFFFF"/>
      <w:jc w:val="center"/>
      <w:spacing w:after="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spacing w:line="436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