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36" w:rsidRDefault="00556F3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56F36" w:rsidRDefault="00556F36">
      <w:pPr>
        <w:pStyle w:val="ConsPlusNormal"/>
        <w:jc w:val="both"/>
        <w:outlineLvl w:val="0"/>
      </w:pPr>
    </w:p>
    <w:p w:rsidR="00556F36" w:rsidRDefault="00556F36">
      <w:pPr>
        <w:pStyle w:val="ConsPlusTitle"/>
        <w:jc w:val="center"/>
        <w:outlineLvl w:val="0"/>
      </w:pPr>
      <w:r>
        <w:t>ТВЕРСКАЯ ГОРОДСКАЯ ДУМА</w:t>
      </w:r>
    </w:p>
    <w:p w:rsidR="00556F36" w:rsidRDefault="00556F36">
      <w:pPr>
        <w:pStyle w:val="ConsPlusTitle"/>
        <w:jc w:val="center"/>
      </w:pPr>
    </w:p>
    <w:p w:rsidR="00556F36" w:rsidRDefault="00556F36">
      <w:pPr>
        <w:pStyle w:val="ConsPlusTitle"/>
        <w:jc w:val="center"/>
      </w:pPr>
      <w:r>
        <w:t>РЕШЕНИЕ</w:t>
      </w:r>
    </w:p>
    <w:p w:rsidR="00556F36" w:rsidRDefault="00556F36">
      <w:pPr>
        <w:pStyle w:val="ConsPlusTitle"/>
        <w:jc w:val="center"/>
      </w:pPr>
      <w:r>
        <w:t>от 23 декабря 2010 г. N 467</w:t>
      </w:r>
    </w:p>
    <w:p w:rsidR="00556F36" w:rsidRDefault="00556F36">
      <w:pPr>
        <w:pStyle w:val="ConsPlusTitle"/>
        <w:jc w:val="center"/>
      </w:pPr>
    </w:p>
    <w:p w:rsidR="00556F36" w:rsidRDefault="00556F36">
      <w:pPr>
        <w:pStyle w:val="ConsPlusTitle"/>
        <w:jc w:val="center"/>
      </w:pPr>
      <w:r>
        <w:t>ОБ УТВЕРЖДЕНИИ ПЕРЕЧНЯ ДОЛЖНОСТЕЙ МУНИЦИПАЛЬНОЙ СЛУЖБЫ</w:t>
      </w:r>
    </w:p>
    <w:p w:rsidR="00556F36" w:rsidRDefault="00556F36">
      <w:pPr>
        <w:pStyle w:val="ConsPlusTitle"/>
        <w:jc w:val="center"/>
      </w:pPr>
      <w:r>
        <w:t>ГОРОДА ТВЕРИ, ЗАМЕЩЕНИЕ КОТОРЫХ НАЛАГАЕТ НА ГРАЖДАНИНА</w:t>
      </w:r>
    </w:p>
    <w:p w:rsidR="00556F36" w:rsidRDefault="00556F36">
      <w:pPr>
        <w:pStyle w:val="ConsPlusTitle"/>
        <w:jc w:val="center"/>
      </w:pPr>
      <w:r>
        <w:t>ОГРАНИЧЕНИЯ ПРИ ЗАКЛЮЧЕНИИ ИМ ТРУДОВОГО ДОГОВОРА И (ИЛИ)</w:t>
      </w:r>
    </w:p>
    <w:p w:rsidR="00556F36" w:rsidRDefault="00556F36">
      <w:pPr>
        <w:pStyle w:val="ConsPlusTitle"/>
        <w:jc w:val="center"/>
      </w:pPr>
      <w:r>
        <w:t>ГРАЖДАНСКО-ПРАВОВОГО ДОГОВОРА ПОСЛЕ УВОЛЬНЕНИЯ</w:t>
      </w:r>
    </w:p>
    <w:p w:rsidR="00556F36" w:rsidRDefault="00556F36">
      <w:pPr>
        <w:pStyle w:val="ConsPlusTitle"/>
        <w:jc w:val="center"/>
      </w:pPr>
      <w:r>
        <w:t>С МУНИЦИПАЛЬНОЙ СЛУЖБЫ ГОРОДА ТВЕРИ</w:t>
      </w:r>
    </w:p>
    <w:p w:rsidR="00556F36" w:rsidRDefault="00556F36">
      <w:pPr>
        <w:pStyle w:val="ConsPlusNormal"/>
        <w:jc w:val="center"/>
      </w:pPr>
    </w:p>
    <w:p w:rsidR="00556F36" w:rsidRDefault="00556F3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и в целях реализации </w:t>
      </w:r>
      <w:hyperlink r:id="rId6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21.07.2010 N 925 "О мерах по реализации отдельных положений Федерального закона "О противодействии коррупции" Тверская городская Дума решила:</w:t>
      </w:r>
    </w:p>
    <w:p w:rsidR="00556F36" w:rsidRDefault="00556F36">
      <w:pPr>
        <w:pStyle w:val="ConsPlusNormal"/>
        <w:spacing w:before="220"/>
        <w:ind w:firstLine="540"/>
        <w:jc w:val="both"/>
      </w:pPr>
      <w:bookmarkStart w:id="0" w:name="P13"/>
      <w:bookmarkEnd w:id="0"/>
      <w:r>
        <w:t xml:space="preserve">1. Утвердить </w:t>
      </w:r>
      <w:hyperlink w:anchor="P32" w:history="1">
        <w:r>
          <w:rPr>
            <w:color w:val="0000FF"/>
          </w:rPr>
          <w:t>Перечень</w:t>
        </w:r>
      </w:hyperlink>
      <w:r>
        <w:t xml:space="preserve"> должностей муниципальной службы города Твери, замещение которых налагает на гражданина ограничения при заключении им трудового договора и (или) гражданско-правового договора после увольнения с муниципальной службы города Твери (далее - Перечень), согласно приложению 1 к настоящему решению.</w:t>
      </w:r>
    </w:p>
    <w:p w:rsidR="00556F36" w:rsidRDefault="00556F36">
      <w:pPr>
        <w:pStyle w:val="ConsPlusNormal"/>
        <w:spacing w:before="220"/>
        <w:ind w:firstLine="540"/>
        <w:jc w:val="both"/>
      </w:pPr>
      <w:r>
        <w:t xml:space="preserve">2. Установить, что гражданин Российской Федерации, замещавший в органах местного самоуправления, муниципальном органе города Твери должность муниципальной службы, включенную в Перечень, утвержденный </w:t>
      </w:r>
      <w:hyperlink w:anchor="P13" w:history="1">
        <w:r>
          <w:rPr>
            <w:color w:val="0000FF"/>
          </w:rPr>
          <w:t>пунктом 1</w:t>
        </w:r>
      </w:hyperlink>
      <w:r>
        <w:t xml:space="preserve"> настоящего решения, в течение двух лет со дня увольнения с муниципальной службы города Твери:</w:t>
      </w:r>
    </w:p>
    <w:p w:rsidR="00556F36" w:rsidRDefault="00556F36">
      <w:pPr>
        <w:pStyle w:val="ConsPlusNormal"/>
        <w:spacing w:before="220"/>
        <w:ind w:firstLine="540"/>
        <w:jc w:val="both"/>
      </w:pPr>
      <w:bookmarkStart w:id="1" w:name="P15"/>
      <w:bookmarkEnd w:id="1"/>
      <w:r>
        <w:t xml:space="preserve">1) имеет право замещать должности или выполнять работу на условиях гражданско-правового договора в коммерческих или некоммерческих организациях, если отдельные функции по управлению этими организациями входили в должностные обязанности муниципального служащего, с согласия соответствующей комиссии по урегулированию конфликта интересов на муниципальной службе в </w:t>
      </w:r>
      <w:hyperlink w:anchor="P71" w:history="1">
        <w:r>
          <w:rPr>
            <w:color w:val="0000FF"/>
          </w:rPr>
          <w:t>порядке</w:t>
        </w:r>
      </w:hyperlink>
      <w:r>
        <w:t xml:space="preserve"> согласно приложению 2 к настоящему решению;</w:t>
      </w:r>
    </w:p>
    <w:p w:rsidR="00556F36" w:rsidRDefault="00556F36">
      <w:pPr>
        <w:pStyle w:val="ConsPlusNormal"/>
        <w:spacing w:before="220"/>
        <w:ind w:firstLine="540"/>
        <w:jc w:val="both"/>
      </w:pPr>
      <w:r>
        <w:t xml:space="preserve">2) обязан при заключении трудовых договоров и (или) гражданско-правовых договоров в случаях, предусмотренных </w:t>
      </w:r>
      <w:hyperlink w:anchor="P15" w:history="1">
        <w:r>
          <w:rPr>
            <w:color w:val="0000FF"/>
          </w:rPr>
          <w:t>подпунктом 1</w:t>
        </w:r>
      </w:hyperlink>
      <w:r>
        <w:t xml:space="preserve"> настоящего пункта, сообщать работодателю сведения о последнем месте муниципальной службы города Твери с соблюдением законодательства Российской Федерации о государственной тайне.</w:t>
      </w:r>
    </w:p>
    <w:p w:rsidR="00556F36" w:rsidRDefault="00556F36">
      <w:pPr>
        <w:pStyle w:val="ConsPlusNormal"/>
        <w:spacing w:before="220"/>
        <w:ind w:firstLine="540"/>
        <w:jc w:val="both"/>
      </w:pPr>
      <w:r>
        <w:t>3. Настоящее решение вступает в силу со дня его официального опубликования.</w:t>
      </w:r>
    </w:p>
    <w:p w:rsidR="00556F36" w:rsidRDefault="00556F36">
      <w:pPr>
        <w:pStyle w:val="ConsPlusNormal"/>
        <w:spacing w:before="220"/>
        <w:ind w:firstLine="540"/>
        <w:jc w:val="both"/>
      </w:pPr>
      <w:r>
        <w:t>4. Опубликовать настоящее решение в средствах массовой информации.</w:t>
      </w:r>
    </w:p>
    <w:p w:rsidR="00556F36" w:rsidRDefault="00556F36">
      <w:pPr>
        <w:pStyle w:val="ConsPlusNormal"/>
        <w:spacing w:before="220"/>
        <w:ind w:firstLine="540"/>
        <w:jc w:val="both"/>
      </w:pPr>
      <w:r>
        <w:t>5. Контроль за выполнением решения возложить на постоянный комитет по вопросам местного самоуправления (С.М. Аксенов).</w:t>
      </w:r>
    </w:p>
    <w:p w:rsidR="00556F36" w:rsidRDefault="00556F36">
      <w:pPr>
        <w:pStyle w:val="ConsPlusNormal"/>
        <w:ind w:firstLine="540"/>
        <w:jc w:val="both"/>
      </w:pPr>
    </w:p>
    <w:p w:rsidR="00556F36" w:rsidRDefault="00556F36">
      <w:pPr>
        <w:pStyle w:val="ConsPlusNormal"/>
        <w:jc w:val="right"/>
      </w:pPr>
      <w:r>
        <w:t>Глава города Твери</w:t>
      </w:r>
    </w:p>
    <w:p w:rsidR="00556F36" w:rsidRDefault="00556F36">
      <w:pPr>
        <w:pStyle w:val="ConsPlusNormal"/>
        <w:jc w:val="right"/>
      </w:pPr>
      <w:r>
        <w:t>В.И.БАБИЧЕВ</w:t>
      </w:r>
    </w:p>
    <w:p w:rsidR="00556F36" w:rsidRDefault="00556F36">
      <w:pPr>
        <w:pStyle w:val="ConsPlusNormal"/>
        <w:ind w:firstLine="540"/>
        <w:jc w:val="both"/>
      </w:pPr>
    </w:p>
    <w:p w:rsidR="00556F36" w:rsidRDefault="00556F36">
      <w:pPr>
        <w:pStyle w:val="ConsPlusNormal"/>
        <w:ind w:firstLine="540"/>
        <w:jc w:val="both"/>
      </w:pPr>
    </w:p>
    <w:p w:rsidR="00556F36" w:rsidRDefault="00556F36">
      <w:pPr>
        <w:pStyle w:val="ConsPlusNormal"/>
        <w:ind w:firstLine="540"/>
        <w:jc w:val="both"/>
      </w:pPr>
    </w:p>
    <w:p w:rsidR="00556F36" w:rsidRDefault="00556F36">
      <w:pPr>
        <w:pStyle w:val="ConsPlusNormal"/>
        <w:ind w:firstLine="540"/>
        <w:jc w:val="both"/>
      </w:pPr>
    </w:p>
    <w:p w:rsidR="00556F36" w:rsidRDefault="00556F36">
      <w:pPr>
        <w:pStyle w:val="ConsPlusNormal"/>
        <w:ind w:firstLine="540"/>
        <w:jc w:val="both"/>
      </w:pPr>
    </w:p>
    <w:p w:rsidR="00556F36" w:rsidRDefault="00556F36">
      <w:pPr>
        <w:pStyle w:val="ConsPlusNormal"/>
        <w:jc w:val="right"/>
        <w:outlineLvl w:val="0"/>
      </w:pPr>
      <w:r>
        <w:t>Приложение 1</w:t>
      </w:r>
    </w:p>
    <w:p w:rsidR="00556F36" w:rsidRDefault="00556F36">
      <w:pPr>
        <w:pStyle w:val="ConsPlusNormal"/>
        <w:jc w:val="right"/>
      </w:pPr>
      <w:r>
        <w:lastRenderedPageBreak/>
        <w:t>к решению Тверской городской Думы</w:t>
      </w:r>
    </w:p>
    <w:p w:rsidR="00556F36" w:rsidRDefault="00556F36">
      <w:pPr>
        <w:pStyle w:val="ConsPlusNormal"/>
        <w:jc w:val="right"/>
      </w:pPr>
      <w:r>
        <w:t>от 23 декабря 2010 г. N 467</w:t>
      </w:r>
    </w:p>
    <w:p w:rsidR="00556F36" w:rsidRDefault="00556F36">
      <w:pPr>
        <w:pStyle w:val="ConsPlusNormal"/>
        <w:ind w:firstLine="540"/>
        <w:jc w:val="both"/>
      </w:pPr>
    </w:p>
    <w:p w:rsidR="00556F36" w:rsidRDefault="00556F36">
      <w:pPr>
        <w:pStyle w:val="ConsPlusNormal"/>
        <w:jc w:val="center"/>
      </w:pPr>
      <w:bookmarkStart w:id="2" w:name="P32"/>
      <w:bookmarkEnd w:id="2"/>
      <w:r>
        <w:t>ПЕРЕЧЕНЬ</w:t>
      </w:r>
    </w:p>
    <w:p w:rsidR="00556F36" w:rsidRDefault="00556F36">
      <w:pPr>
        <w:pStyle w:val="ConsPlusNormal"/>
        <w:jc w:val="center"/>
      </w:pPr>
      <w:r>
        <w:t>должностей муниципальной службы города Твери, замещение</w:t>
      </w:r>
    </w:p>
    <w:p w:rsidR="00556F36" w:rsidRDefault="00556F36">
      <w:pPr>
        <w:pStyle w:val="ConsPlusNormal"/>
        <w:jc w:val="center"/>
      </w:pPr>
      <w:r>
        <w:t>которых налагает на гражданина ограничения при заключении</w:t>
      </w:r>
    </w:p>
    <w:p w:rsidR="00556F36" w:rsidRDefault="00556F36">
      <w:pPr>
        <w:pStyle w:val="ConsPlusNormal"/>
        <w:jc w:val="center"/>
      </w:pPr>
      <w:r>
        <w:t>им трудового договора и (или) гражданско-правового договора</w:t>
      </w:r>
    </w:p>
    <w:p w:rsidR="00556F36" w:rsidRDefault="00556F36">
      <w:pPr>
        <w:pStyle w:val="ConsPlusNormal"/>
        <w:jc w:val="center"/>
      </w:pPr>
      <w:r>
        <w:t>после увольнения с муниципальной службы города Твери</w:t>
      </w:r>
    </w:p>
    <w:p w:rsidR="00556F36" w:rsidRDefault="00556F36">
      <w:pPr>
        <w:pStyle w:val="ConsPlusNormal"/>
        <w:ind w:firstLine="540"/>
        <w:jc w:val="both"/>
      </w:pPr>
    </w:p>
    <w:p w:rsidR="00556F36" w:rsidRDefault="00556F36">
      <w:pPr>
        <w:pStyle w:val="ConsPlusNormal"/>
        <w:ind w:firstLine="540"/>
        <w:jc w:val="both"/>
      </w:pPr>
      <w:r>
        <w:t xml:space="preserve">1. Должности муниципальной службы для обеспечения исполнения полномочий Главы города Твери, исполняющего полномочия председателя Тверской городской Думы, должности муниципальной службы для обеспечения исполнения полномочий Тверской городской Думы, отнесенные </w:t>
      </w:r>
      <w:hyperlink r:id="rId7" w:history="1">
        <w:r>
          <w:rPr>
            <w:color w:val="0000FF"/>
          </w:rPr>
          <w:t>Реестром</w:t>
        </w:r>
      </w:hyperlink>
      <w:r>
        <w:t xml:space="preserve"> должностей муниципальной службы города Твери к высшим должностям:</w:t>
      </w:r>
    </w:p>
    <w:p w:rsidR="00556F36" w:rsidRDefault="00556F36">
      <w:pPr>
        <w:pStyle w:val="ConsPlusNormal"/>
        <w:spacing w:before="220"/>
        <w:ind w:firstLine="540"/>
        <w:jc w:val="both"/>
      </w:pPr>
      <w:r>
        <w:t>помощник Главы города Твери;</w:t>
      </w:r>
    </w:p>
    <w:p w:rsidR="00556F36" w:rsidRDefault="00556F36">
      <w:pPr>
        <w:pStyle w:val="ConsPlusNormal"/>
        <w:spacing w:before="220"/>
        <w:ind w:firstLine="540"/>
        <w:jc w:val="both"/>
      </w:pPr>
      <w:r>
        <w:t>советник Главы города Твери;</w:t>
      </w:r>
    </w:p>
    <w:p w:rsidR="00556F36" w:rsidRDefault="00556F36">
      <w:pPr>
        <w:pStyle w:val="ConsPlusNormal"/>
        <w:spacing w:before="220"/>
        <w:ind w:firstLine="540"/>
        <w:jc w:val="both"/>
      </w:pPr>
      <w:r>
        <w:t>руководитель аппарата Тверской городской Думы;</w:t>
      </w:r>
    </w:p>
    <w:p w:rsidR="00556F36" w:rsidRDefault="00556F36">
      <w:pPr>
        <w:pStyle w:val="ConsPlusNormal"/>
        <w:spacing w:before="220"/>
        <w:ind w:firstLine="540"/>
        <w:jc w:val="both"/>
      </w:pPr>
      <w:r>
        <w:t>председатель контрольно-счетной палаты Тверской городской Думы.</w:t>
      </w:r>
    </w:p>
    <w:p w:rsidR="00556F36" w:rsidRDefault="00556F36">
      <w:pPr>
        <w:pStyle w:val="ConsPlusNormal"/>
        <w:ind w:firstLine="540"/>
        <w:jc w:val="both"/>
      </w:pPr>
    </w:p>
    <w:p w:rsidR="00556F36" w:rsidRDefault="00556F36">
      <w:pPr>
        <w:pStyle w:val="ConsPlusNormal"/>
        <w:ind w:firstLine="540"/>
        <w:jc w:val="both"/>
      </w:pPr>
      <w:r>
        <w:t xml:space="preserve">2. Должности муниципальной службы в администрации города Твери, отнесенные </w:t>
      </w:r>
      <w:hyperlink r:id="rId8" w:history="1">
        <w:r>
          <w:rPr>
            <w:color w:val="0000FF"/>
          </w:rPr>
          <w:t>Реестром</w:t>
        </w:r>
      </w:hyperlink>
      <w:r>
        <w:t xml:space="preserve"> должностей муниципальной службы города Твери к высшим и главным должностям:</w:t>
      </w:r>
    </w:p>
    <w:p w:rsidR="00556F36" w:rsidRDefault="00556F36">
      <w:pPr>
        <w:pStyle w:val="ConsPlusNormal"/>
        <w:ind w:firstLine="540"/>
        <w:jc w:val="both"/>
      </w:pPr>
    </w:p>
    <w:p w:rsidR="00556F36" w:rsidRDefault="00556F36">
      <w:pPr>
        <w:pStyle w:val="ConsPlusNormal"/>
        <w:jc w:val="center"/>
      </w:pPr>
      <w:r>
        <w:t>Высшая должность</w:t>
      </w:r>
    </w:p>
    <w:p w:rsidR="00556F36" w:rsidRDefault="00556F36">
      <w:pPr>
        <w:pStyle w:val="ConsPlusNormal"/>
        <w:ind w:firstLine="540"/>
        <w:jc w:val="both"/>
      </w:pPr>
    </w:p>
    <w:p w:rsidR="00556F36" w:rsidRDefault="00556F36">
      <w:pPr>
        <w:pStyle w:val="ConsPlusNormal"/>
        <w:ind w:firstLine="540"/>
        <w:jc w:val="both"/>
      </w:pPr>
      <w:r>
        <w:t>Глава администрации города Твери, работающий по контракту;</w:t>
      </w:r>
    </w:p>
    <w:p w:rsidR="00556F36" w:rsidRDefault="00556F36">
      <w:pPr>
        <w:pStyle w:val="ConsPlusNormal"/>
        <w:spacing w:before="220"/>
        <w:ind w:firstLine="540"/>
        <w:jc w:val="both"/>
      </w:pPr>
      <w:r>
        <w:t>первый заместитель Главы администрации города Твери;</w:t>
      </w:r>
    </w:p>
    <w:p w:rsidR="00556F36" w:rsidRDefault="00556F36">
      <w:pPr>
        <w:pStyle w:val="ConsPlusNormal"/>
        <w:spacing w:before="220"/>
        <w:ind w:firstLine="540"/>
        <w:jc w:val="both"/>
      </w:pPr>
      <w:r>
        <w:t>заместитель Главы администрации города Твери;</w:t>
      </w:r>
    </w:p>
    <w:p w:rsidR="00556F36" w:rsidRDefault="00556F36">
      <w:pPr>
        <w:pStyle w:val="ConsPlusNormal"/>
        <w:spacing w:before="220"/>
        <w:ind w:firstLine="540"/>
        <w:jc w:val="both"/>
      </w:pPr>
      <w:r>
        <w:t>управляющий делами администрации города Твери.</w:t>
      </w:r>
    </w:p>
    <w:p w:rsidR="00556F36" w:rsidRDefault="00556F36">
      <w:pPr>
        <w:pStyle w:val="ConsPlusNormal"/>
        <w:ind w:firstLine="540"/>
        <w:jc w:val="both"/>
      </w:pPr>
    </w:p>
    <w:p w:rsidR="00556F36" w:rsidRDefault="00556F36">
      <w:pPr>
        <w:pStyle w:val="ConsPlusNormal"/>
        <w:jc w:val="center"/>
      </w:pPr>
      <w:r>
        <w:t>Главная должность</w:t>
      </w:r>
    </w:p>
    <w:p w:rsidR="00556F36" w:rsidRDefault="00556F36">
      <w:pPr>
        <w:pStyle w:val="ConsPlusNormal"/>
        <w:ind w:firstLine="540"/>
        <w:jc w:val="both"/>
      </w:pPr>
    </w:p>
    <w:p w:rsidR="00556F36" w:rsidRDefault="00556F36">
      <w:pPr>
        <w:pStyle w:val="ConsPlusNormal"/>
        <w:ind w:firstLine="540"/>
        <w:jc w:val="both"/>
      </w:pPr>
      <w:r>
        <w:t>Руководитель самостоятельного структурного подразделения администрации города Твери (юридические лица):</w:t>
      </w:r>
    </w:p>
    <w:p w:rsidR="00556F36" w:rsidRDefault="00556F36">
      <w:pPr>
        <w:pStyle w:val="ConsPlusNormal"/>
        <w:spacing w:before="220"/>
        <w:ind w:firstLine="540"/>
        <w:jc w:val="both"/>
      </w:pPr>
      <w:r>
        <w:t>- глава администрации района;</w:t>
      </w:r>
    </w:p>
    <w:p w:rsidR="00556F36" w:rsidRDefault="00556F36">
      <w:pPr>
        <w:pStyle w:val="ConsPlusNormal"/>
        <w:spacing w:before="220"/>
        <w:ind w:firstLine="540"/>
        <w:jc w:val="both"/>
      </w:pPr>
      <w:r>
        <w:t>- начальник департамента;</w:t>
      </w:r>
    </w:p>
    <w:p w:rsidR="00556F36" w:rsidRDefault="00556F36">
      <w:pPr>
        <w:pStyle w:val="ConsPlusNormal"/>
        <w:spacing w:before="220"/>
        <w:ind w:firstLine="540"/>
        <w:jc w:val="both"/>
      </w:pPr>
      <w:r>
        <w:t>- начальник управления;</w:t>
      </w:r>
    </w:p>
    <w:p w:rsidR="00556F36" w:rsidRDefault="00556F36">
      <w:pPr>
        <w:pStyle w:val="ConsPlusNormal"/>
        <w:spacing w:before="220"/>
        <w:ind w:firstLine="540"/>
        <w:jc w:val="both"/>
      </w:pPr>
      <w:r>
        <w:t>- начальник инспекции;</w:t>
      </w:r>
    </w:p>
    <w:p w:rsidR="00556F36" w:rsidRDefault="00556F36">
      <w:pPr>
        <w:pStyle w:val="ConsPlusNormal"/>
        <w:spacing w:before="220"/>
        <w:ind w:firstLine="540"/>
        <w:jc w:val="both"/>
      </w:pPr>
      <w:r>
        <w:t>- председатель комитета;</w:t>
      </w:r>
    </w:p>
    <w:p w:rsidR="00556F36" w:rsidRDefault="00556F36">
      <w:pPr>
        <w:pStyle w:val="ConsPlusNormal"/>
        <w:spacing w:before="220"/>
        <w:ind w:firstLine="540"/>
        <w:jc w:val="both"/>
      </w:pPr>
      <w:r>
        <w:t>- начальник отдела.</w:t>
      </w:r>
    </w:p>
    <w:p w:rsidR="00556F36" w:rsidRDefault="00556F36">
      <w:pPr>
        <w:pStyle w:val="ConsPlusNormal"/>
        <w:ind w:firstLine="540"/>
        <w:jc w:val="both"/>
      </w:pPr>
    </w:p>
    <w:p w:rsidR="00556F36" w:rsidRDefault="00556F36">
      <w:pPr>
        <w:pStyle w:val="ConsPlusNormal"/>
        <w:ind w:firstLine="540"/>
        <w:jc w:val="both"/>
      </w:pPr>
    </w:p>
    <w:p w:rsidR="00556F36" w:rsidRDefault="00556F36">
      <w:pPr>
        <w:pStyle w:val="ConsPlusNormal"/>
        <w:ind w:firstLine="540"/>
        <w:jc w:val="both"/>
      </w:pPr>
    </w:p>
    <w:p w:rsidR="00556F36" w:rsidRDefault="00556F36">
      <w:pPr>
        <w:pStyle w:val="ConsPlusNormal"/>
        <w:ind w:firstLine="540"/>
        <w:jc w:val="both"/>
      </w:pPr>
    </w:p>
    <w:p w:rsidR="00556F36" w:rsidRDefault="00556F36">
      <w:pPr>
        <w:pStyle w:val="ConsPlusNormal"/>
        <w:ind w:firstLine="540"/>
        <w:jc w:val="both"/>
      </w:pPr>
    </w:p>
    <w:p w:rsidR="00556F36" w:rsidRDefault="00556F36">
      <w:pPr>
        <w:pStyle w:val="ConsPlusNormal"/>
        <w:jc w:val="right"/>
        <w:outlineLvl w:val="0"/>
      </w:pPr>
      <w:r>
        <w:lastRenderedPageBreak/>
        <w:t>Приложение 2</w:t>
      </w:r>
    </w:p>
    <w:p w:rsidR="00556F36" w:rsidRDefault="00556F36">
      <w:pPr>
        <w:pStyle w:val="ConsPlusNormal"/>
        <w:jc w:val="right"/>
      </w:pPr>
      <w:r>
        <w:t>к решению Тверской городской Думы</w:t>
      </w:r>
    </w:p>
    <w:p w:rsidR="00556F36" w:rsidRDefault="00556F36">
      <w:pPr>
        <w:pStyle w:val="ConsPlusNormal"/>
        <w:jc w:val="right"/>
      </w:pPr>
      <w:r>
        <w:t>от 23 декабря 2010 г. N 467</w:t>
      </w:r>
    </w:p>
    <w:p w:rsidR="00556F36" w:rsidRDefault="00556F36">
      <w:pPr>
        <w:pStyle w:val="ConsPlusNormal"/>
        <w:ind w:firstLine="540"/>
        <w:jc w:val="both"/>
      </w:pPr>
    </w:p>
    <w:p w:rsidR="00556F36" w:rsidRDefault="00556F36">
      <w:pPr>
        <w:pStyle w:val="ConsPlusNormal"/>
        <w:jc w:val="center"/>
      </w:pPr>
      <w:bookmarkStart w:id="3" w:name="P71"/>
      <w:bookmarkEnd w:id="3"/>
      <w:r>
        <w:t>ПОРЯДОК</w:t>
      </w:r>
    </w:p>
    <w:p w:rsidR="00556F36" w:rsidRDefault="00556F36">
      <w:pPr>
        <w:pStyle w:val="ConsPlusNormal"/>
        <w:jc w:val="center"/>
      </w:pPr>
      <w:r>
        <w:t>обращения гражданина в комиссию по урегулированию конфликта</w:t>
      </w:r>
    </w:p>
    <w:p w:rsidR="00556F36" w:rsidRDefault="00556F36">
      <w:pPr>
        <w:pStyle w:val="ConsPlusNormal"/>
        <w:jc w:val="center"/>
      </w:pPr>
      <w:r>
        <w:t>интересов на муниципальной службе о даче согласия</w:t>
      </w:r>
    </w:p>
    <w:p w:rsidR="00556F36" w:rsidRDefault="00556F36">
      <w:pPr>
        <w:pStyle w:val="ConsPlusNormal"/>
        <w:jc w:val="center"/>
      </w:pPr>
      <w:r>
        <w:t>на замещение должности либо на выполнение работы на условиях</w:t>
      </w:r>
    </w:p>
    <w:p w:rsidR="00556F36" w:rsidRDefault="00556F36">
      <w:pPr>
        <w:pStyle w:val="ConsPlusNormal"/>
        <w:jc w:val="center"/>
      </w:pPr>
      <w:r>
        <w:t>гражданско-правового договора в коммерческой или</w:t>
      </w:r>
    </w:p>
    <w:p w:rsidR="00556F36" w:rsidRDefault="00556F36">
      <w:pPr>
        <w:pStyle w:val="ConsPlusNormal"/>
        <w:jc w:val="center"/>
      </w:pPr>
      <w:r>
        <w:t>некоммерческой организации, если отдельные функции</w:t>
      </w:r>
    </w:p>
    <w:p w:rsidR="00556F36" w:rsidRDefault="00556F36">
      <w:pPr>
        <w:pStyle w:val="ConsPlusNormal"/>
        <w:jc w:val="center"/>
      </w:pPr>
      <w:r>
        <w:t>по управлению этими организациями входили в его должностные</w:t>
      </w:r>
    </w:p>
    <w:p w:rsidR="00556F36" w:rsidRDefault="00556F36">
      <w:pPr>
        <w:pStyle w:val="ConsPlusNormal"/>
        <w:jc w:val="center"/>
      </w:pPr>
      <w:r>
        <w:t>обязанности, до истечения двух лет со дня увольнения</w:t>
      </w:r>
    </w:p>
    <w:p w:rsidR="00556F36" w:rsidRDefault="00556F36">
      <w:pPr>
        <w:pStyle w:val="ConsPlusNormal"/>
        <w:jc w:val="center"/>
      </w:pPr>
      <w:r>
        <w:t>с муниципальной службы города Твери</w:t>
      </w:r>
    </w:p>
    <w:p w:rsidR="00556F36" w:rsidRDefault="00556F36">
      <w:pPr>
        <w:pStyle w:val="ConsPlusNormal"/>
        <w:ind w:firstLine="540"/>
        <w:jc w:val="both"/>
      </w:pPr>
    </w:p>
    <w:p w:rsidR="00556F36" w:rsidRDefault="00556F36">
      <w:pPr>
        <w:pStyle w:val="ConsPlusNormal"/>
        <w:ind w:firstLine="540"/>
        <w:jc w:val="both"/>
      </w:pPr>
      <w:r>
        <w:t>1. Настоящий Порядок разработан в целях обеспечения соблюдения ограничений при замещении должности в коммерческой или некоммерческой организации либо при выполнении работы на условиях гражданско-правового договора в коммерческой или некоммерческой организации гражданами, замещавшими в органах местного самоуправления должности муниципальной службы, включенные в перечень должностей муниципальной службы города Твери.</w:t>
      </w:r>
    </w:p>
    <w:p w:rsidR="00556F36" w:rsidRDefault="00556F36">
      <w:pPr>
        <w:pStyle w:val="ConsPlusNormal"/>
        <w:spacing w:before="220"/>
        <w:ind w:firstLine="540"/>
        <w:jc w:val="both"/>
      </w:pPr>
      <w:r>
        <w:t>2. Гражданин для получения согласия на замещение должности в коммерческой 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обязанности, до истечения двух лет со дня увольнения с муниципальной службы направляет письменное заявление в соответствующий орган местного самоуправления города Твери.</w:t>
      </w:r>
    </w:p>
    <w:p w:rsidR="00556F36" w:rsidRDefault="00556F36">
      <w:pPr>
        <w:pStyle w:val="ConsPlusNormal"/>
        <w:spacing w:before="220"/>
        <w:ind w:firstLine="540"/>
        <w:jc w:val="both"/>
      </w:pPr>
      <w:r>
        <w:t>3. Заявление может быть направлено по почте или через службу делопроизводства соответствующего органа местного самоуправления города Твери.</w:t>
      </w:r>
    </w:p>
    <w:p w:rsidR="00556F36" w:rsidRDefault="00556F36">
      <w:pPr>
        <w:pStyle w:val="ConsPlusNormal"/>
        <w:spacing w:before="220"/>
        <w:ind w:firstLine="540"/>
        <w:jc w:val="both"/>
      </w:pPr>
      <w:r>
        <w:t>4. Заявление должно содержать следующие сведения:</w:t>
      </w:r>
    </w:p>
    <w:p w:rsidR="00556F36" w:rsidRDefault="00556F36">
      <w:pPr>
        <w:pStyle w:val="ConsPlusNormal"/>
        <w:spacing w:before="220"/>
        <w:ind w:firstLine="540"/>
        <w:jc w:val="both"/>
      </w:pPr>
      <w:r>
        <w:t>- фамилию, имя, отчество, ранее занимаемую должность муниципальной службы города Твери в соответствующем органе местного самоуправления, дату увольнения с муниципальной службы, почтовый адрес, по которому должен быть направлен ответ, и телефон гражданина;</w:t>
      </w:r>
    </w:p>
    <w:p w:rsidR="00556F36" w:rsidRDefault="00556F36">
      <w:pPr>
        <w:pStyle w:val="ConsPlusNormal"/>
        <w:spacing w:before="220"/>
        <w:ind w:firstLine="540"/>
        <w:jc w:val="both"/>
      </w:pPr>
      <w:r>
        <w:t>- наименование организации, в которой гражданин планирует замещать должность либо выполнять работу на условиях гражданско-правового договора, ее юридический адрес, координаты руководителя организации (Ф.И.О., занимаемая должность);</w:t>
      </w:r>
    </w:p>
    <w:p w:rsidR="00556F36" w:rsidRDefault="00556F36">
      <w:pPr>
        <w:pStyle w:val="ConsPlusNormal"/>
        <w:spacing w:before="220"/>
        <w:ind w:firstLine="540"/>
        <w:jc w:val="both"/>
      </w:pPr>
      <w:r>
        <w:t>- информацию о должностных обязанностях, которые будет исполнять гражданин при замещении должности или выполнении работы на условиях гражданско-правового договора в коммерческой или некоммерческой организации;</w:t>
      </w:r>
    </w:p>
    <w:p w:rsidR="00556F36" w:rsidRDefault="00556F36">
      <w:pPr>
        <w:pStyle w:val="ConsPlusNormal"/>
        <w:spacing w:before="220"/>
        <w:ind w:firstLine="540"/>
        <w:jc w:val="both"/>
      </w:pPr>
      <w:r>
        <w:t>- дату написания заявления и личную подпись гражданина.</w:t>
      </w:r>
    </w:p>
    <w:p w:rsidR="00556F36" w:rsidRDefault="00556F36">
      <w:pPr>
        <w:pStyle w:val="ConsPlusNormal"/>
        <w:spacing w:before="220"/>
        <w:ind w:firstLine="540"/>
        <w:jc w:val="both"/>
      </w:pPr>
      <w:r>
        <w:t>5. Прием, первичная обработка и регистрация заявлений осуществляются в порядке, предусмотренном инструкцией по делопроизводству в соответствующем органе местного самоуправления.</w:t>
      </w:r>
    </w:p>
    <w:p w:rsidR="00556F36" w:rsidRDefault="00556F36">
      <w:pPr>
        <w:pStyle w:val="ConsPlusNormal"/>
        <w:spacing w:before="220"/>
        <w:ind w:firstLine="540"/>
        <w:jc w:val="both"/>
      </w:pPr>
      <w:r>
        <w:t>6. Заявление подлежит рассмотрению Комиссией по урегулированию конфликта интересов, образованной в соответствующем органе местного самоуправления города Твери (далее - Комиссия).</w:t>
      </w:r>
    </w:p>
    <w:p w:rsidR="00556F36" w:rsidRDefault="00556F36">
      <w:pPr>
        <w:pStyle w:val="ConsPlusNormal"/>
        <w:spacing w:before="220"/>
        <w:ind w:firstLine="540"/>
        <w:jc w:val="both"/>
      </w:pPr>
      <w:r>
        <w:t xml:space="preserve">7. По итогам рассмотрения вопроса о даче согласия на замещение должности в коммерческой </w:t>
      </w:r>
      <w:r>
        <w:lastRenderedPageBreak/>
        <w:t>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обязанности, Комиссия принимает одно из следующих решений:</w:t>
      </w:r>
    </w:p>
    <w:p w:rsidR="00556F36" w:rsidRDefault="00556F36">
      <w:pPr>
        <w:pStyle w:val="ConsPlusNormal"/>
        <w:spacing w:before="220"/>
        <w:ind w:firstLine="540"/>
        <w:jc w:val="both"/>
      </w:pPr>
      <w:r>
        <w:t>1)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обязанности;</w:t>
      </w:r>
    </w:p>
    <w:p w:rsidR="00556F36" w:rsidRDefault="00556F36">
      <w:pPr>
        <w:pStyle w:val="ConsPlusNormal"/>
        <w:spacing w:before="220"/>
        <w:ind w:firstLine="540"/>
        <w:jc w:val="both"/>
      </w:pPr>
      <w:r>
        <w:t>2) отказать гражданину в замещении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обязанности, и мотивировать свой отказ.</w:t>
      </w:r>
    </w:p>
    <w:p w:rsidR="00556F36" w:rsidRDefault="00556F36">
      <w:pPr>
        <w:pStyle w:val="ConsPlusNormal"/>
        <w:spacing w:before="220"/>
        <w:ind w:firstLine="540"/>
        <w:jc w:val="both"/>
      </w:pPr>
      <w:r>
        <w:t>8. Протокол заседания Комиссии (выписка из протокола заседания Комиссии, в которой содержится информация о решении, принятом Комиссией по итогам рассмотрения заявления) оформляется и направляется кадровой службой соответствующего органа местного самоуправления гражданину, направившему заявление, в 3-дневный срок со дня заседания Комиссии.</w:t>
      </w:r>
    </w:p>
    <w:p w:rsidR="00556F36" w:rsidRDefault="00556F36">
      <w:pPr>
        <w:pStyle w:val="ConsPlusNormal"/>
        <w:ind w:firstLine="540"/>
        <w:jc w:val="both"/>
      </w:pPr>
    </w:p>
    <w:p w:rsidR="00556F36" w:rsidRDefault="00556F36">
      <w:pPr>
        <w:pStyle w:val="ConsPlusNormal"/>
        <w:ind w:firstLine="540"/>
        <w:jc w:val="both"/>
      </w:pPr>
    </w:p>
    <w:p w:rsidR="00556F36" w:rsidRDefault="00556F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D3D" w:rsidRDefault="00321D3D">
      <w:bookmarkStart w:id="4" w:name="_GoBack"/>
      <w:bookmarkEnd w:id="4"/>
    </w:p>
    <w:sectPr w:rsidR="00321D3D" w:rsidSect="00504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36"/>
    <w:rsid w:val="00321D3D"/>
    <w:rsid w:val="0055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B6A1D-6CFC-4DBA-8E9C-9405EE92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F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6F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6F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66AB1FE3014BD2BBEB7034FF12E31F086FDAB4D433CE271CD5EFF656A02135F7930AEEF2C9F0F0C304435EA85981F7C949FB0464C47EB06275E7HEf3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766AB1FE3014BD2BBEB7034FF12E31F086FDAB4D433CE271CD5EFF656A02135F7930AEEF2C9F0F0C3044D58A85981F7C949FB0464C47EB06275E7HEf3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66AB1FE3014BD2BBEB6E39E97EB9110F6486BED534C676438AB4AB01A92B62A2DC0BA0B4C1EFF0C11B4958A2H0f4L" TargetMode="External"/><Relationship Id="rId5" Type="http://schemas.openxmlformats.org/officeDocument/2006/relationships/hyperlink" Target="consultantplus://offline/ref=9766AB1FE3014BD2BBEB6E39E97EB9110D6584B8DF32C676438AB4AB01A92B62B0DC53ACB6C4F0F0C60E1F09E758DDB1995AF90264C67DAFH6f9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1286</Words>
  <Characters>7334</Characters>
  <Application>Microsoft Office Word</Application>
  <DocSecurity>0</DocSecurity>
  <Lines>61</Lines>
  <Paragraphs>17</Paragraphs>
  <ScaleCrop>false</ScaleCrop>
  <Company/>
  <LinksUpToDate>false</LinksUpToDate>
  <CharactersWithSpaces>8603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Роман Леонидович</dc:creator>
  <cp:keywords/>
  <dc:description/>
  <cp:lastModifiedBy>Смирнов Роман Леонидович</cp:lastModifiedBy>
  <cp:revision>1</cp:revision>
  <dcterms:created xsi:type="dcterms:W3CDTF">2019-03-25T11:31:00Z</dcterms:created>
  <dcterms:modified xsi:type="dcterms:W3CDTF">2019-03-25T11:31:00Z</dcterms:modified>
</cp:coreProperties>
</file>