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EE8D8" w14:textId="77777777" w:rsidR="00E67628" w:rsidRPr="00757A68" w:rsidRDefault="00E67628" w:rsidP="00757A68">
      <w:pPr>
        <w:spacing w:after="0"/>
        <w:jc w:val="right"/>
        <w:rPr>
          <w:rFonts w:eastAsia="Times New Roman" w:cs="Arial"/>
          <w:noProof/>
          <w:sz w:val="32"/>
          <w:szCs w:val="32"/>
          <w:lang w:eastAsia="ru-RU"/>
        </w:rPr>
      </w:pPr>
      <w:bookmarkStart w:id="0" w:name="_Hlk108613379"/>
      <w:bookmarkEnd w:id="0"/>
    </w:p>
    <w:p w14:paraId="51E794EA" w14:textId="77777777" w:rsidR="00E67628" w:rsidRPr="00757A68" w:rsidRDefault="00E67628" w:rsidP="00757A68">
      <w:pPr>
        <w:spacing w:after="0"/>
        <w:jc w:val="right"/>
        <w:rPr>
          <w:rFonts w:eastAsia="Times New Roman" w:cs="Arial"/>
          <w:noProof/>
          <w:sz w:val="32"/>
          <w:szCs w:val="32"/>
          <w:lang w:eastAsia="ru-RU"/>
        </w:rPr>
      </w:pPr>
    </w:p>
    <w:p w14:paraId="3C48A4F5" w14:textId="77777777" w:rsidR="00E76D89" w:rsidRPr="00757A68" w:rsidRDefault="00E76D89" w:rsidP="00757A68">
      <w:pPr>
        <w:spacing w:after="0"/>
        <w:jc w:val="right"/>
        <w:rPr>
          <w:rFonts w:eastAsia="Times New Roman" w:cs="Arial"/>
          <w:sz w:val="32"/>
          <w:szCs w:val="32"/>
        </w:rPr>
      </w:pPr>
    </w:p>
    <w:p w14:paraId="49ED1D93" w14:textId="77777777" w:rsidR="00F07115" w:rsidRPr="00AA187E" w:rsidRDefault="00B971B9" w:rsidP="00F07115">
      <w:pPr>
        <w:spacing w:after="0"/>
        <w:jc w:val="center"/>
        <w:rPr>
          <w:rFonts w:cs="Arial"/>
          <w:sz w:val="32"/>
          <w:szCs w:val="32"/>
          <w:lang w:val="en-US"/>
        </w:rPr>
      </w:pPr>
      <w:r w:rsidRPr="00F31835">
        <w:rPr>
          <w:noProof/>
          <w:lang w:eastAsia="ru-RU"/>
        </w:rPr>
        <w:drawing>
          <wp:inline distT="0" distB="0" distL="0" distR="0" wp14:anchorId="24E29C49" wp14:editId="2492553E">
            <wp:extent cx="1772920" cy="2170430"/>
            <wp:effectExtent l="0" t="0" r="0" b="0"/>
            <wp:docPr id="1" name="Рисунок 51" descr="Герб Твери — Википед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Герб Твери — Википед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2920" cy="2170430"/>
                    </a:xfrm>
                    <a:prstGeom prst="rect">
                      <a:avLst/>
                    </a:prstGeom>
                    <a:noFill/>
                    <a:ln>
                      <a:noFill/>
                    </a:ln>
                  </pic:spPr>
                </pic:pic>
              </a:graphicData>
            </a:graphic>
          </wp:inline>
        </w:drawing>
      </w:r>
    </w:p>
    <w:p w14:paraId="289470B0" w14:textId="77777777" w:rsidR="00F07115" w:rsidRPr="00AA187E" w:rsidRDefault="00F07115" w:rsidP="00F07115">
      <w:pPr>
        <w:spacing w:after="0"/>
        <w:jc w:val="center"/>
        <w:rPr>
          <w:rFonts w:cs="Arial"/>
          <w:sz w:val="32"/>
          <w:szCs w:val="32"/>
          <w:lang w:val="en-US"/>
        </w:rPr>
      </w:pPr>
    </w:p>
    <w:p w14:paraId="61B3D312" w14:textId="77777777" w:rsidR="00F07115" w:rsidRPr="00AA187E" w:rsidRDefault="00F07115" w:rsidP="00F07115">
      <w:pPr>
        <w:spacing w:after="0"/>
        <w:jc w:val="center"/>
        <w:rPr>
          <w:rFonts w:cs="Arial"/>
          <w:b/>
          <w:bCs/>
          <w:sz w:val="32"/>
          <w:szCs w:val="32"/>
        </w:rPr>
      </w:pPr>
      <w:r w:rsidRPr="00AA187E">
        <w:rPr>
          <w:rFonts w:cs="Arial"/>
          <w:b/>
          <w:bCs/>
          <w:sz w:val="32"/>
          <w:szCs w:val="32"/>
        </w:rPr>
        <w:t>ОБОСНОВЫВАЮЩИЕ МАТЕРИАЛЫ</w:t>
      </w:r>
    </w:p>
    <w:p w14:paraId="4AB55026" w14:textId="77777777" w:rsidR="00F07115" w:rsidRPr="00AA187E" w:rsidRDefault="00F07115" w:rsidP="00F07115">
      <w:pPr>
        <w:spacing w:after="0"/>
        <w:jc w:val="center"/>
        <w:rPr>
          <w:rFonts w:cs="Arial"/>
          <w:b/>
          <w:bCs/>
          <w:sz w:val="32"/>
          <w:szCs w:val="32"/>
        </w:rPr>
      </w:pPr>
      <w:r w:rsidRPr="00AA187E">
        <w:rPr>
          <w:rFonts w:cs="Arial"/>
          <w:b/>
          <w:bCs/>
          <w:sz w:val="32"/>
          <w:szCs w:val="32"/>
        </w:rPr>
        <w:t xml:space="preserve">К СХЕМЕ ТЕПЛОСНАБЖЕНИЯ ГОРОДА </w:t>
      </w:r>
      <w:r>
        <w:rPr>
          <w:rFonts w:cs="Arial"/>
          <w:b/>
          <w:bCs/>
          <w:sz w:val="32"/>
          <w:szCs w:val="32"/>
        </w:rPr>
        <w:t>ТВЕРИ</w:t>
      </w:r>
      <w:r w:rsidRPr="00AA187E">
        <w:rPr>
          <w:rFonts w:cs="Arial"/>
          <w:b/>
          <w:bCs/>
          <w:sz w:val="32"/>
          <w:szCs w:val="32"/>
        </w:rPr>
        <w:br/>
        <w:t>ДО 20</w:t>
      </w:r>
      <w:r>
        <w:rPr>
          <w:rFonts w:cs="Arial"/>
          <w:b/>
          <w:bCs/>
          <w:sz w:val="32"/>
          <w:szCs w:val="32"/>
        </w:rPr>
        <w:t>28</w:t>
      </w:r>
      <w:r w:rsidRPr="00AA187E">
        <w:rPr>
          <w:rFonts w:cs="Arial"/>
          <w:b/>
          <w:bCs/>
          <w:sz w:val="32"/>
          <w:szCs w:val="32"/>
        </w:rPr>
        <w:t xml:space="preserve"> ГОДА</w:t>
      </w:r>
    </w:p>
    <w:p w14:paraId="28D0B040" w14:textId="34C1FC43" w:rsidR="00F07115" w:rsidRPr="00AA187E" w:rsidRDefault="00F07115" w:rsidP="00F07115">
      <w:pPr>
        <w:jc w:val="center"/>
        <w:rPr>
          <w:rFonts w:cs="Arial"/>
          <w:sz w:val="32"/>
          <w:szCs w:val="32"/>
        </w:rPr>
      </w:pPr>
      <w:r w:rsidRPr="00AA187E">
        <w:rPr>
          <w:rFonts w:cs="Arial"/>
          <w:sz w:val="32"/>
          <w:szCs w:val="32"/>
        </w:rPr>
        <w:t>(АКТУАЛИЗАЦИЯ НА 202</w:t>
      </w:r>
      <w:r w:rsidR="001F1F92">
        <w:rPr>
          <w:rFonts w:cs="Arial"/>
          <w:sz w:val="32"/>
          <w:szCs w:val="32"/>
        </w:rPr>
        <w:t>3</w:t>
      </w:r>
      <w:r w:rsidRPr="00AA187E">
        <w:rPr>
          <w:rFonts w:cs="Arial"/>
          <w:sz w:val="32"/>
          <w:szCs w:val="32"/>
        </w:rPr>
        <w:t xml:space="preserve"> ГОД)</w:t>
      </w:r>
    </w:p>
    <w:p w14:paraId="6906570C" w14:textId="77777777" w:rsidR="00E76D89" w:rsidRPr="00757A68" w:rsidRDefault="00EF4A7C" w:rsidP="00EF4A7C">
      <w:pPr>
        <w:spacing w:after="0"/>
        <w:jc w:val="center"/>
        <w:rPr>
          <w:rFonts w:eastAsia="Times New Roman" w:cs="Arial"/>
          <w:b/>
          <w:sz w:val="32"/>
          <w:szCs w:val="32"/>
        </w:rPr>
      </w:pPr>
      <w:r>
        <w:rPr>
          <w:rFonts w:eastAsia="Times New Roman" w:cs="Arial"/>
          <w:b/>
          <w:sz w:val="32"/>
          <w:szCs w:val="32"/>
        </w:rPr>
        <w:t>КНИГА 11</w:t>
      </w:r>
      <w:r w:rsidR="00E76D89" w:rsidRPr="00757A68">
        <w:rPr>
          <w:rFonts w:eastAsia="Times New Roman" w:cs="Arial"/>
          <w:b/>
          <w:sz w:val="32"/>
          <w:szCs w:val="32"/>
        </w:rPr>
        <w:t xml:space="preserve">. </w:t>
      </w:r>
      <w:r>
        <w:rPr>
          <w:rFonts w:eastAsia="Times New Roman" w:cs="Arial"/>
          <w:b/>
          <w:sz w:val="32"/>
          <w:szCs w:val="32"/>
        </w:rPr>
        <w:t>ОЦЕНКА НАДЕЖНОСТИ ТЕПЛОСНАБЖЕНИЯ</w:t>
      </w:r>
    </w:p>
    <w:p w14:paraId="3346525C" w14:textId="77777777" w:rsidR="00E76D89" w:rsidRPr="00757A68" w:rsidRDefault="00E76D89" w:rsidP="00757A68">
      <w:pPr>
        <w:spacing w:after="0"/>
        <w:jc w:val="center"/>
        <w:rPr>
          <w:rFonts w:eastAsia="Times New Roman" w:cs="Arial"/>
          <w:noProof/>
          <w:sz w:val="32"/>
          <w:szCs w:val="32"/>
          <w:lang w:eastAsia="ru-RU"/>
        </w:rPr>
      </w:pPr>
    </w:p>
    <w:p w14:paraId="2BD25596" w14:textId="77777777" w:rsidR="00E76D89" w:rsidRDefault="00E76D89" w:rsidP="00757A68">
      <w:pPr>
        <w:spacing w:after="0"/>
        <w:jc w:val="center"/>
        <w:rPr>
          <w:rFonts w:eastAsia="Times New Roman" w:cs="Arial"/>
          <w:noProof/>
          <w:sz w:val="32"/>
          <w:szCs w:val="32"/>
        </w:rPr>
      </w:pPr>
    </w:p>
    <w:p w14:paraId="3F2A1DE1" w14:textId="77777777" w:rsidR="00757A68" w:rsidRDefault="00757A68" w:rsidP="00757A68">
      <w:pPr>
        <w:spacing w:after="0"/>
        <w:jc w:val="center"/>
        <w:rPr>
          <w:rFonts w:eastAsia="Times New Roman" w:cs="Arial"/>
          <w:noProof/>
          <w:sz w:val="32"/>
          <w:szCs w:val="32"/>
        </w:rPr>
      </w:pPr>
    </w:p>
    <w:p w14:paraId="4DC91807" w14:textId="77777777" w:rsidR="00757A68" w:rsidRDefault="00757A68" w:rsidP="00757A68">
      <w:pPr>
        <w:spacing w:after="0"/>
        <w:jc w:val="center"/>
        <w:rPr>
          <w:rFonts w:eastAsia="Times New Roman" w:cs="Arial"/>
          <w:noProof/>
          <w:sz w:val="32"/>
          <w:szCs w:val="32"/>
        </w:rPr>
      </w:pPr>
    </w:p>
    <w:p w14:paraId="36ABB5D6" w14:textId="77777777" w:rsidR="00757A68" w:rsidRDefault="00757A68" w:rsidP="00757A68">
      <w:pPr>
        <w:spacing w:after="0"/>
        <w:jc w:val="center"/>
        <w:rPr>
          <w:rFonts w:eastAsia="Times New Roman" w:cs="Arial"/>
          <w:noProof/>
          <w:sz w:val="32"/>
          <w:szCs w:val="32"/>
        </w:rPr>
      </w:pPr>
    </w:p>
    <w:p w14:paraId="746B9ECB" w14:textId="77777777" w:rsidR="00757A68" w:rsidRDefault="00757A68" w:rsidP="00757A68">
      <w:pPr>
        <w:spacing w:after="0"/>
        <w:jc w:val="center"/>
        <w:rPr>
          <w:rFonts w:eastAsia="Times New Roman" w:cs="Arial"/>
          <w:noProof/>
          <w:sz w:val="32"/>
          <w:szCs w:val="32"/>
        </w:rPr>
      </w:pPr>
    </w:p>
    <w:p w14:paraId="5FB7B998" w14:textId="77777777" w:rsidR="00F07115" w:rsidRDefault="00F07115" w:rsidP="00757A68">
      <w:pPr>
        <w:spacing w:after="0"/>
        <w:jc w:val="center"/>
        <w:rPr>
          <w:rFonts w:eastAsia="Times New Roman" w:cs="Arial"/>
          <w:noProof/>
          <w:sz w:val="32"/>
          <w:szCs w:val="32"/>
        </w:rPr>
      </w:pPr>
    </w:p>
    <w:p w14:paraId="2657F322" w14:textId="77777777" w:rsidR="00757A68" w:rsidRDefault="00757A68" w:rsidP="00757A68">
      <w:pPr>
        <w:spacing w:after="0"/>
        <w:jc w:val="center"/>
        <w:rPr>
          <w:rFonts w:eastAsia="Times New Roman" w:cs="Arial"/>
          <w:noProof/>
          <w:sz w:val="32"/>
          <w:szCs w:val="32"/>
        </w:rPr>
      </w:pPr>
    </w:p>
    <w:p w14:paraId="17171CF2" w14:textId="77777777" w:rsidR="00757A68" w:rsidRDefault="00757A68" w:rsidP="00757A68">
      <w:pPr>
        <w:spacing w:after="0"/>
        <w:jc w:val="center"/>
        <w:rPr>
          <w:rFonts w:eastAsia="Times New Roman" w:cs="Arial"/>
          <w:noProof/>
          <w:sz w:val="32"/>
          <w:szCs w:val="32"/>
        </w:rPr>
      </w:pPr>
    </w:p>
    <w:p w14:paraId="6CBE2F3A" w14:textId="77777777" w:rsidR="00757A68" w:rsidRPr="00757A68" w:rsidRDefault="00757A68" w:rsidP="00757A68">
      <w:pPr>
        <w:spacing w:after="0"/>
        <w:jc w:val="center"/>
        <w:rPr>
          <w:rFonts w:eastAsia="Times New Roman" w:cs="Arial"/>
          <w:noProof/>
          <w:sz w:val="32"/>
          <w:szCs w:val="32"/>
        </w:rPr>
      </w:pPr>
    </w:p>
    <w:p w14:paraId="5726B091" w14:textId="77777777" w:rsidR="00E76D89" w:rsidRDefault="00E76D89" w:rsidP="00757A68">
      <w:pPr>
        <w:spacing w:after="0"/>
        <w:jc w:val="center"/>
        <w:rPr>
          <w:rFonts w:eastAsia="Times New Roman" w:cs="Arial"/>
          <w:noProof/>
          <w:sz w:val="32"/>
          <w:szCs w:val="32"/>
        </w:rPr>
      </w:pPr>
    </w:p>
    <w:p w14:paraId="0250851E" w14:textId="77777777" w:rsidR="00EF4A7C" w:rsidRDefault="00EF4A7C" w:rsidP="00757A68">
      <w:pPr>
        <w:spacing w:after="0"/>
        <w:jc w:val="center"/>
        <w:rPr>
          <w:rFonts w:eastAsia="Times New Roman" w:cs="Arial"/>
          <w:noProof/>
          <w:sz w:val="32"/>
          <w:szCs w:val="32"/>
        </w:rPr>
      </w:pPr>
    </w:p>
    <w:p w14:paraId="660F8C97" w14:textId="77777777" w:rsidR="00EF4A7C" w:rsidRPr="00757A68" w:rsidRDefault="00EF4A7C" w:rsidP="00757A68">
      <w:pPr>
        <w:spacing w:after="0"/>
        <w:jc w:val="center"/>
        <w:rPr>
          <w:rFonts w:eastAsia="Times New Roman" w:cs="Arial"/>
          <w:noProof/>
          <w:sz w:val="32"/>
          <w:szCs w:val="32"/>
        </w:rPr>
      </w:pPr>
    </w:p>
    <w:p w14:paraId="7D915BA3" w14:textId="77777777" w:rsidR="00E76D89" w:rsidRPr="00757A68" w:rsidRDefault="00E76D89" w:rsidP="00757A68">
      <w:pPr>
        <w:spacing w:after="0"/>
        <w:jc w:val="center"/>
        <w:rPr>
          <w:rFonts w:eastAsia="Times New Roman" w:cs="Arial"/>
          <w:noProof/>
          <w:sz w:val="32"/>
          <w:szCs w:val="32"/>
        </w:rPr>
      </w:pPr>
    </w:p>
    <w:p w14:paraId="4C758ACE" w14:textId="77777777" w:rsidR="00E76D89" w:rsidRPr="00757A68" w:rsidRDefault="00E76D89" w:rsidP="00757A68">
      <w:pPr>
        <w:spacing w:after="0"/>
        <w:jc w:val="center"/>
        <w:rPr>
          <w:rFonts w:eastAsia="Times New Roman" w:cs="Arial"/>
          <w:noProof/>
          <w:sz w:val="32"/>
          <w:szCs w:val="32"/>
        </w:rPr>
      </w:pPr>
    </w:p>
    <w:p w14:paraId="545ACDC9" w14:textId="4BCA8154" w:rsidR="00F07115" w:rsidRDefault="00F07115" w:rsidP="00F07115">
      <w:pPr>
        <w:spacing w:after="0"/>
        <w:jc w:val="center"/>
        <w:rPr>
          <w:rFonts w:cs="Arial"/>
          <w:sz w:val="28"/>
          <w:szCs w:val="28"/>
        </w:rPr>
      </w:pPr>
      <w:r>
        <w:rPr>
          <w:rFonts w:cs="Arial"/>
          <w:sz w:val="28"/>
          <w:szCs w:val="28"/>
        </w:rPr>
        <w:t>Санкт Петербург</w:t>
      </w:r>
      <w:r w:rsidRPr="00AA187E">
        <w:rPr>
          <w:rFonts w:cs="Arial"/>
          <w:sz w:val="28"/>
          <w:szCs w:val="28"/>
        </w:rPr>
        <w:t xml:space="preserve"> 202</w:t>
      </w:r>
      <w:r w:rsidR="001F1F92">
        <w:rPr>
          <w:rFonts w:cs="Arial"/>
          <w:sz w:val="28"/>
          <w:szCs w:val="28"/>
        </w:rPr>
        <w:t>3</w:t>
      </w:r>
    </w:p>
    <w:p w14:paraId="3A9586C4" w14:textId="77777777" w:rsidR="00F07115" w:rsidRPr="001E42C6" w:rsidRDefault="00F07115" w:rsidP="00F07115">
      <w:pPr>
        <w:spacing w:after="0"/>
        <w:jc w:val="center"/>
        <w:rPr>
          <w:rFonts w:cs="Arial"/>
          <w:sz w:val="28"/>
          <w:szCs w:val="28"/>
        </w:rPr>
      </w:pPr>
    </w:p>
    <w:p w14:paraId="155FD284" w14:textId="77777777" w:rsidR="003A6492" w:rsidRPr="00F53D80" w:rsidRDefault="003A6492" w:rsidP="003A6492">
      <w:pPr>
        <w:spacing w:after="0"/>
        <w:jc w:val="center"/>
        <w:rPr>
          <w:rFonts w:ascii="Arial Narrow" w:hAnsi="Arial Narrow" w:cs="Arial"/>
          <w:b/>
          <w:sz w:val="28"/>
          <w:szCs w:val="28"/>
          <w:lang w:val="en-US"/>
        </w:rPr>
      </w:pPr>
      <w:r w:rsidRPr="00F53D80">
        <w:rPr>
          <w:rFonts w:ascii="Arial Narrow" w:hAnsi="Arial Narrow" w:cs="Arial"/>
          <w:b/>
          <w:sz w:val="28"/>
          <w:szCs w:val="28"/>
        </w:rPr>
        <w:lastRenderedPageBreak/>
        <w:t>СОСТАВ РАБОТ</w:t>
      </w: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6669"/>
        <w:gridCol w:w="2779"/>
      </w:tblGrid>
      <w:tr w:rsidR="00C8372B" w:rsidRPr="00AA187E" w14:paraId="3F9EF64E" w14:textId="77777777" w:rsidTr="00AF2B67">
        <w:trPr>
          <w:trHeight w:val="20"/>
          <w:tblHeader/>
        </w:trPr>
        <w:tc>
          <w:tcPr>
            <w:tcW w:w="6669" w:type="dxa"/>
            <w:tcBorders>
              <w:top w:val="single" w:sz="4" w:space="0" w:color="auto"/>
              <w:left w:val="single" w:sz="4" w:space="0" w:color="auto"/>
              <w:bottom w:val="single" w:sz="4" w:space="0" w:color="auto"/>
              <w:right w:val="single" w:sz="4" w:space="0" w:color="auto"/>
            </w:tcBorders>
            <w:vAlign w:val="center"/>
            <w:hideMark/>
          </w:tcPr>
          <w:p w14:paraId="2BB430A8" w14:textId="77777777" w:rsidR="00C8372B" w:rsidRPr="00AA187E" w:rsidRDefault="00C8372B" w:rsidP="00AF2B67">
            <w:pPr>
              <w:spacing w:after="0" w:line="228" w:lineRule="auto"/>
              <w:jc w:val="center"/>
              <w:rPr>
                <w:rFonts w:cs="Arial"/>
                <w:b/>
              </w:rPr>
            </w:pPr>
            <w:r w:rsidRPr="00AA187E">
              <w:rPr>
                <w:rFonts w:cs="Arial"/>
                <w:b/>
              </w:rPr>
              <w:t>Наименование документа</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ABB5454" w14:textId="77777777" w:rsidR="00C8372B" w:rsidRPr="00AA187E" w:rsidRDefault="00C8372B" w:rsidP="00AF2B67">
            <w:pPr>
              <w:spacing w:after="0" w:line="228" w:lineRule="auto"/>
              <w:jc w:val="center"/>
              <w:rPr>
                <w:rFonts w:cs="Arial"/>
                <w:b/>
              </w:rPr>
            </w:pPr>
            <w:r w:rsidRPr="00AA187E">
              <w:rPr>
                <w:rFonts w:cs="Arial"/>
                <w:b/>
              </w:rPr>
              <w:t>Шифр</w:t>
            </w:r>
          </w:p>
        </w:tc>
      </w:tr>
      <w:tr w:rsidR="00C8372B" w:rsidRPr="00AA187E" w14:paraId="43F03EA6"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05BD55E" w14:textId="77777777" w:rsidR="00C8372B" w:rsidRPr="00AA187E" w:rsidRDefault="00C8372B" w:rsidP="00AF2B67">
            <w:pPr>
              <w:spacing w:after="0" w:line="228" w:lineRule="auto"/>
              <w:rPr>
                <w:rFonts w:cs="Arial"/>
              </w:rPr>
            </w:pPr>
            <w:r w:rsidRPr="00AA187E">
              <w:rPr>
                <w:rFonts w:cs="Arial"/>
              </w:rPr>
              <w:t xml:space="preserve">Схема теплоснабжения города </w:t>
            </w:r>
            <w:r>
              <w:rPr>
                <w:rFonts w:cs="Arial"/>
              </w:rPr>
              <w:t>Твери</w:t>
            </w:r>
            <w:r w:rsidRPr="00AA187E">
              <w:rPr>
                <w:rFonts w:cs="Arial"/>
              </w:rPr>
              <w:t xml:space="preserve"> </w:t>
            </w:r>
            <w:r>
              <w:rPr>
                <w:rFonts w:cs="Arial"/>
              </w:rPr>
              <w:t>до 2028 г.</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E15587A" w14:textId="77777777" w:rsidR="00C8372B" w:rsidRPr="00AA187E" w:rsidRDefault="00C8372B" w:rsidP="00AF2B67">
            <w:pPr>
              <w:spacing w:after="0" w:line="228" w:lineRule="auto"/>
              <w:jc w:val="center"/>
              <w:rPr>
                <w:rFonts w:cs="Arial"/>
              </w:rPr>
            </w:pPr>
            <w:r w:rsidRPr="00AA187E">
              <w:rPr>
                <w:rFonts w:cs="Arial"/>
              </w:rPr>
              <w:t>ПСТ.ОМ.</w:t>
            </w:r>
            <w:r>
              <w:rPr>
                <w:rFonts w:cs="Arial"/>
              </w:rPr>
              <w:t>69-40</w:t>
            </w:r>
            <w:r w:rsidRPr="00AA187E">
              <w:rPr>
                <w:rFonts w:cs="Arial"/>
              </w:rPr>
              <w:t>.000.000</w:t>
            </w:r>
          </w:p>
        </w:tc>
      </w:tr>
      <w:tr w:rsidR="00C8372B" w:rsidRPr="00AA187E" w14:paraId="5CD22D14"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2A049BB" w14:textId="77777777" w:rsidR="00C8372B" w:rsidRPr="00AA187E" w:rsidRDefault="00C8372B" w:rsidP="00AF2B67">
            <w:pPr>
              <w:spacing w:after="0" w:line="228" w:lineRule="auto"/>
              <w:rPr>
                <w:rFonts w:cs="Arial"/>
              </w:rPr>
            </w:pPr>
            <w:r w:rsidRPr="00AA187E">
              <w:rPr>
                <w:rFonts w:cs="Arial"/>
              </w:rPr>
              <w:t>Книга 1. Существующее положение в сфере производства, передачи и потребления тепловой энергии для целей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A398C90"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.001.000</w:t>
            </w:r>
          </w:p>
        </w:tc>
      </w:tr>
      <w:tr w:rsidR="00C8372B" w:rsidRPr="00AA187E" w14:paraId="78721E5D"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06183E06" w14:textId="77777777" w:rsidR="00C8372B" w:rsidRPr="00AA187E" w:rsidRDefault="00C8372B" w:rsidP="00AF2B67">
            <w:pPr>
              <w:spacing w:after="0" w:line="228" w:lineRule="auto"/>
              <w:rPr>
                <w:rFonts w:cs="Arial"/>
              </w:rPr>
            </w:pPr>
            <w:r w:rsidRPr="00AA187E">
              <w:rPr>
                <w:rFonts w:cs="Arial"/>
              </w:rPr>
              <w:t xml:space="preserve">Приложение </w:t>
            </w:r>
            <w:r>
              <w:rPr>
                <w:rFonts w:cs="Arial"/>
              </w:rPr>
              <w:t>1</w:t>
            </w:r>
            <w:r w:rsidRPr="00AA187E">
              <w:rPr>
                <w:rFonts w:cs="Arial"/>
              </w:rPr>
              <w:t>. Зоны деятельности ЕТО</w:t>
            </w:r>
          </w:p>
        </w:tc>
        <w:tc>
          <w:tcPr>
            <w:tcW w:w="2779" w:type="dxa"/>
            <w:tcBorders>
              <w:top w:val="single" w:sz="4" w:space="0" w:color="auto"/>
              <w:left w:val="single" w:sz="4" w:space="0" w:color="auto"/>
              <w:bottom w:val="single" w:sz="4" w:space="0" w:color="auto"/>
              <w:right w:val="single" w:sz="4" w:space="0" w:color="auto"/>
            </w:tcBorders>
            <w:vAlign w:val="center"/>
          </w:tcPr>
          <w:p w14:paraId="6B1012EA" w14:textId="77777777" w:rsidR="00C8372B" w:rsidRPr="00AA187E" w:rsidRDefault="00C8372B" w:rsidP="00AF2B67">
            <w:pPr>
              <w:spacing w:after="0" w:line="228" w:lineRule="auto"/>
              <w:jc w:val="center"/>
              <w:rPr>
                <w:rFonts w:cs="Arial"/>
              </w:rPr>
            </w:pPr>
            <w:r w:rsidRPr="00AA187E">
              <w:rPr>
                <w:rFonts w:cs="Arial"/>
              </w:rPr>
              <w:t>ПСТ.ОМ.</w:t>
            </w:r>
            <w:r>
              <w:rPr>
                <w:rFonts w:cs="Arial"/>
              </w:rPr>
              <w:t>69-40</w:t>
            </w:r>
            <w:r w:rsidRPr="00AA187E">
              <w:rPr>
                <w:rFonts w:cs="Arial"/>
              </w:rPr>
              <w:t>.001.00</w:t>
            </w:r>
            <w:r>
              <w:rPr>
                <w:rFonts w:cs="Arial"/>
              </w:rPr>
              <w:t>1</w:t>
            </w:r>
          </w:p>
          <w:p w14:paraId="62B297B0" w14:textId="77777777" w:rsidR="00C8372B" w:rsidRPr="00AA187E" w:rsidRDefault="00C8372B" w:rsidP="00AF2B67">
            <w:pPr>
              <w:spacing w:after="0" w:line="228" w:lineRule="auto"/>
              <w:jc w:val="center"/>
              <w:rPr>
                <w:rFonts w:cs="Arial"/>
              </w:rPr>
            </w:pPr>
            <w:r w:rsidRPr="00AA187E">
              <w:rPr>
                <w:rFonts w:cs="Arial"/>
              </w:rPr>
              <w:t>(Графическая часть)</w:t>
            </w:r>
          </w:p>
        </w:tc>
      </w:tr>
      <w:tr w:rsidR="00C8372B" w:rsidRPr="00AA187E" w14:paraId="6AD5F52E"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4D03D769" w14:textId="77777777" w:rsidR="00C8372B" w:rsidRPr="00AA187E" w:rsidRDefault="00C8372B" w:rsidP="00AF2B67">
            <w:pPr>
              <w:spacing w:after="0" w:line="228" w:lineRule="auto"/>
              <w:rPr>
                <w:rFonts w:cs="Arial"/>
              </w:rPr>
            </w:pPr>
            <w:r w:rsidRPr="00AA187E">
              <w:rPr>
                <w:rFonts w:cs="Arial"/>
              </w:rPr>
              <w:t xml:space="preserve">Приложение 2. </w:t>
            </w:r>
            <w:r>
              <w:rPr>
                <w:rFonts w:cs="Arial"/>
              </w:rPr>
              <w:t>Источники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14:paraId="276BBA47" w14:textId="77777777" w:rsidR="00C8372B" w:rsidRPr="00AA187E" w:rsidRDefault="00C8372B" w:rsidP="00AF2B67">
            <w:pPr>
              <w:spacing w:after="0" w:line="228" w:lineRule="auto"/>
              <w:jc w:val="center"/>
              <w:rPr>
                <w:rFonts w:cs="Arial"/>
              </w:rPr>
            </w:pPr>
            <w:r w:rsidRPr="00AA187E">
              <w:rPr>
                <w:rFonts w:cs="Arial"/>
              </w:rPr>
              <w:t>ПСТ.ОМ.</w:t>
            </w:r>
            <w:r>
              <w:rPr>
                <w:rFonts w:cs="Arial"/>
              </w:rPr>
              <w:t>69-40</w:t>
            </w:r>
            <w:r w:rsidRPr="00AA187E">
              <w:rPr>
                <w:rFonts w:cs="Arial"/>
              </w:rPr>
              <w:t>.001.002</w:t>
            </w:r>
          </w:p>
        </w:tc>
      </w:tr>
      <w:tr w:rsidR="00C8372B" w:rsidRPr="00AA187E" w14:paraId="16E06210"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D2BD92D" w14:textId="77777777" w:rsidR="00C8372B" w:rsidRPr="00AA187E" w:rsidRDefault="00C8372B" w:rsidP="00AF2B67">
            <w:pPr>
              <w:spacing w:after="0" w:line="228" w:lineRule="auto"/>
              <w:rPr>
                <w:rFonts w:cs="Arial"/>
              </w:rPr>
            </w:pPr>
            <w:r w:rsidRPr="00AA187E">
              <w:rPr>
                <w:rFonts w:cs="Arial"/>
              </w:rPr>
              <w:t xml:space="preserve">Приложение </w:t>
            </w:r>
            <w:r>
              <w:rPr>
                <w:rFonts w:cs="Arial"/>
              </w:rPr>
              <w:t>3</w:t>
            </w:r>
            <w:r w:rsidRPr="00AA187E">
              <w:rPr>
                <w:rFonts w:cs="Arial"/>
              </w:rPr>
              <w:t xml:space="preserve">. </w:t>
            </w:r>
            <w:r>
              <w:rPr>
                <w:rFonts w:cs="Arial"/>
              </w:rPr>
              <w:t>Параметры тепловых сетей. Результаты гидравлических расчетов</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63769BE"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.001.00</w:t>
            </w:r>
            <w:r>
              <w:rPr>
                <w:rFonts w:cs="Arial"/>
              </w:rPr>
              <w:t>3</w:t>
            </w:r>
          </w:p>
        </w:tc>
      </w:tr>
      <w:tr w:rsidR="00C8372B" w:rsidRPr="00AA187E" w14:paraId="0D9C0FEA"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391EB097" w14:textId="77777777" w:rsidR="00C8372B" w:rsidRPr="00AA187E" w:rsidRDefault="00C8372B" w:rsidP="00AF2B67">
            <w:pPr>
              <w:spacing w:after="0" w:line="228" w:lineRule="auto"/>
              <w:rPr>
                <w:rFonts w:cs="Arial"/>
              </w:rPr>
            </w:pPr>
            <w:r w:rsidRPr="005D51A2">
              <w:rPr>
                <w:rFonts w:cs="Arial"/>
              </w:rPr>
              <w:t xml:space="preserve">Приложение </w:t>
            </w:r>
            <w:r w:rsidRPr="00436C50">
              <w:rPr>
                <w:rFonts w:cs="Arial"/>
              </w:rPr>
              <w:t>4</w:t>
            </w:r>
            <w:r>
              <w:rPr>
                <w:rFonts w:cs="Arial"/>
              </w:rPr>
              <w:t xml:space="preserve">. </w:t>
            </w:r>
            <w:r w:rsidRPr="004B0B53">
              <w:rPr>
                <w:rFonts w:cs="Arial"/>
              </w:rPr>
              <w:t>Данные для анализа гидравлических и температурных режимов отпуска тепла</w:t>
            </w:r>
          </w:p>
        </w:tc>
        <w:tc>
          <w:tcPr>
            <w:tcW w:w="2779" w:type="dxa"/>
            <w:tcBorders>
              <w:top w:val="single" w:sz="4" w:space="0" w:color="auto"/>
              <w:left w:val="single" w:sz="4" w:space="0" w:color="auto"/>
              <w:bottom w:val="single" w:sz="4" w:space="0" w:color="auto"/>
              <w:right w:val="single" w:sz="4" w:space="0" w:color="auto"/>
            </w:tcBorders>
            <w:vAlign w:val="center"/>
          </w:tcPr>
          <w:p w14:paraId="69697435" w14:textId="77777777" w:rsidR="00C8372B" w:rsidRPr="00436C50" w:rsidRDefault="00C8372B" w:rsidP="00AF2B67">
            <w:pPr>
              <w:spacing w:after="0" w:line="228" w:lineRule="auto"/>
              <w:jc w:val="center"/>
              <w:rPr>
                <w:rFonts w:cs="Arial"/>
                <w:lang w:val="en-US"/>
              </w:rPr>
            </w:pPr>
            <w:r w:rsidRPr="005D51A2">
              <w:rPr>
                <w:rFonts w:cs="Arial"/>
              </w:rPr>
              <w:t>ПСТ.ОМ.69-40.001.00</w:t>
            </w:r>
            <w:r>
              <w:rPr>
                <w:rFonts w:cs="Arial"/>
                <w:lang w:val="en-US"/>
              </w:rPr>
              <w:t>4</w:t>
            </w:r>
          </w:p>
        </w:tc>
      </w:tr>
      <w:tr w:rsidR="00C8372B" w:rsidRPr="00AA187E" w14:paraId="425CDFE1"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371B44BF" w14:textId="77777777" w:rsidR="00C8372B" w:rsidRPr="00AA187E" w:rsidRDefault="00C8372B" w:rsidP="00AF2B67">
            <w:pPr>
              <w:spacing w:after="0" w:line="228" w:lineRule="auto"/>
              <w:rPr>
                <w:rFonts w:cs="Arial"/>
              </w:rPr>
            </w:pPr>
            <w:r w:rsidRPr="00AA187E">
              <w:rPr>
                <w:rFonts w:cs="Arial"/>
              </w:rPr>
              <w:t xml:space="preserve">Приложение </w:t>
            </w:r>
            <w:r w:rsidRPr="006B2130">
              <w:rPr>
                <w:rFonts w:cs="Arial"/>
              </w:rPr>
              <w:t>5</w:t>
            </w:r>
            <w:r w:rsidRPr="00AA187E">
              <w:rPr>
                <w:rFonts w:cs="Arial"/>
              </w:rPr>
              <w:t xml:space="preserve">. Данные по температурам наружного воздуха. </w:t>
            </w:r>
            <w:r w:rsidRPr="005D51A2">
              <w:rPr>
                <w:rFonts w:cs="Arial"/>
              </w:rPr>
              <w:t>Данные для анализа фактического теплопотребления</w:t>
            </w:r>
          </w:p>
        </w:tc>
        <w:tc>
          <w:tcPr>
            <w:tcW w:w="2779" w:type="dxa"/>
            <w:tcBorders>
              <w:top w:val="single" w:sz="4" w:space="0" w:color="auto"/>
              <w:left w:val="single" w:sz="4" w:space="0" w:color="auto"/>
              <w:bottom w:val="single" w:sz="4" w:space="0" w:color="auto"/>
              <w:right w:val="single" w:sz="4" w:space="0" w:color="auto"/>
            </w:tcBorders>
            <w:vAlign w:val="center"/>
          </w:tcPr>
          <w:p w14:paraId="2C292AD4" w14:textId="77777777" w:rsidR="00C8372B" w:rsidRPr="00436C50" w:rsidRDefault="00C8372B" w:rsidP="00AF2B67">
            <w:pPr>
              <w:spacing w:after="0" w:line="228" w:lineRule="auto"/>
              <w:jc w:val="center"/>
              <w:rPr>
                <w:rFonts w:cs="Arial"/>
                <w:lang w:val="en-US"/>
              </w:rPr>
            </w:pPr>
            <w:r w:rsidRPr="00AA187E">
              <w:rPr>
                <w:rFonts w:cs="Arial"/>
              </w:rPr>
              <w:t>ПСТ.ОМ.</w:t>
            </w:r>
            <w:r>
              <w:rPr>
                <w:rFonts w:cs="Arial"/>
              </w:rPr>
              <w:t>69-40</w:t>
            </w:r>
            <w:r w:rsidRPr="00AA187E">
              <w:rPr>
                <w:rFonts w:cs="Arial"/>
              </w:rPr>
              <w:t>.001.00</w:t>
            </w:r>
            <w:r>
              <w:rPr>
                <w:rFonts w:cs="Arial"/>
                <w:lang w:val="en-US"/>
              </w:rPr>
              <w:t>5</w:t>
            </w:r>
          </w:p>
        </w:tc>
      </w:tr>
      <w:tr w:rsidR="00C8372B" w:rsidRPr="00AA187E" w14:paraId="1F49A53F" w14:textId="77777777" w:rsidTr="00AF2B67">
        <w:trPr>
          <w:trHeight w:val="412"/>
        </w:trPr>
        <w:tc>
          <w:tcPr>
            <w:tcW w:w="6669" w:type="dxa"/>
            <w:tcBorders>
              <w:top w:val="single" w:sz="4" w:space="0" w:color="auto"/>
              <w:left w:val="single" w:sz="4" w:space="0" w:color="auto"/>
              <w:bottom w:val="single" w:sz="4" w:space="0" w:color="auto"/>
              <w:right w:val="single" w:sz="4" w:space="0" w:color="auto"/>
            </w:tcBorders>
            <w:vAlign w:val="center"/>
          </w:tcPr>
          <w:p w14:paraId="0005A4EA" w14:textId="77777777" w:rsidR="00C8372B" w:rsidRPr="00AA187E" w:rsidRDefault="00C8372B" w:rsidP="00AF2B67">
            <w:pPr>
              <w:spacing w:after="0" w:line="228" w:lineRule="auto"/>
              <w:rPr>
                <w:rFonts w:cs="Arial"/>
              </w:rPr>
            </w:pPr>
            <w:r w:rsidRPr="005D51A2">
              <w:rPr>
                <w:rFonts w:cs="Arial"/>
              </w:rPr>
              <w:t xml:space="preserve">Приложение </w:t>
            </w:r>
            <w:r>
              <w:rPr>
                <w:rFonts w:cs="Arial"/>
                <w:lang w:val="en-US"/>
              </w:rPr>
              <w:t>6</w:t>
            </w:r>
            <w:r w:rsidRPr="005D51A2">
              <w:rPr>
                <w:rFonts w:cs="Arial"/>
              </w:rPr>
              <w:t xml:space="preserve">. </w:t>
            </w:r>
            <w:r>
              <w:rPr>
                <w:rFonts w:cs="Arial"/>
              </w:rPr>
              <w:t>Потребители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tcPr>
          <w:p w14:paraId="7394673E" w14:textId="77777777" w:rsidR="00C8372B" w:rsidRPr="00436C50" w:rsidRDefault="00C8372B" w:rsidP="00AF2B67">
            <w:pPr>
              <w:spacing w:after="0" w:line="228" w:lineRule="auto"/>
              <w:jc w:val="center"/>
              <w:rPr>
                <w:rFonts w:cs="Arial"/>
                <w:lang w:val="en-US"/>
              </w:rPr>
            </w:pPr>
            <w:r w:rsidRPr="005D51A2">
              <w:rPr>
                <w:rFonts w:cs="Arial"/>
              </w:rPr>
              <w:t>ПСТ.ОМ.69-40.001.00</w:t>
            </w:r>
            <w:r>
              <w:rPr>
                <w:rFonts w:cs="Arial"/>
                <w:lang w:val="en-US"/>
              </w:rPr>
              <w:t>6</w:t>
            </w:r>
          </w:p>
        </w:tc>
      </w:tr>
      <w:tr w:rsidR="00C8372B" w:rsidRPr="00AA187E" w14:paraId="6432B165"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7551C8E" w14:textId="77777777" w:rsidR="00C8372B" w:rsidRPr="00AA187E" w:rsidRDefault="00C8372B" w:rsidP="00AF2B67">
            <w:pPr>
              <w:spacing w:after="0" w:line="228" w:lineRule="auto"/>
              <w:rPr>
                <w:rFonts w:cs="Arial"/>
              </w:rPr>
            </w:pPr>
            <w:r w:rsidRPr="00AA187E">
              <w:rPr>
                <w:rFonts w:cs="Arial"/>
              </w:rPr>
              <w:t>Книга 2. Существующее и перспективное потребление тепловой энергии на цели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735560B"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.002.000</w:t>
            </w:r>
          </w:p>
        </w:tc>
      </w:tr>
      <w:tr w:rsidR="00C8372B" w:rsidRPr="00AA187E" w14:paraId="4B601F1F"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07CC61E3" w14:textId="77777777" w:rsidR="00C8372B" w:rsidRPr="00AA187E" w:rsidRDefault="00C8372B" w:rsidP="00AF2B67">
            <w:pPr>
              <w:spacing w:after="0" w:line="228" w:lineRule="auto"/>
              <w:rPr>
                <w:rFonts w:cs="Arial"/>
              </w:rPr>
            </w:pPr>
            <w:r w:rsidRPr="00AA187E">
              <w:rPr>
                <w:rFonts w:cs="Arial"/>
              </w:rPr>
              <w:t xml:space="preserve">Приложение </w:t>
            </w:r>
            <w:r>
              <w:rPr>
                <w:rFonts w:cs="Arial"/>
              </w:rPr>
              <w:t>1</w:t>
            </w:r>
            <w:r w:rsidRPr="00AA187E">
              <w:rPr>
                <w:rFonts w:cs="Arial"/>
              </w:rPr>
              <w:t>. Зоны перспективной застройки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6D3EE0C" w14:textId="77777777" w:rsidR="00C8372B" w:rsidRPr="00AA187E" w:rsidRDefault="00C8372B" w:rsidP="00AF2B67">
            <w:pPr>
              <w:spacing w:after="0" w:line="228" w:lineRule="auto"/>
              <w:jc w:val="center"/>
              <w:rPr>
                <w:rFonts w:cs="Arial"/>
                <w:b/>
              </w:rPr>
            </w:pPr>
            <w:bookmarkStart w:id="1" w:name="_Hlk98926371"/>
            <w:r w:rsidRPr="00AA187E">
              <w:rPr>
                <w:rFonts w:cs="Arial"/>
              </w:rPr>
              <w:t>ПСТ.ОМ.</w:t>
            </w:r>
            <w:r>
              <w:rPr>
                <w:rFonts w:cs="Arial"/>
              </w:rPr>
              <w:t>69-40</w:t>
            </w:r>
            <w:r w:rsidRPr="00AA187E">
              <w:rPr>
                <w:rFonts w:cs="Arial"/>
              </w:rPr>
              <w:t>.002.00</w:t>
            </w:r>
            <w:r>
              <w:rPr>
                <w:rFonts w:cs="Arial"/>
              </w:rPr>
              <w:t>1</w:t>
            </w:r>
            <w:r w:rsidRPr="00AA187E">
              <w:rPr>
                <w:rFonts w:cs="Arial"/>
              </w:rPr>
              <w:t xml:space="preserve"> </w:t>
            </w:r>
            <w:bookmarkEnd w:id="1"/>
            <w:r w:rsidRPr="00AA187E">
              <w:rPr>
                <w:rFonts w:cs="Arial"/>
              </w:rPr>
              <w:t>(Графическая часть)</w:t>
            </w:r>
          </w:p>
        </w:tc>
      </w:tr>
      <w:tr w:rsidR="00C8372B" w:rsidRPr="00AA187E" w14:paraId="07BED882"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196BD28" w14:textId="77777777" w:rsidR="00C8372B" w:rsidRPr="00AA187E" w:rsidRDefault="00C8372B" w:rsidP="00AF2B67">
            <w:pPr>
              <w:spacing w:after="0" w:line="228" w:lineRule="auto"/>
              <w:rPr>
                <w:rFonts w:cs="Arial"/>
              </w:rPr>
            </w:pPr>
            <w:r w:rsidRPr="00AA187E">
              <w:rPr>
                <w:rFonts w:cs="Arial"/>
              </w:rPr>
              <w:t xml:space="preserve">Книга 3. Электронная модель системы теплоснабжения г. </w:t>
            </w:r>
            <w:r>
              <w:rPr>
                <w:rFonts w:cs="Arial"/>
              </w:rPr>
              <w:t>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EE379A7"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.003.000</w:t>
            </w:r>
          </w:p>
        </w:tc>
      </w:tr>
      <w:tr w:rsidR="00C8372B" w:rsidRPr="00AA187E" w14:paraId="29C77F40"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3F84A8BA" w14:textId="77777777" w:rsidR="00C8372B" w:rsidRPr="00AA187E" w:rsidRDefault="00C8372B" w:rsidP="00AF2B67">
            <w:pPr>
              <w:spacing w:after="0" w:line="228" w:lineRule="auto"/>
              <w:rPr>
                <w:rFonts w:cs="Arial"/>
              </w:rPr>
            </w:pPr>
            <w:r w:rsidRPr="00AA187E">
              <w:rPr>
                <w:rFonts w:cs="Arial"/>
              </w:rPr>
              <w:t xml:space="preserve">Приложение </w:t>
            </w:r>
            <w:r>
              <w:rPr>
                <w:rFonts w:cs="Arial"/>
              </w:rPr>
              <w:t>1</w:t>
            </w:r>
            <w:r w:rsidRPr="00AA187E">
              <w:rPr>
                <w:rFonts w:cs="Arial"/>
              </w:rPr>
              <w:t>. Результаты гидравлических расчетов тепловых сетей по состоянию на базовый период актуализации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tcPr>
          <w:p w14:paraId="5F49B592" w14:textId="77777777" w:rsidR="00C8372B" w:rsidRPr="00AA187E" w:rsidRDefault="00C8372B" w:rsidP="00AF2B67">
            <w:pPr>
              <w:spacing w:after="0" w:line="228" w:lineRule="auto"/>
              <w:jc w:val="center"/>
              <w:rPr>
                <w:rFonts w:cs="Arial"/>
              </w:rPr>
            </w:pPr>
            <w:r w:rsidRPr="00AA187E">
              <w:rPr>
                <w:rFonts w:cs="Arial"/>
              </w:rPr>
              <w:t>ПСТ.ОМ.</w:t>
            </w:r>
            <w:r>
              <w:rPr>
                <w:rFonts w:cs="Arial"/>
              </w:rPr>
              <w:t>69-40</w:t>
            </w:r>
            <w:r w:rsidRPr="00AA187E">
              <w:rPr>
                <w:rFonts w:cs="Arial"/>
              </w:rPr>
              <w:t>.003.00</w:t>
            </w:r>
            <w:r>
              <w:rPr>
                <w:rFonts w:cs="Arial"/>
              </w:rPr>
              <w:t>1</w:t>
            </w:r>
          </w:p>
        </w:tc>
      </w:tr>
      <w:tr w:rsidR="00C8372B" w:rsidRPr="00AA187E" w14:paraId="2DEDD3FF"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tcPr>
          <w:p w14:paraId="65699297" w14:textId="77777777" w:rsidR="00C8372B" w:rsidRPr="00AA187E" w:rsidRDefault="00C8372B" w:rsidP="00AF2B67">
            <w:pPr>
              <w:spacing w:after="0" w:line="228" w:lineRule="auto"/>
              <w:rPr>
                <w:rFonts w:cs="Arial"/>
              </w:rPr>
            </w:pPr>
            <w:r w:rsidRPr="00AA187E">
              <w:rPr>
                <w:rFonts w:cs="Arial"/>
              </w:rPr>
              <w:t xml:space="preserve">Приложение </w:t>
            </w:r>
            <w:r>
              <w:rPr>
                <w:rFonts w:cs="Arial"/>
              </w:rPr>
              <w:t>2</w:t>
            </w:r>
            <w:r w:rsidRPr="00AA187E">
              <w:rPr>
                <w:rFonts w:cs="Arial"/>
              </w:rPr>
              <w:t>. Схемы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tcPr>
          <w:p w14:paraId="1E298A9E" w14:textId="77777777" w:rsidR="00C8372B" w:rsidRPr="00AA187E" w:rsidRDefault="00C8372B" w:rsidP="00AF2B67">
            <w:pPr>
              <w:spacing w:after="0" w:line="228" w:lineRule="auto"/>
              <w:jc w:val="center"/>
              <w:rPr>
                <w:rFonts w:cs="Arial"/>
              </w:rPr>
            </w:pPr>
            <w:r w:rsidRPr="00AA187E">
              <w:rPr>
                <w:rFonts w:cs="Arial"/>
              </w:rPr>
              <w:t>ПСТ.ОМ.</w:t>
            </w:r>
            <w:r>
              <w:rPr>
                <w:rFonts w:cs="Arial"/>
              </w:rPr>
              <w:t>69-40</w:t>
            </w:r>
            <w:r w:rsidRPr="00AA187E">
              <w:rPr>
                <w:rFonts w:cs="Arial"/>
              </w:rPr>
              <w:t>.003.00</w:t>
            </w:r>
            <w:r>
              <w:rPr>
                <w:rFonts w:cs="Arial"/>
              </w:rPr>
              <w:t>2</w:t>
            </w:r>
          </w:p>
          <w:p w14:paraId="3AB7881F" w14:textId="77777777" w:rsidR="00C8372B" w:rsidRPr="00AA187E" w:rsidRDefault="00C8372B" w:rsidP="00AF2B67">
            <w:pPr>
              <w:spacing w:after="0" w:line="228" w:lineRule="auto"/>
              <w:jc w:val="center"/>
              <w:rPr>
                <w:rFonts w:cs="Arial"/>
              </w:rPr>
            </w:pPr>
            <w:r w:rsidRPr="00AA187E">
              <w:rPr>
                <w:rFonts w:cs="Arial"/>
              </w:rPr>
              <w:t>(Графическая часть)</w:t>
            </w:r>
          </w:p>
        </w:tc>
      </w:tr>
      <w:tr w:rsidR="00C8372B" w:rsidRPr="00AA187E" w14:paraId="01C92B68"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7EAA319" w14:textId="77777777" w:rsidR="00C8372B" w:rsidRPr="00AA187E" w:rsidRDefault="00C8372B" w:rsidP="00AF2B67">
            <w:pPr>
              <w:spacing w:after="0" w:line="228" w:lineRule="auto"/>
              <w:rPr>
                <w:rFonts w:cs="Arial"/>
              </w:rPr>
            </w:pPr>
            <w:r w:rsidRPr="00AA187E">
              <w:rPr>
                <w:rFonts w:cs="Arial"/>
              </w:rPr>
              <w:t>Книга 4. Существующие и перспективные балансы тепловой мощности источников тепловой энергии и тепловой нагрузки потребителей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1F7FB82C"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.004.000</w:t>
            </w:r>
          </w:p>
        </w:tc>
      </w:tr>
      <w:tr w:rsidR="00C8372B" w:rsidRPr="00AA187E" w14:paraId="22AA6967"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D92E9D5" w14:textId="77777777" w:rsidR="00C8372B" w:rsidRPr="00AA187E" w:rsidRDefault="00C8372B" w:rsidP="00AF2B67">
            <w:pPr>
              <w:spacing w:after="0" w:line="228" w:lineRule="auto"/>
              <w:rPr>
                <w:rFonts w:cs="Arial"/>
              </w:rPr>
            </w:pPr>
            <w:r w:rsidRPr="00AA187E">
              <w:rPr>
                <w:rFonts w:cs="Arial"/>
              </w:rPr>
              <w:t>Приложение 1. Результаты гидравлического расчета передачи теплоносителя до потребителей, присоединенных к тепловой сети от каждого источника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8215AF0" w14:textId="77777777" w:rsidR="00C8372B" w:rsidRPr="00AA187E" w:rsidRDefault="00C8372B" w:rsidP="00AF2B67">
            <w:pPr>
              <w:spacing w:after="0" w:line="228" w:lineRule="auto"/>
              <w:jc w:val="center"/>
              <w:rPr>
                <w:rFonts w:cs="Arial"/>
              </w:rPr>
            </w:pPr>
            <w:r w:rsidRPr="00AA187E">
              <w:rPr>
                <w:rFonts w:cs="Arial"/>
              </w:rPr>
              <w:t>ПСТ.ОМ.</w:t>
            </w:r>
            <w:r>
              <w:rPr>
                <w:rFonts w:cs="Arial"/>
              </w:rPr>
              <w:t>69-40</w:t>
            </w:r>
            <w:r w:rsidRPr="00AA187E">
              <w:rPr>
                <w:rFonts w:cs="Arial"/>
              </w:rPr>
              <w:t>.004.001</w:t>
            </w:r>
          </w:p>
        </w:tc>
      </w:tr>
      <w:tr w:rsidR="00C8372B" w:rsidRPr="00AA187E" w14:paraId="24B11D78"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E9A6171" w14:textId="77777777" w:rsidR="00C8372B" w:rsidRPr="00AA187E" w:rsidRDefault="00C8372B" w:rsidP="00AF2B67">
            <w:pPr>
              <w:spacing w:after="0" w:line="228" w:lineRule="auto"/>
              <w:rPr>
                <w:rFonts w:cs="Arial"/>
              </w:rPr>
            </w:pPr>
            <w:r w:rsidRPr="00AA187E">
              <w:rPr>
                <w:rFonts w:cs="Arial"/>
              </w:rPr>
              <w:t xml:space="preserve">Книга 5. Мастер-план развития систем теплоснабжения г. </w:t>
            </w:r>
            <w:r>
              <w:rPr>
                <w:rFonts w:cs="Arial"/>
              </w:rPr>
              <w:t>Твери до 2028</w:t>
            </w:r>
            <w:r w:rsidRPr="00AA187E">
              <w:rPr>
                <w:rFonts w:cs="Arial"/>
              </w:rPr>
              <w:t xml:space="preserve"> г.</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39921C4"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.005.000</w:t>
            </w:r>
          </w:p>
        </w:tc>
      </w:tr>
      <w:tr w:rsidR="00C8372B" w:rsidRPr="00AA187E" w14:paraId="55261F4E"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39C44016" w14:textId="77777777" w:rsidR="00C8372B" w:rsidRPr="00AA187E" w:rsidRDefault="00C8372B" w:rsidP="00AF2B67">
            <w:pPr>
              <w:spacing w:after="0" w:line="228" w:lineRule="auto"/>
              <w:rPr>
                <w:rFonts w:cs="Arial"/>
              </w:rPr>
            </w:pPr>
            <w:r w:rsidRPr="00AA187E">
              <w:rPr>
                <w:rFonts w:cs="Arial"/>
              </w:rPr>
              <w:t xml:space="preserve">Книга 6.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AA187E">
              <w:rPr>
                <w:rFonts w:cs="Arial"/>
              </w:rPr>
              <w:t>теплопотребляющими</w:t>
            </w:r>
            <w:proofErr w:type="spellEnd"/>
            <w:r w:rsidRPr="00AA187E">
              <w:rPr>
                <w:rFonts w:cs="Arial"/>
              </w:rPr>
              <w:t xml:space="preserve"> установками потребителей, в том числе в аварийных режимах</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8DB6E60"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.006.000</w:t>
            </w:r>
          </w:p>
        </w:tc>
      </w:tr>
      <w:tr w:rsidR="00C8372B" w:rsidRPr="00AA187E" w14:paraId="622B0CA8"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328BE9A6" w14:textId="77777777" w:rsidR="00C8372B" w:rsidRPr="00AA187E" w:rsidRDefault="00C8372B" w:rsidP="00AF2B67">
            <w:pPr>
              <w:spacing w:after="0" w:line="228" w:lineRule="auto"/>
              <w:rPr>
                <w:rFonts w:cs="Arial"/>
              </w:rPr>
            </w:pPr>
            <w:r w:rsidRPr="00AA187E">
              <w:rPr>
                <w:rFonts w:cs="Arial"/>
              </w:rPr>
              <w:t>Книга 7. Предложения по строительству, реконструкции, техническому перевооружению и (или) модернизации источников тепловой энергии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C8F57E0"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.007.000</w:t>
            </w:r>
          </w:p>
        </w:tc>
      </w:tr>
      <w:tr w:rsidR="00C8372B" w:rsidRPr="00AA187E" w14:paraId="2CD7441D"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28917288" w14:textId="77777777" w:rsidR="00C8372B" w:rsidRPr="00AA187E" w:rsidRDefault="00C8372B" w:rsidP="00AF2B67">
            <w:pPr>
              <w:spacing w:after="0" w:line="228" w:lineRule="auto"/>
              <w:rPr>
                <w:rFonts w:cs="Arial"/>
              </w:rPr>
            </w:pPr>
            <w:r w:rsidRPr="00AA187E">
              <w:rPr>
                <w:rFonts w:cs="Arial"/>
              </w:rPr>
              <w:lastRenderedPageBreak/>
              <w:t>Книга 8. Предложения по строительству, реконструкции и (или) модернизации тепловых сетей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EE39BA7"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.008.000</w:t>
            </w:r>
          </w:p>
        </w:tc>
      </w:tr>
      <w:tr w:rsidR="00C8372B" w:rsidRPr="00AA187E" w14:paraId="7B2BB4AE"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95CDC7C" w14:textId="77777777" w:rsidR="00C8372B" w:rsidRPr="00AA187E" w:rsidRDefault="00C8372B" w:rsidP="00AF2B67">
            <w:pPr>
              <w:spacing w:after="0" w:line="228" w:lineRule="auto"/>
              <w:rPr>
                <w:rFonts w:cs="Arial"/>
              </w:rPr>
            </w:pPr>
            <w:r w:rsidRPr="00AA187E">
              <w:rPr>
                <w:rFonts w:cs="Arial"/>
              </w:rPr>
              <w:t>Книга 9. Предложения по переводу открытых систем теплоснабжения (горячего водоснабжения) в закрытые системы горячего водоснабжения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A83539E"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.009.000</w:t>
            </w:r>
          </w:p>
        </w:tc>
      </w:tr>
      <w:tr w:rsidR="00C8372B" w:rsidRPr="00AA187E" w14:paraId="72113C3A"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6BF60B5" w14:textId="77777777" w:rsidR="00C8372B" w:rsidRPr="00AA187E" w:rsidRDefault="00C8372B" w:rsidP="00AF2B67">
            <w:pPr>
              <w:spacing w:after="0" w:line="228" w:lineRule="auto"/>
              <w:rPr>
                <w:rFonts w:cs="Arial"/>
              </w:rPr>
            </w:pPr>
            <w:r w:rsidRPr="00AA187E">
              <w:rPr>
                <w:rFonts w:cs="Arial"/>
              </w:rPr>
              <w:t>Книга 10. Перспективные топливные балансы</w:t>
            </w:r>
          </w:p>
        </w:tc>
        <w:tc>
          <w:tcPr>
            <w:tcW w:w="2779" w:type="dxa"/>
            <w:tcBorders>
              <w:top w:val="single" w:sz="4" w:space="0" w:color="auto"/>
              <w:left w:val="single" w:sz="4" w:space="0" w:color="auto"/>
              <w:bottom w:val="single" w:sz="4" w:space="0" w:color="auto"/>
              <w:right w:val="single" w:sz="4" w:space="0" w:color="auto"/>
            </w:tcBorders>
            <w:vAlign w:val="center"/>
            <w:hideMark/>
          </w:tcPr>
          <w:p w14:paraId="06EDF65F"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.010.000</w:t>
            </w:r>
          </w:p>
        </w:tc>
      </w:tr>
      <w:tr w:rsidR="00C8372B" w:rsidRPr="00AA187E" w14:paraId="2B55095C"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A40733C" w14:textId="77777777" w:rsidR="00C8372B" w:rsidRPr="00AA187E" w:rsidRDefault="00C8372B" w:rsidP="00AF2B67">
            <w:pPr>
              <w:spacing w:after="0" w:line="228" w:lineRule="auto"/>
              <w:rPr>
                <w:rFonts w:cs="Arial"/>
              </w:rPr>
            </w:pPr>
            <w:r w:rsidRPr="00AA187E">
              <w:rPr>
                <w:rFonts w:cs="Arial"/>
              </w:rPr>
              <w:t>Книга 11. Оценка надежности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35918982"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.011.000</w:t>
            </w:r>
          </w:p>
        </w:tc>
      </w:tr>
      <w:tr w:rsidR="00C8372B" w:rsidRPr="00AA187E" w14:paraId="13BD28DE"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7854CCAF" w14:textId="77777777" w:rsidR="00C8372B" w:rsidRPr="00AA187E" w:rsidRDefault="00C8372B" w:rsidP="00AF2B67">
            <w:pPr>
              <w:spacing w:after="0" w:line="228" w:lineRule="auto"/>
              <w:rPr>
                <w:rFonts w:cs="Arial"/>
              </w:rPr>
            </w:pPr>
            <w:r w:rsidRPr="00AA187E">
              <w:rPr>
                <w:rFonts w:cs="Arial"/>
              </w:rPr>
              <w:t>Книга 12. Обоснование инвестиций в строительство, реконструкцию, техническое перевооружение и (или) модернизацию</w:t>
            </w:r>
          </w:p>
        </w:tc>
        <w:tc>
          <w:tcPr>
            <w:tcW w:w="2779" w:type="dxa"/>
            <w:tcBorders>
              <w:top w:val="single" w:sz="4" w:space="0" w:color="auto"/>
              <w:left w:val="single" w:sz="4" w:space="0" w:color="auto"/>
              <w:bottom w:val="single" w:sz="4" w:space="0" w:color="auto"/>
              <w:right w:val="single" w:sz="4" w:space="0" w:color="auto"/>
            </w:tcBorders>
            <w:vAlign w:val="center"/>
            <w:hideMark/>
          </w:tcPr>
          <w:p w14:paraId="683D539A"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.012.000</w:t>
            </w:r>
          </w:p>
        </w:tc>
      </w:tr>
      <w:tr w:rsidR="00C8372B" w:rsidRPr="00AA187E" w14:paraId="72AAA1DD"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5AD59208" w14:textId="77777777" w:rsidR="00C8372B" w:rsidRPr="00AA187E" w:rsidRDefault="00C8372B" w:rsidP="00AF2B67">
            <w:pPr>
              <w:spacing w:after="0" w:line="228" w:lineRule="auto"/>
              <w:rPr>
                <w:rFonts w:cs="Arial"/>
              </w:rPr>
            </w:pPr>
            <w:r w:rsidRPr="00AA187E">
              <w:rPr>
                <w:rFonts w:cs="Arial"/>
              </w:rPr>
              <w:t xml:space="preserve">Книга 13. Индикаторы развития систем теплоснабжения г. </w:t>
            </w:r>
            <w:r>
              <w:rPr>
                <w:rFonts w:cs="Arial"/>
              </w:rPr>
              <w:t>Твери</w:t>
            </w:r>
          </w:p>
        </w:tc>
        <w:tc>
          <w:tcPr>
            <w:tcW w:w="2779" w:type="dxa"/>
            <w:tcBorders>
              <w:top w:val="single" w:sz="4" w:space="0" w:color="auto"/>
              <w:left w:val="single" w:sz="4" w:space="0" w:color="auto"/>
              <w:bottom w:val="single" w:sz="4" w:space="0" w:color="auto"/>
              <w:right w:val="single" w:sz="4" w:space="0" w:color="auto"/>
            </w:tcBorders>
            <w:vAlign w:val="center"/>
            <w:hideMark/>
          </w:tcPr>
          <w:p w14:paraId="4E501E63"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.013.000</w:t>
            </w:r>
          </w:p>
        </w:tc>
      </w:tr>
      <w:tr w:rsidR="00C8372B" w:rsidRPr="00AA187E" w14:paraId="0C566925"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17109CB0" w14:textId="77777777" w:rsidR="00C8372B" w:rsidRPr="00AA187E" w:rsidRDefault="00C8372B" w:rsidP="00AF2B67">
            <w:pPr>
              <w:spacing w:after="0" w:line="228" w:lineRule="auto"/>
              <w:rPr>
                <w:rFonts w:cs="Arial"/>
              </w:rPr>
            </w:pPr>
            <w:r w:rsidRPr="00AA187E">
              <w:rPr>
                <w:rFonts w:cs="Arial"/>
              </w:rPr>
              <w:t>Книга 14. Ценовые (тарифные) последствия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357DA16"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.014.000</w:t>
            </w:r>
          </w:p>
        </w:tc>
      </w:tr>
      <w:tr w:rsidR="00C8372B" w:rsidRPr="00AA187E" w14:paraId="3F738D62"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6A0C5A53" w14:textId="77777777" w:rsidR="00C8372B" w:rsidRPr="00AA187E" w:rsidRDefault="00C8372B" w:rsidP="00AF2B67">
            <w:pPr>
              <w:spacing w:after="0" w:line="228" w:lineRule="auto"/>
              <w:rPr>
                <w:rFonts w:cs="Arial"/>
              </w:rPr>
            </w:pPr>
            <w:r w:rsidRPr="00AA187E">
              <w:rPr>
                <w:rFonts w:cs="Arial"/>
              </w:rPr>
              <w:t>Книга 15. Реестр единых теплоснабжающих организаций</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6F21098"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.015.000</w:t>
            </w:r>
          </w:p>
        </w:tc>
      </w:tr>
      <w:tr w:rsidR="00C8372B" w:rsidRPr="00AA187E" w14:paraId="7413FF6D"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F03AD4F" w14:textId="77777777" w:rsidR="00C8372B" w:rsidRPr="00AA187E" w:rsidRDefault="00C8372B" w:rsidP="00AF2B67">
            <w:pPr>
              <w:spacing w:after="0" w:line="228" w:lineRule="auto"/>
              <w:rPr>
                <w:rFonts w:cs="Arial"/>
              </w:rPr>
            </w:pPr>
            <w:r w:rsidRPr="00AA187E">
              <w:rPr>
                <w:rFonts w:cs="Arial"/>
              </w:rPr>
              <w:t>Книга 16. Реестр мероприятий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5B1C9F31"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.016.000</w:t>
            </w:r>
          </w:p>
        </w:tc>
      </w:tr>
      <w:tr w:rsidR="00C8372B" w:rsidRPr="00AA187E" w14:paraId="5FCFFFBE"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3E3AF6A1" w14:textId="77777777" w:rsidR="00C8372B" w:rsidRPr="00AA187E" w:rsidRDefault="00C8372B" w:rsidP="00AF2B67">
            <w:pPr>
              <w:spacing w:after="0" w:line="228" w:lineRule="auto"/>
              <w:rPr>
                <w:rFonts w:cs="Arial"/>
              </w:rPr>
            </w:pPr>
            <w:r w:rsidRPr="00AA187E">
              <w:rPr>
                <w:rFonts w:cs="Arial"/>
              </w:rPr>
              <w:t>Книга 1</w:t>
            </w:r>
            <w:r>
              <w:rPr>
                <w:rFonts w:cs="Arial"/>
              </w:rPr>
              <w:t>7</w:t>
            </w:r>
            <w:r w:rsidRPr="00AA187E">
              <w:rPr>
                <w:rFonts w:cs="Arial"/>
              </w:rPr>
              <w:t>. Замечания и предложения к проекту схемы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7714460B"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.01</w:t>
            </w:r>
            <w:r>
              <w:rPr>
                <w:rFonts w:cs="Arial"/>
              </w:rPr>
              <w:t>7</w:t>
            </w:r>
            <w:r w:rsidRPr="00AA187E">
              <w:rPr>
                <w:rFonts w:cs="Arial"/>
              </w:rPr>
              <w:t>.000</w:t>
            </w:r>
          </w:p>
        </w:tc>
      </w:tr>
      <w:tr w:rsidR="00C8372B" w:rsidRPr="00AA187E" w14:paraId="2739C506" w14:textId="77777777" w:rsidTr="00AF2B67">
        <w:trPr>
          <w:trHeight w:val="20"/>
        </w:trPr>
        <w:tc>
          <w:tcPr>
            <w:tcW w:w="6669" w:type="dxa"/>
            <w:tcBorders>
              <w:top w:val="single" w:sz="4" w:space="0" w:color="auto"/>
              <w:left w:val="single" w:sz="4" w:space="0" w:color="auto"/>
              <w:bottom w:val="single" w:sz="4" w:space="0" w:color="auto"/>
              <w:right w:val="single" w:sz="4" w:space="0" w:color="auto"/>
            </w:tcBorders>
            <w:vAlign w:val="center"/>
            <w:hideMark/>
          </w:tcPr>
          <w:p w14:paraId="4992FDA8" w14:textId="77777777" w:rsidR="00C8372B" w:rsidRPr="00AA187E" w:rsidRDefault="00C8372B" w:rsidP="00AF2B67">
            <w:pPr>
              <w:spacing w:after="0" w:line="228" w:lineRule="auto"/>
              <w:rPr>
                <w:rFonts w:cs="Arial"/>
              </w:rPr>
            </w:pPr>
            <w:r w:rsidRPr="00AA187E">
              <w:rPr>
                <w:rFonts w:cs="Arial"/>
              </w:rPr>
              <w:t>Книга 1</w:t>
            </w:r>
            <w:r>
              <w:rPr>
                <w:rFonts w:cs="Arial"/>
              </w:rPr>
              <w:t>8</w:t>
            </w:r>
            <w:r w:rsidRPr="00AA187E">
              <w:rPr>
                <w:rFonts w:cs="Arial"/>
              </w:rPr>
              <w:t>. Сводный том изменений, выполненных в доработанной и (или) актуализированной схеме теплоснабжения</w:t>
            </w:r>
          </w:p>
        </w:tc>
        <w:tc>
          <w:tcPr>
            <w:tcW w:w="2779" w:type="dxa"/>
            <w:tcBorders>
              <w:top w:val="single" w:sz="4" w:space="0" w:color="auto"/>
              <w:left w:val="single" w:sz="4" w:space="0" w:color="auto"/>
              <w:bottom w:val="single" w:sz="4" w:space="0" w:color="auto"/>
              <w:right w:val="single" w:sz="4" w:space="0" w:color="auto"/>
            </w:tcBorders>
            <w:vAlign w:val="center"/>
            <w:hideMark/>
          </w:tcPr>
          <w:p w14:paraId="2719E382" w14:textId="77777777" w:rsidR="00C8372B" w:rsidRPr="00AA187E" w:rsidRDefault="00C8372B" w:rsidP="00AF2B67">
            <w:pPr>
              <w:spacing w:after="0" w:line="228" w:lineRule="auto"/>
              <w:jc w:val="center"/>
              <w:rPr>
                <w:rFonts w:cs="Arial"/>
                <w:b/>
              </w:rPr>
            </w:pPr>
            <w:r w:rsidRPr="00AA187E">
              <w:rPr>
                <w:rFonts w:cs="Arial"/>
              </w:rPr>
              <w:t>ПСТ.ОМ.</w:t>
            </w:r>
            <w:r>
              <w:rPr>
                <w:rFonts w:cs="Arial"/>
              </w:rPr>
              <w:t>69-40</w:t>
            </w:r>
            <w:r w:rsidRPr="00AA187E">
              <w:rPr>
                <w:rFonts w:cs="Arial"/>
              </w:rPr>
              <w:t>.01</w:t>
            </w:r>
            <w:r>
              <w:rPr>
                <w:rFonts w:cs="Arial"/>
              </w:rPr>
              <w:t>8</w:t>
            </w:r>
            <w:r w:rsidRPr="00AA187E">
              <w:rPr>
                <w:rFonts w:cs="Arial"/>
              </w:rPr>
              <w:t>.000</w:t>
            </w:r>
          </w:p>
        </w:tc>
      </w:tr>
    </w:tbl>
    <w:p w14:paraId="535D0CF1" w14:textId="77777777" w:rsidR="00F02539" w:rsidRDefault="009B7E72" w:rsidP="009B7E72">
      <w:pPr>
        <w:jc w:val="center"/>
        <w:rPr>
          <w:rFonts w:ascii="Arial Narrow" w:hAnsi="Arial Narrow" w:cs="Arial"/>
          <w:b/>
          <w:sz w:val="28"/>
        </w:rPr>
      </w:pPr>
      <w:r>
        <w:rPr>
          <w:rFonts w:ascii="Arial Narrow" w:hAnsi="Arial Narrow" w:cs="Arial"/>
          <w:b/>
          <w:sz w:val="28"/>
        </w:rPr>
        <w:br w:type="page"/>
      </w:r>
      <w:r w:rsidR="00F02539" w:rsidRPr="004D7B35">
        <w:rPr>
          <w:rFonts w:ascii="Arial Narrow" w:hAnsi="Arial Narrow" w:cs="Arial"/>
          <w:b/>
          <w:sz w:val="28"/>
        </w:rPr>
        <w:lastRenderedPageBreak/>
        <w:t>СОДЕРЖАНИЕ</w:t>
      </w:r>
    </w:p>
    <w:bookmarkStart w:id="2" w:name="_Toc370241848"/>
    <w:bookmarkStart w:id="3" w:name="_Toc370241915"/>
    <w:bookmarkStart w:id="4" w:name="_Toc370306116"/>
    <w:bookmarkStart w:id="5" w:name="_Toc370386651"/>
    <w:bookmarkStart w:id="6" w:name="_Toc373339003"/>
    <w:bookmarkStart w:id="7" w:name="_Toc373408340"/>
    <w:bookmarkStart w:id="8" w:name="_Toc373412396"/>
    <w:bookmarkStart w:id="9" w:name="_Toc373421492"/>
    <w:bookmarkStart w:id="10" w:name="_Toc375153678"/>
    <w:bookmarkStart w:id="11" w:name="_Toc391556949"/>
    <w:bookmarkStart w:id="12" w:name="_Toc391557016"/>
    <w:bookmarkStart w:id="13" w:name="_Toc393288569"/>
    <w:bookmarkStart w:id="14" w:name="_Toc417400336"/>
    <w:bookmarkStart w:id="15" w:name="_Toc425161374"/>
    <w:bookmarkStart w:id="16" w:name="_Toc425161436"/>
    <w:p w14:paraId="21E449F1" w14:textId="340F406B" w:rsidR="003504BE" w:rsidRDefault="0063579A">
      <w:pPr>
        <w:pStyle w:val="12"/>
        <w:rPr>
          <w:rFonts w:asciiTheme="minorHAnsi" w:eastAsiaTheme="minorEastAsia" w:hAnsiTheme="minorHAnsi" w:cstheme="minorBidi"/>
          <w:caps w:val="0"/>
          <w:noProof/>
          <w:sz w:val="22"/>
          <w:lang w:eastAsia="ru-RU"/>
        </w:rPr>
      </w:pPr>
      <w:r>
        <w:rPr>
          <w:caps w:val="0"/>
          <w:sz w:val="16"/>
        </w:rPr>
        <w:fldChar w:fldCharType="begin"/>
      </w:r>
      <w:r>
        <w:rPr>
          <w:caps w:val="0"/>
          <w:sz w:val="16"/>
        </w:rPr>
        <w:instrText xml:space="preserve"> TOC \h \z \t "Заголовок 1;1;Заголовок 2;2" </w:instrText>
      </w:r>
      <w:r>
        <w:rPr>
          <w:caps w:val="0"/>
          <w:sz w:val="16"/>
        </w:rPr>
        <w:fldChar w:fldCharType="separate"/>
      </w:r>
      <w:hyperlink w:anchor="_Toc108907047" w:history="1">
        <w:r w:rsidR="003504BE" w:rsidRPr="007D48AE">
          <w:rPr>
            <w:rStyle w:val="ae"/>
            <w:noProof/>
          </w:rPr>
          <w:t>ВВЕДЕНИЕ</w:t>
        </w:r>
        <w:r w:rsidR="003504BE">
          <w:rPr>
            <w:noProof/>
            <w:webHidden/>
          </w:rPr>
          <w:tab/>
        </w:r>
        <w:r w:rsidR="003504BE">
          <w:rPr>
            <w:noProof/>
            <w:webHidden/>
          </w:rPr>
          <w:fldChar w:fldCharType="begin"/>
        </w:r>
        <w:r w:rsidR="003504BE">
          <w:rPr>
            <w:noProof/>
            <w:webHidden/>
          </w:rPr>
          <w:instrText xml:space="preserve"> PAGEREF _Toc108907047 \h </w:instrText>
        </w:r>
        <w:r w:rsidR="003504BE">
          <w:rPr>
            <w:noProof/>
            <w:webHidden/>
          </w:rPr>
        </w:r>
        <w:r w:rsidR="003504BE">
          <w:rPr>
            <w:noProof/>
            <w:webHidden/>
          </w:rPr>
          <w:fldChar w:fldCharType="separate"/>
        </w:r>
        <w:r w:rsidR="003504BE">
          <w:rPr>
            <w:noProof/>
            <w:webHidden/>
          </w:rPr>
          <w:t>5</w:t>
        </w:r>
        <w:r w:rsidR="003504BE">
          <w:rPr>
            <w:noProof/>
            <w:webHidden/>
          </w:rPr>
          <w:fldChar w:fldCharType="end"/>
        </w:r>
      </w:hyperlink>
    </w:p>
    <w:p w14:paraId="4DF5616B" w14:textId="05C9C07B" w:rsidR="003504BE" w:rsidRDefault="00000000">
      <w:pPr>
        <w:pStyle w:val="12"/>
        <w:rPr>
          <w:rFonts w:asciiTheme="minorHAnsi" w:eastAsiaTheme="minorEastAsia" w:hAnsiTheme="minorHAnsi" w:cstheme="minorBidi"/>
          <w:caps w:val="0"/>
          <w:noProof/>
          <w:sz w:val="22"/>
          <w:lang w:eastAsia="ru-RU"/>
        </w:rPr>
      </w:pPr>
      <w:hyperlink w:anchor="_Toc108907048" w:history="1">
        <w:r w:rsidR="003504BE" w:rsidRPr="007D48AE">
          <w:rPr>
            <w:rStyle w:val="ae"/>
            <w:noProof/>
          </w:rPr>
          <w:t>1 Метод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r w:rsidR="003504BE">
          <w:rPr>
            <w:noProof/>
            <w:webHidden/>
          </w:rPr>
          <w:tab/>
        </w:r>
        <w:r w:rsidR="003504BE">
          <w:rPr>
            <w:noProof/>
            <w:webHidden/>
          </w:rPr>
          <w:fldChar w:fldCharType="begin"/>
        </w:r>
        <w:r w:rsidR="003504BE">
          <w:rPr>
            <w:noProof/>
            <w:webHidden/>
          </w:rPr>
          <w:instrText xml:space="preserve"> PAGEREF _Toc108907048 \h </w:instrText>
        </w:r>
        <w:r w:rsidR="003504BE">
          <w:rPr>
            <w:noProof/>
            <w:webHidden/>
          </w:rPr>
        </w:r>
        <w:r w:rsidR="003504BE">
          <w:rPr>
            <w:noProof/>
            <w:webHidden/>
          </w:rPr>
          <w:fldChar w:fldCharType="separate"/>
        </w:r>
        <w:r w:rsidR="003504BE">
          <w:rPr>
            <w:noProof/>
            <w:webHidden/>
          </w:rPr>
          <w:t>6</w:t>
        </w:r>
        <w:r w:rsidR="003504BE">
          <w:rPr>
            <w:noProof/>
            <w:webHidden/>
          </w:rPr>
          <w:fldChar w:fldCharType="end"/>
        </w:r>
      </w:hyperlink>
    </w:p>
    <w:p w14:paraId="59A71F8F" w14:textId="1BF7033F" w:rsidR="003504BE" w:rsidRDefault="00000000">
      <w:pPr>
        <w:pStyle w:val="12"/>
        <w:rPr>
          <w:rFonts w:asciiTheme="minorHAnsi" w:eastAsiaTheme="minorEastAsia" w:hAnsiTheme="minorHAnsi" w:cstheme="minorBidi"/>
          <w:caps w:val="0"/>
          <w:noProof/>
          <w:sz w:val="22"/>
          <w:lang w:eastAsia="ru-RU"/>
        </w:rPr>
      </w:pPr>
      <w:hyperlink w:anchor="_Toc108907049" w:history="1">
        <w:r w:rsidR="003504BE" w:rsidRPr="007D48AE">
          <w:rPr>
            <w:rStyle w:val="ae"/>
            <w:noProof/>
          </w:rPr>
          <w:t>2 Предложения по обеспечению надежности систем теплоснабжения</w:t>
        </w:r>
        <w:r w:rsidR="003504BE">
          <w:rPr>
            <w:noProof/>
            <w:webHidden/>
          </w:rPr>
          <w:tab/>
        </w:r>
        <w:r w:rsidR="003504BE">
          <w:rPr>
            <w:noProof/>
            <w:webHidden/>
          </w:rPr>
          <w:fldChar w:fldCharType="begin"/>
        </w:r>
        <w:r w:rsidR="003504BE">
          <w:rPr>
            <w:noProof/>
            <w:webHidden/>
          </w:rPr>
          <w:instrText xml:space="preserve"> PAGEREF _Toc108907049 \h </w:instrText>
        </w:r>
        <w:r w:rsidR="003504BE">
          <w:rPr>
            <w:noProof/>
            <w:webHidden/>
          </w:rPr>
        </w:r>
        <w:r w:rsidR="003504BE">
          <w:rPr>
            <w:noProof/>
            <w:webHidden/>
          </w:rPr>
          <w:fldChar w:fldCharType="separate"/>
        </w:r>
        <w:r w:rsidR="003504BE">
          <w:rPr>
            <w:noProof/>
            <w:webHidden/>
          </w:rPr>
          <w:t>14</w:t>
        </w:r>
        <w:r w:rsidR="003504BE">
          <w:rPr>
            <w:noProof/>
            <w:webHidden/>
          </w:rPr>
          <w:fldChar w:fldCharType="end"/>
        </w:r>
      </w:hyperlink>
    </w:p>
    <w:p w14:paraId="7B729B0B" w14:textId="7760D064" w:rsidR="003504BE" w:rsidRDefault="00000000">
      <w:pPr>
        <w:pStyle w:val="12"/>
        <w:rPr>
          <w:rFonts w:asciiTheme="minorHAnsi" w:eastAsiaTheme="minorEastAsia" w:hAnsiTheme="minorHAnsi" w:cstheme="minorBidi"/>
          <w:caps w:val="0"/>
          <w:noProof/>
          <w:sz w:val="22"/>
          <w:lang w:eastAsia="ru-RU"/>
        </w:rPr>
      </w:pPr>
      <w:hyperlink w:anchor="_Toc108907050" w:history="1">
        <w:r w:rsidR="003504BE" w:rsidRPr="007D48AE">
          <w:rPr>
            <w:rStyle w:val="ae"/>
            <w:rFonts w:cstheme="majorBidi"/>
            <w:noProof/>
          </w:rPr>
          <w:t>3</w:t>
        </w:r>
        <w:r w:rsidR="003504BE" w:rsidRPr="007D48AE">
          <w:rPr>
            <w:rStyle w:val="ae"/>
            <w:noProof/>
          </w:rPr>
          <w:t xml:space="preserve"> Результаты оценки надежности теплоснабжения потребителей в аварийном режиме функционирования</w:t>
        </w:r>
        <w:r w:rsidR="003504BE">
          <w:rPr>
            <w:noProof/>
            <w:webHidden/>
          </w:rPr>
          <w:tab/>
        </w:r>
        <w:r w:rsidR="003504BE">
          <w:rPr>
            <w:noProof/>
            <w:webHidden/>
          </w:rPr>
          <w:fldChar w:fldCharType="begin"/>
        </w:r>
        <w:r w:rsidR="003504BE">
          <w:rPr>
            <w:noProof/>
            <w:webHidden/>
          </w:rPr>
          <w:instrText xml:space="preserve"> PAGEREF _Toc108907050 \h </w:instrText>
        </w:r>
        <w:r w:rsidR="003504BE">
          <w:rPr>
            <w:noProof/>
            <w:webHidden/>
          </w:rPr>
        </w:r>
        <w:r w:rsidR="003504BE">
          <w:rPr>
            <w:noProof/>
            <w:webHidden/>
          </w:rPr>
          <w:fldChar w:fldCharType="separate"/>
        </w:r>
        <w:r w:rsidR="003504BE">
          <w:rPr>
            <w:noProof/>
            <w:webHidden/>
          </w:rPr>
          <w:t>17</w:t>
        </w:r>
        <w:r w:rsidR="003504BE">
          <w:rPr>
            <w:noProof/>
            <w:webHidden/>
          </w:rPr>
          <w:fldChar w:fldCharType="end"/>
        </w:r>
      </w:hyperlink>
    </w:p>
    <w:p w14:paraId="4B83A44F" w14:textId="76B2FCFD" w:rsidR="00BB0B48" w:rsidRPr="0063579A" w:rsidRDefault="0063579A" w:rsidP="004D7B35">
      <w:pPr>
        <w:spacing w:after="120"/>
        <w:jc w:val="both"/>
        <w:rPr>
          <w:rFonts w:cs="Arial"/>
          <w:caps/>
          <w:szCs w:val="24"/>
        </w:rPr>
      </w:pPr>
      <w:r>
        <w:rPr>
          <w:rFonts w:ascii="Arial Narrow" w:hAnsi="Arial Narrow"/>
          <w:caps/>
          <w:sz w:val="16"/>
        </w:rPr>
        <w:fldChar w:fldCharType="end"/>
      </w:r>
    </w:p>
    <w:p w14:paraId="2271AC87" w14:textId="4B501D93" w:rsidR="0063579A" w:rsidRPr="0063579A" w:rsidRDefault="0063579A" w:rsidP="00007B05">
      <w:pPr>
        <w:spacing w:after="0"/>
        <w:jc w:val="both"/>
      </w:pPr>
    </w:p>
    <w:p w14:paraId="7DF4850A" w14:textId="5FBAC459" w:rsidR="00F02539" w:rsidRPr="005C3E07" w:rsidRDefault="00980ACA" w:rsidP="00BC65CC">
      <w:pPr>
        <w:pStyle w:val="1"/>
        <w:numPr>
          <w:ilvl w:val="0"/>
          <w:numId w:val="0"/>
        </w:numPr>
        <w:jc w:val="center"/>
      </w:pPr>
      <w:r w:rsidRPr="00AF2B67">
        <w:rPr>
          <w:szCs w:val="26"/>
          <w:highlight w:val="yellow"/>
        </w:rPr>
        <w:br w:type="page"/>
      </w:r>
      <w:bookmarkStart w:id="17" w:name="_Toc10890704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00EB211A" w:rsidRPr="00EB211A">
        <w:lastRenderedPageBreak/>
        <w:t>ВВЕДЕНИЕ</w:t>
      </w:r>
      <w:bookmarkEnd w:id="17"/>
    </w:p>
    <w:p w14:paraId="55044505" w14:textId="28F4E6EC" w:rsidR="00BC65CC" w:rsidRPr="00BC65CC" w:rsidRDefault="00BC65CC" w:rsidP="00BC65CC">
      <w:pPr>
        <w:spacing w:after="0" w:line="360" w:lineRule="auto"/>
        <w:ind w:firstLine="709"/>
        <w:jc w:val="both"/>
        <w:rPr>
          <w:rFonts w:cs="Arial"/>
        </w:rPr>
      </w:pPr>
      <w:r w:rsidRPr="00BC65CC">
        <w:rPr>
          <w:rFonts w:cs="Arial"/>
        </w:rPr>
        <w:t>В соответствии с основными положениями постановления Правительства РФ</w:t>
      </w:r>
      <w:r>
        <w:rPr>
          <w:rFonts w:cs="Arial"/>
        </w:rPr>
        <w:t xml:space="preserve"> </w:t>
      </w:r>
      <w:r w:rsidRPr="00BC65CC">
        <w:rPr>
          <w:rFonts w:cs="Arial"/>
        </w:rPr>
        <w:t>от 16.03.2019 № 276, приказа Минэнерго № 212 от 05.03.19 глава 11 «Оценка</w:t>
      </w:r>
      <w:r>
        <w:rPr>
          <w:rFonts w:cs="Arial"/>
        </w:rPr>
        <w:t xml:space="preserve"> </w:t>
      </w:r>
      <w:r w:rsidRPr="00BC65CC">
        <w:rPr>
          <w:rFonts w:cs="Arial"/>
        </w:rPr>
        <w:t>надежности теплоснабжения» (п. 73) содержит обоснование:</w:t>
      </w:r>
    </w:p>
    <w:p w14:paraId="2B612317" w14:textId="6FF5A0C7" w:rsidR="00BC65CC" w:rsidRPr="00BC65CC" w:rsidRDefault="00BC65CC" w:rsidP="00BC65CC">
      <w:pPr>
        <w:spacing w:after="0" w:line="360" w:lineRule="auto"/>
        <w:ind w:firstLine="709"/>
        <w:jc w:val="both"/>
        <w:rPr>
          <w:rFonts w:cs="Arial"/>
        </w:rPr>
      </w:pPr>
      <w:r w:rsidRPr="00BC65CC">
        <w:rPr>
          <w:rFonts w:cs="Arial"/>
        </w:rPr>
        <w:t>а) метода и результатов обработки данных по отказам участков тепловых</w:t>
      </w:r>
      <w:r>
        <w:rPr>
          <w:rFonts w:cs="Arial"/>
        </w:rPr>
        <w:t xml:space="preserve"> </w:t>
      </w:r>
      <w:r w:rsidRPr="00BC65CC">
        <w:rPr>
          <w:rFonts w:cs="Arial"/>
        </w:rPr>
        <w:t>сетей (аварийным ситуациям), средней частоты отказов участков тепловых сетей</w:t>
      </w:r>
      <w:r>
        <w:rPr>
          <w:rFonts w:cs="Arial"/>
        </w:rPr>
        <w:t xml:space="preserve"> </w:t>
      </w:r>
      <w:r w:rsidRPr="00BC65CC">
        <w:rPr>
          <w:rFonts w:cs="Arial"/>
        </w:rPr>
        <w:t>(аварийных ситуаций) в каждой системе теплоснабжения;</w:t>
      </w:r>
    </w:p>
    <w:p w14:paraId="51C326EA" w14:textId="2797C717" w:rsidR="00BC65CC" w:rsidRPr="00BC65CC" w:rsidRDefault="00BC65CC" w:rsidP="00BC65CC">
      <w:pPr>
        <w:spacing w:after="0" w:line="360" w:lineRule="auto"/>
        <w:ind w:firstLine="709"/>
        <w:jc w:val="both"/>
        <w:rPr>
          <w:rFonts w:cs="Arial"/>
        </w:rPr>
      </w:pPr>
      <w:r w:rsidRPr="00BC65CC">
        <w:rPr>
          <w:rFonts w:cs="Arial"/>
        </w:rPr>
        <w:t>б) метода и результатов обработки данных по восстановлениям отказавших</w:t>
      </w:r>
      <w:r>
        <w:rPr>
          <w:rFonts w:cs="Arial"/>
        </w:rPr>
        <w:t xml:space="preserve"> </w:t>
      </w:r>
      <w:r w:rsidRPr="00BC65CC">
        <w:rPr>
          <w:rFonts w:cs="Arial"/>
        </w:rPr>
        <w:t>участков тепловых сетей (участков тепловых сетей, на которых произошли</w:t>
      </w:r>
      <w:r>
        <w:rPr>
          <w:rFonts w:cs="Arial"/>
        </w:rPr>
        <w:t xml:space="preserve"> </w:t>
      </w:r>
      <w:r w:rsidRPr="00BC65CC">
        <w:rPr>
          <w:rFonts w:cs="Arial"/>
        </w:rPr>
        <w:t>аварийные ситуации), среднего времени восстановления отказавших участков</w:t>
      </w:r>
      <w:r>
        <w:rPr>
          <w:rFonts w:cs="Arial"/>
        </w:rPr>
        <w:t xml:space="preserve"> </w:t>
      </w:r>
      <w:r w:rsidRPr="00BC65CC">
        <w:rPr>
          <w:rFonts w:cs="Arial"/>
        </w:rPr>
        <w:t>тепловых сетей в каждой системе теплоснабжения;</w:t>
      </w:r>
    </w:p>
    <w:p w14:paraId="7634B493" w14:textId="29F53AC0" w:rsidR="00BC65CC" w:rsidRPr="00BC65CC" w:rsidRDefault="00BC65CC" w:rsidP="00BC65CC">
      <w:pPr>
        <w:spacing w:after="0" w:line="360" w:lineRule="auto"/>
        <w:ind w:firstLine="709"/>
        <w:jc w:val="both"/>
        <w:rPr>
          <w:rFonts w:cs="Arial"/>
        </w:rPr>
      </w:pPr>
      <w:r w:rsidRPr="00BC65CC">
        <w:rPr>
          <w:rFonts w:cs="Arial"/>
        </w:rPr>
        <w:t>в) результатов оценки вероятности отказа (аварийной ситуации) и безотказной</w:t>
      </w:r>
      <w:r>
        <w:rPr>
          <w:rFonts w:cs="Arial"/>
        </w:rPr>
        <w:t xml:space="preserve"> </w:t>
      </w:r>
      <w:r w:rsidRPr="00BC65CC">
        <w:rPr>
          <w:rFonts w:cs="Arial"/>
        </w:rPr>
        <w:t>(безаварийной) работы системы теплоснабжения по отношению к потребителям,</w:t>
      </w:r>
      <w:r>
        <w:rPr>
          <w:rFonts w:cs="Arial"/>
        </w:rPr>
        <w:t xml:space="preserve"> </w:t>
      </w:r>
      <w:r w:rsidRPr="00BC65CC">
        <w:rPr>
          <w:rFonts w:cs="Arial"/>
        </w:rPr>
        <w:t>присоединенным к магистральным и распределительным теплопроводам;</w:t>
      </w:r>
    </w:p>
    <w:p w14:paraId="2AD45199" w14:textId="67787F36" w:rsidR="00BC65CC" w:rsidRPr="00BC65CC" w:rsidRDefault="00BC65CC" w:rsidP="00BC65CC">
      <w:pPr>
        <w:spacing w:after="0" w:line="360" w:lineRule="auto"/>
        <w:ind w:firstLine="709"/>
        <w:jc w:val="both"/>
        <w:rPr>
          <w:rFonts w:cs="Arial"/>
        </w:rPr>
      </w:pPr>
      <w:r w:rsidRPr="00BC65CC">
        <w:rPr>
          <w:rFonts w:cs="Arial"/>
        </w:rPr>
        <w:t>г) результатов оценки коэффициентов готовности теплопроводов к несению</w:t>
      </w:r>
      <w:r>
        <w:rPr>
          <w:rFonts w:cs="Arial"/>
        </w:rPr>
        <w:t xml:space="preserve"> </w:t>
      </w:r>
      <w:r w:rsidRPr="00BC65CC">
        <w:rPr>
          <w:rFonts w:cs="Arial"/>
        </w:rPr>
        <w:t>тепловой нагрузки;</w:t>
      </w:r>
    </w:p>
    <w:p w14:paraId="11727B19" w14:textId="03A1E9E0" w:rsidR="00BC65CC" w:rsidRPr="00BC65CC" w:rsidRDefault="00BC65CC" w:rsidP="00BC65CC">
      <w:pPr>
        <w:spacing w:after="0" w:line="360" w:lineRule="auto"/>
        <w:ind w:firstLine="709"/>
        <w:jc w:val="both"/>
        <w:rPr>
          <w:rFonts w:cs="Arial"/>
        </w:rPr>
      </w:pPr>
      <w:r w:rsidRPr="00BC65CC">
        <w:rPr>
          <w:rFonts w:cs="Arial"/>
        </w:rPr>
        <w:t>д) результатов оценки недоотпуска тепловой энергии по причине отказов</w:t>
      </w:r>
      <w:r>
        <w:rPr>
          <w:rFonts w:cs="Arial"/>
        </w:rPr>
        <w:t xml:space="preserve"> </w:t>
      </w:r>
      <w:r w:rsidRPr="00BC65CC">
        <w:rPr>
          <w:rFonts w:cs="Arial"/>
        </w:rPr>
        <w:t>(аварийных ситуаций) и простоев тепловых сетей и источников тепловой энергии.</w:t>
      </w:r>
    </w:p>
    <w:p w14:paraId="38110F56" w14:textId="0745B982" w:rsidR="00BC65CC" w:rsidRPr="00BC65CC" w:rsidRDefault="00BC65CC" w:rsidP="00BC65CC">
      <w:pPr>
        <w:spacing w:after="0" w:line="360" w:lineRule="auto"/>
        <w:ind w:firstLine="709"/>
        <w:jc w:val="both"/>
        <w:rPr>
          <w:rFonts w:cs="Arial"/>
        </w:rPr>
      </w:pPr>
      <w:r w:rsidRPr="00BC65CC">
        <w:rPr>
          <w:rFonts w:cs="Arial"/>
        </w:rPr>
        <w:t>Материалы главы 11 предназначены для актуализации «Предложений по</w:t>
      </w:r>
      <w:r>
        <w:rPr>
          <w:rFonts w:cs="Arial"/>
        </w:rPr>
        <w:t xml:space="preserve"> </w:t>
      </w:r>
      <w:r w:rsidRPr="00BC65CC">
        <w:rPr>
          <w:rFonts w:cs="Arial"/>
        </w:rPr>
        <w:t>строительству, реконструкции и (или) модернизации тепловых сетей» утверждаемой</w:t>
      </w:r>
      <w:r>
        <w:rPr>
          <w:rFonts w:cs="Arial"/>
        </w:rPr>
        <w:t xml:space="preserve"> </w:t>
      </w:r>
      <w:r w:rsidRPr="00BC65CC">
        <w:rPr>
          <w:rFonts w:cs="Arial"/>
        </w:rPr>
        <w:t>части схемы теплоснабжения.</w:t>
      </w:r>
    </w:p>
    <w:p w14:paraId="7112DC35" w14:textId="77777777" w:rsidR="00BC65CC" w:rsidRDefault="00BC65CC" w:rsidP="00BC65CC">
      <w:pPr>
        <w:spacing w:after="0" w:line="360" w:lineRule="auto"/>
        <w:ind w:firstLine="709"/>
        <w:jc w:val="both"/>
        <w:rPr>
          <w:rFonts w:cs="Arial"/>
        </w:rPr>
        <w:sectPr w:rsidR="00BC65CC" w:rsidSect="00785344">
          <w:headerReference w:type="default" r:id="rId9"/>
          <w:footerReference w:type="default" r:id="rId10"/>
          <w:pgSz w:w="11907" w:h="16840" w:code="9"/>
          <w:pgMar w:top="1134" w:right="850" w:bottom="1134" w:left="1701" w:header="708" w:footer="708" w:gutter="0"/>
          <w:cols w:space="708"/>
          <w:titlePg/>
          <w:docGrid w:linePitch="360"/>
        </w:sectPr>
      </w:pPr>
      <w:r w:rsidRPr="00BC65CC">
        <w:rPr>
          <w:rFonts w:cs="Arial"/>
        </w:rPr>
        <w:t>В настоящей главе представлены результаты обработки данных по отказам и</w:t>
      </w:r>
      <w:r>
        <w:rPr>
          <w:rFonts w:cs="Arial"/>
        </w:rPr>
        <w:t xml:space="preserve"> </w:t>
      </w:r>
      <w:r w:rsidRPr="00BC65CC">
        <w:rPr>
          <w:rFonts w:cs="Arial"/>
        </w:rPr>
        <w:t>восстановлениям участков тепловых сетей, результаты расчетов вероятностей</w:t>
      </w:r>
      <w:r>
        <w:rPr>
          <w:rFonts w:cs="Arial"/>
        </w:rPr>
        <w:t xml:space="preserve"> </w:t>
      </w:r>
      <w:r w:rsidRPr="00BC65CC">
        <w:rPr>
          <w:rFonts w:cs="Arial"/>
        </w:rPr>
        <w:t>отказов и безотказной работы, коэффициентов готовности систем теплоснабжения и</w:t>
      </w:r>
      <w:r>
        <w:rPr>
          <w:rFonts w:cs="Arial"/>
        </w:rPr>
        <w:t xml:space="preserve"> </w:t>
      </w:r>
      <w:r w:rsidRPr="00BC65CC">
        <w:rPr>
          <w:rFonts w:cs="Arial"/>
        </w:rPr>
        <w:t>недоотпуска теплоты потребителям тепловой энергии в зонах теплоснабжения</w:t>
      </w:r>
      <w:r>
        <w:rPr>
          <w:rFonts w:cs="Arial"/>
        </w:rPr>
        <w:t xml:space="preserve"> </w:t>
      </w:r>
      <w:r w:rsidRPr="00BC65CC">
        <w:rPr>
          <w:rFonts w:cs="Arial"/>
        </w:rPr>
        <w:t>источников тепловой энергии.</w:t>
      </w:r>
    </w:p>
    <w:p w14:paraId="0ADC1501" w14:textId="217A4198" w:rsidR="00426684" w:rsidRDefault="00BC65CC">
      <w:pPr>
        <w:pStyle w:val="1"/>
        <w:rPr>
          <w:caps/>
        </w:rPr>
      </w:pPr>
      <w:bookmarkStart w:id="18" w:name="_Toc108907048"/>
      <w:bookmarkStart w:id="19" w:name="_Toc370241849"/>
      <w:bookmarkStart w:id="20" w:name="_Toc370241916"/>
      <w:bookmarkStart w:id="21" w:name="_Toc370306117"/>
      <w:bookmarkStart w:id="22" w:name="_Toc370386652"/>
      <w:bookmarkStart w:id="23" w:name="_Toc373339004"/>
      <w:bookmarkStart w:id="24" w:name="_Toc373408341"/>
      <w:bookmarkStart w:id="25" w:name="_Toc373412397"/>
      <w:bookmarkStart w:id="26" w:name="_Toc373421493"/>
      <w:bookmarkStart w:id="27" w:name="_Toc375153679"/>
      <w:bookmarkStart w:id="28" w:name="_Toc391556950"/>
      <w:bookmarkStart w:id="29" w:name="_Toc391557017"/>
      <w:bookmarkStart w:id="30" w:name="_Toc393288570"/>
      <w:r w:rsidRPr="00BC65CC">
        <w:rPr>
          <w:caps/>
        </w:rPr>
        <w:lastRenderedPageBreak/>
        <w:t>Метод и результаты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теплоснабжения</w:t>
      </w:r>
      <w:bookmarkEnd w:id="18"/>
    </w:p>
    <w:p w14:paraId="6D85AAF1" w14:textId="069FCF2E" w:rsidR="001639C0" w:rsidRPr="00BC65CC" w:rsidRDefault="00BC65CC" w:rsidP="00BC65CC">
      <w:pPr>
        <w:pStyle w:val="af"/>
        <w:numPr>
          <w:ilvl w:val="1"/>
          <w:numId w:val="40"/>
        </w:numPr>
        <w:ind w:left="0" w:firstLine="0"/>
        <w:rPr>
          <w:rFonts w:ascii="Arial Narrow" w:eastAsia="Times New Roman" w:hAnsi="Arial Narrow" w:cstheme="majorBidi"/>
          <w:b/>
          <w:bCs/>
          <w:sz w:val="28"/>
          <w:szCs w:val="28"/>
          <w:lang w:eastAsia="ru-RU"/>
        </w:rPr>
      </w:pPr>
      <w:r w:rsidRPr="00BC65CC">
        <w:rPr>
          <w:rFonts w:ascii="Arial Narrow" w:eastAsia="Times New Roman" w:hAnsi="Arial Narrow" w:cstheme="majorBidi"/>
          <w:b/>
          <w:bCs/>
          <w:sz w:val="28"/>
          <w:szCs w:val="28"/>
          <w:lang w:eastAsia="ru-RU"/>
        </w:rPr>
        <w:t>Метод обработки данных по отказам участков тепловых сетей (аварийным ситуациям), средней частоты отказов участков тепловых сетей (аварийных ситуаций) в каждой системе теплосна</w:t>
      </w:r>
      <w:r w:rsidR="00EF6934">
        <w:rPr>
          <w:rFonts w:ascii="Arial Narrow" w:eastAsia="Times New Roman" w:hAnsi="Arial Narrow" w:cstheme="majorBidi"/>
          <w:b/>
          <w:bCs/>
          <w:sz w:val="28"/>
          <w:szCs w:val="28"/>
          <w:lang w:eastAsia="ru-RU"/>
        </w:rPr>
        <w:t>бжения</w:t>
      </w:r>
    </w:p>
    <w:p w14:paraId="1D513518" w14:textId="77777777" w:rsidR="00EF6934" w:rsidRPr="00EF6934" w:rsidRDefault="00BC65CC" w:rsidP="00EF6934">
      <w:pPr>
        <w:pStyle w:val="af3"/>
        <w:spacing w:line="360" w:lineRule="auto"/>
        <w:ind w:left="101" w:right="105"/>
        <w:rPr>
          <w:rFonts w:ascii="Arial" w:hAnsi="Arial" w:cs="Arial"/>
          <w:sz w:val="24"/>
          <w:szCs w:val="24"/>
        </w:rPr>
      </w:pPr>
      <w:r w:rsidRPr="00EF6934">
        <w:rPr>
          <w:rFonts w:ascii="Arial" w:hAnsi="Arial" w:cs="Arial"/>
          <w:sz w:val="24"/>
          <w:szCs w:val="24"/>
        </w:rPr>
        <w:t>Обработка данных по отказам участков тепловых сетей выполнена по следующей методике. Последовательно определяются:</w:t>
      </w:r>
    </w:p>
    <w:p w14:paraId="5A76D8AB" w14:textId="10155457" w:rsidR="00BC65CC" w:rsidRPr="00EF6934" w:rsidRDefault="00BC65CC" w:rsidP="00EF6934">
      <w:pPr>
        <w:pStyle w:val="af3"/>
        <w:spacing w:line="360" w:lineRule="auto"/>
        <w:ind w:left="101" w:right="105"/>
        <w:rPr>
          <w:rFonts w:ascii="Arial" w:hAnsi="Arial" w:cs="Arial"/>
          <w:sz w:val="24"/>
          <w:szCs w:val="24"/>
        </w:rPr>
      </w:pPr>
      <w:r w:rsidRPr="00EF6934">
        <w:rPr>
          <w:rFonts w:ascii="Arial" w:hAnsi="Arial" w:cs="Arial"/>
          <w:sz w:val="24"/>
          <w:szCs w:val="24"/>
        </w:rPr>
        <w:t>а) интенсивность отказов теплопровода с учетом времени его эксплуатации:</w:t>
      </w:r>
    </w:p>
    <w:p w14:paraId="02899A36" w14:textId="16D3D485" w:rsidR="00D62F7B" w:rsidRDefault="00D62F7B" w:rsidP="00D62F7B">
      <w:pPr>
        <w:ind w:firstLine="698"/>
        <w:jc w:val="center"/>
      </w:pPr>
      <w:bookmarkStart w:id="31" w:name="sub_118181"/>
      <w:r>
        <w:rPr>
          <w:noProof/>
        </w:rPr>
        <w:drawing>
          <wp:inline distT="0" distB="0" distL="0" distR="0" wp14:anchorId="332C9A8B" wp14:editId="4EE618FB">
            <wp:extent cx="1400400" cy="392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00400" cy="392400"/>
                    </a:xfrm>
                    <a:prstGeom prst="rect">
                      <a:avLst/>
                    </a:prstGeom>
                    <a:noFill/>
                    <a:ln>
                      <a:noFill/>
                    </a:ln>
                  </pic:spPr>
                </pic:pic>
              </a:graphicData>
            </a:graphic>
          </wp:inline>
        </w:drawing>
      </w:r>
      <w:r>
        <w:t xml:space="preserve">, 1/км/год (1/км/ч) </w:t>
      </w:r>
    </w:p>
    <w:bookmarkEnd w:id="31"/>
    <w:p w14:paraId="1D48BC6A" w14:textId="6AE13AC0" w:rsidR="00D62F7B" w:rsidRDefault="00D62F7B" w:rsidP="00D62F7B">
      <w:pPr>
        <w:spacing w:line="240" w:lineRule="auto"/>
        <w:jc w:val="both"/>
      </w:pPr>
      <w:r>
        <w:t xml:space="preserve">где, </w:t>
      </w:r>
      <w:r>
        <w:tab/>
      </w:r>
      <w:r>
        <w:rPr>
          <w:noProof/>
        </w:rPr>
        <w:drawing>
          <wp:inline distT="0" distB="0" distL="0" distR="0" wp14:anchorId="748DFB31" wp14:editId="3E7ED701">
            <wp:extent cx="335280" cy="2667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 cy="266700"/>
                    </a:xfrm>
                    <a:prstGeom prst="rect">
                      <a:avLst/>
                    </a:prstGeom>
                    <a:noFill/>
                    <a:ln>
                      <a:noFill/>
                    </a:ln>
                  </pic:spPr>
                </pic:pic>
              </a:graphicData>
            </a:graphic>
          </wp:inline>
        </w:drawing>
      </w:r>
      <w:r>
        <w:t xml:space="preserve"> - интенсивность отказов теплопровода, соответствующая начальному периоду эксплуатации, 1/км/год;</w:t>
      </w:r>
    </w:p>
    <w:p w14:paraId="0A70DF2D" w14:textId="3122C0BF" w:rsidR="00D62F7B" w:rsidRDefault="00D62F7B" w:rsidP="00D62F7B">
      <w:pPr>
        <w:spacing w:line="240" w:lineRule="auto"/>
        <w:ind w:firstLine="708"/>
        <w:jc w:val="both"/>
      </w:pPr>
      <w:r>
        <w:rPr>
          <w:noProof/>
        </w:rPr>
        <w:drawing>
          <wp:inline distT="0" distB="0" distL="0" distR="0" wp14:anchorId="05EA7EC4" wp14:editId="2337DCEA">
            <wp:extent cx="358140" cy="3276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8140" cy="327660"/>
                    </a:xfrm>
                    <a:prstGeom prst="rect">
                      <a:avLst/>
                    </a:prstGeom>
                    <a:noFill/>
                    <a:ln>
                      <a:noFill/>
                    </a:ln>
                  </pic:spPr>
                </pic:pic>
              </a:graphicData>
            </a:graphic>
          </wp:inline>
        </w:drawing>
      </w:r>
      <w:r>
        <w:t xml:space="preserve"> - продолжительность эксплуатации участка, лет;</w:t>
      </w:r>
    </w:p>
    <w:p w14:paraId="272E8712" w14:textId="01A3CD7B" w:rsidR="00D62F7B" w:rsidRDefault="00D62F7B" w:rsidP="00D62F7B">
      <w:pPr>
        <w:ind w:firstLine="708"/>
        <w:jc w:val="both"/>
      </w:pPr>
      <w:r>
        <w:rPr>
          <w:noProof/>
        </w:rPr>
        <w:drawing>
          <wp:inline distT="0" distB="0" distL="0" distR="0" wp14:anchorId="100DD157" wp14:editId="6820DE3E">
            <wp:extent cx="182880" cy="266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266700"/>
                    </a:xfrm>
                    <a:prstGeom prst="rect">
                      <a:avLst/>
                    </a:prstGeom>
                    <a:noFill/>
                    <a:ln>
                      <a:noFill/>
                    </a:ln>
                  </pic:spPr>
                </pic:pic>
              </a:graphicData>
            </a:graphic>
          </wp:inline>
        </w:drawing>
      </w:r>
      <w:r>
        <w:t xml:space="preserve"> - коэффициент, учитывающий продолжительность эксплуатации i-того участка теплопровода:</w:t>
      </w:r>
    </w:p>
    <w:p w14:paraId="245DF32F" w14:textId="0A2780CB" w:rsidR="00D62F7B" w:rsidRDefault="00D62F7B" w:rsidP="00D62F7B">
      <w:pPr>
        <w:ind w:firstLine="708"/>
        <w:jc w:val="center"/>
      </w:pPr>
      <w:r>
        <w:rPr>
          <w:noProof/>
        </w:rPr>
        <w:drawing>
          <wp:inline distT="0" distB="0" distL="0" distR="0" wp14:anchorId="1E1686DB" wp14:editId="5B348D8F">
            <wp:extent cx="3116580" cy="10439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16580" cy="1043940"/>
                    </a:xfrm>
                    <a:prstGeom prst="rect">
                      <a:avLst/>
                    </a:prstGeom>
                    <a:noFill/>
                    <a:ln>
                      <a:noFill/>
                    </a:ln>
                  </pic:spPr>
                </pic:pic>
              </a:graphicData>
            </a:graphic>
          </wp:inline>
        </w:drawing>
      </w:r>
    </w:p>
    <w:p w14:paraId="1B83AC28" w14:textId="4117653E" w:rsidR="00D62F7B" w:rsidRDefault="00D62F7B" w:rsidP="00D62F7B">
      <w:pPr>
        <w:ind w:firstLine="708"/>
      </w:pPr>
      <w:r w:rsidRPr="00D62F7B">
        <w:t>б) интенсивность отказов ЗРА (одной единицы):</w:t>
      </w:r>
    </w:p>
    <w:p w14:paraId="5F9886BF" w14:textId="2FC88DC1" w:rsidR="00D62F7B" w:rsidRDefault="00D62F7B" w:rsidP="00D62F7B">
      <w:pPr>
        <w:ind w:firstLine="708"/>
        <w:jc w:val="center"/>
      </w:pPr>
      <w:r>
        <w:rPr>
          <w:noProof/>
        </w:rPr>
        <w:drawing>
          <wp:inline distT="0" distB="0" distL="0" distR="0" wp14:anchorId="4140F819" wp14:editId="04121227">
            <wp:extent cx="1094400" cy="30600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94400" cy="306000"/>
                    </a:xfrm>
                    <a:prstGeom prst="rect">
                      <a:avLst/>
                    </a:prstGeom>
                    <a:noFill/>
                    <a:ln>
                      <a:noFill/>
                    </a:ln>
                  </pic:spPr>
                </pic:pic>
              </a:graphicData>
            </a:graphic>
          </wp:inline>
        </w:drawing>
      </w:r>
      <w:r>
        <w:t>, 1/ч.</w:t>
      </w:r>
    </w:p>
    <w:p w14:paraId="3BF2EB9F" w14:textId="317F7241" w:rsidR="00EF6934" w:rsidRDefault="00EF6934" w:rsidP="00EF6934">
      <w:pPr>
        <w:ind w:firstLine="708"/>
      </w:pPr>
      <w:r>
        <w:t>в) параметр потока отказов участков ТС:</w:t>
      </w:r>
    </w:p>
    <w:p w14:paraId="014EFA90" w14:textId="68156687" w:rsidR="00EF6934" w:rsidRDefault="00EF6934" w:rsidP="00EF6934">
      <w:pPr>
        <w:ind w:firstLine="708"/>
        <w:jc w:val="center"/>
      </w:pPr>
      <w:r>
        <w:rPr>
          <w:noProof/>
        </w:rPr>
        <w:drawing>
          <wp:inline distT="0" distB="0" distL="0" distR="0" wp14:anchorId="4DEF1CB6" wp14:editId="6C234D62">
            <wp:extent cx="609600" cy="3048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t>, 1/год,</w:t>
      </w:r>
    </w:p>
    <w:p w14:paraId="180B41AE" w14:textId="011399C0" w:rsidR="00EF6934" w:rsidRDefault="00EF6934" w:rsidP="00EF6934">
      <w:pPr>
        <w:ind w:firstLine="708"/>
      </w:pPr>
      <w:r>
        <w:t>где L - длина участка ТС, км.</w:t>
      </w:r>
    </w:p>
    <w:p w14:paraId="67FE10B2" w14:textId="0280EF83" w:rsidR="00EF6934" w:rsidRDefault="00EF6934" w:rsidP="00EF6934">
      <w:pPr>
        <w:ind w:firstLine="708"/>
      </w:pPr>
      <w:r>
        <w:t>г) параметр потока отказов ЗРА:</w:t>
      </w:r>
    </w:p>
    <w:p w14:paraId="4AACF677" w14:textId="6EE75DC6" w:rsidR="00EF6934" w:rsidRDefault="00EF6934" w:rsidP="00EF6934">
      <w:pPr>
        <w:jc w:val="center"/>
      </w:pPr>
      <w:r>
        <w:rPr>
          <w:noProof/>
        </w:rPr>
        <w:lastRenderedPageBreak/>
        <w:drawing>
          <wp:inline distT="0" distB="0" distL="0" distR="0" wp14:anchorId="3D56EC1D" wp14:editId="734666EC">
            <wp:extent cx="1581150" cy="3429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81150" cy="342900"/>
                    </a:xfrm>
                    <a:prstGeom prst="rect">
                      <a:avLst/>
                    </a:prstGeom>
                    <a:noFill/>
                    <a:ln>
                      <a:noFill/>
                    </a:ln>
                  </pic:spPr>
                </pic:pic>
              </a:graphicData>
            </a:graphic>
          </wp:inline>
        </w:drawing>
      </w:r>
      <w:r>
        <w:t>, 1/ч.</w:t>
      </w:r>
    </w:p>
    <w:p w14:paraId="670DBBE3" w14:textId="2BDD7D77" w:rsidR="00EF6934" w:rsidRPr="00EF6934" w:rsidRDefault="00EF6934" w:rsidP="00EF6934">
      <w:pPr>
        <w:pStyle w:val="af"/>
        <w:numPr>
          <w:ilvl w:val="1"/>
          <w:numId w:val="40"/>
        </w:numPr>
        <w:ind w:left="0" w:firstLine="0"/>
        <w:rPr>
          <w:rFonts w:ascii="Arial Narrow" w:eastAsia="Times New Roman" w:hAnsi="Arial Narrow" w:cstheme="majorBidi"/>
          <w:b/>
          <w:bCs/>
          <w:sz w:val="28"/>
          <w:szCs w:val="28"/>
          <w:lang w:eastAsia="ru-RU"/>
        </w:rPr>
      </w:pPr>
      <w:r w:rsidRPr="00EF6934">
        <w:rPr>
          <w:rFonts w:ascii="Arial Narrow" w:eastAsia="Times New Roman" w:hAnsi="Arial Narrow" w:cstheme="majorBidi"/>
          <w:b/>
          <w:bCs/>
          <w:sz w:val="28"/>
          <w:szCs w:val="28"/>
          <w:lang w:eastAsia="ru-RU"/>
        </w:rPr>
        <w:t xml:space="preserve">Метод обработки </w:t>
      </w:r>
      <w:proofErr w:type="spellStart"/>
      <w:r w:rsidRPr="00EF6934">
        <w:rPr>
          <w:rFonts w:ascii="Arial Narrow" w:eastAsia="Times New Roman" w:hAnsi="Arial Narrow" w:cstheme="majorBidi"/>
          <w:b/>
          <w:bCs/>
          <w:sz w:val="28"/>
          <w:szCs w:val="28"/>
          <w:lang w:eastAsia="ru-RU"/>
        </w:rPr>
        <w:t>обработки</w:t>
      </w:r>
      <w:proofErr w:type="spellEnd"/>
      <w:r w:rsidRPr="00EF6934">
        <w:rPr>
          <w:rFonts w:ascii="Arial Narrow" w:eastAsia="Times New Roman" w:hAnsi="Arial Narrow" w:cstheme="majorBidi"/>
          <w:b/>
          <w:bCs/>
          <w:sz w:val="28"/>
          <w:szCs w:val="28"/>
          <w:lang w:eastAsia="ru-RU"/>
        </w:rPr>
        <w:t xml:space="preserve"> данных по восстановлениям отказавших</w:t>
      </w:r>
      <w:r>
        <w:rPr>
          <w:rFonts w:ascii="Arial Narrow" w:eastAsia="Times New Roman" w:hAnsi="Arial Narrow" w:cstheme="majorBidi"/>
          <w:b/>
          <w:bCs/>
          <w:sz w:val="28"/>
          <w:szCs w:val="28"/>
          <w:lang w:eastAsia="ru-RU"/>
        </w:rPr>
        <w:t xml:space="preserve"> </w:t>
      </w:r>
      <w:r w:rsidRPr="00EF6934">
        <w:rPr>
          <w:rFonts w:ascii="Arial Narrow" w:eastAsia="Times New Roman" w:hAnsi="Arial Narrow" w:cstheme="majorBidi"/>
          <w:b/>
          <w:bCs/>
          <w:sz w:val="28"/>
          <w:szCs w:val="28"/>
          <w:lang w:eastAsia="ru-RU"/>
        </w:rPr>
        <w:t>участков тепловых сетей (участков тепловых сетей, на которых</w:t>
      </w:r>
      <w:r>
        <w:rPr>
          <w:rFonts w:ascii="Arial Narrow" w:eastAsia="Times New Roman" w:hAnsi="Arial Narrow" w:cstheme="majorBidi"/>
          <w:b/>
          <w:bCs/>
          <w:sz w:val="28"/>
          <w:szCs w:val="28"/>
          <w:lang w:eastAsia="ru-RU"/>
        </w:rPr>
        <w:t xml:space="preserve"> </w:t>
      </w:r>
      <w:r w:rsidRPr="00EF6934">
        <w:rPr>
          <w:rFonts w:ascii="Arial Narrow" w:eastAsia="Times New Roman" w:hAnsi="Arial Narrow" w:cstheme="majorBidi"/>
          <w:b/>
          <w:bCs/>
          <w:sz w:val="28"/>
          <w:szCs w:val="28"/>
          <w:lang w:eastAsia="ru-RU"/>
        </w:rPr>
        <w:t>произошли аварийные ситуации), среднего времени восстановления</w:t>
      </w:r>
      <w:r>
        <w:rPr>
          <w:rFonts w:ascii="Arial Narrow" w:eastAsia="Times New Roman" w:hAnsi="Arial Narrow" w:cstheme="majorBidi"/>
          <w:b/>
          <w:bCs/>
          <w:sz w:val="28"/>
          <w:szCs w:val="28"/>
          <w:lang w:eastAsia="ru-RU"/>
        </w:rPr>
        <w:t xml:space="preserve"> </w:t>
      </w:r>
      <w:r w:rsidRPr="00EF6934">
        <w:rPr>
          <w:rFonts w:ascii="Arial Narrow" w:eastAsia="Times New Roman" w:hAnsi="Arial Narrow" w:cstheme="majorBidi"/>
          <w:b/>
          <w:bCs/>
          <w:sz w:val="28"/>
          <w:szCs w:val="28"/>
          <w:lang w:eastAsia="ru-RU"/>
        </w:rPr>
        <w:t>отказавших участков тепловых сетей в каждой системе</w:t>
      </w:r>
      <w:r>
        <w:rPr>
          <w:rFonts w:ascii="Arial Narrow" w:eastAsia="Times New Roman" w:hAnsi="Arial Narrow" w:cstheme="majorBidi"/>
          <w:b/>
          <w:bCs/>
          <w:sz w:val="28"/>
          <w:szCs w:val="28"/>
          <w:lang w:eastAsia="ru-RU"/>
        </w:rPr>
        <w:t xml:space="preserve"> </w:t>
      </w:r>
      <w:r w:rsidRPr="00EF6934">
        <w:rPr>
          <w:rFonts w:ascii="Arial Narrow" w:eastAsia="Times New Roman" w:hAnsi="Arial Narrow" w:cstheme="majorBidi"/>
          <w:b/>
          <w:bCs/>
          <w:sz w:val="28"/>
          <w:szCs w:val="28"/>
          <w:lang w:eastAsia="ru-RU"/>
        </w:rPr>
        <w:t>теплоснабжения</w:t>
      </w:r>
    </w:p>
    <w:p w14:paraId="6BD1421A" w14:textId="77777777" w:rsidR="00EF6934" w:rsidRDefault="00EF6934" w:rsidP="00EF6934">
      <w:pPr>
        <w:ind w:firstLine="708"/>
      </w:pPr>
      <w:r>
        <w:t>Обработка данных по восстановлениям отказавших участков тепловых сетей выполнена по следующей методике. Последовательно определяются:</w:t>
      </w:r>
    </w:p>
    <w:p w14:paraId="077E9ABD" w14:textId="709DABB5" w:rsidR="00EF6934" w:rsidRDefault="00EF6934" w:rsidP="00EF6934">
      <w:pPr>
        <w:ind w:firstLine="708"/>
      </w:pPr>
      <w:r>
        <w:t>а) среднее время до восстановления участков ТС:</w:t>
      </w:r>
    </w:p>
    <w:p w14:paraId="172C3B71" w14:textId="6C2D0AC5" w:rsidR="00EF6934" w:rsidRDefault="00EF6934" w:rsidP="00EF6934">
      <w:pPr>
        <w:ind w:firstLine="698"/>
        <w:jc w:val="center"/>
      </w:pPr>
      <w:bookmarkStart w:id="32" w:name="sub_118184"/>
      <w:r>
        <w:rPr>
          <w:noProof/>
        </w:rPr>
        <w:drawing>
          <wp:inline distT="0" distB="0" distL="0" distR="0" wp14:anchorId="38C17D47" wp14:editId="71CEA83A">
            <wp:extent cx="1912620" cy="381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620" cy="381000"/>
                    </a:xfrm>
                    <a:prstGeom prst="rect">
                      <a:avLst/>
                    </a:prstGeom>
                    <a:noFill/>
                    <a:ln>
                      <a:noFill/>
                    </a:ln>
                  </pic:spPr>
                </pic:pic>
              </a:graphicData>
            </a:graphic>
          </wp:inline>
        </w:drawing>
      </w:r>
      <w:r>
        <w:t xml:space="preserve">, ч </w:t>
      </w:r>
    </w:p>
    <w:bookmarkEnd w:id="32"/>
    <w:p w14:paraId="468D4D74" w14:textId="575B1FA2" w:rsidR="00EF6934" w:rsidRDefault="00EF6934" w:rsidP="00EF6934">
      <w:r>
        <w:t xml:space="preserve">где: </w:t>
      </w:r>
      <w:r>
        <w:tab/>
      </w:r>
      <w:r>
        <w:rPr>
          <w:noProof/>
        </w:rPr>
        <w:drawing>
          <wp:inline distT="0" distB="0" distL="0" distR="0" wp14:anchorId="71EFE1D6" wp14:editId="6D33954C">
            <wp:extent cx="236220" cy="2667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6220" cy="266700"/>
                    </a:xfrm>
                    <a:prstGeom prst="rect">
                      <a:avLst/>
                    </a:prstGeom>
                    <a:noFill/>
                    <a:ln>
                      <a:noFill/>
                    </a:ln>
                  </pic:spPr>
                </pic:pic>
              </a:graphicData>
            </a:graphic>
          </wp:inline>
        </w:drawing>
      </w:r>
      <w:r>
        <w:t xml:space="preserve"> - расстояние между секционирующими задвижками, км;</w:t>
      </w:r>
    </w:p>
    <w:p w14:paraId="35E137D4" w14:textId="1E8A43D3" w:rsidR="00EF6934" w:rsidRDefault="00EF6934" w:rsidP="00EF6934">
      <w:pPr>
        <w:ind w:firstLine="708"/>
      </w:pPr>
      <w:r>
        <w:rPr>
          <w:noProof/>
        </w:rPr>
        <w:drawing>
          <wp:inline distT="0" distB="0" distL="0" distR="0" wp14:anchorId="1AB7C5CE" wp14:editId="5A4184A3">
            <wp:extent cx="152400" cy="26670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t xml:space="preserve"> - диаметр i-того участка тепловой сети, м.</w:t>
      </w:r>
    </w:p>
    <w:p w14:paraId="4F2A599A" w14:textId="4AF71166" w:rsidR="00EF6934" w:rsidRDefault="00EF6934" w:rsidP="00EF6934">
      <w:pPr>
        <w:ind w:firstLine="708"/>
      </w:pPr>
      <w:r>
        <w:t>Значения коэффициентов a, b и c, приведенные в таблице 1, получены на основе численных значений времени восстановления теплопроводов в зависимости от их диаметров, рекомендуемых СП 124.13330.2012.</w:t>
      </w:r>
    </w:p>
    <w:p w14:paraId="65D270CC" w14:textId="6B11105A" w:rsidR="00EF6934" w:rsidRDefault="00EF6934" w:rsidP="00EF6934">
      <w:pPr>
        <w:pStyle w:val="afff9"/>
        <w:keepNext/>
      </w:pPr>
      <w:r>
        <w:t xml:space="preserve">Таблица </w:t>
      </w:r>
      <w:fldSimple w:instr=" STYLEREF 1 \s ">
        <w:r>
          <w:rPr>
            <w:noProof/>
          </w:rPr>
          <w:t>1</w:t>
        </w:r>
      </w:fldSimple>
      <w:r>
        <w:t>.</w:t>
      </w:r>
      <w:fldSimple w:instr=" SEQ Таблица \* ARABIC \s 1 ">
        <w:r>
          <w:rPr>
            <w:noProof/>
          </w:rPr>
          <w:t>1</w:t>
        </w:r>
      </w:fldSimple>
      <w:r>
        <w:t xml:space="preserve"> </w:t>
      </w:r>
      <w:r w:rsidRPr="00EF6934">
        <w:t>– Значения коэффициентов a, b и c</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94"/>
        <w:gridCol w:w="2196"/>
        <w:gridCol w:w="2206"/>
        <w:gridCol w:w="2350"/>
      </w:tblGrid>
      <w:tr w:rsidR="00EF6934" w:rsidRPr="00EF6934" w14:paraId="14459DCF" w14:textId="77777777" w:rsidTr="00EF6934">
        <w:tc>
          <w:tcPr>
            <w:tcW w:w="1388" w:type="pct"/>
            <w:tcBorders>
              <w:top w:val="single" w:sz="4" w:space="0" w:color="auto"/>
              <w:bottom w:val="single" w:sz="4" w:space="0" w:color="auto"/>
              <w:right w:val="single" w:sz="4" w:space="0" w:color="auto"/>
            </w:tcBorders>
          </w:tcPr>
          <w:p w14:paraId="7C197EEE" w14:textId="77777777" w:rsidR="00EF6934" w:rsidRPr="00EF6934" w:rsidRDefault="00EF6934">
            <w:pPr>
              <w:pStyle w:val="affff4"/>
              <w:jc w:val="center"/>
              <w:rPr>
                <w:rFonts w:ascii="Arial" w:hAnsi="Arial" w:cs="Arial"/>
              </w:rPr>
            </w:pPr>
            <w:r w:rsidRPr="00EF6934">
              <w:rPr>
                <w:rFonts w:ascii="Arial" w:hAnsi="Arial" w:cs="Arial"/>
              </w:rPr>
              <w:t>Коэффициент</w:t>
            </w:r>
          </w:p>
        </w:tc>
        <w:tc>
          <w:tcPr>
            <w:tcW w:w="1175" w:type="pct"/>
            <w:tcBorders>
              <w:top w:val="single" w:sz="4" w:space="0" w:color="auto"/>
              <w:left w:val="single" w:sz="4" w:space="0" w:color="auto"/>
              <w:bottom w:val="single" w:sz="4" w:space="0" w:color="auto"/>
              <w:right w:val="single" w:sz="4" w:space="0" w:color="auto"/>
            </w:tcBorders>
          </w:tcPr>
          <w:p w14:paraId="79276C9D" w14:textId="77777777" w:rsidR="00EF6934" w:rsidRPr="00EF6934" w:rsidRDefault="00EF6934">
            <w:pPr>
              <w:pStyle w:val="affff4"/>
              <w:jc w:val="center"/>
              <w:rPr>
                <w:rFonts w:ascii="Arial" w:hAnsi="Arial" w:cs="Arial"/>
              </w:rPr>
            </w:pPr>
            <w:r w:rsidRPr="00EF6934">
              <w:rPr>
                <w:rFonts w:ascii="Arial" w:hAnsi="Arial" w:cs="Arial"/>
              </w:rPr>
              <w:t>а</w:t>
            </w:r>
          </w:p>
        </w:tc>
        <w:tc>
          <w:tcPr>
            <w:tcW w:w="1180" w:type="pct"/>
            <w:tcBorders>
              <w:top w:val="single" w:sz="4" w:space="0" w:color="auto"/>
              <w:left w:val="single" w:sz="4" w:space="0" w:color="auto"/>
              <w:bottom w:val="single" w:sz="4" w:space="0" w:color="auto"/>
              <w:right w:val="single" w:sz="4" w:space="0" w:color="auto"/>
            </w:tcBorders>
          </w:tcPr>
          <w:p w14:paraId="787EC27C" w14:textId="77777777" w:rsidR="00EF6934" w:rsidRPr="00EF6934" w:rsidRDefault="00EF6934">
            <w:pPr>
              <w:pStyle w:val="affff4"/>
              <w:jc w:val="center"/>
              <w:rPr>
                <w:rFonts w:ascii="Arial" w:hAnsi="Arial" w:cs="Arial"/>
              </w:rPr>
            </w:pPr>
            <w:r w:rsidRPr="00EF6934">
              <w:rPr>
                <w:rFonts w:ascii="Arial" w:hAnsi="Arial" w:cs="Arial"/>
              </w:rPr>
              <w:t>b</w:t>
            </w:r>
          </w:p>
        </w:tc>
        <w:tc>
          <w:tcPr>
            <w:tcW w:w="1257" w:type="pct"/>
            <w:tcBorders>
              <w:top w:val="single" w:sz="4" w:space="0" w:color="auto"/>
              <w:left w:val="single" w:sz="4" w:space="0" w:color="auto"/>
              <w:bottom w:val="single" w:sz="4" w:space="0" w:color="auto"/>
            </w:tcBorders>
          </w:tcPr>
          <w:p w14:paraId="31F80E34" w14:textId="77777777" w:rsidR="00EF6934" w:rsidRPr="00EF6934" w:rsidRDefault="00EF6934">
            <w:pPr>
              <w:pStyle w:val="affff4"/>
              <w:jc w:val="center"/>
              <w:rPr>
                <w:rFonts w:ascii="Arial" w:hAnsi="Arial" w:cs="Arial"/>
              </w:rPr>
            </w:pPr>
            <w:r w:rsidRPr="00EF6934">
              <w:rPr>
                <w:rFonts w:ascii="Arial" w:hAnsi="Arial" w:cs="Arial"/>
              </w:rPr>
              <w:t>с</w:t>
            </w:r>
          </w:p>
        </w:tc>
      </w:tr>
      <w:tr w:rsidR="00EF6934" w:rsidRPr="00EF6934" w14:paraId="12FA05FC" w14:textId="77777777" w:rsidTr="00EF6934">
        <w:tc>
          <w:tcPr>
            <w:tcW w:w="1388" w:type="pct"/>
            <w:tcBorders>
              <w:top w:val="single" w:sz="4" w:space="0" w:color="auto"/>
              <w:bottom w:val="single" w:sz="4" w:space="0" w:color="auto"/>
              <w:right w:val="single" w:sz="4" w:space="0" w:color="auto"/>
            </w:tcBorders>
          </w:tcPr>
          <w:p w14:paraId="4DC3DB86" w14:textId="77777777" w:rsidR="00EF6934" w:rsidRPr="00EF6934" w:rsidRDefault="00EF6934">
            <w:pPr>
              <w:pStyle w:val="affff5"/>
              <w:rPr>
                <w:rFonts w:ascii="Arial" w:hAnsi="Arial" w:cs="Arial"/>
              </w:rPr>
            </w:pPr>
            <w:r w:rsidRPr="00EF6934">
              <w:rPr>
                <w:rFonts w:ascii="Arial" w:hAnsi="Arial" w:cs="Arial"/>
              </w:rPr>
              <w:t>Значение</w:t>
            </w:r>
          </w:p>
        </w:tc>
        <w:tc>
          <w:tcPr>
            <w:tcW w:w="1175" w:type="pct"/>
            <w:tcBorders>
              <w:top w:val="single" w:sz="4" w:space="0" w:color="auto"/>
              <w:left w:val="single" w:sz="4" w:space="0" w:color="auto"/>
              <w:bottom w:val="single" w:sz="4" w:space="0" w:color="auto"/>
              <w:right w:val="single" w:sz="4" w:space="0" w:color="auto"/>
            </w:tcBorders>
          </w:tcPr>
          <w:p w14:paraId="6DC98EE6" w14:textId="77777777" w:rsidR="00EF6934" w:rsidRPr="00EF6934" w:rsidRDefault="00EF6934">
            <w:pPr>
              <w:pStyle w:val="affff4"/>
              <w:jc w:val="center"/>
              <w:rPr>
                <w:rFonts w:ascii="Arial" w:hAnsi="Arial" w:cs="Arial"/>
              </w:rPr>
            </w:pPr>
            <w:r w:rsidRPr="00EF6934">
              <w:rPr>
                <w:rFonts w:ascii="Arial" w:hAnsi="Arial" w:cs="Arial"/>
              </w:rPr>
              <w:t>2.91</w:t>
            </w:r>
          </w:p>
        </w:tc>
        <w:tc>
          <w:tcPr>
            <w:tcW w:w="1180" w:type="pct"/>
            <w:tcBorders>
              <w:top w:val="single" w:sz="4" w:space="0" w:color="auto"/>
              <w:left w:val="single" w:sz="4" w:space="0" w:color="auto"/>
              <w:bottom w:val="single" w:sz="4" w:space="0" w:color="auto"/>
              <w:right w:val="single" w:sz="4" w:space="0" w:color="auto"/>
            </w:tcBorders>
          </w:tcPr>
          <w:p w14:paraId="687C0AFC" w14:textId="77777777" w:rsidR="00EF6934" w:rsidRPr="00EF6934" w:rsidRDefault="00EF6934">
            <w:pPr>
              <w:pStyle w:val="affff4"/>
              <w:jc w:val="center"/>
              <w:rPr>
                <w:rFonts w:ascii="Arial" w:hAnsi="Arial" w:cs="Arial"/>
              </w:rPr>
            </w:pPr>
            <w:r w:rsidRPr="00EF6934">
              <w:rPr>
                <w:rFonts w:ascii="Arial" w:hAnsi="Arial" w:cs="Arial"/>
              </w:rPr>
              <w:t>20.89</w:t>
            </w:r>
          </w:p>
        </w:tc>
        <w:tc>
          <w:tcPr>
            <w:tcW w:w="1257" w:type="pct"/>
            <w:tcBorders>
              <w:top w:val="single" w:sz="4" w:space="0" w:color="auto"/>
              <w:left w:val="single" w:sz="4" w:space="0" w:color="auto"/>
              <w:bottom w:val="single" w:sz="4" w:space="0" w:color="auto"/>
            </w:tcBorders>
          </w:tcPr>
          <w:p w14:paraId="79BE4215" w14:textId="77777777" w:rsidR="00EF6934" w:rsidRPr="00EF6934" w:rsidRDefault="00EF6934">
            <w:pPr>
              <w:pStyle w:val="affff4"/>
              <w:jc w:val="center"/>
              <w:rPr>
                <w:rFonts w:ascii="Arial" w:hAnsi="Arial" w:cs="Arial"/>
              </w:rPr>
            </w:pPr>
            <w:r w:rsidRPr="00EF6934">
              <w:rPr>
                <w:rFonts w:ascii="Arial" w:hAnsi="Arial" w:cs="Arial"/>
              </w:rPr>
              <w:t>-1.88</w:t>
            </w:r>
          </w:p>
        </w:tc>
      </w:tr>
    </w:tbl>
    <w:p w14:paraId="201B8207" w14:textId="5A58185D" w:rsidR="00EF6934" w:rsidRDefault="00EF6934" w:rsidP="00EF6934">
      <w:pPr>
        <w:ind w:firstLine="708"/>
      </w:pPr>
    </w:p>
    <w:p w14:paraId="00AB8F1E" w14:textId="3E10B822" w:rsidR="00EF6934" w:rsidRDefault="00EF6934" w:rsidP="00EF6934">
      <w:pPr>
        <w:ind w:firstLine="708"/>
      </w:pPr>
      <w:r>
        <w:t>б) интенсивность восстановления элементов ТС:</w:t>
      </w:r>
    </w:p>
    <w:p w14:paraId="2274C493" w14:textId="06E85021" w:rsidR="00EF6934" w:rsidRDefault="00EF6934" w:rsidP="00EF6934">
      <w:pPr>
        <w:ind w:firstLine="698"/>
        <w:jc w:val="center"/>
      </w:pPr>
      <w:bookmarkStart w:id="33" w:name="sub_118185"/>
      <w:r>
        <w:rPr>
          <w:noProof/>
        </w:rPr>
        <w:drawing>
          <wp:inline distT="0" distB="0" distL="0" distR="0" wp14:anchorId="07C99954" wp14:editId="2C78B1B9">
            <wp:extent cx="1043940" cy="32766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3940" cy="327660"/>
                    </a:xfrm>
                    <a:prstGeom prst="rect">
                      <a:avLst/>
                    </a:prstGeom>
                    <a:noFill/>
                    <a:ln>
                      <a:noFill/>
                    </a:ln>
                  </pic:spPr>
                </pic:pic>
              </a:graphicData>
            </a:graphic>
          </wp:inline>
        </w:drawing>
      </w:r>
      <w:bookmarkEnd w:id="33"/>
    </w:p>
    <w:p w14:paraId="1DBB748D" w14:textId="76E96C35" w:rsidR="00EF6934" w:rsidRDefault="00EF6934" w:rsidP="00EF6934">
      <w:pPr>
        <w:ind w:firstLine="708"/>
      </w:pPr>
      <w:r>
        <w:t>в) вероятность состояния сети, соответствующая отказу j-го элемента рассчитывается по зависимости:</w:t>
      </w:r>
    </w:p>
    <w:p w14:paraId="73E9286F" w14:textId="2EC99604" w:rsidR="00EF6934" w:rsidRDefault="00EF6934" w:rsidP="00EF6934">
      <w:pPr>
        <w:ind w:firstLine="698"/>
        <w:jc w:val="center"/>
      </w:pPr>
      <w:bookmarkStart w:id="34" w:name="sub_1181866"/>
      <w:r>
        <w:rPr>
          <w:noProof/>
        </w:rPr>
        <w:drawing>
          <wp:inline distT="0" distB="0" distL="0" distR="0" wp14:anchorId="75EF4810" wp14:editId="4F714A7B">
            <wp:extent cx="1897380" cy="101346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7380" cy="1013460"/>
                    </a:xfrm>
                    <a:prstGeom prst="rect">
                      <a:avLst/>
                    </a:prstGeom>
                    <a:noFill/>
                    <a:ln>
                      <a:noFill/>
                    </a:ln>
                  </pic:spPr>
                </pic:pic>
              </a:graphicData>
            </a:graphic>
          </wp:inline>
        </w:drawing>
      </w:r>
      <w:bookmarkEnd w:id="34"/>
    </w:p>
    <w:p w14:paraId="5555E823" w14:textId="33D47915" w:rsidR="00EF6934" w:rsidRDefault="00EF6934" w:rsidP="00EF6934">
      <w:pPr>
        <w:ind w:firstLine="708"/>
      </w:pPr>
      <w:r>
        <w:t>г) температура воздуха в здании j-го потребителя в конце периода восстановления f-го элемента рассчитывается по зависимости:</w:t>
      </w:r>
    </w:p>
    <w:p w14:paraId="70FD8994" w14:textId="5642C0A2" w:rsidR="00EF6934" w:rsidRPr="00EF6934" w:rsidRDefault="00EF6934" w:rsidP="00EF6934">
      <w:pPr>
        <w:widowControl w:val="0"/>
        <w:autoSpaceDE w:val="0"/>
        <w:autoSpaceDN w:val="0"/>
        <w:adjustRightInd w:val="0"/>
        <w:spacing w:after="0" w:line="240" w:lineRule="auto"/>
        <w:ind w:firstLine="698"/>
        <w:jc w:val="center"/>
        <w:rPr>
          <w:rFonts w:ascii="Times New Roman CYR" w:eastAsiaTheme="minorEastAsia" w:hAnsi="Times New Roman CYR" w:cs="Times New Roman CYR"/>
          <w:szCs w:val="24"/>
          <w:lang w:eastAsia="ru-RU"/>
        </w:rPr>
      </w:pPr>
      <w:bookmarkStart w:id="35" w:name="sub_118188"/>
      <w:r w:rsidRPr="00EF6934">
        <w:rPr>
          <w:rFonts w:ascii="Times New Roman CYR" w:eastAsiaTheme="minorEastAsia" w:hAnsi="Times New Roman CYR" w:cs="Times New Roman CYR"/>
          <w:noProof/>
          <w:szCs w:val="24"/>
          <w:lang w:eastAsia="ru-RU"/>
        </w:rPr>
        <w:lastRenderedPageBreak/>
        <w:drawing>
          <wp:inline distT="0" distB="0" distL="0" distR="0" wp14:anchorId="01B055BC" wp14:editId="7E247C72">
            <wp:extent cx="3726180" cy="108966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26180" cy="1089660"/>
                    </a:xfrm>
                    <a:prstGeom prst="rect">
                      <a:avLst/>
                    </a:prstGeom>
                    <a:noFill/>
                    <a:ln>
                      <a:noFill/>
                    </a:ln>
                  </pic:spPr>
                </pic:pic>
              </a:graphicData>
            </a:graphic>
          </wp:inline>
        </w:drawing>
      </w:r>
      <w:r w:rsidRPr="00EF6934">
        <w:rPr>
          <w:rFonts w:ascii="Times New Roman CYR" w:eastAsiaTheme="minorEastAsia" w:hAnsi="Times New Roman CYR" w:cs="Times New Roman CYR"/>
          <w:szCs w:val="24"/>
          <w:lang w:eastAsia="ru-RU"/>
        </w:rPr>
        <w:t>, °С</w:t>
      </w:r>
      <w:bookmarkEnd w:id="35"/>
    </w:p>
    <w:p w14:paraId="4993E196" w14:textId="77777777" w:rsidR="00EF6934" w:rsidRPr="00EF6934" w:rsidRDefault="00EF6934" w:rsidP="00EF6934">
      <w:pPr>
        <w:widowControl w:val="0"/>
        <w:autoSpaceDE w:val="0"/>
        <w:autoSpaceDN w:val="0"/>
        <w:adjustRightInd w:val="0"/>
        <w:spacing w:after="0" w:line="240" w:lineRule="auto"/>
        <w:ind w:firstLine="720"/>
        <w:jc w:val="both"/>
        <w:rPr>
          <w:rFonts w:eastAsiaTheme="minorEastAsia" w:cs="Arial"/>
          <w:szCs w:val="24"/>
          <w:lang w:eastAsia="ru-RU"/>
        </w:rPr>
      </w:pPr>
      <w:r w:rsidRPr="00EF6934">
        <w:rPr>
          <w:rFonts w:eastAsiaTheme="minorEastAsia" w:cs="Arial"/>
          <w:szCs w:val="24"/>
          <w:lang w:eastAsia="ru-RU"/>
        </w:rPr>
        <w:t>где,</w:t>
      </w:r>
    </w:p>
    <w:p w14:paraId="494203D8" w14:textId="0C1B4192" w:rsidR="00EF6934" w:rsidRPr="00EF6934" w:rsidRDefault="00EF6934" w:rsidP="00EF6934">
      <w:pPr>
        <w:widowControl w:val="0"/>
        <w:autoSpaceDE w:val="0"/>
        <w:autoSpaceDN w:val="0"/>
        <w:adjustRightInd w:val="0"/>
        <w:spacing w:after="0" w:line="240" w:lineRule="auto"/>
        <w:ind w:firstLine="720"/>
        <w:jc w:val="both"/>
        <w:rPr>
          <w:rFonts w:eastAsiaTheme="minorEastAsia" w:cs="Arial"/>
          <w:szCs w:val="24"/>
          <w:lang w:eastAsia="ru-RU"/>
        </w:rPr>
      </w:pPr>
      <w:r w:rsidRPr="00BD1B8A">
        <w:rPr>
          <w:rFonts w:eastAsiaTheme="minorEastAsia" w:cs="Arial"/>
          <w:noProof/>
          <w:szCs w:val="24"/>
          <w:lang w:eastAsia="ru-RU"/>
        </w:rPr>
        <w:drawing>
          <wp:inline distT="0" distB="0" distL="0" distR="0" wp14:anchorId="64D5C079" wp14:editId="575FAA75">
            <wp:extent cx="266700" cy="32766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6700" cy="327660"/>
                    </a:xfrm>
                    <a:prstGeom prst="rect">
                      <a:avLst/>
                    </a:prstGeom>
                    <a:noFill/>
                    <a:ln>
                      <a:noFill/>
                    </a:ln>
                  </pic:spPr>
                </pic:pic>
              </a:graphicData>
            </a:graphic>
          </wp:inline>
        </w:drawing>
      </w:r>
      <w:r w:rsidRPr="00EF6934">
        <w:rPr>
          <w:rFonts w:eastAsiaTheme="minorEastAsia" w:cs="Arial"/>
          <w:szCs w:val="24"/>
          <w:lang w:eastAsia="ru-RU"/>
        </w:rPr>
        <w:t xml:space="preserve"> - расчетная температура внутри отапливаемого здания, °С;</w:t>
      </w:r>
    </w:p>
    <w:p w14:paraId="049A52D5" w14:textId="2B1E2BD1" w:rsidR="00EF6934" w:rsidRPr="00EF6934" w:rsidRDefault="00EF6934" w:rsidP="00EF6934">
      <w:pPr>
        <w:widowControl w:val="0"/>
        <w:autoSpaceDE w:val="0"/>
        <w:autoSpaceDN w:val="0"/>
        <w:adjustRightInd w:val="0"/>
        <w:spacing w:after="0" w:line="240" w:lineRule="auto"/>
        <w:ind w:firstLine="720"/>
        <w:jc w:val="both"/>
        <w:rPr>
          <w:rFonts w:eastAsiaTheme="minorEastAsia" w:cs="Arial"/>
          <w:szCs w:val="24"/>
          <w:lang w:eastAsia="ru-RU"/>
        </w:rPr>
      </w:pPr>
      <w:r w:rsidRPr="00BD1B8A">
        <w:rPr>
          <w:rFonts w:eastAsiaTheme="minorEastAsia" w:cs="Arial"/>
          <w:noProof/>
          <w:szCs w:val="24"/>
          <w:lang w:eastAsia="ru-RU"/>
        </w:rPr>
        <w:drawing>
          <wp:inline distT="0" distB="0" distL="0" distR="0" wp14:anchorId="7745BE1E" wp14:editId="54967548">
            <wp:extent cx="281940" cy="28956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1940" cy="289560"/>
                    </a:xfrm>
                    <a:prstGeom prst="rect">
                      <a:avLst/>
                    </a:prstGeom>
                    <a:noFill/>
                    <a:ln>
                      <a:noFill/>
                    </a:ln>
                  </pic:spPr>
                </pic:pic>
              </a:graphicData>
            </a:graphic>
          </wp:inline>
        </w:drawing>
      </w:r>
      <w:r w:rsidRPr="00EF6934">
        <w:rPr>
          <w:rFonts w:eastAsiaTheme="minorEastAsia" w:cs="Arial"/>
          <w:szCs w:val="24"/>
          <w:lang w:eastAsia="ru-RU"/>
        </w:rPr>
        <w:t xml:space="preserve"> - расчетная температура наружного воздуха для проектирования систем отопления, °С;</w:t>
      </w:r>
    </w:p>
    <w:p w14:paraId="2F68754B" w14:textId="5BD7A2F0" w:rsidR="00EF6934" w:rsidRPr="00EF6934" w:rsidRDefault="00EF6934" w:rsidP="00EF6934">
      <w:pPr>
        <w:widowControl w:val="0"/>
        <w:autoSpaceDE w:val="0"/>
        <w:autoSpaceDN w:val="0"/>
        <w:adjustRightInd w:val="0"/>
        <w:spacing w:after="0" w:line="240" w:lineRule="auto"/>
        <w:ind w:firstLine="720"/>
        <w:jc w:val="both"/>
        <w:rPr>
          <w:rFonts w:eastAsiaTheme="minorEastAsia" w:cs="Arial"/>
          <w:szCs w:val="24"/>
          <w:lang w:eastAsia="ru-RU"/>
        </w:rPr>
      </w:pPr>
      <w:r w:rsidRPr="00BD1B8A">
        <w:rPr>
          <w:rFonts w:eastAsiaTheme="minorEastAsia" w:cs="Arial"/>
          <w:noProof/>
          <w:szCs w:val="24"/>
          <w:lang w:eastAsia="ru-RU"/>
        </w:rPr>
        <w:drawing>
          <wp:inline distT="0" distB="0" distL="0" distR="0" wp14:anchorId="499B85C6" wp14:editId="16DA9D77">
            <wp:extent cx="266700" cy="28956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6700" cy="289560"/>
                    </a:xfrm>
                    <a:prstGeom prst="rect">
                      <a:avLst/>
                    </a:prstGeom>
                    <a:noFill/>
                    <a:ln>
                      <a:noFill/>
                    </a:ln>
                  </pic:spPr>
                </pic:pic>
              </a:graphicData>
            </a:graphic>
          </wp:inline>
        </w:drawing>
      </w:r>
      <w:r w:rsidRPr="00EF6934">
        <w:rPr>
          <w:rFonts w:eastAsiaTheme="minorEastAsia" w:cs="Arial"/>
          <w:szCs w:val="24"/>
          <w:lang w:eastAsia="ru-RU"/>
        </w:rPr>
        <w:t xml:space="preserve"> - текущая фактическая температура наружного воздуха, °С;</w:t>
      </w:r>
    </w:p>
    <w:p w14:paraId="556895C3" w14:textId="423BF6A2" w:rsidR="00EF6934" w:rsidRPr="00EF6934" w:rsidRDefault="00EF6934" w:rsidP="00EF6934">
      <w:pPr>
        <w:widowControl w:val="0"/>
        <w:autoSpaceDE w:val="0"/>
        <w:autoSpaceDN w:val="0"/>
        <w:adjustRightInd w:val="0"/>
        <w:spacing w:after="0" w:line="240" w:lineRule="auto"/>
        <w:ind w:firstLine="720"/>
        <w:jc w:val="both"/>
        <w:rPr>
          <w:rFonts w:eastAsiaTheme="minorEastAsia" w:cs="Arial"/>
          <w:szCs w:val="24"/>
          <w:lang w:eastAsia="ru-RU"/>
        </w:rPr>
      </w:pPr>
      <w:r w:rsidRPr="00BD1B8A">
        <w:rPr>
          <w:rFonts w:eastAsiaTheme="minorEastAsia" w:cs="Arial"/>
          <w:noProof/>
          <w:szCs w:val="24"/>
          <w:lang w:eastAsia="ru-RU"/>
        </w:rPr>
        <w:drawing>
          <wp:inline distT="0" distB="0" distL="0" distR="0" wp14:anchorId="6E67E6F3" wp14:editId="0A8C44E7">
            <wp:extent cx="190500" cy="32766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0500" cy="327660"/>
                    </a:xfrm>
                    <a:prstGeom prst="rect">
                      <a:avLst/>
                    </a:prstGeom>
                    <a:noFill/>
                    <a:ln>
                      <a:noFill/>
                    </a:ln>
                  </pic:spPr>
                </pic:pic>
              </a:graphicData>
            </a:graphic>
          </wp:inline>
        </w:drawing>
      </w:r>
      <w:r w:rsidRPr="00EF6934">
        <w:rPr>
          <w:rFonts w:eastAsiaTheme="minorEastAsia" w:cs="Arial"/>
          <w:szCs w:val="24"/>
          <w:lang w:eastAsia="ru-RU"/>
        </w:rPr>
        <w:t xml:space="preserve"> - время восстановления f-го участка тепловой сети, ч;</w:t>
      </w:r>
    </w:p>
    <w:p w14:paraId="284639AD" w14:textId="0B410DFA" w:rsidR="00EF6934" w:rsidRPr="00EF6934" w:rsidRDefault="00EF6934" w:rsidP="00EF6934">
      <w:pPr>
        <w:widowControl w:val="0"/>
        <w:autoSpaceDE w:val="0"/>
        <w:autoSpaceDN w:val="0"/>
        <w:adjustRightInd w:val="0"/>
        <w:spacing w:after="0" w:line="240" w:lineRule="auto"/>
        <w:ind w:firstLine="720"/>
        <w:jc w:val="both"/>
        <w:rPr>
          <w:rFonts w:eastAsiaTheme="minorEastAsia" w:cs="Arial"/>
          <w:szCs w:val="24"/>
          <w:lang w:eastAsia="ru-RU"/>
        </w:rPr>
      </w:pPr>
      <w:r w:rsidRPr="00BD1B8A">
        <w:rPr>
          <w:rFonts w:eastAsiaTheme="minorEastAsia" w:cs="Arial"/>
          <w:noProof/>
          <w:szCs w:val="24"/>
          <w:lang w:eastAsia="ru-RU"/>
        </w:rPr>
        <w:drawing>
          <wp:inline distT="0" distB="0" distL="0" distR="0" wp14:anchorId="2313F94E" wp14:editId="05B1A62F">
            <wp:extent cx="198120" cy="2667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8120" cy="266700"/>
                    </a:xfrm>
                    <a:prstGeom prst="rect">
                      <a:avLst/>
                    </a:prstGeom>
                    <a:noFill/>
                    <a:ln>
                      <a:noFill/>
                    </a:ln>
                  </pic:spPr>
                </pic:pic>
              </a:graphicData>
            </a:graphic>
          </wp:inline>
        </w:drawing>
      </w:r>
      <w:r w:rsidRPr="00EF6934">
        <w:rPr>
          <w:rFonts w:eastAsiaTheme="minorEastAsia" w:cs="Arial"/>
          <w:szCs w:val="24"/>
          <w:lang w:eastAsia="ru-RU"/>
        </w:rPr>
        <w:t xml:space="preserve"> - коэффициент тепловой аккумуляции здания j-го отапливаемого здания, ч;</w:t>
      </w:r>
    </w:p>
    <w:p w14:paraId="7935F25E" w14:textId="6B87BA1F" w:rsidR="00EF6934" w:rsidRPr="00BD1B8A" w:rsidRDefault="00EF6934" w:rsidP="00EF6934">
      <w:pPr>
        <w:ind w:firstLine="708"/>
        <w:rPr>
          <w:rFonts w:cs="Arial"/>
        </w:rPr>
      </w:pPr>
      <w:r w:rsidRPr="00BD1B8A">
        <w:rPr>
          <w:rFonts w:eastAsiaTheme="minorEastAsia" w:cs="Arial"/>
          <w:noProof/>
          <w:szCs w:val="24"/>
          <w:lang w:eastAsia="ru-RU"/>
        </w:rPr>
        <w:drawing>
          <wp:inline distT="0" distB="0" distL="0" distR="0" wp14:anchorId="504FF715" wp14:editId="631D064E">
            <wp:extent cx="243840" cy="26670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3840" cy="266700"/>
                    </a:xfrm>
                    <a:prstGeom prst="rect">
                      <a:avLst/>
                    </a:prstGeom>
                    <a:noFill/>
                    <a:ln>
                      <a:noFill/>
                    </a:ln>
                  </pic:spPr>
                </pic:pic>
              </a:graphicData>
            </a:graphic>
          </wp:inline>
        </w:drawing>
      </w:r>
      <w:r w:rsidRPr="00BD1B8A">
        <w:rPr>
          <w:rFonts w:eastAsiaTheme="minorEastAsia" w:cs="Arial"/>
          <w:szCs w:val="24"/>
          <w:lang w:eastAsia="ru-RU"/>
        </w:rPr>
        <w:t xml:space="preserve"> - относительный часовой расход теплоты для отопления j-го потребителя при отказе f-го участка тепловой сети при температуре наружного воздуха </w:t>
      </w:r>
      <w:r w:rsidRPr="00BD1B8A">
        <w:rPr>
          <w:rFonts w:eastAsiaTheme="minorEastAsia" w:cs="Arial"/>
          <w:noProof/>
          <w:szCs w:val="24"/>
          <w:lang w:eastAsia="ru-RU"/>
        </w:rPr>
        <w:drawing>
          <wp:inline distT="0" distB="0" distL="0" distR="0" wp14:anchorId="26C6C0FD" wp14:editId="22867D9C">
            <wp:extent cx="266700" cy="28956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6700" cy="289560"/>
                    </a:xfrm>
                    <a:prstGeom prst="rect">
                      <a:avLst/>
                    </a:prstGeom>
                    <a:noFill/>
                    <a:ln>
                      <a:noFill/>
                    </a:ln>
                  </pic:spPr>
                </pic:pic>
              </a:graphicData>
            </a:graphic>
          </wp:inline>
        </w:drawing>
      </w:r>
    </w:p>
    <w:p w14:paraId="0482824F" w14:textId="4854EE09" w:rsidR="00EF6934" w:rsidRDefault="00EF6934" w:rsidP="00EF6934">
      <w:pPr>
        <w:ind w:firstLine="708"/>
      </w:pPr>
      <w:r>
        <w:t>д) температура наружного воздуха, при которой время восстановления f-го элемента равно временному резерву j-го потребителя рассчитывается по зависимости:</w:t>
      </w:r>
    </w:p>
    <w:p w14:paraId="39623786" w14:textId="6F56238B" w:rsidR="00BD1B8A" w:rsidRDefault="00BD1B8A" w:rsidP="00BD1B8A">
      <w:r>
        <w:noBreakHyphen/>
        <w:t xml:space="preserve"> при </w:t>
      </w:r>
      <w:r>
        <w:rPr>
          <w:noProof/>
        </w:rPr>
        <w:drawing>
          <wp:inline distT="0" distB="0" distL="0" distR="0" wp14:anchorId="4D63E50C" wp14:editId="7A9FF9EC">
            <wp:extent cx="45720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t xml:space="preserve"> (j-</w:t>
      </w:r>
      <w:proofErr w:type="spellStart"/>
      <w:r>
        <w:t>тый</w:t>
      </w:r>
      <w:proofErr w:type="spellEnd"/>
      <w:r>
        <w:t xml:space="preserve"> потребитель при аварии на f-том участке тепловой сети не получает тепловую энергию) </w:t>
      </w:r>
    </w:p>
    <w:p w14:paraId="7D3CB3D2" w14:textId="2AFEC4B6" w:rsidR="00BD1B8A" w:rsidRDefault="00BD1B8A" w:rsidP="00BD1B8A">
      <w:pPr>
        <w:ind w:firstLine="708"/>
        <w:jc w:val="center"/>
      </w:pPr>
      <w:r>
        <w:rPr>
          <w:noProof/>
        </w:rPr>
        <w:drawing>
          <wp:inline distT="0" distB="0" distL="0" distR="0" wp14:anchorId="7D30F2AD" wp14:editId="3205FE6F">
            <wp:extent cx="2362200" cy="144780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362200" cy="1447800"/>
                    </a:xfrm>
                    <a:prstGeom prst="rect">
                      <a:avLst/>
                    </a:prstGeom>
                    <a:noFill/>
                    <a:ln>
                      <a:noFill/>
                    </a:ln>
                  </pic:spPr>
                </pic:pic>
              </a:graphicData>
            </a:graphic>
          </wp:inline>
        </w:drawing>
      </w:r>
      <w:r>
        <w:t>.</w:t>
      </w:r>
    </w:p>
    <w:p w14:paraId="25CBC7D0" w14:textId="71D7779F" w:rsidR="00BD1B8A" w:rsidRDefault="00BD1B8A" w:rsidP="00BD1B8A">
      <w:r>
        <w:t xml:space="preserve">- при </w:t>
      </w:r>
      <w:r>
        <w:rPr>
          <w:noProof/>
        </w:rPr>
        <w:drawing>
          <wp:inline distT="0" distB="0" distL="0" distR="0" wp14:anchorId="01E6C58C" wp14:editId="63DDFEAB">
            <wp:extent cx="480060" cy="2667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0060" cy="266700"/>
                    </a:xfrm>
                    <a:prstGeom prst="rect">
                      <a:avLst/>
                    </a:prstGeom>
                    <a:noFill/>
                    <a:ln>
                      <a:noFill/>
                    </a:ln>
                  </pic:spPr>
                </pic:pic>
              </a:graphicData>
            </a:graphic>
          </wp:inline>
        </w:drawing>
      </w:r>
      <w:r>
        <w:t xml:space="preserve"> (j-</w:t>
      </w:r>
      <w:proofErr w:type="spellStart"/>
      <w:r>
        <w:t>тый</w:t>
      </w:r>
      <w:proofErr w:type="spellEnd"/>
      <w:r>
        <w:t xml:space="preserve"> потребитель при аварии на f-том участке тепловой сети получает тепловую энергию) </w:t>
      </w:r>
      <w:r>
        <w:rPr>
          <w:noProof/>
        </w:rPr>
        <w:drawing>
          <wp:inline distT="0" distB="0" distL="0" distR="0" wp14:anchorId="0D35408A" wp14:editId="2E6A7B56">
            <wp:extent cx="289560" cy="32766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89560" cy="327660"/>
                    </a:xfrm>
                    <a:prstGeom prst="rect">
                      <a:avLst/>
                    </a:prstGeom>
                    <a:noFill/>
                    <a:ln>
                      <a:noFill/>
                    </a:ln>
                  </pic:spPr>
                </pic:pic>
              </a:graphicData>
            </a:graphic>
          </wp:inline>
        </w:drawing>
      </w:r>
      <w:r>
        <w:t xml:space="preserve"> </w:t>
      </w:r>
    </w:p>
    <w:p w14:paraId="15BD2F10" w14:textId="721511CF" w:rsidR="00BD1B8A" w:rsidRDefault="00BD1B8A" w:rsidP="00BD1B8A">
      <w:pPr>
        <w:ind w:firstLine="698"/>
        <w:jc w:val="center"/>
      </w:pPr>
      <w:bookmarkStart w:id="36" w:name="sub_1181813"/>
      <w:r>
        <w:rPr>
          <w:noProof/>
        </w:rPr>
        <w:lastRenderedPageBreak/>
        <w:drawing>
          <wp:inline distT="0" distB="0" distL="0" distR="0" wp14:anchorId="4EF995D9" wp14:editId="77ED9ADD">
            <wp:extent cx="5074920" cy="142494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74920" cy="1424940"/>
                    </a:xfrm>
                    <a:prstGeom prst="rect">
                      <a:avLst/>
                    </a:prstGeom>
                    <a:noFill/>
                    <a:ln>
                      <a:noFill/>
                    </a:ln>
                  </pic:spPr>
                </pic:pic>
              </a:graphicData>
            </a:graphic>
          </wp:inline>
        </w:drawing>
      </w:r>
      <w:r>
        <w:t xml:space="preserve">, </w:t>
      </w:r>
    </w:p>
    <w:bookmarkEnd w:id="36"/>
    <w:p w14:paraId="288B3BE7" w14:textId="23A33685" w:rsidR="00BD1B8A" w:rsidRDefault="00BD1B8A" w:rsidP="00BD1B8A">
      <w:pPr>
        <w:ind w:firstLine="709"/>
      </w:pPr>
      <w:r>
        <w:t xml:space="preserve">Здесь </w:t>
      </w:r>
      <w:r>
        <w:rPr>
          <w:noProof/>
        </w:rPr>
        <w:drawing>
          <wp:inline distT="0" distB="0" distL="0" distR="0" wp14:anchorId="0B826749" wp14:editId="6934AA07">
            <wp:extent cx="373380" cy="32766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73380" cy="327660"/>
                    </a:xfrm>
                    <a:prstGeom prst="rect">
                      <a:avLst/>
                    </a:prstGeom>
                    <a:noFill/>
                    <a:ln>
                      <a:noFill/>
                    </a:ln>
                  </pic:spPr>
                </pic:pic>
              </a:graphicData>
            </a:graphic>
          </wp:inline>
        </w:drawing>
      </w:r>
      <w:r>
        <w:t xml:space="preserve">- </w:t>
      </w:r>
      <w:r w:rsidRPr="00BD1B8A">
        <w:t xml:space="preserve">- минимально допустимая (по СП 124.13330.2012, п. 4.2) температура воздуха в здании j-го потребителя, </w:t>
      </w:r>
      <w:r w:rsidRPr="00BD1B8A">
        <w:rPr>
          <w:vertAlign w:val="superscript"/>
        </w:rPr>
        <w:t>0</w:t>
      </w:r>
      <w:r w:rsidRPr="00BD1B8A">
        <w:t>С</w:t>
      </w:r>
      <w:r>
        <w:t>.</w:t>
      </w:r>
    </w:p>
    <w:p w14:paraId="476F439D" w14:textId="06586816" w:rsidR="00BD1B8A" w:rsidRDefault="00BD1B8A" w:rsidP="00BD1B8A">
      <w:pPr>
        <w:ind w:firstLine="709"/>
      </w:pPr>
      <w:r>
        <w:t xml:space="preserve">Порядок расчета продолжительности периода стояния температур наружного воздуха </w:t>
      </w:r>
      <w:r>
        <w:rPr>
          <w:noProof/>
        </w:rPr>
        <w:drawing>
          <wp:inline distT="0" distB="0" distL="0" distR="0" wp14:anchorId="7FE7DA62" wp14:editId="7CB1D98F">
            <wp:extent cx="304800" cy="30480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ниже</w:t>
      </w:r>
      <w:r>
        <w:rPr>
          <w:noProof/>
        </w:rPr>
        <w:t xml:space="preserve"> </w:t>
      </w:r>
      <w:r>
        <w:rPr>
          <w:noProof/>
        </w:rPr>
        <w:drawing>
          <wp:inline distT="0" distB="0" distL="0" distR="0" wp14:anchorId="32BCF025" wp14:editId="2DA74D97">
            <wp:extent cx="304800" cy="30480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70A278C8" w14:textId="00DE3FB7" w:rsidR="00BD1B8A" w:rsidRDefault="00BD1B8A" w:rsidP="00BD1B8A">
      <w:pPr>
        <w:ind w:firstLine="709"/>
      </w:pPr>
      <w:r>
        <w:t xml:space="preserve">- если </w:t>
      </w:r>
      <w:r>
        <w:rPr>
          <w:noProof/>
        </w:rPr>
        <w:drawing>
          <wp:inline distT="0" distB="0" distL="0" distR="0" wp14:anchorId="51749F1E" wp14:editId="4A086547">
            <wp:extent cx="304800" cy="3048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оказывается равной или выше +8°С (начало отопительного периода), это означает, что отказ f-того участка тепловой сети нарушает пониженный уровень теплоснабжения j-того потребителя при любой температуре наружного воздуха и величина </w:t>
      </w:r>
      <w:r>
        <w:rPr>
          <w:noProof/>
        </w:rPr>
        <w:drawing>
          <wp:inline distT="0" distB="0" distL="0" distR="0" wp14:anchorId="02091167" wp14:editId="4490B6A7">
            <wp:extent cx="304800" cy="3048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должна приниматься равной продолжительности отопительного периода;</w:t>
      </w:r>
    </w:p>
    <w:p w14:paraId="240076B6" w14:textId="6329C5F8" w:rsidR="00BD1B8A" w:rsidRDefault="00BD1B8A" w:rsidP="00BD1B8A">
      <w:pPr>
        <w:ind w:firstLine="709"/>
      </w:pPr>
      <w:r>
        <w:t xml:space="preserve">- если </w:t>
      </w:r>
      <w:r>
        <w:rPr>
          <w:noProof/>
        </w:rPr>
        <w:drawing>
          <wp:inline distT="0" distB="0" distL="0" distR="0" wp14:anchorId="30ED452E" wp14:editId="6CA0EC86">
            <wp:extent cx="304800" cy="30480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оказывается равной </w:t>
      </w:r>
      <w:r>
        <w:rPr>
          <w:noProof/>
        </w:rPr>
        <w:drawing>
          <wp:inline distT="0" distB="0" distL="0" distR="0" wp14:anchorId="1983C85D" wp14:editId="39E2BB05">
            <wp:extent cx="304800" cy="30480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отказ f-того участка тепловой сети влияет на теплоснабжение j-того потребителя только при температурах ниже расчетных и </w:t>
      </w:r>
      <w:r>
        <w:rPr>
          <w:noProof/>
        </w:rPr>
        <w:drawing>
          <wp:inline distT="0" distB="0" distL="0" distR="0" wp14:anchorId="6FAA494F" wp14:editId="74F37EDD">
            <wp:extent cx="304800" cy="30480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должна приниматься равной </w:t>
      </w:r>
      <w:r>
        <w:rPr>
          <w:noProof/>
        </w:rPr>
        <w:drawing>
          <wp:inline distT="0" distB="0" distL="0" distR="0" wp14:anchorId="72CB5E5F" wp14:editId="01342EE2">
            <wp:extent cx="304800" cy="3048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 повторяемости температуры наружного воздуха ниже </w:t>
      </w:r>
      <w:r>
        <w:rPr>
          <w:noProof/>
        </w:rPr>
        <w:drawing>
          <wp:inline distT="0" distB="0" distL="0" distR="0" wp14:anchorId="7EF05A52" wp14:editId="5F53161E">
            <wp:extent cx="304800" cy="3048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w:t>
      </w:r>
    </w:p>
    <w:p w14:paraId="40D6E6E1" w14:textId="06A41548" w:rsidR="00BD1B8A" w:rsidRDefault="00DF3944" w:rsidP="00DF3944">
      <w:pPr>
        <w:ind w:firstLine="708"/>
      </w:pPr>
      <w:r>
        <w:t xml:space="preserve">- </w:t>
      </w:r>
      <w:r w:rsidR="00BD1B8A">
        <w:t xml:space="preserve">если </w:t>
      </w:r>
      <w:r w:rsidR="00BD1B8A">
        <w:rPr>
          <w:noProof/>
        </w:rPr>
        <w:drawing>
          <wp:inline distT="0" distB="0" distL="0" distR="0" wp14:anchorId="65C5E6B6" wp14:editId="4DB63D13">
            <wp:extent cx="685800" cy="30480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00BD1B8A">
        <w:t xml:space="preserve"> (минимальная температура наружного воздуха), отказ f-того участка тепловой сети не влияет на теплоснабжение j-того потребителя </w:t>
      </w:r>
      <w:r>
        <w:t xml:space="preserve">и </w:t>
      </w:r>
      <w:r w:rsidR="00BD1B8A">
        <w:rPr>
          <w:noProof/>
        </w:rPr>
        <w:drawing>
          <wp:inline distT="0" distB="0" distL="0" distR="0" wp14:anchorId="7430B5BF" wp14:editId="6E293144">
            <wp:extent cx="304800" cy="3048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BD1B8A">
        <w:t xml:space="preserve"> должна приниматься равной нулю;</w:t>
      </w:r>
    </w:p>
    <w:p w14:paraId="61A66D3A" w14:textId="77777777" w:rsidR="00DF3944" w:rsidRDefault="00DF3944" w:rsidP="00DF3944">
      <w:pPr>
        <w:ind w:firstLine="709"/>
      </w:pPr>
      <w:r>
        <w:t xml:space="preserve">- </w:t>
      </w:r>
      <w:r w:rsidR="00BD1B8A">
        <w:t xml:space="preserve">если </w:t>
      </w:r>
      <w:r w:rsidR="00BD1B8A">
        <w:rPr>
          <w:noProof/>
        </w:rPr>
        <w:drawing>
          <wp:inline distT="0" distB="0" distL="0" distR="0" wp14:anchorId="0BB9543B" wp14:editId="1FAFFF97">
            <wp:extent cx="685800" cy="30480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85800" cy="304800"/>
                    </a:xfrm>
                    <a:prstGeom prst="rect">
                      <a:avLst/>
                    </a:prstGeom>
                    <a:noFill/>
                    <a:ln>
                      <a:noFill/>
                    </a:ln>
                  </pic:spPr>
                </pic:pic>
              </a:graphicData>
            </a:graphic>
          </wp:inline>
        </w:drawing>
      </w:r>
      <w:r w:rsidR="00BD1B8A">
        <w:t xml:space="preserve">, то </w:t>
      </w:r>
      <w:r w:rsidR="00BD1B8A">
        <w:rPr>
          <w:noProof/>
        </w:rPr>
        <w:drawing>
          <wp:inline distT="0" distB="0" distL="0" distR="0" wp14:anchorId="5FE10804" wp14:editId="23BA56AE">
            <wp:extent cx="304800" cy="30480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rsidR="00BD1B8A">
        <w:t xml:space="preserve"> должна определяться по формуле </w:t>
      </w:r>
    </w:p>
    <w:p w14:paraId="0F641983" w14:textId="4C1BCD79" w:rsidR="00BD1B8A" w:rsidRDefault="00BD1B8A" w:rsidP="00DF3944">
      <w:pPr>
        <w:ind w:firstLine="709"/>
        <w:jc w:val="center"/>
      </w:pPr>
      <w:r>
        <w:rPr>
          <w:noProof/>
        </w:rPr>
        <w:drawing>
          <wp:inline distT="0" distB="0" distL="0" distR="0" wp14:anchorId="56FD5E37" wp14:editId="090C9926">
            <wp:extent cx="1676400" cy="6858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676400" cy="685800"/>
                    </a:xfrm>
                    <a:prstGeom prst="rect">
                      <a:avLst/>
                    </a:prstGeom>
                    <a:noFill/>
                    <a:ln>
                      <a:noFill/>
                    </a:ln>
                  </pic:spPr>
                </pic:pic>
              </a:graphicData>
            </a:graphic>
          </wp:inline>
        </w:drawing>
      </w:r>
      <w:r>
        <w:t>;</w:t>
      </w:r>
    </w:p>
    <w:p w14:paraId="0E336CEB" w14:textId="22D9F6FE" w:rsidR="00BD1B8A" w:rsidRDefault="00BD1B8A" w:rsidP="00BD1B8A">
      <w:r>
        <w:t xml:space="preserve">если </w:t>
      </w:r>
      <w:r>
        <w:rPr>
          <w:noProof/>
        </w:rPr>
        <w:drawing>
          <wp:inline distT="0" distB="0" distL="0" distR="0" wp14:anchorId="511438E0" wp14:editId="308D02AA">
            <wp:extent cx="1219200" cy="30480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219200" cy="304800"/>
                    </a:xfrm>
                    <a:prstGeom prst="rect">
                      <a:avLst/>
                    </a:prstGeom>
                    <a:noFill/>
                    <a:ln>
                      <a:noFill/>
                    </a:ln>
                  </pic:spPr>
                </pic:pic>
              </a:graphicData>
            </a:graphic>
          </wp:inline>
        </w:drawing>
      </w:r>
      <w:r>
        <w:t xml:space="preserve">, то </w:t>
      </w:r>
      <w:r>
        <w:rPr>
          <w:noProof/>
        </w:rPr>
        <w:drawing>
          <wp:inline distT="0" distB="0" distL="0" distR="0" wp14:anchorId="0FD6BB80" wp14:editId="79FC9CF2">
            <wp:extent cx="838200" cy="3048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r>
        <w:t xml:space="preserve">, значение </w:t>
      </w:r>
      <w:r>
        <w:rPr>
          <w:noProof/>
        </w:rPr>
        <w:drawing>
          <wp:inline distT="0" distB="0" distL="0" distR="0" wp14:anchorId="3BE3D3F9" wp14:editId="2B4908EF">
            <wp:extent cx="304800" cy="3048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должно определяться по повторяемости температур наружного воздуха, используемого в графике продолжительности тепловой нагрузки, или по</w:t>
      </w:r>
      <w:r w:rsidR="00DF3944">
        <w:t xml:space="preserve"> формуле:</w:t>
      </w:r>
    </w:p>
    <w:p w14:paraId="65E61AEE" w14:textId="77777777" w:rsidR="00BD1B8A" w:rsidRDefault="00BD1B8A" w:rsidP="00BD1B8A"/>
    <w:p w14:paraId="47A41911" w14:textId="0A9CAFC4" w:rsidR="00BD1B8A" w:rsidRDefault="00BD1B8A" w:rsidP="00BD1B8A">
      <w:pPr>
        <w:ind w:firstLine="698"/>
        <w:jc w:val="center"/>
      </w:pPr>
      <w:bookmarkStart w:id="37" w:name="sub_11814"/>
      <w:r>
        <w:rPr>
          <w:noProof/>
        </w:rPr>
        <w:drawing>
          <wp:inline distT="0" distB="0" distL="0" distR="0" wp14:anchorId="2E47D352" wp14:editId="4B8F9AA6">
            <wp:extent cx="3505200" cy="11430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05200" cy="1143000"/>
                    </a:xfrm>
                    <a:prstGeom prst="rect">
                      <a:avLst/>
                    </a:prstGeom>
                    <a:noFill/>
                    <a:ln>
                      <a:noFill/>
                    </a:ln>
                  </pic:spPr>
                </pic:pic>
              </a:graphicData>
            </a:graphic>
          </wp:inline>
        </w:drawing>
      </w:r>
    </w:p>
    <w:bookmarkEnd w:id="37"/>
    <w:p w14:paraId="467AB599" w14:textId="77777777" w:rsidR="00BD1B8A" w:rsidRDefault="00BD1B8A" w:rsidP="00BD1B8A">
      <w:r>
        <w:t>где,</w:t>
      </w:r>
    </w:p>
    <w:p w14:paraId="6C959143" w14:textId="4A00D30E" w:rsidR="00BD1B8A" w:rsidRDefault="00BD1B8A" w:rsidP="00BD1B8A">
      <w:r>
        <w:rPr>
          <w:noProof/>
        </w:rPr>
        <w:drawing>
          <wp:inline distT="0" distB="0" distL="0" distR="0" wp14:anchorId="1482BECB" wp14:editId="0C6CEE5B">
            <wp:extent cx="304800" cy="3048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 повторяемость температуры наружного воздуха ниже расчетной температуры наружного воздуха, ч;</w:t>
      </w:r>
    </w:p>
    <w:p w14:paraId="40F299A5" w14:textId="49B92919" w:rsidR="00BD1B8A" w:rsidRDefault="00BD1B8A" w:rsidP="00BD1B8A">
      <w:r>
        <w:rPr>
          <w:noProof/>
        </w:rPr>
        <w:drawing>
          <wp:inline distT="0" distB="0" distL="0" distR="0" wp14:anchorId="76DE2897" wp14:editId="2CF4E31A">
            <wp:extent cx="228600" cy="3048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28600" cy="304800"/>
                    </a:xfrm>
                    <a:prstGeom prst="rect">
                      <a:avLst/>
                    </a:prstGeom>
                    <a:noFill/>
                    <a:ln>
                      <a:noFill/>
                    </a:ln>
                  </pic:spPr>
                </pic:pic>
              </a:graphicData>
            </a:graphic>
          </wp:inline>
        </w:drawing>
      </w:r>
      <w:r>
        <w:t xml:space="preserve"> - продолжительность отопительного периода, ч;</w:t>
      </w:r>
    </w:p>
    <w:p w14:paraId="35FD34C5" w14:textId="02876732" w:rsidR="00BD1B8A" w:rsidRDefault="00BD1B8A" w:rsidP="00BD1B8A">
      <w:r>
        <w:rPr>
          <w:noProof/>
        </w:rPr>
        <w:drawing>
          <wp:inline distT="0" distB="0" distL="0" distR="0" wp14:anchorId="43C8278F" wp14:editId="70F1AD04">
            <wp:extent cx="304800" cy="30480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r>
        <w:t xml:space="preserve"> - средняя за отопительный период температура наружного воздуха, °С;</w:t>
      </w:r>
    </w:p>
    <w:p w14:paraId="674C16F4" w14:textId="1A80CC1E" w:rsidR="00DF3944" w:rsidRDefault="00DF3944" w:rsidP="00DF3944">
      <w:pPr>
        <w:ind w:firstLine="709"/>
        <w:jc w:val="both"/>
      </w:pPr>
      <w:r>
        <w:t>Вероятность безотказного теплоснабжения j-го потребителя или вероятность обеспечения в течение отопительного периода температуры внутри отапливаемого помещения j-го потребителя не ниже минимально допустимого значения должна определяться по формуле:</w:t>
      </w:r>
    </w:p>
    <w:p w14:paraId="6D197703" w14:textId="77777777" w:rsidR="00DF3944" w:rsidRDefault="00DF3944" w:rsidP="00DF3944"/>
    <w:p w14:paraId="04F7AF45" w14:textId="192ED748" w:rsidR="00DF3944" w:rsidRDefault="00DF3944" w:rsidP="00DF3944">
      <w:pPr>
        <w:ind w:firstLine="698"/>
        <w:jc w:val="center"/>
      </w:pPr>
      <w:bookmarkStart w:id="38" w:name="sub_1181811"/>
      <w:r>
        <w:rPr>
          <w:noProof/>
        </w:rPr>
        <w:drawing>
          <wp:inline distT="0" distB="0" distL="0" distR="0" wp14:anchorId="513C3A69" wp14:editId="5B61FEE6">
            <wp:extent cx="2484120" cy="67056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484120" cy="670560"/>
                    </a:xfrm>
                    <a:prstGeom prst="rect">
                      <a:avLst/>
                    </a:prstGeom>
                    <a:noFill/>
                    <a:ln>
                      <a:noFill/>
                    </a:ln>
                  </pic:spPr>
                </pic:pic>
              </a:graphicData>
            </a:graphic>
          </wp:inline>
        </w:drawing>
      </w:r>
      <w:r>
        <w:t>,</w:t>
      </w:r>
    </w:p>
    <w:bookmarkEnd w:id="38"/>
    <w:p w14:paraId="2D0BA33D" w14:textId="77777777" w:rsidR="00DF3944" w:rsidRDefault="00DF3944" w:rsidP="00DF3944"/>
    <w:p w14:paraId="45DF4DB3" w14:textId="32A371B0" w:rsidR="00DF3944" w:rsidRDefault="00DF3944" w:rsidP="00DF3944">
      <w:r>
        <w:t xml:space="preserve">где, </w:t>
      </w:r>
      <w:r>
        <w:rPr>
          <w:noProof/>
        </w:rPr>
        <w:drawing>
          <wp:inline distT="0" distB="0" distL="0" distR="0" wp14:anchorId="0E99C164" wp14:editId="5F5D5B48">
            <wp:extent cx="304800" cy="32766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04800" cy="327660"/>
                    </a:xfrm>
                    <a:prstGeom prst="rect">
                      <a:avLst/>
                    </a:prstGeom>
                    <a:noFill/>
                    <a:ln>
                      <a:noFill/>
                    </a:ln>
                  </pic:spPr>
                </pic:pic>
              </a:graphicData>
            </a:graphic>
          </wp:inline>
        </w:drawing>
      </w:r>
      <w:r>
        <w:t xml:space="preserve"> - повторяемость температуры наружного воздуха </w:t>
      </w:r>
      <w:r>
        <w:rPr>
          <w:noProof/>
        </w:rPr>
        <w:drawing>
          <wp:inline distT="0" distB="0" distL="0" distR="0" wp14:anchorId="3B9CBFD8" wp14:editId="7C5CADB9">
            <wp:extent cx="266700" cy="28956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6700" cy="289560"/>
                    </a:xfrm>
                    <a:prstGeom prst="rect">
                      <a:avLst/>
                    </a:prstGeom>
                    <a:noFill/>
                    <a:ln>
                      <a:noFill/>
                    </a:ln>
                  </pic:spPr>
                </pic:pic>
              </a:graphicData>
            </a:graphic>
          </wp:inline>
        </w:drawing>
      </w:r>
      <w:r>
        <w:t xml:space="preserve"> ниже </w:t>
      </w:r>
      <w:r>
        <w:rPr>
          <w:noProof/>
        </w:rPr>
        <w:drawing>
          <wp:inline distT="0" distB="0" distL="0" distR="0" wp14:anchorId="077882E3" wp14:editId="5C06AF23">
            <wp:extent cx="289560" cy="32766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289560" cy="327660"/>
                    </a:xfrm>
                    <a:prstGeom prst="rect">
                      <a:avLst/>
                    </a:prstGeom>
                    <a:noFill/>
                    <a:ln>
                      <a:noFill/>
                    </a:ln>
                  </pic:spPr>
                </pic:pic>
              </a:graphicData>
            </a:graphic>
          </wp:inline>
        </w:drawing>
      </w:r>
      <w:r>
        <w:t>, ч;</w:t>
      </w:r>
    </w:p>
    <w:p w14:paraId="22B4B6BA" w14:textId="138AEA0C" w:rsidR="00DF3944" w:rsidRDefault="00DF3944" w:rsidP="00DF3944">
      <w:pPr>
        <w:jc w:val="both"/>
      </w:pPr>
      <w:r>
        <w:rPr>
          <w:noProof/>
        </w:rPr>
        <w:drawing>
          <wp:inline distT="0" distB="0" distL="0" distR="0" wp14:anchorId="3541E188" wp14:editId="127E54E1">
            <wp:extent cx="289560" cy="32766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89560" cy="327660"/>
                    </a:xfrm>
                    <a:prstGeom prst="rect">
                      <a:avLst/>
                    </a:prstGeom>
                    <a:noFill/>
                    <a:ln>
                      <a:noFill/>
                    </a:ln>
                  </pic:spPr>
                </pic:pic>
              </a:graphicData>
            </a:graphic>
          </wp:inline>
        </w:drawing>
      </w:r>
      <w:r>
        <w:t xml:space="preserve"> - температура наружного воздуха при которой время восстановления f-го участка </w:t>
      </w:r>
      <w:r>
        <w:rPr>
          <w:noProof/>
        </w:rPr>
        <w:drawing>
          <wp:inline distT="0" distB="0" distL="0" distR="0" wp14:anchorId="3B75F88C" wp14:editId="4FD0AF61">
            <wp:extent cx="190500" cy="32766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90500" cy="327660"/>
                    </a:xfrm>
                    <a:prstGeom prst="rect">
                      <a:avLst/>
                    </a:prstGeom>
                    <a:noFill/>
                    <a:ln>
                      <a:noFill/>
                    </a:ln>
                  </pic:spPr>
                </pic:pic>
              </a:graphicData>
            </a:graphic>
          </wp:inline>
        </w:drawing>
      </w:r>
      <w:r>
        <w:t xml:space="preserve"> равно временному резерву j-го потребителя, т.е. время снижения температуры воздуха внутри отапливаемого помещения j-го потребителя до минимально допустимого значения </w:t>
      </w:r>
      <w:r>
        <w:rPr>
          <w:noProof/>
        </w:rPr>
        <w:drawing>
          <wp:inline distT="0" distB="0" distL="0" distR="0" wp14:anchorId="37CCDA0B" wp14:editId="791EF07F">
            <wp:extent cx="373380" cy="32766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73380" cy="327660"/>
                    </a:xfrm>
                    <a:prstGeom prst="rect">
                      <a:avLst/>
                    </a:prstGeom>
                    <a:noFill/>
                    <a:ln>
                      <a:noFill/>
                    </a:ln>
                  </pic:spPr>
                </pic:pic>
              </a:graphicData>
            </a:graphic>
          </wp:inline>
        </w:drawing>
      </w:r>
      <w:r>
        <w:t>.</w:t>
      </w:r>
    </w:p>
    <w:p w14:paraId="09D2CA3A" w14:textId="6858DB00" w:rsidR="00DF3944" w:rsidRDefault="00DF3944" w:rsidP="00DF3944">
      <w:pPr>
        <w:ind w:firstLine="709"/>
        <w:jc w:val="both"/>
      </w:pPr>
      <w:r>
        <w:t xml:space="preserve">С помощью установления значений величин </w:t>
      </w:r>
      <w:r>
        <w:rPr>
          <w:noProof/>
        </w:rPr>
        <w:drawing>
          <wp:inline distT="0" distB="0" distL="0" distR="0" wp14:anchorId="48D5A0E7" wp14:editId="0AD6AA88">
            <wp:extent cx="289560" cy="32766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89560" cy="327660"/>
                    </a:xfrm>
                    <a:prstGeom prst="rect">
                      <a:avLst/>
                    </a:prstGeom>
                    <a:noFill/>
                    <a:ln>
                      <a:noFill/>
                    </a:ln>
                  </pic:spPr>
                </pic:pic>
              </a:graphicData>
            </a:graphic>
          </wp:inline>
        </w:drawing>
      </w:r>
      <w:r>
        <w:t xml:space="preserve"> и </w:t>
      </w:r>
      <w:r>
        <w:rPr>
          <w:noProof/>
        </w:rPr>
        <w:drawing>
          <wp:inline distT="0" distB="0" distL="0" distR="0" wp14:anchorId="468A8DA4" wp14:editId="2F35E74D">
            <wp:extent cx="304800" cy="32766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04800" cy="327660"/>
                    </a:xfrm>
                    <a:prstGeom prst="rect">
                      <a:avLst/>
                    </a:prstGeom>
                    <a:noFill/>
                    <a:ln>
                      <a:noFill/>
                    </a:ln>
                  </pic:spPr>
                </pic:pic>
              </a:graphicData>
            </a:graphic>
          </wp:inline>
        </w:drawing>
      </w:r>
      <w:r>
        <w:t xml:space="preserve"> выделяется доля отопительного периода, в течении которого выход в аварию f-го участка тепловой сети влияет на величину </w:t>
      </w:r>
      <w:r>
        <w:rPr>
          <w:noProof/>
        </w:rPr>
        <w:drawing>
          <wp:inline distT="0" distB="0" distL="0" distR="0" wp14:anchorId="4C68B09B" wp14:editId="65303959">
            <wp:extent cx="198120" cy="2667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98120" cy="266700"/>
                    </a:xfrm>
                    <a:prstGeom prst="rect">
                      <a:avLst/>
                    </a:prstGeom>
                    <a:noFill/>
                    <a:ln>
                      <a:noFill/>
                    </a:ln>
                  </pic:spPr>
                </pic:pic>
              </a:graphicData>
            </a:graphic>
          </wp:inline>
        </w:drawing>
      </w:r>
      <w:r>
        <w:t xml:space="preserve"> (вероятности безотказного теплоснабжения j-го потребителя).</w:t>
      </w:r>
    </w:p>
    <w:p w14:paraId="6FAB0E21" w14:textId="0568604B" w:rsidR="00DF3944" w:rsidRDefault="00DF3944" w:rsidP="00DF3944">
      <w:pPr>
        <w:ind w:firstLine="709"/>
      </w:pPr>
      <w:r>
        <w:lastRenderedPageBreak/>
        <w:t>Коэффициент готовности к обеспечению расчетного теплоснабжения j-го потребителя должен определяться по формуле:</w:t>
      </w:r>
    </w:p>
    <w:p w14:paraId="104A026D" w14:textId="77777777" w:rsidR="00DF3944" w:rsidRDefault="00DF3944" w:rsidP="00DF3944"/>
    <w:p w14:paraId="024BBB96" w14:textId="6BE136D0" w:rsidR="00DF3944" w:rsidRDefault="00DF3944" w:rsidP="00DF3944">
      <w:pPr>
        <w:ind w:firstLine="698"/>
        <w:jc w:val="center"/>
      </w:pPr>
      <w:bookmarkStart w:id="39" w:name="sub_1181810"/>
      <w:r>
        <w:rPr>
          <w:noProof/>
        </w:rPr>
        <w:drawing>
          <wp:inline distT="0" distB="0" distL="0" distR="0" wp14:anchorId="52950A38" wp14:editId="6E65F46A">
            <wp:extent cx="1219200" cy="533400"/>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219200" cy="533400"/>
                    </a:xfrm>
                    <a:prstGeom prst="rect">
                      <a:avLst/>
                    </a:prstGeom>
                    <a:noFill/>
                    <a:ln>
                      <a:noFill/>
                    </a:ln>
                  </pic:spPr>
                </pic:pic>
              </a:graphicData>
            </a:graphic>
          </wp:inline>
        </w:drawing>
      </w:r>
      <w:r>
        <w:t>,</w:t>
      </w:r>
    </w:p>
    <w:bookmarkEnd w:id="39"/>
    <w:p w14:paraId="74E8A5B2" w14:textId="46A32B7E" w:rsidR="00DF3944" w:rsidRDefault="00DF3944" w:rsidP="00DF3944">
      <w:pPr>
        <w:jc w:val="both"/>
      </w:pPr>
      <w:r>
        <w:t xml:space="preserve">где, </w:t>
      </w:r>
      <w:r>
        <w:rPr>
          <w:noProof/>
        </w:rPr>
        <w:drawing>
          <wp:inline distT="0" distB="0" distL="0" distR="0" wp14:anchorId="3AB5E8A6" wp14:editId="7D2998B7">
            <wp:extent cx="228600" cy="30480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228600" cy="304800"/>
                    </a:xfrm>
                    <a:prstGeom prst="rect">
                      <a:avLst/>
                    </a:prstGeom>
                    <a:noFill/>
                    <a:ln>
                      <a:noFill/>
                    </a:ln>
                  </pic:spPr>
                </pic:pic>
              </a:graphicData>
            </a:graphic>
          </wp:inline>
        </w:drawing>
      </w:r>
      <w:r>
        <w:t xml:space="preserve"> - множество участков тепловой сети, выход которых в аварию не нарушает расчетный уровень теплоснабжения j-го потребителя;</w:t>
      </w:r>
    </w:p>
    <w:p w14:paraId="3EBD0602" w14:textId="482950CF" w:rsidR="00A55033" w:rsidRDefault="00A55033" w:rsidP="00A55033">
      <w:pPr>
        <w:ind w:firstLine="709"/>
        <w:jc w:val="both"/>
      </w:pPr>
      <w:r>
        <w:t>Средний суммарный недоотпуск тепловой энергии j-тому потребителю в течение отопительного периода должен определяться по формуле:</w:t>
      </w:r>
    </w:p>
    <w:p w14:paraId="2A45C8CB" w14:textId="584CE523" w:rsidR="00A55033" w:rsidRDefault="00A55033" w:rsidP="00A55033">
      <w:pPr>
        <w:ind w:firstLine="698"/>
        <w:jc w:val="center"/>
      </w:pPr>
      <w:bookmarkStart w:id="40" w:name="sub_118151"/>
      <w:r>
        <w:rPr>
          <w:noProof/>
        </w:rPr>
        <w:drawing>
          <wp:inline distT="0" distB="0" distL="0" distR="0" wp14:anchorId="03E46F7D" wp14:editId="17610FBD">
            <wp:extent cx="3520440" cy="754380"/>
            <wp:effectExtent l="0" t="0" r="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520440" cy="754380"/>
                    </a:xfrm>
                    <a:prstGeom prst="rect">
                      <a:avLst/>
                    </a:prstGeom>
                    <a:noFill/>
                    <a:ln>
                      <a:noFill/>
                    </a:ln>
                  </pic:spPr>
                </pic:pic>
              </a:graphicData>
            </a:graphic>
          </wp:inline>
        </w:drawing>
      </w:r>
      <w:r>
        <w:t xml:space="preserve">, Гкал </w:t>
      </w:r>
      <w:bookmarkEnd w:id="40"/>
    </w:p>
    <w:p w14:paraId="4F7AD3FB" w14:textId="72C3280E" w:rsidR="00A55033" w:rsidRDefault="00A55033" w:rsidP="00A55033">
      <w:r>
        <w:t xml:space="preserve">где: </w:t>
      </w:r>
      <w:r>
        <w:rPr>
          <w:noProof/>
        </w:rPr>
        <w:drawing>
          <wp:inline distT="0" distB="0" distL="0" distR="0" wp14:anchorId="6D95B4FF" wp14:editId="5EE29634">
            <wp:extent cx="220980" cy="327660"/>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20980" cy="327660"/>
                    </a:xfrm>
                    <a:prstGeom prst="rect">
                      <a:avLst/>
                    </a:prstGeom>
                    <a:noFill/>
                    <a:ln>
                      <a:noFill/>
                    </a:ln>
                  </pic:spPr>
                </pic:pic>
              </a:graphicData>
            </a:graphic>
          </wp:inline>
        </w:drawing>
      </w:r>
      <w:r>
        <w:t xml:space="preserve"> - расчетный при </w:t>
      </w:r>
      <w:r>
        <w:rPr>
          <w:noProof/>
        </w:rPr>
        <w:drawing>
          <wp:inline distT="0" distB="0" distL="0" distR="0" wp14:anchorId="234D8962" wp14:editId="642AACE6">
            <wp:extent cx="281940" cy="289560"/>
            <wp:effectExtent l="0" t="0" r="0" b="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81940" cy="289560"/>
                    </a:xfrm>
                    <a:prstGeom prst="rect">
                      <a:avLst/>
                    </a:prstGeom>
                    <a:noFill/>
                    <a:ln>
                      <a:noFill/>
                    </a:ln>
                  </pic:spPr>
                </pic:pic>
              </a:graphicData>
            </a:graphic>
          </wp:inline>
        </w:drawing>
      </w:r>
      <w:r>
        <w:t xml:space="preserve"> часовой расход теплоносителя у j-того потребителя, т/ч;</w:t>
      </w:r>
    </w:p>
    <w:p w14:paraId="3623193A" w14:textId="44BC4A7C" w:rsidR="00A55033" w:rsidRDefault="00A55033" w:rsidP="00A55033">
      <w:r>
        <w:rPr>
          <w:noProof/>
        </w:rPr>
        <w:drawing>
          <wp:inline distT="0" distB="0" distL="0" distR="0" wp14:anchorId="709C3A0F" wp14:editId="7ACA7A21">
            <wp:extent cx="243840" cy="266700"/>
            <wp:effectExtent l="0" t="0" r="0" b="0"/>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43840" cy="266700"/>
                    </a:xfrm>
                    <a:prstGeom prst="rect">
                      <a:avLst/>
                    </a:prstGeom>
                    <a:noFill/>
                    <a:ln>
                      <a:noFill/>
                    </a:ln>
                  </pic:spPr>
                </pic:pic>
              </a:graphicData>
            </a:graphic>
          </wp:inline>
        </w:drawing>
      </w:r>
      <w:r>
        <w:t xml:space="preserve"> - часовой расход теплоносителя у j-того потребителя при отказе f-того участка тепловой сети, т/ч;</w:t>
      </w:r>
    </w:p>
    <w:p w14:paraId="7B8BA620" w14:textId="44189ED5" w:rsidR="00A55033" w:rsidRDefault="00A55033" w:rsidP="00A55033">
      <w:r>
        <w:rPr>
          <w:noProof/>
        </w:rPr>
        <w:drawing>
          <wp:inline distT="0" distB="0" distL="0" distR="0" wp14:anchorId="346C39E6" wp14:editId="266C6D81">
            <wp:extent cx="198120" cy="327660"/>
            <wp:effectExtent l="0" t="0" r="0" b="0"/>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98120" cy="327660"/>
                    </a:xfrm>
                    <a:prstGeom prst="rect">
                      <a:avLst/>
                    </a:prstGeom>
                    <a:noFill/>
                    <a:ln>
                      <a:noFill/>
                    </a:ln>
                  </pic:spPr>
                </pic:pic>
              </a:graphicData>
            </a:graphic>
          </wp:inline>
        </w:drawing>
      </w:r>
      <w:r>
        <w:t xml:space="preserve"> и </w:t>
      </w:r>
      <w:r>
        <w:rPr>
          <w:noProof/>
        </w:rPr>
        <w:drawing>
          <wp:inline distT="0" distB="0" distL="0" distR="0" wp14:anchorId="1E7B965C" wp14:editId="0643FAD4">
            <wp:extent cx="198120" cy="327660"/>
            <wp:effectExtent l="0" t="0" r="0" b="0"/>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98120" cy="327660"/>
                    </a:xfrm>
                    <a:prstGeom prst="rect">
                      <a:avLst/>
                    </a:prstGeom>
                    <a:noFill/>
                    <a:ln>
                      <a:noFill/>
                    </a:ln>
                  </pic:spPr>
                </pic:pic>
              </a:graphicData>
            </a:graphic>
          </wp:inline>
        </w:drawing>
      </w:r>
      <w:r>
        <w:t xml:space="preserve">- расчетная температура теплоносителя при температуре наружного воздуха равной </w:t>
      </w:r>
      <w:r>
        <w:rPr>
          <w:noProof/>
        </w:rPr>
        <w:drawing>
          <wp:inline distT="0" distB="0" distL="0" distR="0" wp14:anchorId="36F60E7D" wp14:editId="7A826AD3">
            <wp:extent cx="281940" cy="289560"/>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81940" cy="289560"/>
                    </a:xfrm>
                    <a:prstGeom prst="rect">
                      <a:avLst/>
                    </a:prstGeom>
                    <a:noFill/>
                    <a:ln>
                      <a:noFill/>
                    </a:ln>
                  </pic:spPr>
                </pic:pic>
              </a:graphicData>
            </a:graphic>
          </wp:inline>
        </w:drawing>
      </w:r>
      <w:r>
        <w:t xml:space="preserve"> в подающем и обратном теплопроводе тепловой сети, °С.</w:t>
      </w:r>
    </w:p>
    <w:p w14:paraId="050C4FE6" w14:textId="093F31DB" w:rsidR="00A55033" w:rsidRPr="00EF6934" w:rsidRDefault="00563D1A" w:rsidP="00A55033">
      <w:pPr>
        <w:pStyle w:val="af"/>
        <w:numPr>
          <w:ilvl w:val="1"/>
          <w:numId w:val="40"/>
        </w:numPr>
        <w:ind w:left="0" w:firstLine="0"/>
        <w:jc w:val="both"/>
        <w:rPr>
          <w:rFonts w:ascii="Arial Narrow" w:eastAsia="Times New Roman" w:hAnsi="Arial Narrow" w:cstheme="majorBidi"/>
          <w:b/>
          <w:bCs/>
          <w:sz w:val="28"/>
          <w:szCs w:val="28"/>
          <w:lang w:eastAsia="ru-RU"/>
        </w:rPr>
      </w:pPr>
      <w:r>
        <w:rPr>
          <w:rFonts w:ascii="Arial Narrow" w:eastAsia="Times New Roman" w:hAnsi="Arial Narrow" w:cstheme="majorBidi"/>
          <w:b/>
          <w:bCs/>
          <w:sz w:val="28"/>
          <w:szCs w:val="28"/>
          <w:lang w:eastAsia="ru-RU"/>
        </w:rPr>
        <w:t>Результаты</w:t>
      </w:r>
      <w:r w:rsidR="00A55033">
        <w:rPr>
          <w:rFonts w:ascii="Arial Narrow" w:eastAsia="Times New Roman" w:hAnsi="Arial Narrow" w:cstheme="majorBidi"/>
          <w:b/>
          <w:bCs/>
          <w:sz w:val="28"/>
          <w:szCs w:val="28"/>
          <w:lang w:eastAsia="ru-RU"/>
        </w:rPr>
        <w:t xml:space="preserve"> обработки данных по отказам участков тепловых сетей (</w:t>
      </w:r>
      <w:r>
        <w:rPr>
          <w:rFonts w:ascii="Arial Narrow" w:eastAsia="Times New Roman" w:hAnsi="Arial Narrow" w:cstheme="majorBidi"/>
          <w:b/>
          <w:bCs/>
          <w:sz w:val="28"/>
          <w:szCs w:val="28"/>
          <w:lang w:eastAsia="ru-RU"/>
        </w:rPr>
        <w:t>авариным</w:t>
      </w:r>
      <w:r w:rsidR="00A55033">
        <w:rPr>
          <w:rFonts w:ascii="Arial Narrow" w:eastAsia="Times New Roman" w:hAnsi="Arial Narrow" w:cstheme="majorBidi"/>
          <w:b/>
          <w:bCs/>
          <w:sz w:val="28"/>
          <w:szCs w:val="28"/>
          <w:lang w:eastAsia="ru-RU"/>
        </w:rPr>
        <w:t xml:space="preserve"> ситуациям), средней частоты отказов участков тепловых сетей (аварийных ситуаций) в каждой системе теплоснабжения</w:t>
      </w:r>
    </w:p>
    <w:p w14:paraId="7F9223F2" w14:textId="02EAE517" w:rsidR="00A55033" w:rsidRPr="0020618D" w:rsidRDefault="00A55033" w:rsidP="00A55033">
      <w:pPr>
        <w:pStyle w:val="af3"/>
        <w:spacing w:line="360" w:lineRule="auto"/>
        <w:ind w:left="101" w:right="105"/>
        <w:rPr>
          <w:rFonts w:ascii="Arial" w:hAnsi="Arial" w:cs="Arial"/>
          <w:sz w:val="24"/>
          <w:szCs w:val="24"/>
        </w:rPr>
      </w:pPr>
      <w:r w:rsidRPr="00A55033">
        <w:rPr>
          <w:rFonts w:ascii="Arial" w:hAnsi="Arial" w:cs="Arial"/>
          <w:sz w:val="24"/>
          <w:szCs w:val="24"/>
        </w:rPr>
        <w:t>Результаты обработки данных по отказам участков тепловых сетей, средней</w:t>
      </w:r>
      <w:r>
        <w:rPr>
          <w:rFonts w:ascii="Arial" w:hAnsi="Arial" w:cs="Arial"/>
          <w:sz w:val="24"/>
          <w:szCs w:val="24"/>
        </w:rPr>
        <w:t xml:space="preserve"> </w:t>
      </w:r>
      <w:r w:rsidRPr="00A55033">
        <w:rPr>
          <w:rFonts w:ascii="Arial" w:hAnsi="Arial" w:cs="Arial"/>
          <w:sz w:val="24"/>
          <w:szCs w:val="24"/>
        </w:rPr>
        <w:t>частоты отказов (поток отказов) участков тепловых сетей в каждой системе</w:t>
      </w:r>
      <w:r>
        <w:rPr>
          <w:rFonts w:ascii="Arial" w:hAnsi="Arial" w:cs="Arial"/>
          <w:sz w:val="24"/>
          <w:szCs w:val="24"/>
        </w:rPr>
        <w:t xml:space="preserve"> </w:t>
      </w:r>
      <w:r w:rsidRPr="00A55033">
        <w:rPr>
          <w:rFonts w:ascii="Arial" w:hAnsi="Arial" w:cs="Arial"/>
          <w:sz w:val="24"/>
          <w:szCs w:val="24"/>
        </w:rPr>
        <w:t xml:space="preserve">теплоснабжения </w:t>
      </w:r>
      <w:r w:rsidR="0020618D">
        <w:rPr>
          <w:rFonts w:ascii="Arial" w:hAnsi="Arial" w:cs="Arial"/>
          <w:sz w:val="24"/>
          <w:szCs w:val="24"/>
        </w:rPr>
        <w:t xml:space="preserve">существующее положение и </w:t>
      </w:r>
      <w:r w:rsidRPr="00A55033">
        <w:rPr>
          <w:rFonts w:ascii="Arial" w:hAnsi="Arial" w:cs="Arial"/>
          <w:sz w:val="24"/>
          <w:szCs w:val="24"/>
        </w:rPr>
        <w:t>с учетом поэтапной в период с 202</w:t>
      </w:r>
      <w:r>
        <w:rPr>
          <w:rFonts w:ascii="Arial" w:hAnsi="Arial" w:cs="Arial"/>
          <w:sz w:val="24"/>
          <w:szCs w:val="24"/>
        </w:rPr>
        <w:t>2</w:t>
      </w:r>
      <w:r w:rsidRPr="00A55033">
        <w:rPr>
          <w:rFonts w:ascii="Arial" w:hAnsi="Arial" w:cs="Arial"/>
          <w:sz w:val="24"/>
          <w:szCs w:val="24"/>
        </w:rPr>
        <w:t xml:space="preserve"> по 20</w:t>
      </w:r>
      <w:r>
        <w:rPr>
          <w:rFonts w:ascii="Arial" w:hAnsi="Arial" w:cs="Arial"/>
          <w:sz w:val="24"/>
          <w:szCs w:val="24"/>
        </w:rPr>
        <w:t>28</w:t>
      </w:r>
      <w:r w:rsidRPr="00A55033">
        <w:rPr>
          <w:rFonts w:ascii="Arial" w:hAnsi="Arial" w:cs="Arial"/>
          <w:sz w:val="24"/>
          <w:szCs w:val="24"/>
        </w:rPr>
        <w:t xml:space="preserve"> год реконструкции</w:t>
      </w:r>
      <w:r>
        <w:rPr>
          <w:rFonts w:ascii="Arial" w:hAnsi="Arial" w:cs="Arial"/>
          <w:sz w:val="24"/>
          <w:szCs w:val="24"/>
        </w:rPr>
        <w:t xml:space="preserve"> </w:t>
      </w:r>
      <w:r w:rsidRPr="00A55033">
        <w:rPr>
          <w:rFonts w:ascii="Arial" w:hAnsi="Arial" w:cs="Arial"/>
          <w:sz w:val="24"/>
          <w:szCs w:val="24"/>
        </w:rPr>
        <w:t xml:space="preserve">участков тепловых сетей, </w:t>
      </w:r>
      <w:r w:rsidRPr="0020618D">
        <w:rPr>
          <w:rFonts w:ascii="Arial" w:hAnsi="Arial" w:cs="Arial"/>
          <w:sz w:val="24"/>
          <w:szCs w:val="24"/>
        </w:rPr>
        <w:t xml:space="preserve">представлены в столбце </w:t>
      </w:r>
      <w:r w:rsidR="0020618D" w:rsidRPr="0020618D">
        <w:rPr>
          <w:rFonts w:ascii="Arial" w:hAnsi="Arial" w:cs="Arial"/>
          <w:sz w:val="24"/>
          <w:szCs w:val="24"/>
        </w:rPr>
        <w:t>8</w:t>
      </w:r>
      <w:r w:rsidRPr="0020618D">
        <w:rPr>
          <w:rFonts w:ascii="Arial" w:hAnsi="Arial" w:cs="Arial"/>
          <w:sz w:val="24"/>
          <w:szCs w:val="24"/>
        </w:rPr>
        <w:t xml:space="preserve"> табл.</w:t>
      </w:r>
      <w:r w:rsidR="0020618D" w:rsidRPr="0020618D">
        <w:rPr>
          <w:rFonts w:ascii="Arial" w:hAnsi="Arial" w:cs="Arial"/>
          <w:sz w:val="24"/>
          <w:szCs w:val="24"/>
        </w:rPr>
        <w:t xml:space="preserve"> 1.1, 1.3 Приложения Главы 11 (в электронном виде)</w:t>
      </w:r>
      <w:r w:rsidR="0020618D">
        <w:rPr>
          <w:rFonts w:ascii="Arial" w:hAnsi="Arial" w:cs="Arial"/>
          <w:sz w:val="24"/>
          <w:szCs w:val="24"/>
        </w:rPr>
        <w:t>.</w:t>
      </w:r>
      <w:r w:rsidR="0020618D" w:rsidRPr="0020618D">
        <w:rPr>
          <w:rFonts w:ascii="Arial" w:hAnsi="Arial" w:cs="Arial"/>
          <w:sz w:val="24"/>
          <w:szCs w:val="24"/>
        </w:rPr>
        <w:t xml:space="preserve"> </w:t>
      </w:r>
    </w:p>
    <w:p w14:paraId="2BAE1CE5" w14:textId="35714566" w:rsidR="00A55033" w:rsidRDefault="00A55033" w:rsidP="00A55033">
      <w:pPr>
        <w:pStyle w:val="af3"/>
        <w:spacing w:line="360" w:lineRule="auto"/>
        <w:ind w:left="101" w:right="105"/>
        <w:rPr>
          <w:rFonts w:ascii="Arial" w:hAnsi="Arial" w:cs="Arial"/>
          <w:sz w:val="24"/>
          <w:szCs w:val="24"/>
        </w:rPr>
      </w:pPr>
    </w:p>
    <w:p w14:paraId="314E15A2" w14:textId="4E1C064D" w:rsidR="00A55033" w:rsidRDefault="00563D1A" w:rsidP="00A55033">
      <w:pPr>
        <w:pStyle w:val="af"/>
        <w:numPr>
          <w:ilvl w:val="1"/>
          <w:numId w:val="40"/>
        </w:numPr>
        <w:ind w:left="0" w:firstLine="0"/>
        <w:jc w:val="both"/>
        <w:rPr>
          <w:rFonts w:ascii="Arial Narrow" w:eastAsia="Times New Roman" w:hAnsi="Arial Narrow" w:cstheme="majorBidi"/>
          <w:b/>
          <w:bCs/>
          <w:sz w:val="28"/>
          <w:szCs w:val="28"/>
          <w:lang w:eastAsia="ru-RU"/>
        </w:rPr>
      </w:pPr>
      <w:r>
        <w:rPr>
          <w:rFonts w:ascii="Arial Narrow" w:eastAsia="Times New Roman" w:hAnsi="Arial Narrow" w:cstheme="majorBidi"/>
          <w:b/>
          <w:bCs/>
          <w:sz w:val="28"/>
          <w:szCs w:val="28"/>
          <w:lang w:eastAsia="ru-RU"/>
        </w:rPr>
        <w:lastRenderedPageBreak/>
        <w:t>Результаты</w:t>
      </w:r>
      <w:r w:rsidR="00A55033">
        <w:rPr>
          <w:rFonts w:ascii="Arial Narrow" w:eastAsia="Times New Roman" w:hAnsi="Arial Narrow" w:cstheme="majorBidi"/>
          <w:b/>
          <w:bCs/>
          <w:sz w:val="28"/>
          <w:szCs w:val="28"/>
          <w:lang w:eastAsia="ru-RU"/>
        </w:rPr>
        <w:t xml:space="preserve"> обработки данных по </w:t>
      </w:r>
      <w:r>
        <w:rPr>
          <w:rFonts w:ascii="Arial Narrow" w:eastAsia="Times New Roman" w:hAnsi="Arial Narrow" w:cstheme="majorBidi"/>
          <w:b/>
          <w:bCs/>
          <w:sz w:val="28"/>
          <w:szCs w:val="28"/>
          <w:lang w:eastAsia="ru-RU"/>
        </w:rPr>
        <w:t>восстановлениям</w:t>
      </w:r>
      <w:r w:rsidR="00A55033">
        <w:rPr>
          <w:rFonts w:ascii="Arial Narrow" w:eastAsia="Times New Roman" w:hAnsi="Arial Narrow" w:cstheme="majorBidi"/>
          <w:b/>
          <w:bCs/>
          <w:sz w:val="28"/>
          <w:szCs w:val="28"/>
          <w:lang w:eastAsia="ru-RU"/>
        </w:rPr>
        <w:t xml:space="preserve"> отказавших участков тепловых сетей (участков тепловых сетей, на которых произошли аварийные ситуации), среднего времени </w:t>
      </w:r>
      <w:r>
        <w:rPr>
          <w:rFonts w:ascii="Arial Narrow" w:eastAsia="Times New Roman" w:hAnsi="Arial Narrow" w:cstheme="majorBidi"/>
          <w:b/>
          <w:bCs/>
          <w:sz w:val="28"/>
          <w:szCs w:val="28"/>
          <w:lang w:eastAsia="ru-RU"/>
        </w:rPr>
        <w:t>восстановления</w:t>
      </w:r>
      <w:r w:rsidR="00A55033">
        <w:rPr>
          <w:rFonts w:ascii="Arial Narrow" w:eastAsia="Times New Roman" w:hAnsi="Arial Narrow" w:cstheme="majorBidi"/>
          <w:b/>
          <w:bCs/>
          <w:sz w:val="28"/>
          <w:szCs w:val="28"/>
          <w:lang w:eastAsia="ru-RU"/>
        </w:rPr>
        <w:t xml:space="preserve"> отказавших участков тепловых сетей в каждой системе теплоснабжения</w:t>
      </w:r>
    </w:p>
    <w:p w14:paraId="58CDA402" w14:textId="3A94BA57" w:rsidR="00A55033" w:rsidRPr="00A55033" w:rsidRDefault="00A55033" w:rsidP="00A55033">
      <w:pPr>
        <w:pStyle w:val="af3"/>
        <w:spacing w:line="360" w:lineRule="auto"/>
        <w:ind w:left="101" w:right="105"/>
        <w:rPr>
          <w:rFonts w:ascii="Arial" w:hAnsi="Arial" w:cs="Arial"/>
          <w:sz w:val="24"/>
          <w:szCs w:val="24"/>
        </w:rPr>
      </w:pPr>
      <w:r w:rsidRPr="00A55033">
        <w:rPr>
          <w:rFonts w:ascii="Arial" w:hAnsi="Arial" w:cs="Arial"/>
          <w:sz w:val="24"/>
          <w:szCs w:val="24"/>
        </w:rPr>
        <w:t>Результаты обработки данных по восстановлениям отказавших участков</w:t>
      </w:r>
      <w:r>
        <w:rPr>
          <w:rFonts w:ascii="Arial" w:hAnsi="Arial" w:cs="Arial"/>
          <w:sz w:val="24"/>
          <w:szCs w:val="24"/>
        </w:rPr>
        <w:t xml:space="preserve"> </w:t>
      </w:r>
      <w:r w:rsidRPr="00A55033">
        <w:rPr>
          <w:rFonts w:ascii="Arial" w:hAnsi="Arial" w:cs="Arial"/>
          <w:sz w:val="24"/>
          <w:szCs w:val="24"/>
        </w:rPr>
        <w:t>тепловых сетей, среднего времени и интенсивности восстановления отказавших</w:t>
      </w:r>
      <w:r>
        <w:rPr>
          <w:rFonts w:ascii="Arial" w:hAnsi="Arial" w:cs="Arial"/>
          <w:sz w:val="24"/>
          <w:szCs w:val="24"/>
        </w:rPr>
        <w:t xml:space="preserve"> </w:t>
      </w:r>
      <w:r w:rsidRPr="00A55033">
        <w:rPr>
          <w:rFonts w:ascii="Arial" w:hAnsi="Arial" w:cs="Arial"/>
          <w:sz w:val="24"/>
          <w:szCs w:val="24"/>
        </w:rPr>
        <w:t xml:space="preserve">участков тепловых сетей в каждой системе теплоснабжения </w:t>
      </w:r>
      <w:bookmarkStart w:id="41" w:name="_Hlk108825303"/>
      <w:r w:rsidR="0020618D">
        <w:rPr>
          <w:rFonts w:ascii="Arial" w:hAnsi="Arial" w:cs="Arial"/>
          <w:sz w:val="24"/>
          <w:szCs w:val="24"/>
        </w:rPr>
        <w:t>существующее положение и</w:t>
      </w:r>
      <w:bookmarkEnd w:id="41"/>
      <w:r w:rsidR="0020618D">
        <w:rPr>
          <w:rFonts w:ascii="Arial" w:hAnsi="Arial" w:cs="Arial"/>
          <w:sz w:val="24"/>
          <w:szCs w:val="24"/>
        </w:rPr>
        <w:t xml:space="preserve"> </w:t>
      </w:r>
      <w:r w:rsidR="0020618D" w:rsidRPr="00A55033">
        <w:rPr>
          <w:rFonts w:ascii="Arial" w:hAnsi="Arial" w:cs="Arial"/>
          <w:sz w:val="24"/>
          <w:szCs w:val="24"/>
        </w:rPr>
        <w:t xml:space="preserve">с учетом поэтапной </w:t>
      </w:r>
      <w:r w:rsidRPr="00A55033">
        <w:rPr>
          <w:rFonts w:ascii="Arial" w:hAnsi="Arial" w:cs="Arial"/>
          <w:sz w:val="24"/>
          <w:szCs w:val="24"/>
        </w:rPr>
        <w:t>в</w:t>
      </w:r>
      <w:r>
        <w:rPr>
          <w:rFonts w:ascii="Arial" w:hAnsi="Arial" w:cs="Arial"/>
          <w:sz w:val="24"/>
          <w:szCs w:val="24"/>
        </w:rPr>
        <w:t xml:space="preserve"> </w:t>
      </w:r>
      <w:r w:rsidRPr="00A55033">
        <w:rPr>
          <w:rFonts w:ascii="Arial" w:hAnsi="Arial" w:cs="Arial"/>
          <w:sz w:val="24"/>
          <w:szCs w:val="24"/>
        </w:rPr>
        <w:t>период с 202</w:t>
      </w:r>
      <w:r w:rsidR="00A53C79">
        <w:rPr>
          <w:rFonts w:ascii="Arial" w:hAnsi="Arial" w:cs="Arial"/>
          <w:sz w:val="24"/>
          <w:szCs w:val="24"/>
        </w:rPr>
        <w:t>2</w:t>
      </w:r>
      <w:r w:rsidRPr="00A55033">
        <w:rPr>
          <w:rFonts w:ascii="Arial" w:hAnsi="Arial" w:cs="Arial"/>
          <w:sz w:val="24"/>
          <w:szCs w:val="24"/>
        </w:rPr>
        <w:t xml:space="preserve"> по 20</w:t>
      </w:r>
      <w:r w:rsidR="00A53C79">
        <w:rPr>
          <w:rFonts w:ascii="Arial" w:hAnsi="Arial" w:cs="Arial"/>
          <w:sz w:val="24"/>
          <w:szCs w:val="24"/>
        </w:rPr>
        <w:t>28</w:t>
      </w:r>
      <w:r w:rsidRPr="00A55033">
        <w:rPr>
          <w:rFonts w:ascii="Arial" w:hAnsi="Arial" w:cs="Arial"/>
          <w:sz w:val="24"/>
          <w:szCs w:val="24"/>
        </w:rPr>
        <w:t xml:space="preserve"> год реконструкции участков тепловых сетей, представлены</w:t>
      </w:r>
      <w:r>
        <w:rPr>
          <w:rFonts w:ascii="Arial" w:hAnsi="Arial" w:cs="Arial"/>
          <w:sz w:val="24"/>
          <w:szCs w:val="24"/>
        </w:rPr>
        <w:t xml:space="preserve"> </w:t>
      </w:r>
      <w:r w:rsidRPr="00A55033">
        <w:rPr>
          <w:rFonts w:ascii="Arial" w:hAnsi="Arial" w:cs="Arial"/>
          <w:sz w:val="24"/>
          <w:szCs w:val="24"/>
        </w:rPr>
        <w:t xml:space="preserve">соответственно </w:t>
      </w:r>
      <w:r w:rsidRPr="0020618D">
        <w:rPr>
          <w:rFonts w:ascii="Arial" w:hAnsi="Arial" w:cs="Arial"/>
          <w:sz w:val="24"/>
          <w:szCs w:val="24"/>
        </w:rPr>
        <w:t xml:space="preserve">в столбцах </w:t>
      </w:r>
      <w:r w:rsidR="0020618D" w:rsidRPr="0020618D">
        <w:rPr>
          <w:rFonts w:ascii="Arial" w:hAnsi="Arial" w:cs="Arial"/>
          <w:sz w:val="24"/>
          <w:szCs w:val="24"/>
        </w:rPr>
        <w:t>6</w:t>
      </w:r>
      <w:r w:rsidRPr="0020618D">
        <w:rPr>
          <w:rFonts w:ascii="Arial" w:hAnsi="Arial" w:cs="Arial"/>
          <w:sz w:val="24"/>
          <w:szCs w:val="24"/>
        </w:rPr>
        <w:t xml:space="preserve">, </w:t>
      </w:r>
      <w:r w:rsidR="0020618D" w:rsidRPr="0020618D">
        <w:rPr>
          <w:rFonts w:ascii="Arial" w:hAnsi="Arial" w:cs="Arial"/>
          <w:sz w:val="24"/>
          <w:szCs w:val="24"/>
        </w:rPr>
        <w:t>7</w:t>
      </w:r>
      <w:r w:rsidRPr="0020618D">
        <w:rPr>
          <w:rFonts w:ascii="Arial" w:hAnsi="Arial" w:cs="Arial"/>
          <w:sz w:val="24"/>
          <w:szCs w:val="24"/>
        </w:rPr>
        <w:t xml:space="preserve"> </w:t>
      </w:r>
      <w:r w:rsidR="0020618D" w:rsidRPr="0020618D">
        <w:rPr>
          <w:rFonts w:ascii="Arial" w:hAnsi="Arial" w:cs="Arial"/>
          <w:sz w:val="24"/>
          <w:szCs w:val="24"/>
        </w:rPr>
        <w:t>табл. 1.1, 1.3 Приложения Главы 11 (в электронном виде).</w:t>
      </w:r>
      <w:r w:rsidR="0020618D">
        <w:rPr>
          <w:rFonts w:ascii="Arial" w:hAnsi="Arial" w:cs="Arial"/>
          <w:sz w:val="24"/>
          <w:szCs w:val="24"/>
        </w:rPr>
        <w:t xml:space="preserve"> </w:t>
      </w:r>
    </w:p>
    <w:p w14:paraId="1446768F" w14:textId="6E3F124E" w:rsidR="00A55033" w:rsidRDefault="00A55033" w:rsidP="00A53C79">
      <w:pPr>
        <w:pStyle w:val="af"/>
        <w:ind w:left="0"/>
        <w:jc w:val="both"/>
        <w:rPr>
          <w:rFonts w:ascii="Arial Narrow" w:eastAsia="Times New Roman" w:hAnsi="Arial Narrow" w:cstheme="majorBidi"/>
          <w:b/>
          <w:bCs/>
          <w:sz w:val="28"/>
          <w:szCs w:val="28"/>
          <w:lang w:eastAsia="ru-RU"/>
        </w:rPr>
      </w:pPr>
    </w:p>
    <w:p w14:paraId="04AE29AF" w14:textId="5F6F4F83" w:rsidR="00A55033" w:rsidRPr="00A55033" w:rsidRDefault="00A53C79" w:rsidP="00A53C79">
      <w:pPr>
        <w:pStyle w:val="af"/>
        <w:numPr>
          <w:ilvl w:val="1"/>
          <w:numId w:val="40"/>
        </w:numPr>
        <w:ind w:left="0" w:firstLine="0"/>
        <w:jc w:val="both"/>
        <w:rPr>
          <w:rFonts w:ascii="Arial Narrow" w:eastAsia="Times New Roman" w:hAnsi="Arial Narrow" w:cstheme="majorBidi"/>
          <w:b/>
          <w:bCs/>
          <w:sz w:val="28"/>
          <w:szCs w:val="28"/>
          <w:lang w:eastAsia="ru-RU"/>
        </w:rPr>
      </w:pPr>
      <w:r w:rsidRPr="00A53C79">
        <w:rPr>
          <w:rFonts w:ascii="Arial Narrow" w:eastAsia="Times New Roman" w:hAnsi="Arial Narrow" w:cstheme="majorBidi"/>
          <w:b/>
          <w:bCs/>
          <w:sz w:val="28"/>
          <w:szCs w:val="28"/>
          <w:lang w:eastAsia="ru-RU"/>
        </w:rPr>
        <w:t>Результаты оценки вероятности отказа (аварийной ситуации) и</w:t>
      </w:r>
      <w:r>
        <w:rPr>
          <w:rFonts w:ascii="Arial Narrow" w:eastAsia="Times New Roman" w:hAnsi="Arial Narrow" w:cstheme="majorBidi"/>
          <w:b/>
          <w:bCs/>
          <w:sz w:val="28"/>
          <w:szCs w:val="28"/>
          <w:lang w:eastAsia="ru-RU"/>
        </w:rPr>
        <w:t xml:space="preserve"> </w:t>
      </w:r>
      <w:r w:rsidRPr="00A53C79">
        <w:rPr>
          <w:rFonts w:ascii="Arial Narrow" w:eastAsia="Times New Roman" w:hAnsi="Arial Narrow" w:cstheme="majorBidi"/>
          <w:b/>
          <w:bCs/>
          <w:sz w:val="28"/>
          <w:szCs w:val="28"/>
          <w:lang w:eastAsia="ru-RU"/>
        </w:rPr>
        <w:t>безотказной (безаварийной) работы системы теплоснабжения по</w:t>
      </w:r>
      <w:r>
        <w:rPr>
          <w:rFonts w:ascii="Arial Narrow" w:eastAsia="Times New Roman" w:hAnsi="Arial Narrow" w:cstheme="majorBidi"/>
          <w:b/>
          <w:bCs/>
          <w:sz w:val="28"/>
          <w:szCs w:val="28"/>
          <w:lang w:eastAsia="ru-RU"/>
        </w:rPr>
        <w:t xml:space="preserve"> </w:t>
      </w:r>
      <w:r w:rsidRPr="00A53C79">
        <w:rPr>
          <w:rFonts w:ascii="Arial Narrow" w:eastAsia="Times New Roman" w:hAnsi="Arial Narrow" w:cstheme="majorBidi"/>
          <w:b/>
          <w:bCs/>
          <w:sz w:val="28"/>
          <w:szCs w:val="28"/>
          <w:lang w:eastAsia="ru-RU"/>
        </w:rPr>
        <w:t>отношению к потребителям, присоединенным к магистральным и</w:t>
      </w:r>
      <w:r>
        <w:rPr>
          <w:rFonts w:ascii="Arial Narrow" w:eastAsia="Times New Roman" w:hAnsi="Arial Narrow" w:cstheme="majorBidi"/>
          <w:b/>
          <w:bCs/>
          <w:sz w:val="28"/>
          <w:szCs w:val="28"/>
          <w:lang w:eastAsia="ru-RU"/>
        </w:rPr>
        <w:t xml:space="preserve"> </w:t>
      </w:r>
      <w:r w:rsidRPr="00A53C79">
        <w:rPr>
          <w:rFonts w:ascii="Arial Narrow" w:eastAsia="Times New Roman" w:hAnsi="Arial Narrow" w:cstheme="majorBidi"/>
          <w:b/>
          <w:bCs/>
          <w:sz w:val="28"/>
          <w:szCs w:val="28"/>
          <w:lang w:eastAsia="ru-RU"/>
        </w:rPr>
        <w:t>распределительным теплопроводам</w:t>
      </w:r>
    </w:p>
    <w:p w14:paraId="55802D13" w14:textId="3709C080" w:rsidR="00A55033" w:rsidRDefault="00A53C79" w:rsidP="00A55033">
      <w:pPr>
        <w:pStyle w:val="af3"/>
        <w:spacing w:line="360" w:lineRule="auto"/>
        <w:ind w:left="101" w:right="105"/>
        <w:rPr>
          <w:rFonts w:ascii="Arial" w:hAnsi="Arial" w:cs="Arial"/>
          <w:sz w:val="24"/>
          <w:szCs w:val="24"/>
        </w:rPr>
      </w:pPr>
      <w:r w:rsidRPr="00A53C79">
        <w:rPr>
          <w:rFonts w:ascii="Arial" w:hAnsi="Arial" w:cs="Arial"/>
          <w:sz w:val="24"/>
          <w:szCs w:val="24"/>
        </w:rPr>
        <w:t xml:space="preserve">Результаты оценки вероятностей отказов теплопроводов </w:t>
      </w:r>
      <w:bookmarkStart w:id="42" w:name="_Hlk108825337"/>
      <w:r w:rsidR="004E285E" w:rsidRPr="004E285E">
        <w:rPr>
          <w:rFonts w:ascii="Arial" w:hAnsi="Arial" w:cs="Arial"/>
          <w:sz w:val="24"/>
          <w:szCs w:val="24"/>
        </w:rPr>
        <w:t>существующее положение и</w:t>
      </w:r>
      <w:bookmarkEnd w:id="42"/>
      <w:r w:rsidR="004E285E" w:rsidRPr="004E285E">
        <w:rPr>
          <w:rFonts w:ascii="Arial" w:hAnsi="Arial" w:cs="Arial"/>
          <w:sz w:val="24"/>
          <w:szCs w:val="24"/>
        </w:rPr>
        <w:t xml:space="preserve"> </w:t>
      </w:r>
      <w:r w:rsidRPr="00A53C79">
        <w:rPr>
          <w:rFonts w:ascii="Arial" w:hAnsi="Arial" w:cs="Arial"/>
          <w:sz w:val="24"/>
          <w:szCs w:val="24"/>
        </w:rPr>
        <w:t>с учетом поэтапной в период с 202</w:t>
      </w:r>
      <w:r w:rsidR="001F1F92">
        <w:rPr>
          <w:rFonts w:ascii="Arial" w:hAnsi="Arial" w:cs="Arial"/>
          <w:sz w:val="24"/>
          <w:szCs w:val="24"/>
        </w:rPr>
        <w:t>3</w:t>
      </w:r>
      <w:r w:rsidRPr="00A53C79">
        <w:rPr>
          <w:rFonts w:ascii="Arial" w:hAnsi="Arial" w:cs="Arial"/>
          <w:sz w:val="24"/>
          <w:szCs w:val="24"/>
        </w:rPr>
        <w:t xml:space="preserve"> по 20</w:t>
      </w:r>
      <w:r>
        <w:rPr>
          <w:rFonts w:ascii="Arial" w:hAnsi="Arial" w:cs="Arial"/>
          <w:sz w:val="24"/>
          <w:szCs w:val="24"/>
        </w:rPr>
        <w:t>28</w:t>
      </w:r>
      <w:r w:rsidRPr="00A53C79">
        <w:rPr>
          <w:rFonts w:ascii="Arial" w:hAnsi="Arial" w:cs="Arial"/>
          <w:sz w:val="24"/>
          <w:szCs w:val="24"/>
        </w:rPr>
        <w:t xml:space="preserve"> год реконструкции участков тепловых сетей </w:t>
      </w:r>
      <w:r w:rsidRPr="004E285E">
        <w:rPr>
          <w:rFonts w:ascii="Arial" w:hAnsi="Arial" w:cs="Arial"/>
          <w:sz w:val="24"/>
          <w:szCs w:val="24"/>
        </w:rPr>
        <w:t xml:space="preserve">приведены в столбце </w:t>
      </w:r>
      <w:r w:rsidR="00C13A35" w:rsidRPr="004E285E">
        <w:rPr>
          <w:rFonts w:ascii="Arial" w:hAnsi="Arial" w:cs="Arial"/>
          <w:sz w:val="24"/>
          <w:szCs w:val="24"/>
        </w:rPr>
        <w:t>9</w:t>
      </w:r>
      <w:r w:rsidRPr="004E285E">
        <w:rPr>
          <w:rFonts w:ascii="Arial" w:hAnsi="Arial" w:cs="Arial"/>
          <w:sz w:val="24"/>
          <w:szCs w:val="24"/>
        </w:rPr>
        <w:t xml:space="preserve"> </w:t>
      </w:r>
      <w:r w:rsidR="004E285E" w:rsidRPr="004E285E">
        <w:rPr>
          <w:rFonts w:ascii="Arial" w:hAnsi="Arial" w:cs="Arial"/>
          <w:sz w:val="24"/>
          <w:szCs w:val="24"/>
        </w:rPr>
        <w:t>табл. 1.1, 1.3 Приложения Главы 11 (в электронном виде)</w:t>
      </w:r>
      <w:r w:rsidR="004E285E">
        <w:rPr>
          <w:rFonts w:ascii="Arial" w:hAnsi="Arial" w:cs="Arial"/>
          <w:sz w:val="24"/>
          <w:szCs w:val="24"/>
        </w:rPr>
        <w:t>.</w:t>
      </w:r>
    </w:p>
    <w:p w14:paraId="2C609234" w14:textId="7BE1117A" w:rsidR="00A53C79" w:rsidRDefault="00A53C79" w:rsidP="00A55033">
      <w:pPr>
        <w:pStyle w:val="af3"/>
        <w:spacing w:line="360" w:lineRule="auto"/>
        <w:ind w:left="101" w:right="105"/>
        <w:rPr>
          <w:rFonts w:ascii="Arial" w:hAnsi="Arial" w:cs="Arial"/>
          <w:sz w:val="24"/>
          <w:szCs w:val="24"/>
        </w:rPr>
      </w:pPr>
      <w:r w:rsidRPr="00A53C79">
        <w:rPr>
          <w:rFonts w:ascii="Arial" w:hAnsi="Arial" w:cs="Arial"/>
          <w:sz w:val="24"/>
          <w:szCs w:val="24"/>
        </w:rPr>
        <w:t xml:space="preserve">Результаты оценки вероятностей безотказной работы систем теплоснабжения по отношению к потребителям, присоединенным к магистральным и </w:t>
      </w:r>
      <w:r w:rsidRPr="004E285E">
        <w:rPr>
          <w:rFonts w:ascii="Arial" w:hAnsi="Arial" w:cs="Arial"/>
          <w:sz w:val="24"/>
          <w:szCs w:val="24"/>
        </w:rPr>
        <w:t xml:space="preserve">распределительным теплопроводам </w:t>
      </w:r>
      <w:bookmarkStart w:id="43" w:name="_Hlk108825515"/>
      <w:r w:rsidR="004E285E" w:rsidRPr="004E285E">
        <w:rPr>
          <w:rFonts w:ascii="Arial" w:hAnsi="Arial" w:cs="Arial"/>
          <w:sz w:val="24"/>
          <w:szCs w:val="24"/>
        </w:rPr>
        <w:t>существующее положение и</w:t>
      </w:r>
      <w:bookmarkEnd w:id="43"/>
      <w:r w:rsidR="004E285E" w:rsidRPr="004E285E">
        <w:rPr>
          <w:rFonts w:ascii="Arial" w:hAnsi="Arial" w:cs="Arial"/>
          <w:sz w:val="24"/>
          <w:szCs w:val="24"/>
        </w:rPr>
        <w:t xml:space="preserve"> </w:t>
      </w:r>
      <w:r w:rsidRPr="004E285E">
        <w:rPr>
          <w:rFonts w:ascii="Arial" w:hAnsi="Arial" w:cs="Arial"/>
          <w:sz w:val="24"/>
          <w:szCs w:val="24"/>
        </w:rPr>
        <w:t>с учетом поэтапной в период с 202</w:t>
      </w:r>
      <w:r w:rsidR="001F1F92">
        <w:rPr>
          <w:rFonts w:ascii="Arial" w:hAnsi="Arial" w:cs="Arial"/>
          <w:sz w:val="24"/>
          <w:szCs w:val="24"/>
        </w:rPr>
        <w:t>3</w:t>
      </w:r>
      <w:r w:rsidRPr="004E285E">
        <w:rPr>
          <w:rFonts w:ascii="Arial" w:hAnsi="Arial" w:cs="Arial"/>
          <w:sz w:val="24"/>
          <w:szCs w:val="24"/>
        </w:rPr>
        <w:t xml:space="preserve"> по 2028 год реконструкции участков тепловых сетей приведены в столбце </w:t>
      </w:r>
      <w:r w:rsidR="004E285E" w:rsidRPr="004E285E">
        <w:rPr>
          <w:rFonts w:ascii="Arial" w:hAnsi="Arial" w:cs="Arial"/>
          <w:sz w:val="24"/>
          <w:szCs w:val="24"/>
        </w:rPr>
        <w:t>5</w:t>
      </w:r>
      <w:r w:rsidRPr="004E285E">
        <w:rPr>
          <w:rFonts w:ascii="Arial" w:hAnsi="Arial" w:cs="Arial"/>
          <w:sz w:val="24"/>
          <w:szCs w:val="24"/>
        </w:rPr>
        <w:t xml:space="preserve"> табл</w:t>
      </w:r>
      <w:r w:rsidR="004E285E" w:rsidRPr="004E285E">
        <w:rPr>
          <w:rFonts w:ascii="Arial" w:hAnsi="Arial" w:cs="Arial"/>
          <w:sz w:val="24"/>
          <w:szCs w:val="24"/>
        </w:rPr>
        <w:t>. 1.2, 1.4</w:t>
      </w:r>
      <w:r w:rsidRPr="004E285E">
        <w:rPr>
          <w:rFonts w:ascii="Arial" w:hAnsi="Arial" w:cs="Arial"/>
          <w:sz w:val="24"/>
          <w:szCs w:val="24"/>
        </w:rPr>
        <w:t xml:space="preserve"> </w:t>
      </w:r>
      <w:r w:rsidR="004E285E" w:rsidRPr="004E285E">
        <w:rPr>
          <w:rFonts w:ascii="Arial" w:hAnsi="Arial" w:cs="Arial"/>
          <w:sz w:val="24"/>
          <w:szCs w:val="24"/>
        </w:rPr>
        <w:t>Приложения Главы 11 (в электронном виде)</w:t>
      </w:r>
      <w:r w:rsidRPr="004E285E">
        <w:rPr>
          <w:rFonts w:ascii="Arial" w:hAnsi="Arial" w:cs="Arial"/>
          <w:sz w:val="24"/>
          <w:szCs w:val="24"/>
        </w:rPr>
        <w:t>.</w:t>
      </w:r>
    </w:p>
    <w:p w14:paraId="0FEE3807" w14:textId="1C3AD555" w:rsidR="00A53C79" w:rsidRDefault="00A53C79" w:rsidP="00A55033">
      <w:pPr>
        <w:pStyle w:val="af3"/>
        <w:spacing w:line="360" w:lineRule="auto"/>
        <w:ind w:left="101" w:right="105"/>
        <w:rPr>
          <w:rFonts w:ascii="Arial" w:hAnsi="Arial" w:cs="Arial"/>
          <w:sz w:val="24"/>
          <w:szCs w:val="24"/>
        </w:rPr>
      </w:pPr>
    </w:p>
    <w:p w14:paraId="1816E178" w14:textId="29178936" w:rsidR="00A53C79" w:rsidRPr="00A53C79" w:rsidRDefault="00A53C79" w:rsidP="00A53C79">
      <w:pPr>
        <w:pStyle w:val="af"/>
        <w:numPr>
          <w:ilvl w:val="1"/>
          <w:numId w:val="40"/>
        </w:numPr>
        <w:ind w:left="0" w:firstLine="0"/>
        <w:jc w:val="both"/>
        <w:rPr>
          <w:rFonts w:ascii="Arial Narrow" w:eastAsia="Times New Roman" w:hAnsi="Arial Narrow" w:cstheme="majorBidi"/>
          <w:b/>
          <w:bCs/>
          <w:sz w:val="28"/>
          <w:szCs w:val="28"/>
          <w:lang w:eastAsia="ru-RU"/>
        </w:rPr>
      </w:pPr>
      <w:r w:rsidRPr="00A53C79">
        <w:rPr>
          <w:rFonts w:ascii="Arial Narrow" w:eastAsia="Times New Roman" w:hAnsi="Arial Narrow" w:cstheme="majorBidi"/>
          <w:b/>
          <w:bCs/>
          <w:sz w:val="28"/>
          <w:szCs w:val="28"/>
          <w:lang w:eastAsia="ru-RU"/>
        </w:rPr>
        <w:t>Результаты оценки коэффициентов готовности теплопроводов к несению тепловой нагрузки</w:t>
      </w:r>
    </w:p>
    <w:p w14:paraId="2435FABF" w14:textId="5C46D1F6" w:rsidR="00A53C79" w:rsidRDefault="00A53C79" w:rsidP="00A55033">
      <w:pPr>
        <w:pStyle w:val="af3"/>
        <w:spacing w:line="360" w:lineRule="auto"/>
        <w:ind w:left="101" w:right="105"/>
        <w:rPr>
          <w:rFonts w:ascii="Arial" w:hAnsi="Arial" w:cs="Arial"/>
          <w:sz w:val="24"/>
          <w:szCs w:val="24"/>
        </w:rPr>
      </w:pPr>
      <w:r w:rsidRPr="00A53C79">
        <w:rPr>
          <w:rFonts w:ascii="Arial" w:hAnsi="Arial" w:cs="Arial"/>
          <w:sz w:val="24"/>
          <w:szCs w:val="24"/>
        </w:rPr>
        <w:t xml:space="preserve">Результаты оценки коэффициентов готовности теплопроводов к обеспечению тепловой нагрузки </w:t>
      </w:r>
      <w:r w:rsidR="004E285E" w:rsidRPr="004E285E">
        <w:rPr>
          <w:rFonts w:ascii="Arial" w:hAnsi="Arial" w:cs="Arial"/>
          <w:sz w:val="24"/>
          <w:szCs w:val="24"/>
        </w:rPr>
        <w:t xml:space="preserve">существующее положение и </w:t>
      </w:r>
      <w:r w:rsidRPr="00A53C79">
        <w:rPr>
          <w:rFonts w:ascii="Arial" w:hAnsi="Arial" w:cs="Arial"/>
          <w:sz w:val="24"/>
          <w:szCs w:val="24"/>
        </w:rPr>
        <w:t>с учетом поэтапной в период с 202</w:t>
      </w:r>
      <w:r w:rsidR="001F1F92">
        <w:rPr>
          <w:rFonts w:ascii="Arial" w:hAnsi="Arial" w:cs="Arial"/>
          <w:sz w:val="24"/>
          <w:szCs w:val="24"/>
        </w:rPr>
        <w:t>3</w:t>
      </w:r>
      <w:r w:rsidRPr="00A53C79">
        <w:rPr>
          <w:rFonts w:ascii="Arial" w:hAnsi="Arial" w:cs="Arial"/>
          <w:sz w:val="24"/>
          <w:szCs w:val="24"/>
        </w:rPr>
        <w:t xml:space="preserve"> по 20</w:t>
      </w:r>
      <w:r>
        <w:rPr>
          <w:rFonts w:ascii="Arial" w:hAnsi="Arial" w:cs="Arial"/>
          <w:sz w:val="24"/>
          <w:szCs w:val="24"/>
        </w:rPr>
        <w:t>28</w:t>
      </w:r>
      <w:r w:rsidRPr="00A53C79">
        <w:rPr>
          <w:rFonts w:ascii="Arial" w:hAnsi="Arial" w:cs="Arial"/>
          <w:sz w:val="24"/>
          <w:szCs w:val="24"/>
        </w:rPr>
        <w:t xml:space="preserve"> год реконструкции участков тепловых сетей </w:t>
      </w:r>
      <w:r w:rsidRPr="004E285E">
        <w:rPr>
          <w:rFonts w:ascii="Arial" w:hAnsi="Arial" w:cs="Arial"/>
          <w:sz w:val="24"/>
          <w:szCs w:val="24"/>
        </w:rPr>
        <w:t xml:space="preserve">приведены в столбце </w:t>
      </w:r>
      <w:r w:rsidR="004E285E" w:rsidRPr="004E285E">
        <w:rPr>
          <w:rFonts w:ascii="Arial" w:hAnsi="Arial" w:cs="Arial"/>
          <w:sz w:val="24"/>
          <w:szCs w:val="24"/>
        </w:rPr>
        <w:t>6</w:t>
      </w:r>
      <w:r w:rsidRPr="004E285E">
        <w:rPr>
          <w:rFonts w:ascii="Arial" w:hAnsi="Arial" w:cs="Arial"/>
          <w:sz w:val="24"/>
          <w:szCs w:val="24"/>
        </w:rPr>
        <w:t xml:space="preserve"> </w:t>
      </w:r>
      <w:bookmarkStart w:id="44" w:name="_Hlk108825546"/>
      <w:r w:rsidR="004E285E" w:rsidRPr="004E285E">
        <w:rPr>
          <w:rFonts w:ascii="Arial" w:hAnsi="Arial" w:cs="Arial"/>
          <w:sz w:val="24"/>
          <w:szCs w:val="24"/>
        </w:rPr>
        <w:t>табл. 1.2, 1.4 Приложения Главы 11 (в электронном виде).</w:t>
      </w:r>
      <w:bookmarkEnd w:id="44"/>
    </w:p>
    <w:p w14:paraId="58FC749F" w14:textId="6812DC17" w:rsidR="00A53C79" w:rsidRDefault="00A53C79" w:rsidP="00A55033">
      <w:pPr>
        <w:pStyle w:val="af3"/>
        <w:spacing w:line="360" w:lineRule="auto"/>
        <w:ind w:left="101" w:right="105"/>
        <w:rPr>
          <w:rFonts w:ascii="Arial" w:hAnsi="Arial" w:cs="Arial"/>
          <w:sz w:val="24"/>
          <w:szCs w:val="24"/>
        </w:rPr>
      </w:pPr>
    </w:p>
    <w:p w14:paraId="36924083" w14:textId="23C1B97C" w:rsidR="00A53C79" w:rsidRDefault="00A53C79" w:rsidP="00A55033">
      <w:pPr>
        <w:pStyle w:val="af3"/>
        <w:spacing w:line="360" w:lineRule="auto"/>
        <w:ind w:left="101" w:right="105"/>
        <w:rPr>
          <w:rFonts w:ascii="Arial" w:hAnsi="Arial" w:cs="Arial"/>
          <w:sz w:val="24"/>
          <w:szCs w:val="24"/>
        </w:rPr>
      </w:pPr>
    </w:p>
    <w:p w14:paraId="59F57FFE" w14:textId="035C7418" w:rsidR="00A53C79" w:rsidRDefault="00A53C79" w:rsidP="00A53C79">
      <w:pPr>
        <w:pStyle w:val="af"/>
        <w:numPr>
          <w:ilvl w:val="1"/>
          <w:numId w:val="40"/>
        </w:numPr>
        <w:ind w:left="0" w:firstLine="0"/>
        <w:jc w:val="both"/>
        <w:rPr>
          <w:rFonts w:ascii="Arial Narrow" w:eastAsia="Times New Roman" w:hAnsi="Arial Narrow" w:cstheme="majorBidi"/>
          <w:b/>
          <w:bCs/>
          <w:sz w:val="28"/>
          <w:szCs w:val="28"/>
          <w:lang w:eastAsia="ru-RU"/>
        </w:rPr>
      </w:pPr>
      <w:r w:rsidRPr="00A53C79">
        <w:rPr>
          <w:rFonts w:ascii="Arial Narrow" w:eastAsia="Times New Roman" w:hAnsi="Arial Narrow" w:cstheme="majorBidi"/>
          <w:b/>
          <w:bCs/>
          <w:sz w:val="28"/>
          <w:szCs w:val="28"/>
          <w:lang w:eastAsia="ru-RU"/>
        </w:rPr>
        <w:lastRenderedPageBreak/>
        <w:t>Результаты оценки недоотпуска тепловой энергии по причине отказов (аварийных ситуаций) и простоев тепловых сетей и источников тепловой энергии</w:t>
      </w:r>
    </w:p>
    <w:p w14:paraId="4C1982DB" w14:textId="4B6D2A84" w:rsidR="00FE2457" w:rsidRDefault="00A53C79" w:rsidP="00A53C79">
      <w:pPr>
        <w:pStyle w:val="af3"/>
        <w:spacing w:line="360" w:lineRule="auto"/>
        <w:ind w:left="101" w:right="105"/>
        <w:rPr>
          <w:rFonts w:ascii="Arial" w:hAnsi="Arial" w:cs="Arial"/>
          <w:sz w:val="24"/>
          <w:szCs w:val="24"/>
        </w:rPr>
        <w:sectPr w:rsidR="00FE2457" w:rsidSect="00785344">
          <w:pgSz w:w="11907" w:h="16840" w:code="9"/>
          <w:pgMar w:top="1134" w:right="850" w:bottom="1134" w:left="1701" w:header="708" w:footer="708" w:gutter="0"/>
          <w:cols w:space="708"/>
          <w:titlePg/>
          <w:docGrid w:linePitch="360"/>
        </w:sectPr>
      </w:pPr>
      <w:r w:rsidRPr="00A53C79">
        <w:rPr>
          <w:rFonts w:ascii="Arial" w:hAnsi="Arial" w:cs="Arial"/>
          <w:sz w:val="24"/>
          <w:szCs w:val="24"/>
        </w:rPr>
        <w:t xml:space="preserve">Результаты оценки недоотпуска тепловой энергии потребителям по причине отказов и простоев тепловых сетей и источников тепловой энергии </w:t>
      </w:r>
      <w:r w:rsidR="004E285E" w:rsidRPr="004E285E">
        <w:rPr>
          <w:rFonts w:ascii="Arial" w:hAnsi="Arial" w:cs="Arial"/>
          <w:sz w:val="24"/>
          <w:szCs w:val="24"/>
        </w:rPr>
        <w:t xml:space="preserve">существующее положение и </w:t>
      </w:r>
      <w:r w:rsidRPr="00A53C79">
        <w:rPr>
          <w:rFonts w:ascii="Arial" w:hAnsi="Arial" w:cs="Arial"/>
          <w:sz w:val="24"/>
          <w:szCs w:val="24"/>
        </w:rPr>
        <w:t>с учетом поэтапной в период с 202</w:t>
      </w:r>
      <w:r w:rsidR="001F1F92">
        <w:rPr>
          <w:rFonts w:ascii="Arial" w:hAnsi="Arial" w:cs="Arial"/>
          <w:sz w:val="24"/>
          <w:szCs w:val="24"/>
        </w:rPr>
        <w:t xml:space="preserve">3 </w:t>
      </w:r>
      <w:r w:rsidRPr="00A53C79">
        <w:rPr>
          <w:rFonts w:ascii="Arial" w:hAnsi="Arial" w:cs="Arial"/>
          <w:sz w:val="24"/>
          <w:szCs w:val="24"/>
        </w:rPr>
        <w:t>по 20</w:t>
      </w:r>
      <w:r>
        <w:rPr>
          <w:rFonts w:ascii="Arial" w:hAnsi="Arial" w:cs="Arial"/>
          <w:sz w:val="24"/>
          <w:szCs w:val="24"/>
        </w:rPr>
        <w:t>28</w:t>
      </w:r>
      <w:r w:rsidRPr="00A53C79">
        <w:rPr>
          <w:rFonts w:ascii="Arial" w:hAnsi="Arial" w:cs="Arial"/>
          <w:sz w:val="24"/>
          <w:szCs w:val="24"/>
        </w:rPr>
        <w:t xml:space="preserve"> год реконструкции участков тепловых сетей </w:t>
      </w:r>
      <w:r w:rsidRPr="004E285E">
        <w:rPr>
          <w:rFonts w:ascii="Arial" w:hAnsi="Arial" w:cs="Arial"/>
          <w:sz w:val="24"/>
          <w:szCs w:val="24"/>
        </w:rPr>
        <w:t xml:space="preserve">приведены в столбце </w:t>
      </w:r>
      <w:r w:rsidR="004E285E" w:rsidRPr="004E285E">
        <w:rPr>
          <w:rFonts w:ascii="Arial" w:hAnsi="Arial" w:cs="Arial"/>
          <w:sz w:val="24"/>
          <w:szCs w:val="24"/>
        </w:rPr>
        <w:t>7</w:t>
      </w:r>
      <w:r w:rsidRPr="004E285E">
        <w:rPr>
          <w:rFonts w:ascii="Arial" w:hAnsi="Arial" w:cs="Arial"/>
          <w:sz w:val="24"/>
          <w:szCs w:val="24"/>
        </w:rPr>
        <w:t xml:space="preserve"> </w:t>
      </w:r>
      <w:r w:rsidR="004E285E" w:rsidRPr="004E285E">
        <w:rPr>
          <w:rFonts w:ascii="Arial" w:hAnsi="Arial" w:cs="Arial"/>
          <w:sz w:val="24"/>
          <w:szCs w:val="24"/>
        </w:rPr>
        <w:t xml:space="preserve">табл. 1.2, 1.4 </w:t>
      </w:r>
      <w:bookmarkStart w:id="45" w:name="_Hlk108900397"/>
      <w:r w:rsidR="004E285E" w:rsidRPr="004E285E">
        <w:rPr>
          <w:rFonts w:ascii="Arial" w:hAnsi="Arial" w:cs="Arial"/>
          <w:sz w:val="24"/>
          <w:szCs w:val="24"/>
        </w:rPr>
        <w:t>Приложения Главы 11 (в электронном виде).</w:t>
      </w:r>
      <w:bookmarkEnd w:id="45"/>
    </w:p>
    <w:p w14:paraId="38028D4F" w14:textId="37594EAD" w:rsidR="00FE2457" w:rsidRPr="00FE2457" w:rsidRDefault="00FE2457">
      <w:pPr>
        <w:pStyle w:val="1"/>
        <w:rPr>
          <w:caps/>
        </w:rPr>
      </w:pPr>
      <w:bookmarkStart w:id="46" w:name="_Toc108907049"/>
      <w:r w:rsidRPr="00FE2457">
        <w:rPr>
          <w:caps/>
        </w:rPr>
        <w:lastRenderedPageBreak/>
        <w:t>Предложения по обеспечению надежности систем теплоснабжения</w:t>
      </w:r>
      <w:bookmarkEnd w:id="46"/>
    </w:p>
    <w:p w14:paraId="36A0A837" w14:textId="25843869" w:rsidR="00C97991" w:rsidRDefault="00C97991" w:rsidP="00C97991">
      <w:pPr>
        <w:pStyle w:val="af"/>
        <w:ind w:left="0"/>
        <w:jc w:val="both"/>
        <w:rPr>
          <w:rFonts w:ascii="Arial Narrow" w:eastAsia="Times New Roman" w:hAnsi="Arial Narrow" w:cstheme="majorBidi"/>
          <w:b/>
          <w:bCs/>
          <w:sz w:val="28"/>
          <w:szCs w:val="28"/>
          <w:lang w:eastAsia="ru-RU"/>
        </w:rPr>
      </w:pPr>
      <w:r>
        <w:rPr>
          <w:rFonts w:ascii="Arial Narrow" w:eastAsia="Times New Roman" w:hAnsi="Arial Narrow" w:cstheme="majorBidi"/>
          <w:b/>
          <w:bCs/>
          <w:sz w:val="28"/>
          <w:szCs w:val="28"/>
          <w:lang w:eastAsia="ru-RU"/>
        </w:rPr>
        <w:t>2.1</w:t>
      </w:r>
      <w:r>
        <w:rPr>
          <w:rFonts w:ascii="Arial Narrow" w:eastAsia="Times New Roman" w:hAnsi="Arial Narrow" w:cstheme="majorBidi"/>
          <w:b/>
          <w:bCs/>
          <w:sz w:val="28"/>
          <w:szCs w:val="28"/>
          <w:lang w:eastAsia="ru-RU"/>
        </w:rPr>
        <w:tab/>
      </w:r>
      <w:r w:rsidRPr="00C97991">
        <w:rPr>
          <w:rFonts w:ascii="Arial Narrow" w:eastAsia="Times New Roman" w:hAnsi="Arial Narrow" w:cstheme="majorBidi"/>
          <w:b/>
          <w:bCs/>
          <w:sz w:val="28"/>
          <w:szCs w:val="28"/>
          <w:lang w:eastAsia="ru-RU"/>
        </w:rPr>
        <w:t>Применение на источниках тепловой энергии рациональных тепловых схем с дублированными связями и новых технологий, обеспечивающих нормативную готовность энергетического оборудования</w:t>
      </w:r>
    </w:p>
    <w:p w14:paraId="46CE9E1C" w14:textId="3187D758" w:rsidR="00C97991" w:rsidRPr="00C97991" w:rsidRDefault="00C97991" w:rsidP="00C97991">
      <w:pPr>
        <w:pStyle w:val="af3"/>
        <w:spacing w:line="360" w:lineRule="auto"/>
        <w:ind w:left="101" w:right="105"/>
        <w:rPr>
          <w:rFonts w:ascii="Arial" w:hAnsi="Arial" w:cs="Arial"/>
          <w:sz w:val="24"/>
          <w:szCs w:val="24"/>
        </w:rPr>
      </w:pPr>
      <w:r w:rsidRPr="00C97991">
        <w:rPr>
          <w:rFonts w:ascii="Arial" w:hAnsi="Arial" w:cs="Arial"/>
          <w:sz w:val="24"/>
          <w:szCs w:val="24"/>
        </w:rPr>
        <w:t xml:space="preserve">Применение рациональных тепловых схем, с дублированными связями, обеспечивающих готовность энергетического оборудования источников теплоты, выполняется на этапе их проектирования. При этом топливо-, электро- и водоснабжение источников теплоты, обеспечивающих теплоснабжение потребителей первой категории, предусматривается по двум независимым вводам от разных источников, а также использование запасов резервного топлива. </w:t>
      </w:r>
    </w:p>
    <w:p w14:paraId="1310DF7D" w14:textId="3239A190" w:rsidR="00FE2457" w:rsidRDefault="00C97991" w:rsidP="00C97991">
      <w:pPr>
        <w:pStyle w:val="af3"/>
        <w:spacing w:line="360" w:lineRule="auto"/>
        <w:ind w:left="101" w:right="105"/>
        <w:rPr>
          <w:rFonts w:ascii="Arial" w:hAnsi="Arial" w:cs="Arial"/>
          <w:sz w:val="24"/>
          <w:szCs w:val="24"/>
        </w:rPr>
      </w:pPr>
      <w:r w:rsidRPr="00C97991">
        <w:rPr>
          <w:rFonts w:ascii="Arial" w:hAnsi="Arial" w:cs="Arial"/>
          <w:sz w:val="24"/>
          <w:szCs w:val="24"/>
        </w:rPr>
        <w:t>Источники теплоты, обеспечивающие теплоснабжение потребителей второй и третей категории, обеспечиваются электро- и водоснабжением по двум независимым вводам от разных источников и запасами резервного топлива. Кроме того, для теплоснабжения потребителей первой категории устанавливаются местные резервные (аварийные) источники теплоты (стационарные или передвижные). При этом допускается резервирование, обеспечивающее в аварийных ситуациях 100%-</w:t>
      </w:r>
      <w:proofErr w:type="spellStart"/>
      <w:r w:rsidRPr="00C97991">
        <w:rPr>
          <w:rFonts w:ascii="Arial" w:hAnsi="Arial" w:cs="Arial"/>
          <w:sz w:val="24"/>
          <w:szCs w:val="24"/>
        </w:rPr>
        <w:t>ную</w:t>
      </w:r>
      <w:proofErr w:type="spellEnd"/>
      <w:r w:rsidRPr="00C97991">
        <w:rPr>
          <w:rFonts w:ascii="Arial" w:hAnsi="Arial" w:cs="Arial"/>
          <w:sz w:val="24"/>
          <w:szCs w:val="24"/>
        </w:rPr>
        <w:t xml:space="preserve"> подачу теплоты от других тепловых сетей. При резервировании теплоснабжения промышленных предприятий, как правило, используются местные резервные (аварийные) источники теплоты.</w:t>
      </w:r>
    </w:p>
    <w:p w14:paraId="67F7D32C" w14:textId="77777777" w:rsidR="00613930" w:rsidRDefault="00613930" w:rsidP="00C97991">
      <w:pPr>
        <w:pStyle w:val="af3"/>
        <w:spacing w:line="360" w:lineRule="auto"/>
        <w:ind w:left="101" w:right="105"/>
        <w:rPr>
          <w:rFonts w:ascii="Arial" w:hAnsi="Arial" w:cs="Arial"/>
          <w:sz w:val="24"/>
          <w:szCs w:val="24"/>
        </w:rPr>
      </w:pPr>
    </w:p>
    <w:p w14:paraId="67013A78" w14:textId="50FB598D" w:rsidR="00613930" w:rsidRDefault="00613930" w:rsidP="00613930">
      <w:pPr>
        <w:pStyle w:val="af"/>
        <w:ind w:left="0"/>
        <w:jc w:val="both"/>
        <w:rPr>
          <w:rFonts w:ascii="Arial Narrow" w:eastAsia="Times New Roman" w:hAnsi="Arial Narrow" w:cstheme="majorBidi"/>
          <w:b/>
          <w:bCs/>
          <w:sz w:val="28"/>
          <w:szCs w:val="28"/>
          <w:lang w:eastAsia="ru-RU"/>
        </w:rPr>
      </w:pPr>
      <w:r>
        <w:rPr>
          <w:rFonts w:ascii="Arial Narrow" w:eastAsia="Times New Roman" w:hAnsi="Arial Narrow" w:cstheme="majorBidi"/>
          <w:b/>
          <w:bCs/>
          <w:sz w:val="28"/>
          <w:szCs w:val="28"/>
          <w:lang w:eastAsia="ru-RU"/>
        </w:rPr>
        <w:t>2.2</w:t>
      </w:r>
      <w:r>
        <w:rPr>
          <w:rFonts w:ascii="Arial Narrow" w:eastAsia="Times New Roman" w:hAnsi="Arial Narrow" w:cstheme="majorBidi"/>
          <w:b/>
          <w:bCs/>
          <w:sz w:val="28"/>
          <w:szCs w:val="28"/>
          <w:lang w:eastAsia="ru-RU"/>
        </w:rPr>
        <w:tab/>
      </w:r>
      <w:r w:rsidRPr="00613930">
        <w:rPr>
          <w:rFonts w:ascii="Arial Narrow" w:eastAsia="Times New Roman" w:hAnsi="Arial Narrow" w:cstheme="majorBidi"/>
          <w:b/>
          <w:bCs/>
          <w:sz w:val="28"/>
          <w:szCs w:val="28"/>
          <w:lang w:eastAsia="ru-RU"/>
        </w:rPr>
        <w:t>Установка резервного оборудования</w:t>
      </w:r>
    </w:p>
    <w:p w14:paraId="5F4D4414" w14:textId="61DD3AF8" w:rsidR="00613930" w:rsidRDefault="00613930" w:rsidP="00613930">
      <w:pPr>
        <w:pStyle w:val="af3"/>
        <w:spacing w:line="360" w:lineRule="auto"/>
        <w:ind w:left="101" w:right="105"/>
        <w:rPr>
          <w:rFonts w:ascii="Arial" w:hAnsi="Arial" w:cs="Arial"/>
          <w:sz w:val="24"/>
          <w:szCs w:val="24"/>
        </w:rPr>
      </w:pPr>
      <w:r w:rsidRPr="00613930">
        <w:rPr>
          <w:rFonts w:ascii="Arial" w:hAnsi="Arial" w:cs="Arial"/>
          <w:sz w:val="24"/>
          <w:szCs w:val="24"/>
        </w:rPr>
        <w:t xml:space="preserve">Установка резервного оборудования значительно увеличивает надежность системы теплоснабжения. В актуализированной схеме теплоснабжения г. </w:t>
      </w:r>
      <w:r>
        <w:rPr>
          <w:rFonts w:ascii="Arial" w:hAnsi="Arial" w:cs="Arial"/>
          <w:sz w:val="24"/>
          <w:szCs w:val="24"/>
        </w:rPr>
        <w:t>Твери</w:t>
      </w:r>
      <w:r w:rsidRPr="00613930">
        <w:rPr>
          <w:rFonts w:ascii="Arial" w:hAnsi="Arial" w:cs="Arial"/>
          <w:sz w:val="24"/>
          <w:szCs w:val="24"/>
        </w:rPr>
        <w:t xml:space="preserve"> предусмотрен комплекс мероприятий по замене физически и морально устаревшего оборудования источников теплоснабжения. Подробное описание данных мероприятий приведено в Главе 7. Установка резервного оборудования не требуется</w:t>
      </w:r>
      <w:r>
        <w:rPr>
          <w:rFonts w:ascii="Arial" w:hAnsi="Arial" w:cs="Arial"/>
          <w:sz w:val="24"/>
          <w:szCs w:val="24"/>
        </w:rPr>
        <w:t>.</w:t>
      </w:r>
    </w:p>
    <w:p w14:paraId="78DDAD2B" w14:textId="6BC33DA8" w:rsidR="007D7D16" w:rsidRDefault="00613930" w:rsidP="007D7D16">
      <w:pPr>
        <w:pStyle w:val="af"/>
        <w:spacing w:before="240"/>
        <w:ind w:left="0"/>
        <w:jc w:val="both"/>
        <w:rPr>
          <w:rFonts w:ascii="Arial Narrow" w:eastAsia="Times New Roman" w:hAnsi="Arial Narrow" w:cstheme="majorBidi"/>
          <w:b/>
          <w:bCs/>
          <w:sz w:val="28"/>
          <w:szCs w:val="28"/>
          <w:lang w:eastAsia="ru-RU"/>
        </w:rPr>
      </w:pPr>
      <w:r>
        <w:rPr>
          <w:rFonts w:ascii="Arial Narrow" w:eastAsia="Times New Roman" w:hAnsi="Arial Narrow" w:cstheme="majorBidi"/>
          <w:b/>
          <w:bCs/>
          <w:sz w:val="28"/>
          <w:szCs w:val="28"/>
          <w:lang w:eastAsia="ru-RU"/>
        </w:rPr>
        <w:t>2.3</w:t>
      </w:r>
      <w:r>
        <w:rPr>
          <w:rFonts w:ascii="Arial Narrow" w:eastAsia="Times New Roman" w:hAnsi="Arial Narrow" w:cstheme="majorBidi"/>
          <w:b/>
          <w:bCs/>
          <w:sz w:val="28"/>
          <w:szCs w:val="28"/>
          <w:lang w:eastAsia="ru-RU"/>
        </w:rPr>
        <w:tab/>
      </w:r>
      <w:r w:rsidRPr="00613930">
        <w:rPr>
          <w:rFonts w:ascii="Arial Narrow" w:eastAsia="Times New Roman" w:hAnsi="Arial Narrow" w:cstheme="majorBidi"/>
          <w:b/>
          <w:bCs/>
          <w:sz w:val="28"/>
          <w:szCs w:val="28"/>
          <w:lang w:eastAsia="ru-RU"/>
        </w:rPr>
        <w:t>Организация совместной работы нескольких источников тепловой энергии на единую тепловую сеть</w:t>
      </w:r>
    </w:p>
    <w:p w14:paraId="65AF98C7" w14:textId="24F22762" w:rsidR="00613930" w:rsidRPr="00613930" w:rsidRDefault="00613930" w:rsidP="007D7D16">
      <w:pPr>
        <w:pStyle w:val="af3"/>
        <w:spacing w:line="360" w:lineRule="auto"/>
        <w:ind w:left="101" w:right="105"/>
        <w:rPr>
          <w:rFonts w:ascii="Arial" w:hAnsi="Arial" w:cs="Arial"/>
          <w:sz w:val="24"/>
          <w:szCs w:val="24"/>
        </w:rPr>
      </w:pPr>
      <w:r w:rsidRPr="00613930">
        <w:rPr>
          <w:rFonts w:ascii="Arial" w:hAnsi="Arial" w:cs="Arial"/>
          <w:sz w:val="24"/>
          <w:szCs w:val="24"/>
        </w:rPr>
        <w:t xml:space="preserve">Организация совместной работы нескольких источников теплоты на единую тепловую сеть позволяет, в случае аварии на одном из источников, частично </w:t>
      </w:r>
      <w:r w:rsidRPr="00613930">
        <w:rPr>
          <w:rFonts w:ascii="Arial" w:hAnsi="Arial" w:cs="Arial"/>
          <w:sz w:val="24"/>
          <w:szCs w:val="24"/>
        </w:rPr>
        <w:lastRenderedPageBreak/>
        <w:t>обеспечивать единые тепловые нагрузки за счет других источников теплоты. Прокладка резервных трубопроводных связей обеспечивает непрерывное теплоснабжение потребителей со значительным снижением недоотпуска теплоты во время аварий. Количество и диаметры перемычек определяются, исходя из нормальных и аварийных режимов работы сети, с учетом снижения расхода теплоносителя. Места размещения резервных трубопроводных соединений между смежными теплопроводами и их количество определяется расчетным путем с использованием в качестве критерия такого показателя надежности как вероятность безотказной работы. При обеспечении безотказности тепловых сетей определяются:</w:t>
      </w:r>
    </w:p>
    <w:p w14:paraId="35978B54" w14:textId="0DF66B34" w:rsidR="00613930" w:rsidRPr="00613930" w:rsidRDefault="007D7D16" w:rsidP="00613930">
      <w:pPr>
        <w:pStyle w:val="af3"/>
        <w:spacing w:line="360" w:lineRule="auto"/>
        <w:ind w:left="101" w:right="105"/>
        <w:rPr>
          <w:rFonts w:ascii="Arial" w:hAnsi="Arial" w:cs="Arial"/>
          <w:sz w:val="24"/>
          <w:szCs w:val="24"/>
        </w:rPr>
      </w:pPr>
      <w:r>
        <w:rPr>
          <w:rFonts w:ascii="Arial" w:hAnsi="Arial" w:cs="Arial"/>
          <w:sz w:val="24"/>
          <w:szCs w:val="24"/>
        </w:rPr>
        <w:noBreakHyphen/>
      </w:r>
      <w:r w:rsidR="00613930" w:rsidRPr="00613930">
        <w:rPr>
          <w:rFonts w:ascii="Arial" w:hAnsi="Arial" w:cs="Arial"/>
          <w:sz w:val="24"/>
          <w:szCs w:val="24"/>
        </w:rPr>
        <w:t xml:space="preserve"> предельно допустимые длины нерезервированных участков теплопроводов (тупиковых, радиальных, транзитных) до каждого потребителя или теплового пункта;</w:t>
      </w:r>
    </w:p>
    <w:p w14:paraId="11C8EAB6" w14:textId="352DFAAC" w:rsidR="00613930" w:rsidRPr="00613930" w:rsidRDefault="007D7D16" w:rsidP="00613930">
      <w:pPr>
        <w:pStyle w:val="af3"/>
        <w:spacing w:line="360" w:lineRule="auto"/>
        <w:ind w:left="101" w:right="105"/>
        <w:rPr>
          <w:rFonts w:ascii="Arial" w:hAnsi="Arial" w:cs="Arial"/>
          <w:sz w:val="24"/>
          <w:szCs w:val="24"/>
        </w:rPr>
      </w:pPr>
      <w:r>
        <w:rPr>
          <w:rFonts w:ascii="Arial" w:hAnsi="Arial" w:cs="Arial"/>
          <w:sz w:val="24"/>
          <w:szCs w:val="24"/>
        </w:rPr>
        <w:noBreakHyphen/>
      </w:r>
      <w:r w:rsidRPr="00613930">
        <w:rPr>
          <w:rFonts w:ascii="Arial" w:hAnsi="Arial" w:cs="Arial"/>
          <w:sz w:val="24"/>
          <w:szCs w:val="24"/>
        </w:rPr>
        <w:t xml:space="preserve"> </w:t>
      </w:r>
      <w:r w:rsidR="00613930" w:rsidRPr="00613930">
        <w:rPr>
          <w:rFonts w:ascii="Arial" w:hAnsi="Arial" w:cs="Arial"/>
          <w:sz w:val="24"/>
          <w:szCs w:val="24"/>
        </w:rPr>
        <w:t>места размещения резервных трубопроводных связей между радиальными теплопроводами;</w:t>
      </w:r>
    </w:p>
    <w:p w14:paraId="699E93CE" w14:textId="7598DC5C" w:rsidR="00613930" w:rsidRPr="00613930" w:rsidRDefault="007D7D16" w:rsidP="00613930">
      <w:pPr>
        <w:pStyle w:val="af3"/>
        <w:spacing w:line="360" w:lineRule="auto"/>
        <w:ind w:left="101" w:right="105"/>
        <w:rPr>
          <w:rFonts w:ascii="Arial" w:hAnsi="Arial" w:cs="Arial"/>
          <w:sz w:val="24"/>
          <w:szCs w:val="24"/>
        </w:rPr>
      </w:pPr>
      <w:r>
        <w:rPr>
          <w:rFonts w:ascii="Arial" w:hAnsi="Arial" w:cs="Arial"/>
          <w:sz w:val="24"/>
          <w:szCs w:val="24"/>
        </w:rPr>
        <w:noBreakHyphen/>
      </w:r>
      <w:r w:rsidRPr="00613930">
        <w:rPr>
          <w:rFonts w:ascii="Arial" w:hAnsi="Arial" w:cs="Arial"/>
          <w:sz w:val="24"/>
          <w:szCs w:val="24"/>
        </w:rPr>
        <w:t xml:space="preserve"> </w:t>
      </w:r>
      <w:r w:rsidR="00613930" w:rsidRPr="00613930">
        <w:rPr>
          <w:rFonts w:ascii="Arial" w:hAnsi="Arial" w:cs="Arial"/>
          <w:sz w:val="24"/>
          <w:szCs w:val="24"/>
        </w:rPr>
        <w:t>достаточность диаметров, выбираемых при проектировании новых или реконструируемых существующих теплопроводов, для обеспечения резервной подачи теплоты потребителям при</w:t>
      </w:r>
      <w:r>
        <w:rPr>
          <w:rFonts w:ascii="Arial" w:hAnsi="Arial" w:cs="Arial"/>
          <w:sz w:val="24"/>
          <w:szCs w:val="24"/>
        </w:rPr>
        <w:t xml:space="preserve"> </w:t>
      </w:r>
      <w:r w:rsidR="00613930" w:rsidRPr="00613930">
        <w:rPr>
          <w:rFonts w:ascii="Arial" w:hAnsi="Arial" w:cs="Arial"/>
          <w:sz w:val="24"/>
          <w:szCs w:val="24"/>
        </w:rPr>
        <w:t>отказах.</w:t>
      </w:r>
    </w:p>
    <w:p w14:paraId="01D76A46" w14:textId="0B44BF0D" w:rsidR="00FE2457" w:rsidRDefault="00613930" w:rsidP="00613930">
      <w:pPr>
        <w:pStyle w:val="af3"/>
        <w:spacing w:line="360" w:lineRule="auto"/>
        <w:ind w:left="101" w:right="105"/>
        <w:rPr>
          <w:rFonts w:ascii="Arial" w:hAnsi="Arial" w:cs="Arial"/>
          <w:sz w:val="24"/>
          <w:szCs w:val="24"/>
        </w:rPr>
      </w:pPr>
      <w:r w:rsidRPr="00613930">
        <w:rPr>
          <w:rFonts w:ascii="Arial" w:hAnsi="Arial" w:cs="Arial"/>
          <w:sz w:val="24"/>
          <w:szCs w:val="24"/>
        </w:rPr>
        <w:t>Наличие автоматизированных тепловых пунктов, подключенных к тепловой сети по независимой схеме или с помощью смесительных насосов, позволяет почти в течение всего отопительного сезона компенсировать снижение расхода в тепловой сети повышением температуры сетевой воды, обеспечивая необходимую подачу тепла. В системах теплоснабжения от источников теплоты устраиваются узлы распределения с двухсторонним присоединением к тепловой сети, обеспечивающим в случае аварии подачу тепла через перемычки между магистралями, а в идеальном случае - путем подключения к двум магистралям. Наличие в тепловой сети узлов распределения позволяет получить управляемую систему теплоснабжения, т.е. обеспечить возможность точного распределения циркулирующей воды в нормальном и аварийном режимах, а при совместной работе теплоисточников - возможность изменения режима работы сети в широких пределах. Подключение центральных тепловых пунктов к распределительным тепловым сетям может выполняться аналогичным образом, то есть с двухсторонним подключением ЦТП и устройством соответствующих перемычек.</w:t>
      </w:r>
    </w:p>
    <w:p w14:paraId="676204C7" w14:textId="365E22D5" w:rsidR="00EA2722" w:rsidRDefault="00EA2722" w:rsidP="00613930">
      <w:pPr>
        <w:pStyle w:val="af3"/>
        <w:spacing w:line="360" w:lineRule="auto"/>
        <w:ind w:left="101" w:right="105"/>
        <w:rPr>
          <w:rFonts w:ascii="Arial" w:hAnsi="Arial" w:cs="Arial"/>
          <w:sz w:val="24"/>
          <w:szCs w:val="24"/>
        </w:rPr>
      </w:pPr>
    </w:p>
    <w:p w14:paraId="546B055E" w14:textId="28B9C5A2" w:rsidR="00EA2722" w:rsidRDefault="00EA2722" w:rsidP="00613930">
      <w:pPr>
        <w:pStyle w:val="af3"/>
        <w:spacing w:line="360" w:lineRule="auto"/>
        <w:ind w:left="101" w:right="105"/>
        <w:rPr>
          <w:rFonts w:ascii="Arial" w:hAnsi="Arial" w:cs="Arial"/>
          <w:sz w:val="24"/>
          <w:szCs w:val="24"/>
        </w:rPr>
      </w:pPr>
    </w:p>
    <w:p w14:paraId="7A2037B4" w14:textId="5E90FAB7" w:rsidR="00EA2722" w:rsidRDefault="00EA2722" w:rsidP="00EA2722">
      <w:pPr>
        <w:pStyle w:val="af"/>
        <w:spacing w:before="240"/>
        <w:ind w:left="0"/>
        <w:jc w:val="both"/>
        <w:rPr>
          <w:rFonts w:ascii="Arial Narrow" w:eastAsia="Times New Roman" w:hAnsi="Arial Narrow" w:cstheme="majorBidi"/>
          <w:b/>
          <w:bCs/>
          <w:sz w:val="28"/>
          <w:szCs w:val="28"/>
          <w:lang w:eastAsia="ru-RU"/>
        </w:rPr>
      </w:pPr>
      <w:r>
        <w:rPr>
          <w:rFonts w:ascii="Arial Narrow" w:eastAsia="Times New Roman" w:hAnsi="Arial Narrow" w:cstheme="majorBidi"/>
          <w:b/>
          <w:bCs/>
          <w:sz w:val="28"/>
          <w:szCs w:val="28"/>
          <w:lang w:eastAsia="ru-RU"/>
        </w:rPr>
        <w:lastRenderedPageBreak/>
        <w:t>2.4</w:t>
      </w:r>
      <w:r>
        <w:rPr>
          <w:rFonts w:ascii="Arial Narrow" w:eastAsia="Times New Roman" w:hAnsi="Arial Narrow" w:cstheme="majorBidi"/>
          <w:b/>
          <w:bCs/>
          <w:sz w:val="28"/>
          <w:szCs w:val="28"/>
          <w:lang w:eastAsia="ru-RU"/>
        </w:rPr>
        <w:tab/>
      </w:r>
      <w:r w:rsidRPr="00EA2722">
        <w:rPr>
          <w:rFonts w:ascii="Arial Narrow" w:eastAsia="Times New Roman" w:hAnsi="Arial Narrow" w:cstheme="majorBidi"/>
          <w:b/>
          <w:bCs/>
          <w:sz w:val="28"/>
          <w:szCs w:val="28"/>
          <w:lang w:eastAsia="ru-RU"/>
        </w:rPr>
        <w:t>Резервирование тепловых сетей смежных районов</w:t>
      </w:r>
    </w:p>
    <w:p w14:paraId="7996152F" w14:textId="3423E2A0" w:rsidR="00EA2722" w:rsidRDefault="00EA2722" w:rsidP="00EA2722">
      <w:pPr>
        <w:pStyle w:val="af3"/>
        <w:spacing w:line="360" w:lineRule="auto"/>
        <w:ind w:left="101" w:right="105"/>
        <w:rPr>
          <w:rFonts w:ascii="Arial" w:hAnsi="Arial" w:cs="Arial"/>
          <w:sz w:val="24"/>
          <w:szCs w:val="24"/>
        </w:rPr>
      </w:pPr>
      <w:r>
        <w:rPr>
          <w:rFonts w:ascii="Arial" w:hAnsi="Arial" w:cs="Arial"/>
          <w:sz w:val="24"/>
          <w:szCs w:val="24"/>
        </w:rPr>
        <w:t>Р</w:t>
      </w:r>
      <w:r w:rsidRPr="00EA2722">
        <w:rPr>
          <w:rFonts w:ascii="Arial" w:hAnsi="Arial" w:cs="Arial"/>
          <w:sz w:val="24"/>
          <w:szCs w:val="24"/>
        </w:rPr>
        <w:t>езервирование тепловых сетей смежных районов города как мероприятие,</w:t>
      </w:r>
      <w:r>
        <w:rPr>
          <w:rFonts w:ascii="Arial" w:hAnsi="Arial" w:cs="Arial"/>
          <w:sz w:val="24"/>
          <w:szCs w:val="24"/>
        </w:rPr>
        <w:t xml:space="preserve"> </w:t>
      </w:r>
      <w:r w:rsidRPr="00EA2722">
        <w:rPr>
          <w:rFonts w:ascii="Arial" w:hAnsi="Arial" w:cs="Arial"/>
          <w:sz w:val="24"/>
          <w:szCs w:val="24"/>
        </w:rPr>
        <w:t>обеспечивающее надежное теплоснабжение потребителей при возникновении аварийных отключений как источников тепловой</w:t>
      </w:r>
      <w:r>
        <w:rPr>
          <w:rFonts w:ascii="Arial" w:hAnsi="Arial" w:cs="Arial"/>
          <w:sz w:val="24"/>
          <w:szCs w:val="24"/>
        </w:rPr>
        <w:t xml:space="preserve"> </w:t>
      </w:r>
      <w:r w:rsidRPr="00EA2722">
        <w:rPr>
          <w:rFonts w:ascii="Arial" w:hAnsi="Arial" w:cs="Arial"/>
          <w:sz w:val="24"/>
          <w:szCs w:val="24"/>
        </w:rPr>
        <w:t>энергии, так и тепловых сетей в</w:t>
      </w:r>
      <w:r>
        <w:rPr>
          <w:rFonts w:ascii="Arial" w:hAnsi="Arial" w:cs="Arial"/>
          <w:sz w:val="24"/>
          <w:szCs w:val="24"/>
        </w:rPr>
        <w:t xml:space="preserve"> </w:t>
      </w:r>
      <w:r w:rsidRPr="00EA2722">
        <w:rPr>
          <w:rFonts w:ascii="Arial" w:hAnsi="Arial" w:cs="Arial"/>
          <w:sz w:val="24"/>
          <w:szCs w:val="24"/>
        </w:rPr>
        <w:t>настоящей актуализации Схемы теплоснабжения не используется;</w:t>
      </w:r>
      <w:r w:rsidRPr="00EA2722">
        <w:rPr>
          <w:rFonts w:ascii="Arial" w:hAnsi="Arial" w:cs="Arial"/>
          <w:sz w:val="24"/>
          <w:szCs w:val="24"/>
        </w:rPr>
        <w:cr/>
      </w:r>
    </w:p>
    <w:p w14:paraId="7AE80E87" w14:textId="3964C44A" w:rsidR="00EA2722" w:rsidRDefault="00EA2722" w:rsidP="00EA2722">
      <w:pPr>
        <w:pStyle w:val="af"/>
        <w:spacing w:before="240"/>
        <w:ind w:left="0"/>
        <w:jc w:val="both"/>
        <w:rPr>
          <w:rFonts w:ascii="Arial Narrow" w:eastAsia="Times New Roman" w:hAnsi="Arial Narrow" w:cstheme="majorBidi"/>
          <w:b/>
          <w:bCs/>
          <w:sz w:val="28"/>
          <w:szCs w:val="28"/>
          <w:lang w:eastAsia="ru-RU"/>
        </w:rPr>
      </w:pPr>
      <w:r>
        <w:rPr>
          <w:rFonts w:ascii="Arial Narrow" w:eastAsia="Times New Roman" w:hAnsi="Arial Narrow" w:cstheme="majorBidi"/>
          <w:b/>
          <w:bCs/>
          <w:sz w:val="28"/>
          <w:szCs w:val="28"/>
          <w:lang w:eastAsia="ru-RU"/>
        </w:rPr>
        <w:t>2.5</w:t>
      </w:r>
      <w:r>
        <w:rPr>
          <w:rFonts w:ascii="Arial Narrow" w:eastAsia="Times New Roman" w:hAnsi="Arial Narrow" w:cstheme="majorBidi"/>
          <w:b/>
          <w:bCs/>
          <w:sz w:val="28"/>
          <w:szCs w:val="28"/>
          <w:lang w:eastAsia="ru-RU"/>
        </w:rPr>
        <w:tab/>
      </w:r>
      <w:r w:rsidRPr="00EA2722">
        <w:rPr>
          <w:rFonts w:ascii="Arial Narrow" w:eastAsia="Times New Roman" w:hAnsi="Arial Narrow" w:cstheme="majorBidi"/>
          <w:b/>
          <w:bCs/>
          <w:sz w:val="28"/>
          <w:szCs w:val="28"/>
          <w:lang w:eastAsia="ru-RU"/>
        </w:rPr>
        <w:t>Устройство резервных насосных станций</w:t>
      </w:r>
    </w:p>
    <w:p w14:paraId="5FB9EDE3" w14:textId="532E31AE" w:rsid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Установка резервных насосных станций не требуется.</w:t>
      </w:r>
    </w:p>
    <w:p w14:paraId="5B0E0977" w14:textId="69CB22C5" w:rsidR="00EA2722" w:rsidRDefault="00EA2722" w:rsidP="00613930">
      <w:pPr>
        <w:pStyle w:val="af3"/>
        <w:spacing w:line="360" w:lineRule="auto"/>
        <w:ind w:left="101" w:right="105"/>
        <w:rPr>
          <w:rFonts w:ascii="Arial" w:hAnsi="Arial" w:cs="Arial"/>
          <w:sz w:val="24"/>
          <w:szCs w:val="24"/>
        </w:rPr>
      </w:pPr>
    </w:p>
    <w:p w14:paraId="11C004B6" w14:textId="20769830" w:rsidR="00EA2722" w:rsidRDefault="00EA2722" w:rsidP="00EA2722">
      <w:pPr>
        <w:pStyle w:val="af"/>
        <w:spacing w:before="240"/>
        <w:ind w:left="0"/>
        <w:jc w:val="both"/>
        <w:rPr>
          <w:rFonts w:ascii="Arial Narrow" w:eastAsia="Times New Roman" w:hAnsi="Arial Narrow" w:cstheme="majorBidi"/>
          <w:b/>
          <w:bCs/>
          <w:sz w:val="28"/>
          <w:szCs w:val="28"/>
          <w:lang w:eastAsia="ru-RU"/>
        </w:rPr>
      </w:pPr>
      <w:r>
        <w:rPr>
          <w:rFonts w:ascii="Arial Narrow" w:eastAsia="Times New Roman" w:hAnsi="Arial Narrow" w:cstheme="majorBidi"/>
          <w:b/>
          <w:bCs/>
          <w:sz w:val="28"/>
          <w:szCs w:val="28"/>
          <w:lang w:eastAsia="ru-RU"/>
        </w:rPr>
        <w:t>2.6</w:t>
      </w:r>
      <w:r>
        <w:rPr>
          <w:rFonts w:ascii="Arial Narrow" w:eastAsia="Times New Roman" w:hAnsi="Arial Narrow" w:cstheme="majorBidi"/>
          <w:b/>
          <w:bCs/>
          <w:sz w:val="28"/>
          <w:szCs w:val="28"/>
          <w:lang w:eastAsia="ru-RU"/>
        </w:rPr>
        <w:tab/>
      </w:r>
      <w:r w:rsidRPr="00EA2722">
        <w:rPr>
          <w:rFonts w:ascii="Arial Narrow" w:eastAsia="Times New Roman" w:hAnsi="Arial Narrow" w:cstheme="majorBidi"/>
          <w:b/>
          <w:bCs/>
          <w:sz w:val="28"/>
          <w:szCs w:val="28"/>
          <w:lang w:eastAsia="ru-RU"/>
        </w:rPr>
        <w:t>Установка баков-аккумуляторов</w:t>
      </w:r>
    </w:p>
    <w:p w14:paraId="7A695166" w14:textId="15FFEE45" w:rsidR="00EA2722" w:rsidRP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 xml:space="preserve">Повышению надежности функционирования систем теплоснабжения в определенной мере способствует применение </w:t>
      </w:r>
      <w:proofErr w:type="spellStart"/>
      <w:r w:rsidRPr="00EA2722">
        <w:rPr>
          <w:rFonts w:ascii="Arial" w:hAnsi="Arial" w:cs="Arial"/>
          <w:sz w:val="24"/>
          <w:szCs w:val="24"/>
        </w:rPr>
        <w:t>теплогидроаккумулирующих</w:t>
      </w:r>
      <w:proofErr w:type="spellEnd"/>
      <w:r w:rsidRPr="00EA2722">
        <w:rPr>
          <w:rFonts w:ascii="Arial" w:hAnsi="Arial" w:cs="Arial"/>
          <w:sz w:val="24"/>
          <w:szCs w:val="24"/>
        </w:rPr>
        <w:t xml:space="preserve"> установок, наличие которых позволяет оптимизировать тепловые и гидравлические режимы тепловых сетей, а также использовать аккумулирующие свойства отапливаемых зданий. </w:t>
      </w:r>
      <w:proofErr w:type="spellStart"/>
      <w:r w:rsidRPr="00EA2722">
        <w:rPr>
          <w:rFonts w:ascii="Arial" w:hAnsi="Arial" w:cs="Arial"/>
          <w:sz w:val="24"/>
          <w:szCs w:val="24"/>
        </w:rPr>
        <w:t>Теплоинерционные</w:t>
      </w:r>
      <w:proofErr w:type="spellEnd"/>
      <w:r w:rsidRPr="00EA2722">
        <w:rPr>
          <w:rFonts w:ascii="Arial" w:hAnsi="Arial" w:cs="Arial"/>
          <w:sz w:val="24"/>
          <w:szCs w:val="24"/>
        </w:rPr>
        <w:t xml:space="preserve"> свойства зданий учитываются МДС 41-6.2000 «Организационно-методические рекомендации по подготовке к проведению отопительного периода и повышению надежности систем коммунального теплоснабжения в городах и населенных пунктах РФ» при определении расчетных расходов на горячее водоснабжение при проектировании систем теплоснабжения из условий темпов остывания зданий при авариях.</w:t>
      </w:r>
    </w:p>
    <w:p w14:paraId="5BCAD327" w14:textId="6E0D4956" w:rsidR="00EA2722" w:rsidRP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Размещение баков-аккумуляторов горячей воды возможно как на источнике теплоты, так и в районах теплопотребления. При этом на источнике теплоты предусматриваются баки-аккумуляторы вместимостью не менее 25 % общей расчетной вместимости системы. Внутренняя поверхность баков защищается от коррозии, а вода в них – от аэрации, при этом предусматривается непрерывное обновление воды в баках.</w:t>
      </w:r>
    </w:p>
    <w:p w14:paraId="70306384" w14:textId="4B1E5BCE" w:rsidR="00EA2722" w:rsidRP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 xml:space="preserve">Для открытых систем теплоснабжения, а также при отдельных тепловых сетях на горячее водоснабжение предусматриваются баки-аккумуляторы химически обработанной и </w:t>
      </w:r>
      <w:proofErr w:type="spellStart"/>
      <w:r w:rsidRPr="00EA2722">
        <w:rPr>
          <w:rFonts w:ascii="Arial" w:hAnsi="Arial" w:cs="Arial"/>
          <w:sz w:val="24"/>
          <w:szCs w:val="24"/>
        </w:rPr>
        <w:t>деаэрированной</w:t>
      </w:r>
      <w:proofErr w:type="spellEnd"/>
      <w:r w:rsidRPr="00EA2722">
        <w:rPr>
          <w:rFonts w:ascii="Arial" w:hAnsi="Arial" w:cs="Arial"/>
          <w:sz w:val="24"/>
          <w:szCs w:val="24"/>
        </w:rPr>
        <w:t xml:space="preserve"> подпиточной воды расчетной вместимостью, равной десятикратной величине среднечасового расхода воды на горячее водоснабжение.</w:t>
      </w:r>
    </w:p>
    <w:p w14:paraId="0B66A037" w14:textId="77777777" w:rsidR="00EA2722" w:rsidRP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 xml:space="preserve">В закрытых системах теплоснабжения на источниках теплоты мощностью 100 МВт и более </w:t>
      </w:r>
    </w:p>
    <w:p w14:paraId="4CEDA792" w14:textId="412080BA" w:rsidR="00EA2722" w:rsidRP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lastRenderedPageBreak/>
        <w:t xml:space="preserve">предусматривается установка баков запаса химически обработанной и </w:t>
      </w:r>
      <w:proofErr w:type="spellStart"/>
      <w:r w:rsidRPr="00EA2722">
        <w:rPr>
          <w:rFonts w:ascii="Arial" w:hAnsi="Arial" w:cs="Arial"/>
          <w:sz w:val="24"/>
          <w:szCs w:val="24"/>
        </w:rPr>
        <w:t>деаэрированной</w:t>
      </w:r>
      <w:proofErr w:type="spellEnd"/>
      <w:r w:rsidRPr="00EA2722">
        <w:rPr>
          <w:rFonts w:ascii="Arial" w:hAnsi="Arial" w:cs="Arial"/>
          <w:sz w:val="24"/>
          <w:szCs w:val="24"/>
        </w:rPr>
        <w:t xml:space="preserve"> подпиточной воды вместимостью 3 % объема воды в системе теплоснабжения, при этом обеспечивается обновление воды в баках.</w:t>
      </w:r>
    </w:p>
    <w:p w14:paraId="11E0DF33" w14:textId="16F72D46" w:rsidR="00EA2722" w:rsidRP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Число баков независимо от системы теплоснабжения принимается не менее двух по 50 % рабочего объема.</w:t>
      </w:r>
    </w:p>
    <w:p w14:paraId="70E7E1CF" w14:textId="7D1B2306" w:rsidR="00EA2722" w:rsidRP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В системах центрального теплоснабжения (СЦТ) с теплопроводами любой протяженности от источника теплоты до районов теплопотребления допускается использование теплопроводов в качестве аккумулирующих емкостей.</w:t>
      </w:r>
    </w:p>
    <w:p w14:paraId="3101E23E" w14:textId="49CDBF0D" w:rsidR="00EA2722" w:rsidRDefault="00EA2722" w:rsidP="00EA2722">
      <w:pPr>
        <w:pStyle w:val="af3"/>
        <w:spacing w:line="360" w:lineRule="auto"/>
        <w:ind w:left="101" w:right="105"/>
        <w:rPr>
          <w:rFonts w:ascii="Arial" w:hAnsi="Arial" w:cs="Arial"/>
          <w:sz w:val="24"/>
          <w:szCs w:val="24"/>
        </w:rPr>
      </w:pPr>
      <w:r w:rsidRPr="00EA2722">
        <w:rPr>
          <w:rFonts w:ascii="Arial" w:hAnsi="Arial" w:cs="Arial"/>
          <w:sz w:val="24"/>
          <w:szCs w:val="24"/>
        </w:rPr>
        <w:t xml:space="preserve">Таким образом, структура систем теплоснабжения должна соответствовать их масштабности и сложности. Если надежность небольших систем обеспечивается при радиальных схемах тепловых сетей, не имеющих резервирования и узлов управления, то тепловые сети крупных систем теплоснабжения должны быть резервированными, а в местах сопряжения резервируемой и </w:t>
      </w:r>
      <w:proofErr w:type="spellStart"/>
      <w:r w:rsidRPr="00EA2722">
        <w:rPr>
          <w:rFonts w:ascii="Arial" w:hAnsi="Arial" w:cs="Arial"/>
          <w:sz w:val="24"/>
          <w:szCs w:val="24"/>
        </w:rPr>
        <w:t>нерезервируемой</w:t>
      </w:r>
      <w:proofErr w:type="spellEnd"/>
      <w:r w:rsidRPr="00EA2722">
        <w:rPr>
          <w:rFonts w:ascii="Arial" w:hAnsi="Arial" w:cs="Arial"/>
          <w:sz w:val="24"/>
          <w:szCs w:val="24"/>
        </w:rPr>
        <w:t xml:space="preserve"> частей тепловых сетей должны иметь автоматизированные узлы управления. Это позволяет преодолеть противоречие между</w:t>
      </w:r>
      <w:r>
        <w:rPr>
          <w:rFonts w:ascii="Arial" w:hAnsi="Arial" w:cs="Arial"/>
          <w:sz w:val="24"/>
          <w:szCs w:val="24"/>
        </w:rPr>
        <w:t xml:space="preserve"> </w:t>
      </w:r>
      <w:r w:rsidRPr="00EA2722">
        <w:rPr>
          <w:rFonts w:ascii="Arial" w:hAnsi="Arial" w:cs="Arial"/>
          <w:sz w:val="24"/>
          <w:szCs w:val="24"/>
        </w:rPr>
        <w:t>«ненадежной» структурой тепловых сетей и требованиями к их надежности и обеспечить управляемость системы в нормальных, аварийных и послеаварийных режимах, а также подачу потребителям необходимых количеств тепловой энергии во время аварийных ситуаций.</w:t>
      </w:r>
    </w:p>
    <w:p w14:paraId="369055F1" w14:textId="77777777" w:rsidR="00EA2722" w:rsidRPr="00A53C79" w:rsidRDefault="00EA2722" w:rsidP="00613930">
      <w:pPr>
        <w:pStyle w:val="af3"/>
        <w:spacing w:line="360" w:lineRule="auto"/>
        <w:ind w:left="101" w:right="105"/>
        <w:rPr>
          <w:rFonts w:ascii="Arial" w:hAnsi="Arial" w:cs="Arial"/>
          <w:sz w:val="24"/>
          <w:szCs w:val="24"/>
        </w:rPr>
      </w:pPr>
    </w:p>
    <w:p w14:paraId="5BF1E054" w14:textId="73C1070A" w:rsidR="00C54934" w:rsidRPr="00C54934" w:rsidRDefault="00C54934">
      <w:pPr>
        <w:pStyle w:val="1"/>
        <w:rPr>
          <w:rFonts w:cstheme="majorBidi"/>
          <w:caps/>
        </w:rPr>
      </w:pPr>
      <w:bookmarkStart w:id="47" w:name="_Toc108907050"/>
      <w:r w:rsidRPr="00C54934">
        <w:rPr>
          <w:caps/>
        </w:rPr>
        <w:t>Результаты оценки надежности теплоснабжения потребителей в аварийном режиме функционирования</w:t>
      </w:r>
      <w:bookmarkEnd w:id="47"/>
    </w:p>
    <w:p w14:paraId="1DEF8694" w14:textId="67A1FE9E" w:rsidR="00C54934" w:rsidRDefault="00C54934" w:rsidP="00C54934">
      <w:pPr>
        <w:pStyle w:val="af3"/>
        <w:spacing w:line="360" w:lineRule="auto"/>
        <w:ind w:left="101" w:right="105" w:firstLine="0"/>
        <w:rPr>
          <w:rFonts w:ascii="Arial" w:hAnsi="Arial" w:cs="Arial"/>
          <w:b/>
          <w:bCs/>
          <w:sz w:val="24"/>
          <w:szCs w:val="24"/>
        </w:rPr>
      </w:pPr>
      <w:r w:rsidRPr="00C54934">
        <w:rPr>
          <w:rFonts w:ascii="Arial" w:hAnsi="Arial" w:cs="Arial"/>
          <w:b/>
          <w:bCs/>
          <w:sz w:val="24"/>
          <w:szCs w:val="24"/>
        </w:rPr>
        <w:t>Результаты оценки надежности теплоснабжения потребителей ТЭЦ-3 в аварийном режиме функционирования.</w:t>
      </w:r>
    </w:p>
    <w:p w14:paraId="25BB51E8" w14:textId="77777777" w:rsidR="009D05A6" w:rsidRDefault="00C54934" w:rsidP="00C54934">
      <w:pPr>
        <w:pStyle w:val="af3"/>
        <w:spacing w:line="360" w:lineRule="auto"/>
        <w:ind w:left="101" w:right="105"/>
        <w:rPr>
          <w:rFonts w:ascii="Arial" w:hAnsi="Arial" w:cs="Arial"/>
          <w:sz w:val="24"/>
          <w:szCs w:val="24"/>
        </w:rPr>
      </w:pPr>
      <w:r w:rsidRPr="00C54934">
        <w:rPr>
          <w:rFonts w:ascii="Arial" w:hAnsi="Arial" w:cs="Arial"/>
          <w:sz w:val="24"/>
          <w:szCs w:val="24"/>
        </w:rPr>
        <w:t xml:space="preserve">На рисунке 1 приведена трассировка </w:t>
      </w:r>
      <w:r>
        <w:rPr>
          <w:rFonts w:ascii="Arial" w:hAnsi="Arial" w:cs="Arial"/>
          <w:sz w:val="24"/>
          <w:szCs w:val="24"/>
        </w:rPr>
        <w:t xml:space="preserve">отключенного </w:t>
      </w:r>
      <w:r w:rsidRPr="00C54934">
        <w:rPr>
          <w:rFonts w:ascii="Arial" w:hAnsi="Arial" w:cs="Arial"/>
          <w:sz w:val="24"/>
          <w:szCs w:val="24"/>
        </w:rPr>
        <w:t>теплопровода от источника тепловой энергии</w:t>
      </w:r>
      <w:r>
        <w:rPr>
          <w:rFonts w:ascii="Arial" w:hAnsi="Arial" w:cs="Arial"/>
          <w:sz w:val="24"/>
          <w:szCs w:val="24"/>
        </w:rPr>
        <w:t xml:space="preserve"> ТЭЦ-3 </w:t>
      </w:r>
      <w:r w:rsidRPr="00C54934">
        <w:rPr>
          <w:rFonts w:ascii="Arial" w:hAnsi="Arial" w:cs="Arial"/>
          <w:sz w:val="24"/>
          <w:szCs w:val="24"/>
        </w:rPr>
        <w:t>до рассматриваемого конечного потребителя.</w:t>
      </w:r>
    </w:p>
    <w:p w14:paraId="4D397E9C" w14:textId="77777777" w:rsidR="00B85863" w:rsidRDefault="00C54934" w:rsidP="00B85863">
      <w:pPr>
        <w:pStyle w:val="af3"/>
        <w:spacing w:line="360" w:lineRule="auto"/>
        <w:ind w:left="101" w:right="105"/>
        <w:rPr>
          <w:rFonts w:ascii="Arial" w:hAnsi="Arial" w:cs="Arial"/>
          <w:sz w:val="24"/>
          <w:szCs w:val="24"/>
        </w:rPr>
      </w:pPr>
      <w:r>
        <w:rPr>
          <w:rFonts w:ascii="Arial" w:hAnsi="Arial" w:cs="Arial"/>
          <w:sz w:val="24"/>
          <w:szCs w:val="24"/>
        </w:rPr>
        <w:t xml:space="preserve">Зона теплоснабжения </w:t>
      </w:r>
      <w:r w:rsidR="009D05A6" w:rsidRPr="009D05A6">
        <w:rPr>
          <w:rFonts w:ascii="Arial" w:hAnsi="Arial" w:cs="Arial"/>
          <w:sz w:val="24"/>
          <w:szCs w:val="24"/>
        </w:rPr>
        <w:t>изолированн</w:t>
      </w:r>
      <w:r w:rsidR="009D05A6">
        <w:rPr>
          <w:rFonts w:ascii="Arial" w:hAnsi="Arial" w:cs="Arial"/>
          <w:sz w:val="24"/>
          <w:szCs w:val="24"/>
        </w:rPr>
        <w:t>ая,</w:t>
      </w:r>
      <w:r w:rsidR="009D05A6" w:rsidRPr="009D05A6">
        <w:rPr>
          <w:rFonts w:ascii="Arial" w:hAnsi="Arial" w:cs="Arial"/>
          <w:sz w:val="24"/>
          <w:szCs w:val="24"/>
        </w:rPr>
        <w:t xml:space="preserve"> на базе источников ТЭЦ-1, ТЭЦ-4, ВК-1, ВК-2, котельная «Южная» (расположенных на правом берегу р. Волга) и ТЭЦ-3 и котельной «Котельной цех» (расположенных на левом берегу р. Волга).</w:t>
      </w:r>
    </w:p>
    <w:p w14:paraId="6ED45A5D" w14:textId="77777777" w:rsidR="00B85863" w:rsidRDefault="009D05A6" w:rsidP="00B85863">
      <w:pPr>
        <w:pStyle w:val="af3"/>
        <w:spacing w:line="360" w:lineRule="auto"/>
        <w:ind w:left="101" w:right="105"/>
        <w:rPr>
          <w:rFonts w:ascii="Arial" w:hAnsi="Arial" w:cs="Arial"/>
          <w:sz w:val="24"/>
          <w:szCs w:val="24"/>
        </w:rPr>
      </w:pPr>
      <w:r w:rsidRPr="009D05A6">
        <w:rPr>
          <w:rFonts w:ascii="Arial" w:hAnsi="Arial" w:cs="Arial"/>
          <w:sz w:val="24"/>
          <w:szCs w:val="24"/>
        </w:rPr>
        <w:t>Рассматриваются два состояния тепловой сети: текущее и</w:t>
      </w:r>
      <w:r>
        <w:rPr>
          <w:rFonts w:ascii="Arial" w:hAnsi="Arial" w:cs="Arial"/>
          <w:sz w:val="24"/>
          <w:szCs w:val="24"/>
        </w:rPr>
        <w:t xml:space="preserve"> </w:t>
      </w:r>
      <w:r w:rsidRPr="009D05A6">
        <w:rPr>
          <w:rFonts w:ascii="Arial" w:hAnsi="Arial" w:cs="Arial"/>
          <w:sz w:val="24"/>
          <w:szCs w:val="24"/>
        </w:rPr>
        <w:t>перспективное</w:t>
      </w:r>
      <w:r>
        <w:rPr>
          <w:rFonts w:ascii="Arial" w:hAnsi="Arial" w:cs="Arial"/>
          <w:sz w:val="24"/>
          <w:szCs w:val="24"/>
        </w:rPr>
        <w:t>.</w:t>
      </w:r>
      <w:r w:rsidRPr="009D05A6">
        <w:rPr>
          <w:rFonts w:ascii="Arial" w:hAnsi="Arial" w:cs="Arial"/>
          <w:sz w:val="24"/>
          <w:szCs w:val="24"/>
        </w:rPr>
        <w:cr/>
      </w:r>
    </w:p>
    <w:p w14:paraId="0973EA2F" w14:textId="31BB05A5" w:rsidR="00B85863" w:rsidRDefault="00B85863" w:rsidP="00B85863">
      <w:pPr>
        <w:pStyle w:val="af3"/>
        <w:spacing w:line="360" w:lineRule="auto"/>
        <w:ind w:left="101" w:right="105"/>
      </w:pPr>
      <w:r>
        <w:rPr>
          <w:rFonts w:ascii="Arial" w:hAnsi="Arial" w:cs="Arial"/>
          <w:noProof/>
          <w:sz w:val="24"/>
          <w:szCs w:val="24"/>
        </w:rPr>
        <w:lastRenderedPageBreak/>
        <w:drawing>
          <wp:inline distT="0" distB="0" distL="0" distR="0" wp14:anchorId="0A8C62F4" wp14:editId="16496AE8">
            <wp:extent cx="5363323" cy="6163535"/>
            <wp:effectExtent l="0" t="0" r="8890" b="8890"/>
            <wp:docPr id="2" name="Рисунок 2" descr="Изображение выглядит как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Изображение выглядит как карта&#10;&#10;Автоматически созданное описание"/>
                    <pic:cNvPicPr/>
                  </pic:nvPicPr>
                  <pic:blipFill>
                    <a:blip r:embed="rId76"/>
                    <a:stretch>
                      <a:fillRect/>
                    </a:stretch>
                  </pic:blipFill>
                  <pic:spPr>
                    <a:xfrm>
                      <a:off x="0" y="0"/>
                      <a:ext cx="5363323" cy="6163535"/>
                    </a:xfrm>
                    <a:prstGeom prst="rect">
                      <a:avLst/>
                    </a:prstGeom>
                  </pic:spPr>
                </pic:pic>
              </a:graphicData>
            </a:graphic>
          </wp:inline>
        </w:drawing>
      </w:r>
    </w:p>
    <w:p w14:paraId="5E1AEF13" w14:textId="0107D10D" w:rsidR="00C54934" w:rsidRDefault="00B85863" w:rsidP="00B85863">
      <w:pPr>
        <w:pStyle w:val="afff9"/>
        <w:jc w:val="center"/>
      </w:pPr>
      <w:r>
        <w:t xml:space="preserve">Рисунок </w:t>
      </w:r>
      <w:fldSimple w:instr=" SEQ Рисунок \* ARABIC ">
        <w:r>
          <w:rPr>
            <w:noProof/>
          </w:rPr>
          <w:t>1</w:t>
        </w:r>
      </w:fldSimple>
      <w:r>
        <w:t xml:space="preserve"> - </w:t>
      </w:r>
      <w:r w:rsidRPr="00B85863">
        <w:t xml:space="preserve">Схема аварийного отключения </w:t>
      </w:r>
      <w:r>
        <w:t>тепловой сети Т</w:t>
      </w:r>
      <w:r w:rsidRPr="00B85863">
        <w:t>ЭЦ</w:t>
      </w:r>
      <w:r>
        <w:t xml:space="preserve"> – 3</w:t>
      </w:r>
    </w:p>
    <w:p w14:paraId="5CD21D44" w14:textId="6F59887B" w:rsidR="00B85863" w:rsidRDefault="00B85863" w:rsidP="00B85863">
      <w:pPr>
        <w:pStyle w:val="afffa"/>
      </w:pPr>
    </w:p>
    <w:p w14:paraId="4A918278" w14:textId="1C0FF08B" w:rsidR="00B57EB6" w:rsidRDefault="00B57EB6" w:rsidP="00B57EB6">
      <w:pPr>
        <w:pStyle w:val="afffa"/>
      </w:pPr>
      <w:r>
        <w:t>Результаты расчетов.</w:t>
      </w:r>
    </w:p>
    <w:p w14:paraId="7EBDB74A" w14:textId="5190BE28" w:rsidR="00B57EB6" w:rsidRDefault="00B57EB6" w:rsidP="00B57EB6">
      <w:pPr>
        <w:pStyle w:val="afffa"/>
      </w:pPr>
      <w:r>
        <w:t>Результатом расчета принят диапазон значений следующих показателей</w:t>
      </w:r>
      <w:r w:rsidR="00D57909">
        <w:t xml:space="preserve"> </w:t>
      </w:r>
      <w:r>
        <w:t>надежности элементов системы теплоснабжения:</w:t>
      </w:r>
    </w:p>
    <w:p w14:paraId="1F8CC74C" w14:textId="1E852CA1" w:rsidR="00B57EB6" w:rsidRDefault="00B57EB6" w:rsidP="00B57EB6">
      <w:pPr>
        <w:pStyle w:val="afffa"/>
      </w:pPr>
      <w:r>
        <w:t>̶ вероятность безотказной работы (ВБР) объединенной сети по отношению к</w:t>
      </w:r>
      <w:r w:rsidR="002036A0">
        <w:t xml:space="preserve"> </w:t>
      </w:r>
      <w:r>
        <w:t xml:space="preserve">потребителям, </w:t>
      </w:r>
      <w:proofErr w:type="spellStart"/>
      <w:r>
        <w:t>отн</w:t>
      </w:r>
      <w:proofErr w:type="spellEnd"/>
      <w:r>
        <w:t>. ед.;</w:t>
      </w:r>
    </w:p>
    <w:p w14:paraId="35DE3E72" w14:textId="0A6BCE5B" w:rsidR="00B57EB6" w:rsidRDefault="00B57EB6" w:rsidP="00B57EB6">
      <w:pPr>
        <w:pStyle w:val="afffa"/>
      </w:pPr>
      <w:r>
        <w:t>̶ коэффициент готовности (КГ) объединенной сети к теплоснабжению</w:t>
      </w:r>
      <w:r w:rsidR="002036A0">
        <w:t xml:space="preserve"> </w:t>
      </w:r>
      <w:r>
        <w:t xml:space="preserve">потребителя, </w:t>
      </w:r>
      <w:proofErr w:type="spellStart"/>
      <w:r>
        <w:t>отн</w:t>
      </w:r>
      <w:proofErr w:type="spellEnd"/>
      <w:r>
        <w:t>. ед.;</w:t>
      </w:r>
    </w:p>
    <w:p w14:paraId="2A0E76E7" w14:textId="77777777" w:rsidR="00B57EB6" w:rsidRDefault="00B57EB6" w:rsidP="00B57EB6">
      <w:pPr>
        <w:pStyle w:val="afffa"/>
      </w:pPr>
      <w:r>
        <w:t xml:space="preserve">̶ вероятность отказа (ВО) участка объединенной сети, </w:t>
      </w:r>
      <w:proofErr w:type="spellStart"/>
      <w:r>
        <w:t>отн</w:t>
      </w:r>
      <w:proofErr w:type="spellEnd"/>
      <w:r>
        <w:t>. ед.</w:t>
      </w:r>
    </w:p>
    <w:p w14:paraId="1CF2FFFD" w14:textId="70308614" w:rsidR="002036A0" w:rsidRDefault="00563D1A" w:rsidP="00B57EB6">
      <w:pPr>
        <w:pStyle w:val="afffa"/>
      </w:pPr>
      <w:r>
        <w:lastRenderedPageBreak/>
        <w:t>Результаты</w:t>
      </w:r>
      <w:r w:rsidR="00D57909">
        <w:t xml:space="preserve"> расчета текущего </w:t>
      </w:r>
      <w:r>
        <w:t>состояния</w:t>
      </w:r>
      <w:r w:rsidR="004E6FD9">
        <w:t xml:space="preserve"> приведены в табл. </w:t>
      </w:r>
      <w:proofErr w:type="gramStart"/>
      <w:r w:rsidR="004E6FD9">
        <w:t>3.1 – 3.2</w:t>
      </w:r>
      <w:proofErr w:type="gramEnd"/>
      <w:r w:rsidR="00FF6EAE">
        <w:t xml:space="preserve"> </w:t>
      </w:r>
      <w:r w:rsidR="00FF6EAE" w:rsidRPr="00FF6EAE">
        <w:t>Приложения Главы 11 (в электронном виде)</w:t>
      </w:r>
      <w:r w:rsidR="004E6FD9">
        <w:t xml:space="preserve">, </w:t>
      </w:r>
      <w:r>
        <w:t>результаты</w:t>
      </w:r>
      <w:r w:rsidR="004E6FD9">
        <w:t xml:space="preserve"> </w:t>
      </w:r>
      <w:r>
        <w:t>перспективного</w:t>
      </w:r>
      <w:r w:rsidR="004E6FD9">
        <w:t xml:space="preserve"> </w:t>
      </w:r>
      <w:r>
        <w:t>состояния</w:t>
      </w:r>
      <w:r w:rsidR="004E6FD9">
        <w:t xml:space="preserve"> приведены в табл. 3.3 – 3.4</w:t>
      </w:r>
      <w:r w:rsidR="00FF6EAE">
        <w:t xml:space="preserve"> </w:t>
      </w:r>
      <w:r w:rsidR="00FF6EAE" w:rsidRPr="00FF6EAE">
        <w:t>Приложения Главы 11 (в электронном виде).</w:t>
      </w:r>
      <w:r w:rsidR="004E6FD9">
        <w:t xml:space="preserve"> </w:t>
      </w:r>
    </w:p>
    <w:p w14:paraId="0F097C81" w14:textId="0E2EC100" w:rsidR="002036A0" w:rsidRDefault="00FF6EAE" w:rsidP="00FF6EAE">
      <w:pPr>
        <w:pStyle w:val="afffa"/>
      </w:pPr>
      <w:r>
        <w:t xml:space="preserve">Анализ результатов расчета производится методом сравнения (оцениванием) нижних/верхних границ диапазонов численных значений соответствующих показателей надежности при изменении структуры тепловой сети. </w:t>
      </w:r>
      <w:r w:rsidR="00563D1A">
        <w:t>Анализ</w:t>
      </w:r>
      <w:r>
        <w:t xml:space="preserve"> </w:t>
      </w:r>
      <w:r w:rsidR="00563D1A">
        <w:t>результатов</w:t>
      </w:r>
      <w:r>
        <w:t xml:space="preserve"> показателей </w:t>
      </w:r>
      <w:r w:rsidR="00563D1A">
        <w:t>надёжности</w:t>
      </w:r>
      <w:r>
        <w:t xml:space="preserve"> </w:t>
      </w:r>
      <w:r w:rsidR="00EB2BE3">
        <w:t xml:space="preserve">приведен ниже. </w:t>
      </w:r>
    </w:p>
    <w:tbl>
      <w:tblPr>
        <w:tblStyle w:val="af0"/>
        <w:tblW w:w="0" w:type="auto"/>
        <w:tblLook w:val="04A0" w:firstRow="1" w:lastRow="0" w:firstColumn="1" w:lastColumn="0" w:noHBand="0" w:noVBand="1"/>
      </w:tblPr>
      <w:tblGrid>
        <w:gridCol w:w="939"/>
        <w:gridCol w:w="1750"/>
        <w:gridCol w:w="2126"/>
        <w:gridCol w:w="1997"/>
        <w:gridCol w:w="2534"/>
      </w:tblGrid>
      <w:tr w:rsidR="00FF6EAE" w:rsidRPr="002F1BA3" w14:paraId="39ECF603" w14:textId="547B207E">
        <w:trPr>
          <w:trHeight w:val="20"/>
        </w:trPr>
        <w:tc>
          <w:tcPr>
            <w:tcW w:w="939" w:type="dxa"/>
            <w:vMerge w:val="restart"/>
            <w:vAlign w:val="center"/>
          </w:tcPr>
          <w:p w14:paraId="190DE249" w14:textId="17926669" w:rsidR="00FF6EAE" w:rsidRPr="002F1BA3" w:rsidRDefault="00FF6EAE" w:rsidP="002F1BA3">
            <w:pPr>
              <w:pStyle w:val="afffa"/>
              <w:spacing w:after="0" w:line="240" w:lineRule="auto"/>
              <w:ind w:firstLine="0"/>
              <w:jc w:val="center"/>
              <w:rPr>
                <w:sz w:val="20"/>
                <w:szCs w:val="20"/>
              </w:rPr>
            </w:pPr>
            <w:r w:rsidRPr="002F1BA3">
              <w:rPr>
                <w:sz w:val="20"/>
                <w:szCs w:val="20"/>
              </w:rPr>
              <w:t>Параметр</w:t>
            </w:r>
          </w:p>
        </w:tc>
        <w:tc>
          <w:tcPr>
            <w:tcW w:w="8407" w:type="dxa"/>
            <w:gridSpan w:val="4"/>
            <w:vAlign w:val="center"/>
          </w:tcPr>
          <w:p w14:paraId="129A7385" w14:textId="4B69DB89" w:rsidR="00FF6EAE" w:rsidRPr="002F1BA3" w:rsidRDefault="00FF6EAE" w:rsidP="002F1BA3">
            <w:pPr>
              <w:pStyle w:val="afffa"/>
              <w:spacing w:after="0" w:line="240" w:lineRule="auto"/>
              <w:ind w:firstLine="0"/>
              <w:jc w:val="center"/>
              <w:rPr>
                <w:sz w:val="20"/>
                <w:szCs w:val="20"/>
              </w:rPr>
            </w:pPr>
            <w:r w:rsidRPr="002F1BA3">
              <w:rPr>
                <w:sz w:val="20"/>
                <w:szCs w:val="20"/>
              </w:rPr>
              <w:t xml:space="preserve">Диапазон значений, </w:t>
            </w:r>
            <w:proofErr w:type="spellStart"/>
            <w:r w:rsidRPr="002F1BA3">
              <w:rPr>
                <w:sz w:val="20"/>
                <w:szCs w:val="20"/>
              </w:rPr>
              <w:t>отн</w:t>
            </w:r>
            <w:proofErr w:type="spellEnd"/>
            <w:r w:rsidRPr="002F1BA3">
              <w:rPr>
                <w:sz w:val="20"/>
                <w:szCs w:val="20"/>
              </w:rPr>
              <w:t>. ед.</w:t>
            </w:r>
          </w:p>
        </w:tc>
      </w:tr>
      <w:tr w:rsidR="00FF6EAE" w:rsidRPr="002F1BA3" w14:paraId="1310399D" w14:textId="77777777">
        <w:trPr>
          <w:trHeight w:val="20"/>
        </w:trPr>
        <w:tc>
          <w:tcPr>
            <w:tcW w:w="939" w:type="dxa"/>
            <w:vMerge/>
            <w:vAlign w:val="center"/>
          </w:tcPr>
          <w:p w14:paraId="57D9F4A3" w14:textId="77777777" w:rsidR="00FF6EAE" w:rsidRPr="002F1BA3" w:rsidRDefault="00FF6EAE" w:rsidP="00FF6EAE">
            <w:pPr>
              <w:pStyle w:val="afffa"/>
              <w:spacing w:after="0" w:line="240" w:lineRule="auto"/>
              <w:ind w:firstLine="0"/>
              <w:jc w:val="center"/>
              <w:rPr>
                <w:sz w:val="20"/>
                <w:szCs w:val="20"/>
              </w:rPr>
            </w:pPr>
          </w:p>
        </w:tc>
        <w:tc>
          <w:tcPr>
            <w:tcW w:w="3876" w:type="dxa"/>
            <w:gridSpan w:val="2"/>
            <w:vAlign w:val="center"/>
          </w:tcPr>
          <w:p w14:paraId="7111B69D" w14:textId="2E464A52" w:rsidR="00FF6EAE" w:rsidRPr="002F1BA3" w:rsidRDefault="00FF6EAE" w:rsidP="00FF6EAE">
            <w:pPr>
              <w:pStyle w:val="afffa"/>
              <w:spacing w:after="0" w:line="240" w:lineRule="auto"/>
              <w:ind w:firstLine="0"/>
              <w:jc w:val="center"/>
              <w:rPr>
                <w:sz w:val="20"/>
                <w:szCs w:val="20"/>
              </w:rPr>
            </w:pPr>
            <w:r>
              <w:rPr>
                <w:sz w:val="20"/>
                <w:szCs w:val="20"/>
              </w:rPr>
              <w:t>Текущее положение</w:t>
            </w:r>
          </w:p>
        </w:tc>
        <w:tc>
          <w:tcPr>
            <w:tcW w:w="4531" w:type="dxa"/>
            <w:gridSpan w:val="2"/>
            <w:vAlign w:val="center"/>
          </w:tcPr>
          <w:p w14:paraId="082F20F6" w14:textId="2A201B94" w:rsidR="00FF6EAE" w:rsidRPr="002F1BA3" w:rsidRDefault="00FF6EAE" w:rsidP="00FF6EAE">
            <w:pPr>
              <w:pStyle w:val="afffa"/>
              <w:spacing w:after="0" w:line="240" w:lineRule="auto"/>
              <w:ind w:firstLine="0"/>
              <w:jc w:val="center"/>
              <w:rPr>
                <w:sz w:val="20"/>
                <w:szCs w:val="20"/>
              </w:rPr>
            </w:pPr>
            <w:r>
              <w:rPr>
                <w:sz w:val="20"/>
                <w:szCs w:val="20"/>
              </w:rPr>
              <w:t>Перспективное положение</w:t>
            </w:r>
          </w:p>
        </w:tc>
      </w:tr>
      <w:tr w:rsidR="00FF6EAE" w:rsidRPr="002F1BA3" w14:paraId="711E7F6F" w14:textId="4A4E5E74" w:rsidTr="00FF6EAE">
        <w:trPr>
          <w:trHeight w:val="20"/>
        </w:trPr>
        <w:tc>
          <w:tcPr>
            <w:tcW w:w="939" w:type="dxa"/>
            <w:vMerge/>
            <w:vAlign w:val="center"/>
          </w:tcPr>
          <w:p w14:paraId="52A69979" w14:textId="77777777" w:rsidR="00FF6EAE" w:rsidRPr="002F1BA3" w:rsidRDefault="00FF6EAE" w:rsidP="00FF6EAE">
            <w:pPr>
              <w:pStyle w:val="afffa"/>
              <w:spacing w:after="0" w:line="240" w:lineRule="auto"/>
              <w:ind w:firstLine="0"/>
              <w:jc w:val="center"/>
              <w:rPr>
                <w:sz w:val="20"/>
                <w:szCs w:val="20"/>
              </w:rPr>
            </w:pPr>
          </w:p>
        </w:tc>
        <w:tc>
          <w:tcPr>
            <w:tcW w:w="1750" w:type="dxa"/>
            <w:vAlign w:val="center"/>
          </w:tcPr>
          <w:p w14:paraId="5C5A9344" w14:textId="38A92828" w:rsidR="00FF6EAE" w:rsidRPr="002F1BA3" w:rsidRDefault="00FF6EAE" w:rsidP="00FF6EAE">
            <w:pPr>
              <w:pStyle w:val="afffa"/>
              <w:spacing w:after="0" w:line="240" w:lineRule="auto"/>
              <w:ind w:firstLine="0"/>
              <w:jc w:val="center"/>
              <w:rPr>
                <w:sz w:val="20"/>
                <w:szCs w:val="20"/>
              </w:rPr>
            </w:pPr>
            <w:r w:rsidRPr="002F1BA3">
              <w:rPr>
                <w:sz w:val="20"/>
                <w:szCs w:val="20"/>
              </w:rPr>
              <w:t>нижняя граница</w:t>
            </w:r>
          </w:p>
        </w:tc>
        <w:tc>
          <w:tcPr>
            <w:tcW w:w="2126" w:type="dxa"/>
            <w:vAlign w:val="center"/>
          </w:tcPr>
          <w:p w14:paraId="19D08F84" w14:textId="008D1E12" w:rsidR="00FF6EAE" w:rsidRPr="002F1BA3" w:rsidRDefault="00FF6EAE" w:rsidP="00FF6EAE">
            <w:pPr>
              <w:pStyle w:val="afffa"/>
              <w:spacing w:after="0" w:line="240" w:lineRule="auto"/>
              <w:ind w:firstLine="0"/>
              <w:jc w:val="center"/>
              <w:rPr>
                <w:sz w:val="20"/>
                <w:szCs w:val="20"/>
              </w:rPr>
            </w:pPr>
            <w:r w:rsidRPr="002F1BA3">
              <w:rPr>
                <w:sz w:val="20"/>
                <w:szCs w:val="20"/>
              </w:rPr>
              <w:t>верхняя граница</w:t>
            </w:r>
          </w:p>
        </w:tc>
        <w:tc>
          <w:tcPr>
            <w:tcW w:w="1997" w:type="dxa"/>
            <w:vAlign w:val="center"/>
          </w:tcPr>
          <w:p w14:paraId="63BA0B00" w14:textId="6CC6C571" w:rsidR="00FF6EAE" w:rsidRPr="002F1BA3" w:rsidRDefault="00FF6EAE" w:rsidP="00FF6EAE">
            <w:pPr>
              <w:pStyle w:val="afffa"/>
              <w:spacing w:after="0" w:line="240" w:lineRule="auto"/>
              <w:ind w:firstLine="0"/>
              <w:jc w:val="center"/>
              <w:rPr>
                <w:sz w:val="20"/>
                <w:szCs w:val="20"/>
              </w:rPr>
            </w:pPr>
            <w:r w:rsidRPr="002F1BA3">
              <w:rPr>
                <w:sz w:val="20"/>
                <w:szCs w:val="20"/>
              </w:rPr>
              <w:t>нижняя граница</w:t>
            </w:r>
          </w:p>
        </w:tc>
        <w:tc>
          <w:tcPr>
            <w:tcW w:w="2534" w:type="dxa"/>
            <w:vAlign w:val="center"/>
          </w:tcPr>
          <w:p w14:paraId="3B8A5744" w14:textId="2091808E" w:rsidR="00FF6EAE" w:rsidRPr="002F1BA3" w:rsidRDefault="00FF6EAE" w:rsidP="00FF6EAE">
            <w:pPr>
              <w:pStyle w:val="afffa"/>
              <w:spacing w:after="0" w:line="240" w:lineRule="auto"/>
              <w:ind w:firstLine="0"/>
              <w:jc w:val="center"/>
              <w:rPr>
                <w:sz w:val="20"/>
                <w:szCs w:val="20"/>
              </w:rPr>
            </w:pPr>
            <w:r w:rsidRPr="002F1BA3">
              <w:rPr>
                <w:sz w:val="20"/>
                <w:szCs w:val="20"/>
              </w:rPr>
              <w:t>верхняя граница</w:t>
            </w:r>
          </w:p>
        </w:tc>
      </w:tr>
      <w:tr w:rsidR="00FF6EAE" w:rsidRPr="002F1BA3" w14:paraId="5C401B27" w14:textId="45429E59" w:rsidTr="00FF6EAE">
        <w:trPr>
          <w:trHeight w:val="20"/>
        </w:trPr>
        <w:tc>
          <w:tcPr>
            <w:tcW w:w="939" w:type="dxa"/>
            <w:vAlign w:val="center"/>
          </w:tcPr>
          <w:p w14:paraId="3A0BC647" w14:textId="093F7975" w:rsidR="00FF6EAE" w:rsidRPr="002F1BA3" w:rsidRDefault="00FF6EAE" w:rsidP="00FF6EAE">
            <w:pPr>
              <w:pStyle w:val="afffa"/>
              <w:spacing w:after="0" w:line="240" w:lineRule="auto"/>
              <w:ind w:firstLine="0"/>
              <w:jc w:val="center"/>
              <w:rPr>
                <w:sz w:val="20"/>
                <w:szCs w:val="20"/>
              </w:rPr>
            </w:pPr>
            <w:r w:rsidRPr="002F1BA3">
              <w:rPr>
                <w:sz w:val="20"/>
                <w:szCs w:val="20"/>
              </w:rPr>
              <w:t>ВБР</w:t>
            </w:r>
          </w:p>
        </w:tc>
        <w:tc>
          <w:tcPr>
            <w:tcW w:w="1750" w:type="dxa"/>
          </w:tcPr>
          <w:p w14:paraId="70C25C7E" w14:textId="5956965B" w:rsidR="00FF6EAE" w:rsidRPr="002F1BA3" w:rsidRDefault="00FF6EAE" w:rsidP="00FF6EAE">
            <w:pPr>
              <w:pStyle w:val="afffa"/>
              <w:spacing w:after="0" w:line="240" w:lineRule="auto"/>
              <w:ind w:firstLine="0"/>
              <w:jc w:val="center"/>
              <w:rPr>
                <w:sz w:val="20"/>
                <w:szCs w:val="20"/>
              </w:rPr>
            </w:pPr>
            <w:r>
              <w:rPr>
                <w:sz w:val="20"/>
                <w:szCs w:val="20"/>
              </w:rPr>
              <w:t>0,90</w:t>
            </w:r>
          </w:p>
        </w:tc>
        <w:tc>
          <w:tcPr>
            <w:tcW w:w="2126" w:type="dxa"/>
          </w:tcPr>
          <w:p w14:paraId="6B6351A5" w14:textId="0E971096" w:rsidR="00FF6EAE" w:rsidRPr="002F1BA3" w:rsidRDefault="00FF6EAE" w:rsidP="00FF6EAE">
            <w:pPr>
              <w:pStyle w:val="afffa"/>
              <w:spacing w:after="0" w:line="240" w:lineRule="auto"/>
              <w:ind w:firstLine="0"/>
              <w:jc w:val="center"/>
              <w:rPr>
                <w:sz w:val="20"/>
                <w:szCs w:val="20"/>
              </w:rPr>
            </w:pPr>
            <w:r>
              <w:rPr>
                <w:sz w:val="20"/>
                <w:szCs w:val="20"/>
              </w:rPr>
              <w:t>0,999</w:t>
            </w:r>
          </w:p>
        </w:tc>
        <w:tc>
          <w:tcPr>
            <w:tcW w:w="1997" w:type="dxa"/>
          </w:tcPr>
          <w:p w14:paraId="36503E79" w14:textId="03F9370A" w:rsidR="00FF6EAE" w:rsidRDefault="00FF6EAE" w:rsidP="00FF6EAE">
            <w:pPr>
              <w:pStyle w:val="afffa"/>
              <w:spacing w:after="0" w:line="240" w:lineRule="auto"/>
              <w:ind w:firstLine="0"/>
              <w:jc w:val="center"/>
              <w:rPr>
                <w:sz w:val="20"/>
                <w:szCs w:val="20"/>
              </w:rPr>
            </w:pPr>
            <w:r>
              <w:rPr>
                <w:sz w:val="20"/>
                <w:szCs w:val="20"/>
              </w:rPr>
              <w:t>0,90</w:t>
            </w:r>
          </w:p>
        </w:tc>
        <w:tc>
          <w:tcPr>
            <w:tcW w:w="2534" w:type="dxa"/>
          </w:tcPr>
          <w:p w14:paraId="27C1A396" w14:textId="0AC11E61" w:rsidR="00FF6EAE" w:rsidRDefault="00FF6EAE" w:rsidP="00FF6EAE">
            <w:pPr>
              <w:pStyle w:val="afffa"/>
              <w:spacing w:after="0" w:line="240" w:lineRule="auto"/>
              <w:ind w:firstLine="0"/>
              <w:jc w:val="center"/>
              <w:rPr>
                <w:sz w:val="20"/>
                <w:szCs w:val="20"/>
              </w:rPr>
            </w:pPr>
            <w:r>
              <w:rPr>
                <w:sz w:val="20"/>
                <w:szCs w:val="20"/>
              </w:rPr>
              <w:t>0,999</w:t>
            </w:r>
          </w:p>
        </w:tc>
      </w:tr>
      <w:tr w:rsidR="00FF6EAE" w:rsidRPr="002F1BA3" w14:paraId="0E59DC12" w14:textId="4AAD7082" w:rsidTr="00FF6EAE">
        <w:trPr>
          <w:trHeight w:val="20"/>
        </w:trPr>
        <w:tc>
          <w:tcPr>
            <w:tcW w:w="939" w:type="dxa"/>
            <w:vAlign w:val="center"/>
          </w:tcPr>
          <w:p w14:paraId="225E9CE2" w14:textId="59EC89E7" w:rsidR="00FF6EAE" w:rsidRPr="002F1BA3" w:rsidRDefault="00FF6EAE" w:rsidP="00FF6EAE">
            <w:pPr>
              <w:pStyle w:val="afffa"/>
              <w:spacing w:after="0" w:line="240" w:lineRule="auto"/>
              <w:ind w:firstLine="0"/>
              <w:jc w:val="center"/>
              <w:rPr>
                <w:sz w:val="20"/>
                <w:szCs w:val="20"/>
              </w:rPr>
            </w:pPr>
            <w:r w:rsidRPr="002F1BA3">
              <w:rPr>
                <w:sz w:val="20"/>
                <w:szCs w:val="20"/>
              </w:rPr>
              <w:t>КГ</w:t>
            </w:r>
          </w:p>
        </w:tc>
        <w:tc>
          <w:tcPr>
            <w:tcW w:w="1750" w:type="dxa"/>
          </w:tcPr>
          <w:p w14:paraId="22B54B4B" w14:textId="0873FCFD" w:rsidR="00FF6EAE" w:rsidRPr="002F1BA3" w:rsidRDefault="00FF6EAE" w:rsidP="00FF6EAE">
            <w:pPr>
              <w:pStyle w:val="afffa"/>
              <w:spacing w:after="0" w:line="240" w:lineRule="auto"/>
              <w:ind w:firstLine="0"/>
              <w:jc w:val="center"/>
              <w:rPr>
                <w:sz w:val="20"/>
                <w:szCs w:val="20"/>
              </w:rPr>
            </w:pPr>
            <w:r>
              <w:rPr>
                <w:sz w:val="20"/>
                <w:szCs w:val="20"/>
              </w:rPr>
              <w:t>0,96</w:t>
            </w:r>
          </w:p>
        </w:tc>
        <w:tc>
          <w:tcPr>
            <w:tcW w:w="2126" w:type="dxa"/>
          </w:tcPr>
          <w:p w14:paraId="201630C6" w14:textId="252976D5" w:rsidR="00FF6EAE" w:rsidRPr="002F1BA3" w:rsidRDefault="00FF6EAE" w:rsidP="00FF6EAE">
            <w:pPr>
              <w:pStyle w:val="afffa"/>
              <w:spacing w:after="0" w:line="240" w:lineRule="auto"/>
              <w:ind w:firstLine="0"/>
              <w:jc w:val="center"/>
              <w:rPr>
                <w:sz w:val="20"/>
                <w:szCs w:val="20"/>
              </w:rPr>
            </w:pPr>
            <w:r>
              <w:rPr>
                <w:sz w:val="20"/>
                <w:szCs w:val="20"/>
              </w:rPr>
              <w:t>0,96</w:t>
            </w:r>
          </w:p>
        </w:tc>
        <w:tc>
          <w:tcPr>
            <w:tcW w:w="1997" w:type="dxa"/>
          </w:tcPr>
          <w:p w14:paraId="3186D707" w14:textId="2DB71501" w:rsidR="00FF6EAE" w:rsidRDefault="00FF6EAE" w:rsidP="00FF6EAE">
            <w:pPr>
              <w:pStyle w:val="afffa"/>
              <w:spacing w:after="0" w:line="240" w:lineRule="auto"/>
              <w:ind w:firstLine="0"/>
              <w:jc w:val="center"/>
              <w:rPr>
                <w:sz w:val="20"/>
                <w:szCs w:val="20"/>
              </w:rPr>
            </w:pPr>
            <w:r>
              <w:rPr>
                <w:sz w:val="20"/>
                <w:szCs w:val="20"/>
              </w:rPr>
              <w:t>0,96</w:t>
            </w:r>
          </w:p>
        </w:tc>
        <w:tc>
          <w:tcPr>
            <w:tcW w:w="2534" w:type="dxa"/>
          </w:tcPr>
          <w:p w14:paraId="7AC1FBD9" w14:textId="63AD8FD1" w:rsidR="00FF6EAE" w:rsidRDefault="00FF6EAE" w:rsidP="00FF6EAE">
            <w:pPr>
              <w:pStyle w:val="afffa"/>
              <w:spacing w:after="0" w:line="240" w:lineRule="auto"/>
              <w:ind w:firstLine="0"/>
              <w:jc w:val="center"/>
              <w:rPr>
                <w:sz w:val="20"/>
                <w:szCs w:val="20"/>
              </w:rPr>
            </w:pPr>
            <w:r>
              <w:rPr>
                <w:sz w:val="20"/>
                <w:szCs w:val="20"/>
              </w:rPr>
              <w:t>0,96</w:t>
            </w:r>
          </w:p>
        </w:tc>
      </w:tr>
      <w:tr w:rsidR="00FF6EAE" w:rsidRPr="002F1BA3" w14:paraId="3B47A80A" w14:textId="7EE79EC0" w:rsidTr="00FF6EAE">
        <w:trPr>
          <w:trHeight w:val="20"/>
        </w:trPr>
        <w:tc>
          <w:tcPr>
            <w:tcW w:w="939" w:type="dxa"/>
            <w:vAlign w:val="center"/>
          </w:tcPr>
          <w:p w14:paraId="285C6499" w14:textId="7D4D0959" w:rsidR="00FF6EAE" w:rsidRPr="002F1BA3" w:rsidRDefault="00FF6EAE" w:rsidP="00FF6EAE">
            <w:pPr>
              <w:pStyle w:val="afffa"/>
              <w:spacing w:after="0" w:line="240" w:lineRule="auto"/>
              <w:ind w:firstLine="0"/>
              <w:jc w:val="center"/>
              <w:rPr>
                <w:sz w:val="20"/>
                <w:szCs w:val="20"/>
              </w:rPr>
            </w:pPr>
            <w:r w:rsidRPr="002F1BA3">
              <w:rPr>
                <w:sz w:val="20"/>
                <w:szCs w:val="20"/>
              </w:rPr>
              <w:t>ВО</w:t>
            </w:r>
          </w:p>
        </w:tc>
        <w:tc>
          <w:tcPr>
            <w:tcW w:w="1750" w:type="dxa"/>
          </w:tcPr>
          <w:p w14:paraId="7B8C150D" w14:textId="67502D0E" w:rsidR="00FF6EAE" w:rsidRPr="002F1BA3" w:rsidRDefault="00FF6EAE" w:rsidP="00FF6EAE">
            <w:pPr>
              <w:pStyle w:val="afffa"/>
              <w:spacing w:after="0" w:line="240" w:lineRule="auto"/>
              <w:ind w:firstLine="0"/>
              <w:jc w:val="center"/>
              <w:rPr>
                <w:sz w:val="20"/>
                <w:szCs w:val="20"/>
              </w:rPr>
            </w:pPr>
            <w:r>
              <w:rPr>
                <w:sz w:val="20"/>
                <w:szCs w:val="20"/>
              </w:rPr>
              <w:t>0,00</w:t>
            </w:r>
          </w:p>
        </w:tc>
        <w:tc>
          <w:tcPr>
            <w:tcW w:w="2126" w:type="dxa"/>
          </w:tcPr>
          <w:p w14:paraId="48107AE6" w14:textId="5C52B2B6" w:rsidR="00FF6EAE" w:rsidRPr="002F1BA3" w:rsidRDefault="00FF6EAE" w:rsidP="00FF6EAE">
            <w:pPr>
              <w:pStyle w:val="afffa"/>
              <w:spacing w:after="0" w:line="240" w:lineRule="auto"/>
              <w:ind w:firstLine="0"/>
              <w:jc w:val="center"/>
              <w:rPr>
                <w:sz w:val="20"/>
                <w:szCs w:val="20"/>
              </w:rPr>
            </w:pPr>
            <w:r>
              <w:rPr>
                <w:sz w:val="20"/>
                <w:szCs w:val="20"/>
              </w:rPr>
              <w:t>0,00</w:t>
            </w:r>
          </w:p>
        </w:tc>
        <w:tc>
          <w:tcPr>
            <w:tcW w:w="1997" w:type="dxa"/>
          </w:tcPr>
          <w:p w14:paraId="54D241B5" w14:textId="14733792" w:rsidR="00FF6EAE" w:rsidRDefault="00FF6EAE" w:rsidP="00FF6EAE">
            <w:pPr>
              <w:pStyle w:val="afffa"/>
              <w:spacing w:after="0" w:line="240" w:lineRule="auto"/>
              <w:ind w:firstLine="0"/>
              <w:jc w:val="center"/>
              <w:rPr>
                <w:sz w:val="20"/>
                <w:szCs w:val="20"/>
              </w:rPr>
            </w:pPr>
            <w:r>
              <w:rPr>
                <w:sz w:val="20"/>
                <w:szCs w:val="20"/>
              </w:rPr>
              <w:t>0,00</w:t>
            </w:r>
          </w:p>
        </w:tc>
        <w:tc>
          <w:tcPr>
            <w:tcW w:w="2534" w:type="dxa"/>
          </w:tcPr>
          <w:p w14:paraId="16C233BF" w14:textId="23278C12" w:rsidR="00FF6EAE" w:rsidRDefault="00FF6EAE" w:rsidP="00FF6EAE">
            <w:pPr>
              <w:pStyle w:val="afffa"/>
              <w:spacing w:after="0" w:line="240" w:lineRule="auto"/>
              <w:ind w:firstLine="0"/>
              <w:jc w:val="center"/>
              <w:rPr>
                <w:sz w:val="20"/>
                <w:szCs w:val="20"/>
              </w:rPr>
            </w:pPr>
            <w:r>
              <w:rPr>
                <w:sz w:val="20"/>
                <w:szCs w:val="20"/>
              </w:rPr>
              <w:t>0,00</w:t>
            </w:r>
          </w:p>
        </w:tc>
      </w:tr>
    </w:tbl>
    <w:p w14:paraId="65D605CB" w14:textId="5EA92618" w:rsidR="00F654BE" w:rsidRDefault="00F654BE" w:rsidP="00B57EB6">
      <w:pPr>
        <w:pStyle w:val="afffa"/>
      </w:pPr>
    </w:p>
    <w:p w14:paraId="06AB6903" w14:textId="731B1D7A" w:rsidR="00FF6EAE" w:rsidRDefault="00EB2BE3" w:rsidP="00EB2BE3">
      <w:pPr>
        <w:pStyle w:val="afffa"/>
      </w:pPr>
      <w:r w:rsidRPr="00EB2BE3">
        <w:t>Анализ полученных результатов позволяет сделать следующие выводы</w:t>
      </w:r>
      <w:r>
        <w:t xml:space="preserve"> о </w:t>
      </w:r>
      <w:proofErr w:type="gramStart"/>
      <w:r>
        <w:t>том</w:t>
      </w:r>
      <w:proofErr w:type="gramEnd"/>
      <w:r>
        <w:t xml:space="preserve"> что н</w:t>
      </w:r>
      <w:r w:rsidR="00FF6EAE">
        <w:t>аблюдаемые расчетные диапазоны значений ВБР во всех моделируемых состояниях схем тепловой сети, находятся выше значения, определенного СП 124.13330.2012 «Тепловые сети» для надежных систем теплоснабжения (0.86).</w:t>
      </w:r>
      <w:r>
        <w:t xml:space="preserve"> Поэтому любое резервирование магистральных выводов в аварийном режиме функционирования магистрали является явно избыточным мероприятием.</w:t>
      </w:r>
    </w:p>
    <w:p w14:paraId="54E98E2B" w14:textId="77777777" w:rsidR="00FA34F9" w:rsidRDefault="00FA34F9" w:rsidP="00FA34F9">
      <w:pPr>
        <w:pStyle w:val="afffa"/>
      </w:pPr>
      <w:bookmarkStart w:id="48" w:name="_Hlk108902690"/>
      <w:bookmarkEnd w:id="19"/>
      <w:bookmarkEnd w:id="20"/>
      <w:bookmarkEnd w:id="21"/>
      <w:bookmarkEnd w:id="22"/>
      <w:bookmarkEnd w:id="23"/>
      <w:bookmarkEnd w:id="24"/>
      <w:bookmarkEnd w:id="25"/>
      <w:bookmarkEnd w:id="26"/>
      <w:bookmarkEnd w:id="27"/>
      <w:bookmarkEnd w:id="28"/>
      <w:bookmarkEnd w:id="29"/>
      <w:bookmarkEnd w:id="30"/>
      <w:r>
        <w:t xml:space="preserve">Остальные источники теплоснабжения г. Твери имеют тупиковую сеть (не имеет кольцевой части), очевидно, что при выходе из строя одного из элементов полностью прекращается теплоснабжение потребителей, расположенных за этим элементом. Теплоснабжение остальных потребителей не нарушается. Таким образом, если в тупиковой сети все показатели ВБР элементов больше нормативного значения, то резервирования сети не требуется. </w:t>
      </w:r>
    </w:p>
    <w:p w14:paraId="1EFFF2B2" w14:textId="77777777" w:rsidR="00FA34F9" w:rsidRDefault="00FA34F9" w:rsidP="00FA34F9">
      <w:pPr>
        <w:pStyle w:val="afffa"/>
      </w:pPr>
      <w:r>
        <w:t>Анализ получениях результатов надежности по оставшимся источникам теплоснабжения показал, что:</w:t>
      </w:r>
    </w:p>
    <w:p w14:paraId="5C0E5FCB" w14:textId="77777777" w:rsidR="00FA34F9" w:rsidRDefault="00FA34F9" w:rsidP="00FA34F9">
      <w:pPr>
        <w:pStyle w:val="afffa"/>
      </w:pPr>
      <w:r>
        <w:t>-  на большей части источников теплоснабжения, в текущем положении (без реконструкции сетей), значения ВБР и КО превышают нормативные значения. Таким образом мероприятий по надежности не требуются;</w:t>
      </w:r>
    </w:p>
    <w:p w14:paraId="12CA3618" w14:textId="77777777" w:rsidR="00B4334D" w:rsidRDefault="00FA34F9" w:rsidP="00FA34F9">
      <w:pPr>
        <w:pStyle w:val="afffa"/>
      </w:pPr>
      <w:r>
        <w:t>- по остальным источникам теплоснабжения имеется недостижение нормативных значений ВБР и КО в текущем положении (без реконструкции сетей), но данные показатели превышают нормативные значения в перспективном положении (после реконструкции сетей со сроком службы более 25 лет).</w:t>
      </w:r>
    </w:p>
    <w:bookmarkEnd w:id="48"/>
    <w:p w14:paraId="1485E8B8" w14:textId="4DC64EA3" w:rsidR="00E26424" w:rsidRDefault="003504BE" w:rsidP="00B4334D">
      <w:pPr>
        <w:pStyle w:val="afffa"/>
      </w:pPr>
      <w:r w:rsidRPr="00B4334D">
        <w:t>Участки тепловой сети, выработавшие эксплуатационный ресурс (работающие 25 лет и более)</w:t>
      </w:r>
      <w:r>
        <w:t xml:space="preserve"> определены в группу </w:t>
      </w:r>
      <w:r w:rsidRPr="00B4334D">
        <w:t xml:space="preserve">как потенциально ненадежные </w:t>
      </w:r>
      <w:r>
        <w:t>и приве</w:t>
      </w:r>
      <w:r>
        <w:lastRenderedPageBreak/>
        <w:t xml:space="preserve">дены в таблице </w:t>
      </w:r>
      <w:r w:rsidRPr="003504BE">
        <w:t>3</w:t>
      </w:r>
      <w:r>
        <w:t xml:space="preserve">.5 </w:t>
      </w:r>
      <w:r w:rsidRPr="00FF6EAE">
        <w:t>Приложения Главы 11 (в электронном виде)</w:t>
      </w:r>
      <w:r w:rsidRPr="00B4334D">
        <w:t>. После дополнительного анализа их состояния должны выбираться участки тепловых сетей, рекомендуемые к замене</w:t>
      </w:r>
      <w:r>
        <w:t xml:space="preserve"> и учтены в мероприятиях последующей актуализации схемы теплоснабжения г. Твери.</w:t>
      </w:r>
    </w:p>
    <w:p w14:paraId="7347BFBA" w14:textId="7FD67635" w:rsidR="00563D1A" w:rsidRPr="00B85863" w:rsidRDefault="00563D1A" w:rsidP="00B4334D">
      <w:pPr>
        <w:pStyle w:val="afffa"/>
      </w:pPr>
      <w:r>
        <w:t xml:space="preserve">На момент актуализации схемы теплоснабжения полный перечень тепловых сетей со сроком эксплуатации более 25 приведен в таблицах </w:t>
      </w:r>
      <w:proofErr w:type="gramStart"/>
      <w:r>
        <w:t>3.6 – 3.7</w:t>
      </w:r>
      <w:proofErr w:type="gramEnd"/>
      <w:r>
        <w:t xml:space="preserve"> Приложения Главы 11 (в электроном виде) с указанием </w:t>
      </w:r>
      <w:r>
        <w:t>ориентировочной</w:t>
      </w:r>
      <w:r>
        <w:t xml:space="preserve"> величины капитальных вложений необходимых для их реконструкции. </w:t>
      </w:r>
    </w:p>
    <w:sectPr w:rsidR="00563D1A" w:rsidRPr="00B85863" w:rsidSect="0009276F">
      <w:headerReference w:type="default" r:id="rId77"/>
      <w:pgSz w:w="11907" w:h="16840" w:code="9"/>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33508" w14:textId="77777777" w:rsidR="00005956" w:rsidRDefault="00005956" w:rsidP="005873F4">
      <w:pPr>
        <w:spacing w:after="0" w:line="240" w:lineRule="auto"/>
      </w:pPr>
      <w:r>
        <w:separator/>
      </w:r>
    </w:p>
  </w:endnote>
  <w:endnote w:type="continuationSeparator" w:id="0">
    <w:p w14:paraId="2CEE9FE8" w14:textId="77777777" w:rsidR="00005956" w:rsidRDefault="00005956" w:rsidP="00587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altName w:val="Times New Roman"/>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AngsanaUPC">
    <w:charset w:val="DE"/>
    <w:family w:val="roman"/>
    <w:pitch w:val="variable"/>
    <w:sig w:usb0="81000003" w:usb1="00000000" w:usb2="00000000" w:usb3="00000000" w:csb0="00010001"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Franklin Gothic Heavy">
    <w:panose1 w:val="020B09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A4409" w14:textId="1D1E3A6D" w:rsidR="00EB211A" w:rsidRPr="003E0912" w:rsidRDefault="00EB211A" w:rsidP="003E0912">
    <w:pPr>
      <w:pStyle w:val="a8"/>
      <w:pBdr>
        <w:top w:val="thinThickSmallGap" w:sz="24" w:space="1" w:color="auto"/>
      </w:pBdr>
      <w:tabs>
        <w:tab w:val="clear" w:pos="4677"/>
      </w:tabs>
      <w:ind w:firstLine="3686"/>
    </w:pPr>
    <w:r>
      <w:rPr>
        <w:rFonts w:eastAsia="Times New Roman" w:cs="Arial"/>
        <w:sz w:val="18"/>
        <w:szCs w:val="18"/>
      </w:rPr>
      <w:t>ПСТ.ОМ.69-40.011.000</w:t>
    </w:r>
    <w:r w:rsidRPr="009B7E72">
      <w:rPr>
        <w:rFonts w:eastAsia="Times New Roman" w:cs="Arial"/>
        <w:sz w:val="18"/>
        <w:szCs w:val="18"/>
      </w:rPr>
      <w:tab/>
    </w:r>
    <w:r w:rsidRPr="009B7E72">
      <w:rPr>
        <w:rFonts w:eastAsia="Times New Roman" w:cs="Arial"/>
        <w:sz w:val="18"/>
        <w:szCs w:val="18"/>
      </w:rPr>
      <w:fldChar w:fldCharType="begin"/>
    </w:r>
    <w:r w:rsidRPr="009B7E72">
      <w:rPr>
        <w:rFonts w:cs="Arial"/>
        <w:sz w:val="18"/>
        <w:szCs w:val="18"/>
      </w:rPr>
      <w:instrText>PAGE   \* MERGEFORMAT</w:instrText>
    </w:r>
    <w:r w:rsidRPr="009B7E72">
      <w:rPr>
        <w:rFonts w:eastAsia="Times New Roman" w:cs="Arial"/>
        <w:sz w:val="18"/>
        <w:szCs w:val="18"/>
      </w:rPr>
      <w:fldChar w:fldCharType="separate"/>
    </w:r>
    <w:r w:rsidRPr="00C8372B">
      <w:rPr>
        <w:rFonts w:eastAsia="Times New Roman" w:cs="Arial"/>
        <w:noProof/>
        <w:sz w:val="18"/>
        <w:szCs w:val="18"/>
      </w:rPr>
      <w:t>52</w:t>
    </w:r>
    <w:r w:rsidRPr="009B7E72">
      <w:rPr>
        <w:rFonts w:eastAsia="Times New Roman"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7EAE4" w14:textId="77777777" w:rsidR="00005956" w:rsidRDefault="00005956" w:rsidP="005873F4">
      <w:pPr>
        <w:spacing w:after="0" w:line="240" w:lineRule="auto"/>
      </w:pPr>
      <w:r>
        <w:separator/>
      </w:r>
    </w:p>
  </w:footnote>
  <w:footnote w:type="continuationSeparator" w:id="0">
    <w:p w14:paraId="18D165B0" w14:textId="77777777" w:rsidR="00005956" w:rsidRDefault="00005956" w:rsidP="00587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C4C67" w14:textId="5B73AA8F" w:rsidR="00EB211A" w:rsidRPr="00BE1FF2" w:rsidRDefault="00EB211A" w:rsidP="002D17AE">
    <w:pPr>
      <w:pStyle w:val="a6"/>
      <w:jc w:val="center"/>
      <w:rPr>
        <w:rFonts w:cs="Arial"/>
        <w:sz w:val="14"/>
        <w:szCs w:val="14"/>
      </w:rPr>
    </w:pPr>
    <w:r w:rsidRPr="00BE1FF2">
      <w:rPr>
        <w:rFonts w:cs="Arial"/>
        <w:sz w:val="14"/>
        <w:szCs w:val="14"/>
      </w:rPr>
      <w:t xml:space="preserve">ОБОСНОВЫВАЮЩИЕ МАТЕРИАЛЫ К СХЕМЕ ТЕПЛОСНАБЖЕНИЯ Г. </w:t>
    </w:r>
    <w:r>
      <w:rPr>
        <w:rFonts w:cs="Arial"/>
        <w:sz w:val="14"/>
        <w:szCs w:val="14"/>
      </w:rPr>
      <w:t>ТВЕРИ</w:t>
    </w:r>
    <w:r w:rsidRPr="00BE1FF2">
      <w:rPr>
        <w:rFonts w:cs="Arial"/>
        <w:sz w:val="14"/>
        <w:szCs w:val="14"/>
      </w:rPr>
      <w:t xml:space="preserve"> ДО 203</w:t>
    </w:r>
    <w:r w:rsidRPr="006E1FE9">
      <w:rPr>
        <w:rFonts w:cs="Arial"/>
        <w:sz w:val="14"/>
        <w:szCs w:val="14"/>
      </w:rPr>
      <w:t>6</w:t>
    </w:r>
    <w:r w:rsidRPr="00BE1FF2">
      <w:rPr>
        <w:rFonts w:cs="Arial"/>
        <w:sz w:val="14"/>
        <w:szCs w:val="14"/>
      </w:rPr>
      <w:t xml:space="preserve"> Г. </w:t>
    </w:r>
    <w:r w:rsidR="001F1F92">
      <w:rPr>
        <w:rFonts w:cs="Arial"/>
        <w:sz w:val="14"/>
        <w:szCs w:val="14"/>
      </w:rPr>
      <w:t>(АКТУАЛИЗАЦИЯ НА 2023 ГОД)</w:t>
    </w:r>
  </w:p>
  <w:p w14:paraId="5BABF6B7" w14:textId="77777777" w:rsidR="00EB211A" w:rsidRPr="00BE1FF2" w:rsidRDefault="00EB211A" w:rsidP="002D17AE">
    <w:pPr>
      <w:pStyle w:val="a6"/>
      <w:jc w:val="center"/>
      <w:rPr>
        <w:rFonts w:cs="Arial"/>
        <w:sz w:val="14"/>
        <w:szCs w:val="14"/>
      </w:rPr>
    </w:pPr>
    <w:r>
      <w:rPr>
        <w:rFonts w:cs="Arial"/>
        <w:sz w:val="14"/>
        <w:szCs w:val="14"/>
      </w:rPr>
      <w:t>КНИГА 11. ОЦЕНКА НАДЕЖНОСТИ ТЕПЛОСНАБЖЕНИЯ</w:t>
    </w:r>
  </w:p>
  <w:p w14:paraId="6F24A883" w14:textId="77777777" w:rsidR="00EB211A" w:rsidRPr="00BE1FF2" w:rsidRDefault="00EB211A" w:rsidP="002D17AE">
    <w:pPr>
      <w:pStyle w:val="a6"/>
      <w:jc w:val="center"/>
      <w:rPr>
        <w:rFonts w:cs="Arial"/>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F46FC" w14:textId="77777777" w:rsidR="00EB211A" w:rsidRPr="00BE1FF2" w:rsidRDefault="00EB211A" w:rsidP="002D17AE">
    <w:pPr>
      <w:pStyle w:val="a6"/>
      <w:jc w:val="center"/>
      <w:rPr>
        <w:rFonts w:cs="Arial"/>
        <w:sz w:val="14"/>
        <w:szCs w:val="14"/>
      </w:rPr>
    </w:pPr>
    <w:r w:rsidRPr="00BE1FF2">
      <w:rPr>
        <w:rFonts w:cs="Arial"/>
        <w:sz w:val="14"/>
        <w:szCs w:val="14"/>
      </w:rPr>
      <w:t xml:space="preserve">ОБОСНОВЫВАЮЩИЕ МАТЕРИАЛЫ К СХЕМЕ ТЕПЛОСНАБЖЕНИЯ Г. </w:t>
    </w:r>
    <w:r>
      <w:rPr>
        <w:rFonts w:cs="Arial"/>
        <w:sz w:val="14"/>
        <w:szCs w:val="14"/>
      </w:rPr>
      <w:t>ТВЕРИ</w:t>
    </w:r>
    <w:r w:rsidRPr="00BE1FF2">
      <w:rPr>
        <w:rFonts w:cs="Arial"/>
        <w:sz w:val="14"/>
        <w:szCs w:val="14"/>
      </w:rPr>
      <w:t xml:space="preserve"> </w:t>
    </w:r>
    <w:r>
      <w:rPr>
        <w:rFonts w:cs="Arial"/>
        <w:sz w:val="14"/>
        <w:szCs w:val="14"/>
      </w:rPr>
      <w:t>ДО 2028 ГОДА (АКТУАЛИЗАЦИЯ НА 2022 ГОД</w:t>
    </w:r>
    <w:r w:rsidRPr="00BE1FF2">
      <w:rPr>
        <w:rFonts w:cs="Arial"/>
        <w:sz w:val="14"/>
        <w:szCs w:val="14"/>
      </w:rPr>
      <w:t>)</w:t>
    </w:r>
  </w:p>
  <w:p w14:paraId="1932E553" w14:textId="77777777" w:rsidR="00EB211A" w:rsidRDefault="00EB211A" w:rsidP="00BB4467">
    <w:pPr>
      <w:pStyle w:val="a6"/>
      <w:jc w:val="center"/>
    </w:pPr>
    <w:r>
      <w:rPr>
        <w:rFonts w:cs="Arial"/>
        <w:sz w:val="14"/>
        <w:szCs w:val="14"/>
      </w:rPr>
      <w:t>КНИГА 11. ОЦЕНКА НАДЕЖНОСТИ ТЕПЛОСНАБЖЕНИЯ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212BB"/>
    <w:multiLevelType w:val="hybridMultilevel"/>
    <w:tmpl w:val="A72CEEBE"/>
    <w:lvl w:ilvl="0" w:tplc="8C5C3F54">
      <w:numFmt w:val="bullet"/>
      <w:lvlText w:val=""/>
      <w:lvlJc w:val="left"/>
      <w:pPr>
        <w:ind w:left="821" w:hanging="360"/>
      </w:pPr>
      <w:rPr>
        <w:rFonts w:ascii="Symbol" w:eastAsia="Symbol" w:hAnsi="Symbol" w:cs="Symbol" w:hint="default"/>
        <w:w w:val="100"/>
        <w:sz w:val="24"/>
        <w:szCs w:val="24"/>
        <w:lang w:val="ru-RU" w:eastAsia="en-US" w:bidi="ar-SA"/>
      </w:rPr>
    </w:lvl>
    <w:lvl w:ilvl="1" w:tplc="0AFE3292">
      <w:numFmt w:val="bullet"/>
      <w:lvlText w:val=""/>
      <w:lvlJc w:val="left"/>
      <w:pPr>
        <w:ind w:left="825" w:hanging="282"/>
      </w:pPr>
      <w:rPr>
        <w:rFonts w:ascii="Symbol" w:eastAsia="Symbol" w:hAnsi="Symbol" w:cs="Symbol" w:hint="default"/>
        <w:w w:val="100"/>
        <w:sz w:val="24"/>
        <w:szCs w:val="24"/>
        <w:lang w:val="ru-RU" w:eastAsia="en-US" w:bidi="ar-SA"/>
      </w:rPr>
    </w:lvl>
    <w:lvl w:ilvl="2" w:tplc="5A446710">
      <w:numFmt w:val="bullet"/>
      <w:lvlText w:val="•"/>
      <w:lvlJc w:val="left"/>
      <w:pPr>
        <w:ind w:left="2568" w:hanging="282"/>
      </w:pPr>
      <w:rPr>
        <w:rFonts w:hint="default"/>
        <w:lang w:val="ru-RU" w:eastAsia="en-US" w:bidi="ar-SA"/>
      </w:rPr>
    </w:lvl>
    <w:lvl w:ilvl="3" w:tplc="27A0AE38">
      <w:numFmt w:val="bullet"/>
      <w:lvlText w:val="•"/>
      <w:lvlJc w:val="left"/>
      <w:pPr>
        <w:ind w:left="3443" w:hanging="282"/>
      </w:pPr>
      <w:rPr>
        <w:rFonts w:hint="default"/>
        <w:lang w:val="ru-RU" w:eastAsia="en-US" w:bidi="ar-SA"/>
      </w:rPr>
    </w:lvl>
    <w:lvl w:ilvl="4" w:tplc="27042DBC">
      <w:numFmt w:val="bullet"/>
      <w:lvlText w:val="•"/>
      <w:lvlJc w:val="left"/>
      <w:pPr>
        <w:ind w:left="4317" w:hanging="282"/>
      </w:pPr>
      <w:rPr>
        <w:rFonts w:hint="default"/>
        <w:lang w:val="ru-RU" w:eastAsia="en-US" w:bidi="ar-SA"/>
      </w:rPr>
    </w:lvl>
    <w:lvl w:ilvl="5" w:tplc="E812AC58">
      <w:numFmt w:val="bullet"/>
      <w:lvlText w:val="•"/>
      <w:lvlJc w:val="left"/>
      <w:pPr>
        <w:ind w:left="5192" w:hanging="282"/>
      </w:pPr>
      <w:rPr>
        <w:rFonts w:hint="default"/>
        <w:lang w:val="ru-RU" w:eastAsia="en-US" w:bidi="ar-SA"/>
      </w:rPr>
    </w:lvl>
    <w:lvl w:ilvl="6" w:tplc="3F308C66">
      <w:numFmt w:val="bullet"/>
      <w:lvlText w:val="•"/>
      <w:lvlJc w:val="left"/>
      <w:pPr>
        <w:ind w:left="6066" w:hanging="282"/>
      </w:pPr>
      <w:rPr>
        <w:rFonts w:hint="default"/>
        <w:lang w:val="ru-RU" w:eastAsia="en-US" w:bidi="ar-SA"/>
      </w:rPr>
    </w:lvl>
    <w:lvl w:ilvl="7" w:tplc="BA84EC46">
      <w:numFmt w:val="bullet"/>
      <w:lvlText w:val="•"/>
      <w:lvlJc w:val="left"/>
      <w:pPr>
        <w:ind w:left="6941" w:hanging="282"/>
      </w:pPr>
      <w:rPr>
        <w:rFonts w:hint="default"/>
        <w:lang w:val="ru-RU" w:eastAsia="en-US" w:bidi="ar-SA"/>
      </w:rPr>
    </w:lvl>
    <w:lvl w:ilvl="8" w:tplc="BF46538A">
      <w:numFmt w:val="bullet"/>
      <w:lvlText w:val="•"/>
      <w:lvlJc w:val="left"/>
      <w:pPr>
        <w:ind w:left="7815" w:hanging="282"/>
      </w:pPr>
      <w:rPr>
        <w:rFonts w:hint="default"/>
        <w:lang w:val="ru-RU" w:eastAsia="en-US" w:bidi="ar-SA"/>
      </w:rPr>
    </w:lvl>
  </w:abstractNum>
  <w:abstractNum w:abstractNumId="1" w15:restartNumberingAfterBreak="0">
    <w:nsid w:val="10DC0214"/>
    <w:multiLevelType w:val="hybridMultilevel"/>
    <w:tmpl w:val="F2FA1A76"/>
    <w:lvl w:ilvl="0" w:tplc="76B2F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EB326D"/>
    <w:multiLevelType w:val="hybridMultilevel"/>
    <w:tmpl w:val="8C9A7C0C"/>
    <w:lvl w:ilvl="0" w:tplc="42AC0E20">
      <w:numFmt w:val="bullet"/>
      <w:lvlText w:val=""/>
      <w:lvlJc w:val="left"/>
      <w:pPr>
        <w:ind w:left="821" w:hanging="360"/>
      </w:pPr>
      <w:rPr>
        <w:rFonts w:ascii="Symbol" w:eastAsia="Symbol" w:hAnsi="Symbol" w:cs="Symbol" w:hint="default"/>
        <w:w w:val="100"/>
        <w:sz w:val="24"/>
        <w:szCs w:val="24"/>
        <w:lang w:val="ru-RU" w:eastAsia="en-US" w:bidi="ar-SA"/>
      </w:rPr>
    </w:lvl>
    <w:lvl w:ilvl="1" w:tplc="64F20D72">
      <w:numFmt w:val="bullet"/>
      <w:lvlText w:val="•"/>
      <w:lvlJc w:val="left"/>
      <w:pPr>
        <w:ind w:left="1694" w:hanging="360"/>
      </w:pPr>
      <w:rPr>
        <w:rFonts w:hint="default"/>
        <w:lang w:val="ru-RU" w:eastAsia="en-US" w:bidi="ar-SA"/>
      </w:rPr>
    </w:lvl>
    <w:lvl w:ilvl="2" w:tplc="4D424C44">
      <w:numFmt w:val="bullet"/>
      <w:lvlText w:val="•"/>
      <w:lvlJc w:val="left"/>
      <w:pPr>
        <w:ind w:left="2568" w:hanging="360"/>
      </w:pPr>
      <w:rPr>
        <w:rFonts w:hint="default"/>
        <w:lang w:val="ru-RU" w:eastAsia="en-US" w:bidi="ar-SA"/>
      </w:rPr>
    </w:lvl>
    <w:lvl w:ilvl="3" w:tplc="42C86348">
      <w:numFmt w:val="bullet"/>
      <w:lvlText w:val="•"/>
      <w:lvlJc w:val="left"/>
      <w:pPr>
        <w:ind w:left="3443" w:hanging="360"/>
      </w:pPr>
      <w:rPr>
        <w:rFonts w:hint="default"/>
        <w:lang w:val="ru-RU" w:eastAsia="en-US" w:bidi="ar-SA"/>
      </w:rPr>
    </w:lvl>
    <w:lvl w:ilvl="4" w:tplc="4D3A2324">
      <w:numFmt w:val="bullet"/>
      <w:lvlText w:val="•"/>
      <w:lvlJc w:val="left"/>
      <w:pPr>
        <w:ind w:left="4317" w:hanging="360"/>
      </w:pPr>
      <w:rPr>
        <w:rFonts w:hint="default"/>
        <w:lang w:val="ru-RU" w:eastAsia="en-US" w:bidi="ar-SA"/>
      </w:rPr>
    </w:lvl>
    <w:lvl w:ilvl="5" w:tplc="9F307910">
      <w:numFmt w:val="bullet"/>
      <w:lvlText w:val="•"/>
      <w:lvlJc w:val="left"/>
      <w:pPr>
        <w:ind w:left="5192" w:hanging="360"/>
      </w:pPr>
      <w:rPr>
        <w:rFonts w:hint="default"/>
        <w:lang w:val="ru-RU" w:eastAsia="en-US" w:bidi="ar-SA"/>
      </w:rPr>
    </w:lvl>
    <w:lvl w:ilvl="6" w:tplc="EDC67B24">
      <w:numFmt w:val="bullet"/>
      <w:lvlText w:val="•"/>
      <w:lvlJc w:val="left"/>
      <w:pPr>
        <w:ind w:left="6066" w:hanging="360"/>
      </w:pPr>
      <w:rPr>
        <w:rFonts w:hint="default"/>
        <w:lang w:val="ru-RU" w:eastAsia="en-US" w:bidi="ar-SA"/>
      </w:rPr>
    </w:lvl>
    <w:lvl w:ilvl="7" w:tplc="87986712">
      <w:numFmt w:val="bullet"/>
      <w:lvlText w:val="•"/>
      <w:lvlJc w:val="left"/>
      <w:pPr>
        <w:ind w:left="6941" w:hanging="360"/>
      </w:pPr>
      <w:rPr>
        <w:rFonts w:hint="default"/>
        <w:lang w:val="ru-RU" w:eastAsia="en-US" w:bidi="ar-SA"/>
      </w:rPr>
    </w:lvl>
    <w:lvl w:ilvl="8" w:tplc="74CC1BD6">
      <w:numFmt w:val="bullet"/>
      <w:lvlText w:val="•"/>
      <w:lvlJc w:val="left"/>
      <w:pPr>
        <w:ind w:left="7815" w:hanging="360"/>
      </w:pPr>
      <w:rPr>
        <w:rFonts w:hint="default"/>
        <w:lang w:val="ru-RU" w:eastAsia="en-US" w:bidi="ar-SA"/>
      </w:rPr>
    </w:lvl>
  </w:abstractNum>
  <w:abstractNum w:abstractNumId="3" w15:restartNumberingAfterBreak="0">
    <w:nsid w:val="11D727BA"/>
    <w:multiLevelType w:val="multilevel"/>
    <w:tmpl w:val="1C86A87C"/>
    <w:lvl w:ilvl="0">
      <w:start w:val="11"/>
      <w:numFmt w:val="decimal"/>
      <w:lvlText w:val="%1"/>
      <w:lvlJc w:val="left"/>
      <w:pPr>
        <w:ind w:left="459" w:hanging="708"/>
      </w:pPr>
      <w:rPr>
        <w:rFonts w:hint="default"/>
        <w:lang w:val="ru-RU" w:eastAsia="en-US" w:bidi="ar-SA"/>
      </w:rPr>
    </w:lvl>
    <w:lvl w:ilvl="1">
      <w:start w:val="1"/>
      <w:numFmt w:val="decimal"/>
      <w:lvlText w:val="%1.%2"/>
      <w:lvlJc w:val="left"/>
      <w:pPr>
        <w:ind w:left="459" w:hanging="708"/>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821" w:hanging="360"/>
      </w:pPr>
      <w:rPr>
        <w:rFonts w:ascii="Symbol" w:eastAsia="Symbol" w:hAnsi="Symbol" w:cs="Symbol" w:hint="default"/>
        <w:w w:val="100"/>
        <w:sz w:val="24"/>
        <w:szCs w:val="24"/>
        <w:lang w:val="ru-RU" w:eastAsia="en-US" w:bidi="ar-SA"/>
      </w:rPr>
    </w:lvl>
    <w:lvl w:ilvl="3">
      <w:numFmt w:val="bullet"/>
      <w:lvlText w:val="•"/>
      <w:lvlJc w:val="left"/>
      <w:pPr>
        <w:ind w:left="2763" w:hanging="360"/>
      </w:pPr>
      <w:rPr>
        <w:rFonts w:hint="default"/>
        <w:lang w:val="ru-RU" w:eastAsia="en-US" w:bidi="ar-SA"/>
      </w:rPr>
    </w:lvl>
    <w:lvl w:ilvl="4">
      <w:numFmt w:val="bullet"/>
      <w:lvlText w:val="•"/>
      <w:lvlJc w:val="left"/>
      <w:pPr>
        <w:ind w:left="3734" w:hanging="360"/>
      </w:pPr>
      <w:rPr>
        <w:rFonts w:hint="default"/>
        <w:lang w:val="ru-RU" w:eastAsia="en-US" w:bidi="ar-SA"/>
      </w:rPr>
    </w:lvl>
    <w:lvl w:ilvl="5">
      <w:numFmt w:val="bullet"/>
      <w:lvlText w:val="•"/>
      <w:lvlJc w:val="left"/>
      <w:pPr>
        <w:ind w:left="4706" w:hanging="360"/>
      </w:pPr>
      <w:rPr>
        <w:rFonts w:hint="default"/>
        <w:lang w:val="ru-RU" w:eastAsia="en-US" w:bidi="ar-SA"/>
      </w:rPr>
    </w:lvl>
    <w:lvl w:ilvl="6">
      <w:numFmt w:val="bullet"/>
      <w:lvlText w:val="•"/>
      <w:lvlJc w:val="left"/>
      <w:pPr>
        <w:ind w:left="5678" w:hanging="360"/>
      </w:pPr>
      <w:rPr>
        <w:rFonts w:hint="default"/>
        <w:lang w:val="ru-RU" w:eastAsia="en-US" w:bidi="ar-SA"/>
      </w:rPr>
    </w:lvl>
    <w:lvl w:ilvl="7">
      <w:numFmt w:val="bullet"/>
      <w:lvlText w:val="•"/>
      <w:lvlJc w:val="left"/>
      <w:pPr>
        <w:ind w:left="6649" w:hanging="360"/>
      </w:pPr>
      <w:rPr>
        <w:rFonts w:hint="default"/>
        <w:lang w:val="ru-RU" w:eastAsia="en-US" w:bidi="ar-SA"/>
      </w:rPr>
    </w:lvl>
    <w:lvl w:ilvl="8">
      <w:numFmt w:val="bullet"/>
      <w:lvlText w:val="•"/>
      <w:lvlJc w:val="left"/>
      <w:pPr>
        <w:ind w:left="7621" w:hanging="360"/>
      </w:pPr>
      <w:rPr>
        <w:rFonts w:hint="default"/>
        <w:lang w:val="ru-RU" w:eastAsia="en-US" w:bidi="ar-SA"/>
      </w:rPr>
    </w:lvl>
  </w:abstractNum>
  <w:abstractNum w:abstractNumId="4" w15:restartNumberingAfterBreak="0">
    <w:nsid w:val="158D00C4"/>
    <w:multiLevelType w:val="hybridMultilevel"/>
    <w:tmpl w:val="2B86FB8E"/>
    <w:lvl w:ilvl="0" w:tplc="29A85806">
      <w:numFmt w:val="bullet"/>
      <w:lvlText w:val=""/>
      <w:lvlJc w:val="left"/>
      <w:pPr>
        <w:ind w:left="841" w:hanging="360"/>
      </w:pPr>
      <w:rPr>
        <w:rFonts w:ascii="Symbol" w:eastAsia="Symbol" w:hAnsi="Symbol" w:cs="Symbol" w:hint="default"/>
        <w:w w:val="100"/>
        <w:sz w:val="24"/>
        <w:szCs w:val="24"/>
        <w:lang w:val="ru-RU" w:eastAsia="en-US" w:bidi="ar-SA"/>
      </w:rPr>
    </w:lvl>
    <w:lvl w:ilvl="1" w:tplc="6E2E6A44">
      <w:numFmt w:val="bullet"/>
      <w:lvlText w:val="•"/>
      <w:lvlJc w:val="left"/>
      <w:pPr>
        <w:ind w:left="1716" w:hanging="360"/>
      </w:pPr>
      <w:rPr>
        <w:rFonts w:hint="default"/>
        <w:lang w:val="ru-RU" w:eastAsia="en-US" w:bidi="ar-SA"/>
      </w:rPr>
    </w:lvl>
    <w:lvl w:ilvl="2" w:tplc="0B225C5A">
      <w:numFmt w:val="bullet"/>
      <w:lvlText w:val="•"/>
      <w:lvlJc w:val="left"/>
      <w:pPr>
        <w:ind w:left="2592" w:hanging="360"/>
      </w:pPr>
      <w:rPr>
        <w:rFonts w:hint="default"/>
        <w:lang w:val="ru-RU" w:eastAsia="en-US" w:bidi="ar-SA"/>
      </w:rPr>
    </w:lvl>
    <w:lvl w:ilvl="3" w:tplc="623E83EA">
      <w:numFmt w:val="bullet"/>
      <w:lvlText w:val="•"/>
      <w:lvlJc w:val="left"/>
      <w:pPr>
        <w:ind w:left="3469" w:hanging="360"/>
      </w:pPr>
      <w:rPr>
        <w:rFonts w:hint="default"/>
        <w:lang w:val="ru-RU" w:eastAsia="en-US" w:bidi="ar-SA"/>
      </w:rPr>
    </w:lvl>
    <w:lvl w:ilvl="4" w:tplc="32A0A4D8">
      <w:numFmt w:val="bullet"/>
      <w:lvlText w:val="•"/>
      <w:lvlJc w:val="left"/>
      <w:pPr>
        <w:ind w:left="4345" w:hanging="360"/>
      </w:pPr>
      <w:rPr>
        <w:rFonts w:hint="default"/>
        <w:lang w:val="ru-RU" w:eastAsia="en-US" w:bidi="ar-SA"/>
      </w:rPr>
    </w:lvl>
    <w:lvl w:ilvl="5" w:tplc="87D8D834">
      <w:numFmt w:val="bullet"/>
      <w:lvlText w:val="•"/>
      <w:lvlJc w:val="left"/>
      <w:pPr>
        <w:ind w:left="5222" w:hanging="360"/>
      </w:pPr>
      <w:rPr>
        <w:rFonts w:hint="default"/>
        <w:lang w:val="ru-RU" w:eastAsia="en-US" w:bidi="ar-SA"/>
      </w:rPr>
    </w:lvl>
    <w:lvl w:ilvl="6" w:tplc="FB78F556">
      <w:numFmt w:val="bullet"/>
      <w:lvlText w:val="•"/>
      <w:lvlJc w:val="left"/>
      <w:pPr>
        <w:ind w:left="6098" w:hanging="360"/>
      </w:pPr>
      <w:rPr>
        <w:rFonts w:hint="default"/>
        <w:lang w:val="ru-RU" w:eastAsia="en-US" w:bidi="ar-SA"/>
      </w:rPr>
    </w:lvl>
    <w:lvl w:ilvl="7" w:tplc="6AA80CFE">
      <w:numFmt w:val="bullet"/>
      <w:lvlText w:val="•"/>
      <w:lvlJc w:val="left"/>
      <w:pPr>
        <w:ind w:left="6975" w:hanging="360"/>
      </w:pPr>
      <w:rPr>
        <w:rFonts w:hint="default"/>
        <w:lang w:val="ru-RU" w:eastAsia="en-US" w:bidi="ar-SA"/>
      </w:rPr>
    </w:lvl>
    <w:lvl w:ilvl="8" w:tplc="C78CDBBC">
      <w:numFmt w:val="bullet"/>
      <w:lvlText w:val="•"/>
      <w:lvlJc w:val="left"/>
      <w:pPr>
        <w:ind w:left="7851" w:hanging="360"/>
      </w:pPr>
      <w:rPr>
        <w:rFonts w:hint="default"/>
        <w:lang w:val="ru-RU" w:eastAsia="en-US" w:bidi="ar-SA"/>
      </w:rPr>
    </w:lvl>
  </w:abstractNum>
  <w:abstractNum w:abstractNumId="5" w15:restartNumberingAfterBreak="0">
    <w:nsid w:val="17321099"/>
    <w:multiLevelType w:val="multilevel"/>
    <w:tmpl w:val="E3D2738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B083DB7"/>
    <w:multiLevelType w:val="multilevel"/>
    <w:tmpl w:val="965A5E3C"/>
    <w:lvl w:ilvl="0">
      <w:start w:val="1"/>
      <w:numFmt w:val="decimal"/>
      <w:lvlText w:val="%1"/>
      <w:lvlJc w:val="left"/>
      <w:pPr>
        <w:ind w:left="384" w:hanging="384"/>
      </w:pPr>
      <w:rPr>
        <w:rFonts w:hint="default"/>
      </w:rPr>
    </w:lvl>
    <w:lvl w:ilvl="1">
      <w:start w:val="1"/>
      <w:numFmt w:val="decimal"/>
      <w:lvlText w:val="%1.%2"/>
      <w:lvlJc w:val="left"/>
      <w:pPr>
        <w:ind w:left="5913"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AA5AC4"/>
    <w:multiLevelType w:val="hybridMultilevel"/>
    <w:tmpl w:val="C658AC88"/>
    <w:lvl w:ilvl="0" w:tplc="C7F20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9C444D"/>
    <w:multiLevelType w:val="hybridMultilevel"/>
    <w:tmpl w:val="E9B69BAC"/>
    <w:lvl w:ilvl="0" w:tplc="C7F20E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48746D"/>
    <w:multiLevelType w:val="hybridMultilevel"/>
    <w:tmpl w:val="7136A3D2"/>
    <w:lvl w:ilvl="0" w:tplc="BF7C87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A83663"/>
    <w:multiLevelType w:val="hybridMultilevel"/>
    <w:tmpl w:val="76DE89E8"/>
    <w:lvl w:ilvl="0" w:tplc="C7F20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0A7291"/>
    <w:multiLevelType w:val="hybridMultilevel"/>
    <w:tmpl w:val="EA9AA398"/>
    <w:lvl w:ilvl="0" w:tplc="9D426FB6">
      <w:numFmt w:val="bullet"/>
      <w:lvlText w:val=""/>
      <w:lvlJc w:val="left"/>
      <w:pPr>
        <w:ind w:left="821" w:hanging="360"/>
      </w:pPr>
      <w:rPr>
        <w:rFonts w:ascii="Symbol" w:eastAsia="Symbol" w:hAnsi="Symbol" w:cs="Symbol" w:hint="default"/>
        <w:w w:val="100"/>
        <w:sz w:val="24"/>
        <w:szCs w:val="24"/>
        <w:lang w:val="ru-RU" w:eastAsia="en-US" w:bidi="ar-SA"/>
      </w:rPr>
    </w:lvl>
    <w:lvl w:ilvl="1" w:tplc="214A8B76">
      <w:numFmt w:val="bullet"/>
      <w:lvlText w:val="•"/>
      <w:lvlJc w:val="left"/>
      <w:pPr>
        <w:ind w:left="1694" w:hanging="360"/>
      </w:pPr>
      <w:rPr>
        <w:rFonts w:hint="default"/>
        <w:lang w:val="ru-RU" w:eastAsia="en-US" w:bidi="ar-SA"/>
      </w:rPr>
    </w:lvl>
    <w:lvl w:ilvl="2" w:tplc="B53675C8">
      <w:numFmt w:val="bullet"/>
      <w:lvlText w:val="•"/>
      <w:lvlJc w:val="left"/>
      <w:pPr>
        <w:ind w:left="2568" w:hanging="360"/>
      </w:pPr>
      <w:rPr>
        <w:rFonts w:hint="default"/>
        <w:lang w:val="ru-RU" w:eastAsia="en-US" w:bidi="ar-SA"/>
      </w:rPr>
    </w:lvl>
    <w:lvl w:ilvl="3" w:tplc="F642F0A4">
      <w:numFmt w:val="bullet"/>
      <w:lvlText w:val="•"/>
      <w:lvlJc w:val="left"/>
      <w:pPr>
        <w:ind w:left="3443" w:hanging="360"/>
      </w:pPr>
      <w:rPr>
        <w:rFonts w:hint="default"/>
        <w:lang w:val="ru-RU" w:eastAsia="en-US" w:bidi="ar-SA"/>
      </w:rPr>
    </w:lvl>
    <w:lvl w:ilvl="4" w:tplc="6E34481C">
      <w:numFmt w:val="bullet"/>
      <w:lvlText w:val="•"/>
      <w:lvlJc w:val="left"/>
      <w:pPr>
        <w:ind w:left="4317" w:hanging="360"/>
      </w:pPr>
      <w:rPr>
        <w:rFonts w:hint="default"/>
        <w:lang w:val="ru-RU" w:eastAsia="en-US" w:bidi="ar-SA"/>
      </w:rPr>
    </w:lvl>
    <w:lvl w:ilvl="5" w:tplc="E236EEC0">
      <w:numFmt w:val="bullet"/>
      <w:lvlText w:val="•"/>
      <w:lvlJc w:val="left"/>
      <w:pPr>
        <w:ind w:left="5192" w:hanging="360"/>
      </w:pPr>
      <w:rPr>
        <w:rFonts w:hint="default"/>
        <w:lang w:val="ru-RU" w:eastAsia="en-US" w:bidi="ar-SA"/>
      </w:rPr>
    </w:lvl>
    <w:lvl w:ilvl="6" w:tplc="BB986728">
      <w:numFmt w:val="bullet"/>
      <w:lvlText w:val="•"/>
      <w:lvlJc w:val="left"/>
      <w:pPr>
        <w:ind w:left="6066" w:hanging="360"/>
      </w:pPr>
      <w:rPr>
        <w:rFonts w:hint="default"/>
        <w:lang w:val="ru-RU" w:eastAsia="en-US" w:bidi="ar-SA"/>
      </w:rPr>
    </w:lvl>
    <w:lvl w:ilvl="7" w:tplc="C0A02D50">
      <w:numFmt w:val="bullet"/>
      <w:lvlText w:val="•"/>
      <w:lvlJc w:val="left"/>
      <w:pPr>
        <w:ind w:left="6941" w:hanging="360"/>
      </w:pPr>
      <w:rPr>
        <w:rFonts w:hint="default"/>
        <w:lang w:val="ru-RU" w:eastAsia="en-US" w:bidi="ar-SA"/>
      </w:rPr>
    </w:lvl>
    <w:lvl w:ilvl="8" w:tplc="C494FA8C">
      <w:numFmt w:val="bullet"/>
      <w:lvlText w:val="•"/>
      <w:lvlJc w:val="left"/>
      <w:pPr>
        <w:ind w:left="7815" w:hanging="360"/>
      </w:pPr>
      <w:rPr>
        <w:rFonts w:hint="default"/>
        <w:lang w:val="ru-RU" w:eastAsia="en-US" w:bidi="ar-SA"/>
      </w:rPr>
    </w:lvl>
  </w:abstractNum>
  <w:abstractNum w:abstractNumId="12" w15:restartNumberingAfterBreak="0">
    <w:nsid w:val="2A7917D2"/>
    <w:multiLevelType w:val="multilevel"/>
    <w:tmpl w:val="4B22E440"/>
    <w:lvl w:ilvl="0">
      <w:start w:val="4"/>
      <w:numFmt w:val="decimal"/>
      <w:lvlText w:val="%1"/>
      <w:lvlJc w:val="left"/>
      <w:pPr>
        <w:ind w:left="526" w:hanging="420"/>
      </w:pPr>
      <w:rPr>
        <w:rFonts w:hint="default"/>
        <w:lang w:val="ru-RU" w:eastAsia="en-US" w:bidi="ar-SA"/>
      </w:rPr>
    </w:lvl>
    <w:lvl w:ilvl="1">
      <w:start w:val="2"/>
      <w:numFmt w:val="decimal"/>
      <w:lvlText w:val="%1.%2."/>
      <w:lvlJc w:val="left"/>
      <w:pPr>
        <w:ind w:left="526" w:hanging="420"/>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841" w:hanging="36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787" w:hanging="360"/>
      </w:pPr>
      <w:rPr>
        <w:rFonts w:hint="default"/>
        <w:lang w:val="ru-RU" w:eastAsia="en-US" w:bidi="ar-SA"/>
      </w:rPr>
    </w:lvl>
    <w:lvl w:ilvl="4">
      <w:numFmt w:val="bullet"/>
      <w:lvlText w:val="•"/>
      <w:lvlJc w:val="left"/>
      <w:pPr>
        <w:ind w:left="3761" w:hanging="360"/>
      </w:pPr>
      <w:rPr>
        <w:rFonts w:hint="default"/>
        <w:lang w:val="ru-RU" w:eastAsia="en-US" w:bidi="ar-SA"/>
      </w:rPr>
    </w:lvl>
    <w:lvl w:ilvl="5">
      <w:numFmt w:val="bullet"/>
      <w:lvlText w:val="•"/>
      <w:lvlJc w:val="left"/>
      <w:pPr>
        <w:ind w:left="4735" w:hanging="360"/>
      </w:pPr>
      <w:rPr>
        <w:rFonts w:hint="default"/>
        <w:lang w:val="ru-RU" w:eastAsia="en-US" w:bidi="ar-SA"/>
      </w:rPr>
    </w:lvl>
    <w:lvl w:ilvl="6">
      <w:numFmt w:val="bullet"/>
      <w:lvlText w:val="•"/>
      <w:lvlJc w:val="left"/>
      <w:pPr>
        <w:ind w:left="5709" w:hanging="360"/>
      </w:pPr>
      <w:rPr>
        <w:rFonts w:hint="default"/>
        <w:lang w:val="ru-RU" w:eastAsia="en-US" w:bidi="ar-SA"/>
      </w:rPr>
    </w:lvl>
    <w:lvl w:ilvl="7">
      <w:numFmt w:val="bullet"/>
      <w:lvlText w:val="•"/>
      <w:lvlJc w:val="left"/>
      <w:pPr>
        <w:ind w:left="6682" w:hanging="360"/>
      </w:pPr>
      <w:rPr>
        <w:rFonts w:hint="default"/>
        <w:lang w:val="ru-RU" w:eastAsia="en-US" w:bidi="ar-SA"/>
      </w:rPr>
    </w:lvl>
    <w:lvl w:ilvl="8">
      <w:numFmt w:val="bullet"/>
      <w:lvlText w:val="•"/>
      <w:lvlJc w:val="left"/>
      <w:pPr>
        <w:ind w:left="7656" w:hanging="360"/>
      </w:pPr>
      <w:rPr>
        <w:rFonts w:hint="default"/>
        <w:lang w:val="ru-RU" w:eastAsia="en-US" w:bidi="ar-SA"/>
      </w:rPr>
    </w:lvl>
  </w:abstractNum>
  <w:abstractNum w:abstractNumId="13" w15:restartNumberingAfterBreak="0">
    <w:nsid w:val="2D0D7C62"/>
    <w:multiLevelType w:val="hybridMultilevel"/>
    <w:tmpl w:val="3CA273B8"/>
    <w:lvl w:ilvl="0" w:tplc="2ED87B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653B1"/>
    <w:multiLevelType w:val="hybridMultilevel"/>
    <w:tmpl w:val="1938E650"/>
    <w:lvl w:ilvl="0" w:tplc="C040CDF8">
      <w:start w:val="1"/>
      <w:numFmt w:val="bullet"/>
      <w:pStyle w:val="a"/>
      <w:lvlText w:val=""/>
      <w:lvlJc w:val="left"/>
      <w:pPr>
        <w:tabs>
          <w:tab w:val="num" w:pos="1021"/>
        </w:tabs>
        <w:ind w:firstLine="709"/>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5" w15:restartNumberingAfterBreak="0">
    <w:nsid w:val="32DD15A8"/>
    <w:multiLevelType w:val="hybridMultilevel"/>
    <w:tmpl w:val="EE3AB064"/>
    <w:lvl w:ilvl="0" w:tplc="C7F20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091E2D"/>
    <w:multiLevelType w:val="hybridMultilevel"/>
    <w:tmpl w:val="AECC4926"/>
    <w:lvl w:ilvl="0" w:tplc="C7F20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55B2CD6"/>
    <w:multiLevelType w:val="hybridMultilevel"/>
    <w:tmpl w:val="77768098"/>
    <w:lvl w:ilvl="0" w:tplc="5C2C684C">
      <w:start w:val="1"/>
      <w:numFmt w:val="bullet"/>
      <w:lvlText w:val="­"/>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A339B7"/>
    <w:multiLevelType w:val="hybridMultilevel"/>
    <w:tmpl w:val="C914A08E"/>
    <w:lvl w:ilvl="0" w:tplc="1436D8E4">
      <w:numFmt w:val="bullet"/>
      <w:lvlText w:val="∙"/>
      <w:lvlJc w:val="left"/>
      <w:pPr>
        <w:ind w:left="188" w:hanging="113"/>
      </w:pPr>
      <w:rPr>
        <w:rFonts w:ascii="Cambria" w:eastAsia="Cambria" w:hAnsi="Cambria" w:cs="Cambria" w:hint="default"/>
        <w:w w:val="100"/>
        <w:position w:val="-8"/>
        <w:sz w:val="24"/>
        <w:szCs w:val="24"/>
        <w:lang w:val="ru-RU" w:eastAsia="en-US" w:bidi="ar-SA"/>
      </w:rPr>
    </w:lvl>
    <w:lvl w:ilvl="1" w:tplc="50BE005A">
      <w:numFmt w:val="bullet"/>
      <w:lvlText w:val="•"/>
      <w:lvlJc w:val="left"/>
      <w:pPr>
        <w:ind w:left="1500" w:hanging="113"/>
      </w:pPr>
      <w:rPr>
        <w:rFonts w:hint="default"/>
        <w:lang w:val="ru-RU" w:eastAsia="en-US" w:bidi="ar-SA"/>
      </w:rPr>
    </w:lvl>
    <w:lvl w:ilvl="2" w:tplc="E5244A68">
      <w:numFmt w:val="bullet"/>
      <w:lvlText w:val="•"/>
      <w:lvlJc w:val="left"/>
      <w:pPr>
        <w:ind w:left="1753" w:hanging="113"/>
      </w:pPr>
      <w:rPr>
        <w:rFonts w:hint="default"/>
        <w:lang w:val="ru-RU" w:eastAsia="en-US" w:bidi="ar-SA"/>
      </w:rPr>
    </w:lvl>
    <w:lvl w:ilvl="3" w:tplc="DAB847FE">
      <w:numFmt w:val="bullet"/>
      <w:lvlText w:val="•"/>
      <w:lvlJc w:val="left"/>
      <w:pPr>
        <w:ind w:left="2006" w:hanging="113"/>
      </w:pPr>
      <w:rPr>
        <w:rFonts w:hint="default"/>
        <w:lang w:val="ru-RU" w:eastAsia="en-US" w:bidi="ar-SA"/>
      </w:rPr>
    </w:lvl>
    <w:lvl w:ilvl="4" w:tplc="6904547C">
      <w:numFmt w:val="bullet"/>
      <w:lvlText w:val="•"/>
      <w:lvlJc w:val="left"/>
      <w:pPr>
        <w:ind w:left="2259" w:hanging="113"/>
      </w:pPr>
      <w:rPr>
        <w:rFonts w:hint="default"/>
        <w:lang w:val="ru-RU" w:eastAsia="en-US" w:bidi="ar-SA"/>
      </w:rPr>
    </w:lvl>
    <w:lvl w:ilvl="5" w:tplc="87DECFCE">
      <w:numFmt w:val="bullet"/>
      <w:lvlText w:val="•"/>
      <w:lvlJc w:val="left"/>
      <w:pPr>
        <w:ind w:left="2512" w:hanging="113"/>
      </w:pPr>
      <w:rPr>
        <w:rFonts w:hint="default"/>
        <w:lang w:val="ru-RU" w:eastAsia="en-US" w:bidi="ar-SA"/>
      </w:rPr>
    </w:lvl>
    <w:lvl w:ilvl="6" w:tplc="B8C61926">
      <w:numFmt w:val="bullet"/>
      <w:lvlText w:val="•"/>
      <w:lvlJc w:val="left"/>
      <w:pPr>
        <w:ind w:left="2766" w:hanging="113"/>
      </w:pPr>
      <w:rPr>
        <w:rFonts w:hint="default"/>
        <w:lang w:val="ru-RU" w:eastAsia="en-US" w:bidi="ar-SA"/>
      </w:rPr>
    </w:lvl>
    <w:lvl w:ilvl="7" w:tplc="43B26BD0">
      <w:numFmt w:val="bullet"/>
      <w:lvlText w:val="•"/>
      <w:lvlJc w:val="left"/>
      <w:pPr>
        <w:ind w:left="3019" w:hanging="113"/>
      </w:pPr>
      <w:rPr>
        <w:rFonts w:hint="default"/>
        <w:lang w:val="ru-RU" w:eastAsia="en-US" w:bidi="ar-SA"/>
      </w:rPr>
    </w:lvl>
    <w:lvl w:ilvl="8" w:tplc="8CDECD78">
      <w:numFmt w:val="bullet"/>
      <w:lvlText w:val="•"/>
      <w:lvlJc w:val="left"/>
      <w:pPr>
        <w:ind w:left="3272" w:hanging="113"/>
      </w:pPr>
      <w:rPr>
        <w:rFonts w:hint="default"/>
        <w:lang w:val="ru-RU" w:eastAsia="en-US" w:bidi="ar-SA"/>
      </w:rPr>
    </w:lvl>
  </w:abstractNum>
  <w:abstractNum w:abstractNumId="19" w15:restartNumberingAfterBreak="0">
    <w:nsid w:val="42272021"/>
    <w:multiLevelType w:val="hybridMultilevel"/>
    <w:tmpl w:val="88465908"/>
    <w:lvl w:ilvl="0" w:tplc="C7F20E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592582"/>
    <w:multiLevelType w:val="hybridMultilevel"/>
    <w:tmpl w:val="5302EDEA"/>
    <w:lvl w:ilvl="0" w:tplc="2ED87B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2A33B70"/>
    <w:multiLevelType w:val="multilevel"/>
    <w:tmpl w:val="FFE6C9B6"/>
    <w:lvl w:ilvl="0">
      <w:start w:val="1"/>
      <w:numFmt w:val="decimal"/>
      <w:pStyle w:val="1"/>
      <w:suff w:val="space"/>
      <w:lvlText w:val="%1 "/>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22" w15:restartNumberingAfterBreak="0">
    <w:nsid w:val="43136F57"/>
    <w:multiLevelType w:val="multilevel"/>
    <w:tmpl w:val="6D40D07A"/>
    <w:lvl w:ilvl="0">
      <w:start w:val="3"/>
      <w:numFmt w:val="decimal"/>
      <w:pStyle w:val="a0"/>
      <w:lvlText w:val="%1"/>
      <w:lvlJc w:val="left"/>
      <w:pPr>
        <w:ind w:left="360" w:hanging="360"/>
      </w:pPr>
      <w:rPr>
        <w:rFonts w:cs="Times New Roman" w:hint="default"/>
        <w:color w:val="000000"/>
      </w:rPr>
    </w:lvl>
    <w:lvl w:ilvl="1">
      <w:start w:val="11"/>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23" w15:restartNumberingAfterBreak="0">
    <w:nsid w:val="48BB6FB4"/>
    <w:multiLevelType w:val="multilevel"/>
    <w:tmpl w:val="47784FE6"/>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AE62B47"/>
    <w:multiLevelType w:val="hybridMultilevel"/>
    <w:tmpl w:val="FCE0B2AC"/>
    <w:lvl w:ilvl="0" w:tplc="5C2C684C">
      <w:start w:val="1"/>
      <w:numFmt w:val="bullet"/>
      <w:lvlText w:val="­"/>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4B831340"/>
    <w:multiLevelType w:val="hybridMultilevel"/>
    <w:tmpl w:val="4684C24A"/>
    <w:lvl w:ilvl="0" w:tplc="C7F20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265259"/>
    <w:multiLevelType w:val="hybridMultilevel"/>
    <w:tmpl w:val="C8B2D6FE"/>
    <w:lvl w:ilvl="0" w:tplc="C7F20E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EC8095F"/>
    <w:multiLevelType w:val="hybridMultilevel"/>
    <w:tmpl w:val="76A2A2C4"/>
    <w:lvl w:ilvl="0" w:tplc="76B2F3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D1243C"/>
    <w:multiLevelType w:val="hybridMultilevel"/>
    <w:tmpl w:val="8016671C"/>
    <w:lvl w:ilvl="0" w:tplc="68FCF92E">
      <w:start w:val="1"/>
      <w:numFmt w:val="decimal"/>
      <w:lvlText w:val="%1."/>
      <w:lvlJc w:val="left"/>
      <w:pPr>
        <w:ind w:left="720" w:hanging="360"/>
      </w:pPr>
      <w:rPr>
        <w:rFonts w:eastAsia="Calibri" w:hint="default"/>
        <w:b w:val="0"/>
      </w:rPr>
    </w:lvl>
    <w:lvl w:ilvl="1" w:tplc="E2ECF31A">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0E169A8"/>
    <w:multiLevelType w:val="hybridMultilevel"/>
    <w:tmpl w:val="3E18A430"/>
    <w:lvl w:ilvl="0" w:tplc="C7F20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971509B"/>
    <w:multiLevelType w:val="hybridMultilevel"/>
    <w:tmpl w:val="2F821962"/>
    <w:lvl w:ilvl="0" w:tplc="0D3641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CBE7253"/>
    <w:multiLevelType w:val="hybridMultilevel"/>
    <w:tmpl w:val="7592CC82"/>
    <w:lvl w:ilvl="0" w:tplc="6428EB60">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32" w15:restartNumberingAfterBreak="0">
    <w:nsid w:val="70A64FEA"/>
    <w:multiLevelType w:val="hybridMultilevel"/>
    <w:tmpl w:val="05365266"/>
    <w:lvl w:ilvl="0" w:tplc="0D36419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3F605CF"/>
    <w:multiLevelType w:val="hybridMultilevel"/>
    <w:tmpl w:val="2F88DFCA"/>
    <w:lvl w:ilvl="0" w:tplc="C7F20E8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2F1644"/>
    <w:multiLevelType w:val="hybridMultilevel"/>
    <w:tmpl w:val="BC463982"/>
    <w:lvl w:ilvl="0" w:tplc="B8087D82">
      <w:numFmt w:val="bullet"/>
      <w:lvlText w:val=""/>
      <w:lvlJc w:val="left"/>
      <w:pPr>
        <w:ind w:left="841" w:hanging="360"/>
      </w:pPr>
      <w:rPr>
        <w:rFonts w:ascii="Symbol" w:eastAsia="Symbol" w:hAnsi="Symbol" w:cs="Symbol" w:hint="default"/>
        <w:w w:val="100"/>
        <w:sz w:val="24"/>
        <w:szCs w:val="24"/>
        <w:lang w:val="ru-RU" w:eastAsia="en-US" w:bidi="ar-SA"/>
      </w:rPr>
    </w:lvl>
    <w:lvl w:ilvl="1" w:tplc="43F8FF8E">
      <w:numFmt w:val="bullet"/>
      <w:lvlText w:val="•"/>
      <w:lvlJc w:val="left"/>
      <w:pPr>
        <w:ind w:left="1716" w:hanging="360"/>
      </w:pPr>
      <w:rPr>
        <w:rFonts w:hint="default"/>
        <w:lang w:val="ru-RU" w:eastAsia="en-US" w:bidi="ar-SA"/>
      </w:rPr>
    </w:lvl>
    <w:lvl w:ilvl="2" w:tplc="B4BE7224">
      <w:numFmt w:val="bullet"/>
      <w:lvlText w:val="•"/>
      <w:lvlJc w:val="left"/>
      <w:pPr>
        <w:ind w:left="2592" w:hanging="360"/>
      </w:pPr>
      <w:rPr>
        <w:rFonts w:hint="default"/>
        <w:lang w:val="ru-RU" w:eastAsia="en-US" w:bidi="ar-SA"/>
      </w:rPr>
    </w:lvl>
    <w:lvl w:ilvl="3" w:tplc="6FB05558">
      <w:numFmt w:val="bullet"/>
      <w:lvlText w:val="•"/>
      <w:lvlJc w:val="left"/>
      <w:pPr>
        <w:ind w:left="3469" w:hanging="360"/>
      </w:pPr>
      <w:rPr>
        <w:rFonts w:hint="default"/>
        <w:lang w:val="ru-RU" w:eastAsia="en-US" w:bidi="ar-SA"/>
      </w:rPr>
    </w:lvl>
    <w:lvl w:ilvl="4" w:tplc="982E9158">
      <w:numFmt w:val="bullet"/>
      <w:lvlText w:val="•"/>
      <w:lvlJc w:val="left"/>
      <w:pPr>
        <w:ind w:left="4345" w:hanging="360"/>
      </w:pPr>
      <w:rPr>
        <w:rFonts w:hint="default"/>
        <w:lang w:val="ru-RU" w:eastAsia="en-US" w:bidi="ar-SA"/>
      </w:rPr>
    </w:lvl>
    <w:lvl w:ilvl="5" w:tplc="63729DAA">
      <w:numFmt w:val="bullet"/>
      <w:lvlText w:val="•"/>
      <w:lvlJc w:val="left"/>
      <w:pPr>
        <w:ind w:left="5222" w:hanging="360"/>
      </w:pPr>
      <w:rPr>
        <w:rFonts w:hint="default"/>
        <w:lang w:val="ru-RU" w:eastAsia="en-US" w:bidi="ar-SA"/>
      </w:rPr>
    </w:lvl>
    <w:lvl w:ilvl="6" w:tplc="24124A68">
      <w:numFmt w:val="bullet"/>
      <w:lvlText w:val="•"/>
      <w:lvlJc w:val="left"/>
      <w:pPr>
        <w:ind w:left="6098" w:hanging="360"/>
      </w:pPr>
      <w:rPr>
        <w:rFonts w:hint="default"/>
        <w:lang w:val="ru-RU" w:eastAsia="en-US" w:bidi="ar-SA"/>
      </w:rPr>
    </w:lvl>
    <w:lvl w:ilvl="7" w:tplc="E01AFC18">
      <w:numFmt w:val="bullet"/>
      <w:lvlText w:val="•"/>
      <w:lvlJc w:val="left"/>
      <w:pPr>
        <w:ind w:left="6975" w:hanging="360"/>
      </w:pPr>
      <w:rPr>
        <w:rFonts w:hint="default"/>
        <w:lang w:val="ru-RU" w:eastAsia="en-US" w:bidi="ar-SA"/>
      </w:rPr>
    </w:lvl>
    <w:lvl w:ilvl="8" w:tplc="C6147D60">
      <w:numFmt w:val="bullet"/>
      <w:lvlText w:val="•"/>
      <w:lvlJc w:val="left"/>
      <w:pPr>
        <w:ind w:left="7851" w:hanging="360"/>
      </w:pPr>
      <w:rPr>
        <w:rFonts w:hint="default"/>
        <w:lang w:val="ru-RU" w:eastAsia="en-US" w:bidi="ar-SA"/>
      </w:rPr>
    </w:lvl>
  </w:abstractNum>
  <w:abstractNum w:abstractNumId="35" w15:restartNumberingAfterBreak="0">
    <w:nsid w:val="779A31A7"/>
    <w:multiLevelType w:val="hybridMultilevel"/>
    <w:tmpl w:val="D05A8AE8"/>
    <w:lvl w:ilvl="0" w:tplc="5CAA420A">
      <w:start w:val="1"/>
      <w:numFmt w:val="bullet"/>
      <w:pStyle w:val="a1"/>
      <w:lvlText w:val=""/>
      <w:lvlJc w:val="left"/>
      <w:pPr>
        <w:ind w:left="1778"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15:restartNumberingAfterBreak="0">
    <w:nsid w:val="78C74250"/>
    <w:multiLevelType w:val="multilevel"/>
    <w:tmpl w:val="10866BA2"/>
    <w:lvl w:ilvl="0">
      <w:start w:val="11"/>
      <w:numFmt w:val="decimal"/>
      <w:lvlText w:val="%1"/>
      <w:lvlJc w:val="left"/>
      <w:pPr>
        <w:ind w:left="406" w:hanging="816"/>
      </w:pPr>
      <w:rPr>
        <w:rFonts w:hint="default"/>
        <w:lang w:val="ru-RU" w:eastAsia="en-US" w:bidi="ar-SA"/>
      </w:rPr>
    </w:lvl>
    <w:lvl w:ilvl="1">
      <w:start w:val="1"/>
      <w:numFmt w:val="decimal"/>
      <w:lvlText w:val="%1.%2"/>
      <w:lvlJc w:val="left"/>
      <w:pPr>
        <w:ind w:left="406" w:hanging="816"/>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40" w:hanging="816"/>
      </w:pPr>
      <w:rPr>
        <w:rFonts w:hint="default"/>
        <w:lang w:val="ru-RU" w:eastAsia="en-US" w:bidi="ar-SA"/>
      </w:rPr>
    </w:lvl>
    <w:lvl w:ilvl="3">
      <w:numFmt w:val="bullet"/>
      <w:lvlText w:val="•"/>
      <w:lvlJc w:val="left"/>
      <w:pPr>
        <w:ind w:left="3161" w:hanging="816"/>
      </w:pPr>
      <w:rPr>
        <w:rFonts w:hint="default"/>
        <w:lang w:val="ru-RU" w:eastAsia="en-US" w:bidi="ar-SA"/>
      </w:rPr>
    </w:lvl>
    <w:lvl w:ilvl="4">
      <w:numFmt w:val="bullet"/>
      <w:lvlText w:val="•"/>
      <w:lvlJc w:val="left"/>
      <w:pPr>
        <w:ind w:left="4081" w:hanging="816"/>
      </w:pPr>
      <w:rPr>
        <w:rFonts w:hint="default"/>
        <w:lang w:val="ru-RU" w:eastAsia="en-US" w:bidi="ar-SA"/>
      </w:rPr>
    </w:lvl>
    <w:lvl w:ilvl="5">
      <w:numFmt w:val="bullet"/>
      <w:lvlText w:val="•"/>
      <w:lvlJc w:val="left"/>
      <w:pPr>
        <w:ind w:left="5002" w:hanging="816"/>
      </w:pPr>
      <w:rPr>
        <w:rFonts w:hint="default"/>
        <w:lang w:val="ru-RU" w:eastAsia="en-US" w:bidi="ar-SA"/>
      </w:rPr>
    </w:lvl>
    <w:lvl w:ilvl="6">
      <w:numFmt w:val="bullet"/>
      <w:lvlText w:val="•"/>
      <w:lvlJc w:val="left"/>
      <w:pPr>
        <w:ind w:left="5922" w:hanging="816"/>
      </w:pPr>
      <w:rPr>
        <w:rFonts w:hint="default"/>
        <w:lang w:val="ru-RU" w:eastAsia="en-US" w:bidi="ar-SA"/>
      </w:rPr>
    </w:lvl>
    <w:lvl w:ilvl="7">
      <w:numFmt w:val="bullet"/>
      <w:lvlText w:val="•"/>
      <w:lvlJc w:val="left"/>
      <w:pPr>
        <w:ind w:left="6843" w:hanging="816"/>
      </w:pPr>
      <w:rPr>
        <w:rFonts w:hint="default"/>
        <w:lang w:val="ru-RU" w:eastAsia="en-US" w:bidi="ar-SA"/>
      </w:rPr>
    </w:lvl>
    <w:lvl w:ilvl="8">
      <w:numFmt w:val="bullet"/>
      <w:lvlText w:val="•"/>
      <w:lvlJc w:val="left"/>
      <w:pPr>
        <w:ind w:left="7763" w:hanging="816"/>
      </w:pPr>
      <w:rPr>
        <w:rFonts w:hint="default"/>
        <w:lang w:val="ru-RU" w:eastAsia="en-US" w:bidi="ar-SA"/>
      </w:rPr>
    </w:lvl>
  </w:abstractNum>
  <w:abstractNum w:abstractNumId="37" w15:restartNumberingAfterBreak="0">
    <w:nsid w:val="7EB652EE"/>
    <w:multiLevelType w:val="hybridMultilevel"/>
    <w:tmpl w:val="91A29736"/>
    <w:lvl w:ilvl="0" w:tplc="C7F20E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EB576E"/>
    <w:multiLevelType w:val="hybridMultilevel"/>
    <w:tmpl w:val="AFA61B1C"/>
    <w:lvl w:ilvl="0" w:tplc="578602AA">
      <w:numFmt w:val="bullet"/>
      <w:lvlText w:val="-"/>
      <w:lvlJc w:val="left"/>
      <w:pPr>
        <w:ind w:left="841" w:hanging="696"/>
      </w:pPr>
      <w:rPr>
        <w:rFonts w:ascii="Times New Roman" w:eastAsia="Times New Roman" w:hAnsi="Times New Roman" w:cs="Times New Roman" w:hint="default"/>
        <w:w w:val="100"/>
        <w:position w:val="1"/>
        <w:sz w:val="24"/>
        <w:szCs w:val="24"/>
        <w:lang w:val="ru-RU" w:eastAsia="en-US" w:bidi="ar-SA"/>
      </w:rPr>
    </w:lvl>
    <w:lvl w:ilvl="1" w:tplc="A790EFC6">
      <w:numFmt w:val="bullet"/>
      <w:lvlText w:val="•"/>
      <w:lvlJc w:val="left"/>
      <w:pPr>
        <w:ind w:left="1577" w:hanging="360"/>
      </w:pPr>
      <w:rPr>
        <w:rFonts w:ascii="Arial MT" w:eastAsia="Arial MT" w:hAnsi="Arial MT" w:cs="Arial MT" w:hint="default"/>
        <w:w w:val="100"/>
        <w:sz w:val="24"/>
        <w:szCs w:val="24"/>
        <w:lang w:val="ru-RU" w:eastAsia="en-US" w:bidi="ar-SA"/>
      </w:rPr>
    </w:lvl>
    <w:lvl w:ilvl="2" w:tplc="24369AB6">
      <w:numFmt w:val="bullet"/>
      <w:lvlText w:val="•"/>
      <w:lvlJc w:val="left"/>
      <w:pPr>
        <w:ind w:left="2245" w:hanging="609"/>
      </w:pPr>
      <w:rPr>
        <w:rFonts w:ascii="Arial MT" w:eastAsia="Arial MT" w:hAnsi="Arial MT" w:cs="Arial MT" w:hint="default"/>
        <w:w w:val="100"/>
        <w:sz w:val="24"/>
        <w:szCs w:val="24"/>
        <w:lang w:val="ru-RU" w:eastAsia="en-US" w:bidi="ar-SA"/>
      </w:rPr>
    </w:lvl>
    <w:lvl w:ilvl="3" w:tplc="ACE42ECC">
      <w:numFmt w:val="bullet"/>
      <w:lvlText w:val="•"/>
      <w:lvlJc w:val="left"/>
      <w:pPr>
        <w:ind w:left="3160" w:hanging="609"/>
      </w:pPr>
      <w:rPr>
        <w:rFonts w:hint="default"/>
        <w:lang w:val="ru-RU" w:eastAsia="en-US" w:bidi="ar-SA"/>
      </w:rPr>
    </w:lvl>
    <w:lvl w:ilvl="4" w:tplc="A1A23C02">
      <w:numFmt w:val="bullet"/>
      <w:lvlText w:val="•"/>
      <w:lvlJc w:val="left"/>
      <w:pPr>
        <w:ind w:left="4081" w:hanging="609"/>
      </w:pPr>
      <w:rPr>
        <w:rFonts w:hint="default"/>
        <w:lang w:val="ru-RU" w:eastAsia="en-US" w:bidi="ar-SA"/>
      </w:rPr>
    </w:lvl>
    <w:lvl w:ilvl="5" w:tplc="8F3210B4">
      <w:numFmt w:val="bullet"/>
      <w:lvlText w:val="•"/>
      <w:lvlJc w:val="left"/>
      <w:pPr>
        <w:ind w:left="5001" w:hanging="609"/>
      </w:pPr>
      <w:rPr>
        <w:rFonts w:hint="default"/>
        <w:lang w:val="ru-RU" w:eastAsia="en-US" w:bidi="ar-SA"/>
      </w:rPr>
    </w:lvl>
    <w:lvl w:ilvl="6" w:tplc="43D0CF26">
      <w:numFmt w:val="bullet"/>
      <w:lvlText w:val="•"/>
      <w:lvlJc w:val="left"/>
      <w:pPr>
        <w:ind w:left="5922" w:hanging="609"/>
      </w:pPr>
      <w:rPr>
        <w:rFonts w:hint="default"/>
        <w:lang w:val="ru-RU" w:eastAsia="en-US" w:bidi="ar-SA"/>
      </w:rPr>
    </w:lvl>
    <w:lvl w:ilvl="7" w:tplc="735AD684">
      <w:numFmt w:val="bullet"/>
      <w:lvlText w:val="•"/>
      <w:lvlJc w:val="left"/>
      <w:pPr>
        <w:ind w:left="6842" w:hanging="609"/>
      </w:pPr>
      <w:rPr>
        <w:rFonts w:hint="default"/>
        <w:lang w:val="ru-RU" w:eastAsia="en-US" w:bidi="ar-SA"/>
      </w:rPr>
    </w:lvl>
    <w:lvl w:ilvl="8" w:tplc="14FA041C">
      <w:numFmt w:val="bullet"/>
      <w:lvlText w:val="•"/>
      <w:lvlJc w:val="left"/>
      <w:pPr>
        <w:ind w:left="7763" w:hanging="609"/>
      </w:pPr>
      <w:rPr>
        <w:rFonts w:hint="default"/>
        <w:lang w:val="ru-RU" w:eastAsia="en-US" w:bidi="ar-SA"/>
      </w:rPr>
    </w:lvl>
  </w:abstractNum>
  <w:abstractNum w:abstractNumId="39" w15:restartNumberingAfterBreak="0">
    <w:nsid w:val="7F1A579E"/>
    <w:multiLevelType w:val="hybridMultilevel"/>
    <w:tmpl w:val="0720C368"/>
    <w:lvl w:ilvl="0" w:tplc="5C2C684C">
      <w:start w:val="1"/>
      <w:numFmt w:val="bullet"/>
      <w:lvlText w:val="­"/>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16cid:durableId="1598902255">
    <w:abstractNumId w:val="30"/>
  </w:num>
  <w:num w:numId="2" w16cid:durableId="1744645458">
    <w:abstractNumId w:val="32"/>
  </w:num>
  <w:num w:numId="3" w16cid:durableId="1236432447">
    <w:abstractNumId w:val="31"/>
  </w:num>
  <w:num w:numId="4" w16cid:durableId="789859855">
    <w:abstractNumId w:val="14"/>
  </w:num>
  <w:num w:numId="5" w16cid:durableId="1342010884">
    <w:abstractNumId w:val="22"/>
  </w:num>
  <w:num w:numId="6" w16cid:durableId="1167794085">
    <w:abstractNumId w:val="23"/>
  </w:num>
  <w:num w:numId="7" w16cid:durableId="1586497165">
    <w:abstractNumId w:val="5"/>
  </w:num>
  <w:num w:numId="8" w16cid:durableId="1333755272">
    <w:abstractNumId w:val="1"/>
  </w:num>
  <w:num w:numId="9" w16cid:durableId="415051380">
    <w:abstractNumId w:val="27"/>
  </w:num>
  <w:num w:numId="10" w16cid:durableId="2124616963">
    <w:abstractNumId w:val="28"/>
  </w:num>
  <w:num w:numId="11" w16cid:durableId="1199275213">
    <w:abstractNumId w:val="35"/>
  </w:num>
  <w:num w:numId="12" w16cid:durableId="799760491">
    <w:abstractNumId w:val="9"/>
  </w:num>
  <w:num w:numId="13" w16cid:durableId="977489285">
    <w:abstractNumId w:val="21"/>
  </w:num>
  <w:num w:numId="14" w16cid:durableId="59137746">
    <w:abstractNumId w:val="38"/>
  </w:num>
  <w:num w:numId="15" w16cid:durableId="1618246204">
    <w:abstractNumId w:val="12"/>
  </w:num>
  <w:num w:numId="16" w16cid:durableId="1990354502">
    <w:abstractNumId w:val="34"/>
  </w:num>
  <w:num w:numId="17" w16cid:durableId="752509906">
    <w:abstractNumId w:val="18"/>
  </w:num>
  <w:num w:numId="18" w16cid:durableId="611860371">
    <w:abstractNumId w:val="4"/>
  </w:num>
  <w:num w:numId="19" w16cid:durableId="21129729">
    <w:abstractNumId w:val="33"/>
  </w:num>
  <w:num w:numId="20" w16cid:durableId="88820085">
    <w:abstractNumId w:val="19"/>
  </w:num>
  <w:num w:numId="21" w16cid:durableId="1202983195">
    <w:abstractNumId w:val="8"/>
  </w:num>
  <w:num w:numId="22" w16cid:durableId="444352432">
    <w:abstractNumId w:val="29"/>
  </w:num>
  <w:num w:numId="23" w16cid:durableId="1529218600">
    <w:abstractNumId w:val="16"/>
  </w:num>
  <w:num w:numId="24" w16cid:durableId="19403711">
    <w:abstractNumId w:val="7"/>
  </w:num>
  <w:num w:numId="25" w16cid:durableId="1621760453">
    <w:abstractNumId w:val="25"/>
  </w:num>
  <w:num w:numId="26" w16cid:durableId="1705713805">
    <w:abstractNumId w:val="15"/>
  </w:num>
  <w:num w:numId="27" w16cid:durableId="230233953">
    <w:abstractNumId w:val="37"/>
  </w:num>
  <w:num w:numId="28" w16cid:durableId="38629239">
    <w:abstractNumId w:val="10"/>
  </w:num>
  <w:num w:numId="29" w16cid:durableId="856116977">
    <w:abstractNumId w:val="26"/>
  </w:num>
  <w:num w:numId="30" w16cid:durableId="262684839">
    <w:abstractNumId w:val="2"/>
  </w:num>
  <w:num w:numId="31" w16cid:durableId="537476079">
    <w:abstractNumId w:val="3"/>
  </w:num>
  <w:num w:numId="32" w16cid:durableId="993488967">
    <w:abstractNumId w:val="36"/>
  </w:num>
  <w:num w:numId="33" w16cid:durableId="420372342">
    <w:abstractNumId w:val="20"/>
  </w:num>
  <w:num w:numId="34" w16cid:durableId="479342806">
    <w:abstractNumId w:val="17"/>
  </w:num>
  <w:num w:numId="35" w16cid:durableId="1482698340">
    <w:abstractNumId w:val="0"/>
  </w:num>
  <w:num w:numId="36" w16cid:durableId="141701932">
    <w:abstractNumId w:val="39"/>
  </w:num>
  <w:num w:numId="37" w16cid:durableId="1140004431">
    <w:abstractNumId w:val="24"/>
  </w:num>
  <w:num w:numId="38" w16cid:durableId="1292857886">
    <w:abstractNumId w:val="11"/>
  </w:num>
  <w:num w:numId="39" w16cid:durableId="1867714592">
    <w:abstractNumId w:val="13"/>
  </w:num>
  <w:num w:numId="40" w16cid:durableId="111549066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ru-RU" w:vendorID="64" w:dllVersion="0" w:nlCheck="1" w:checkStyle="0"/>
  <w:proofState w:spelling="clean" w:grammar="clean"/>
  <w:defaultTabStop w:val="708"/>
  <w:autoHyphenation/>
  <w:hyphenationZone w:val="35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F4"/>
    <w:rsid w:val="0000029C"/>
    <w:rsid w:val="00002F7C"/>
    <w:rsid w:val="00005956"/>
    <w:rsid w:val="00007B05"/>
    <w:rsid w:val="00010790"/>
    <w:rsid w:val="00013991"/>
    <w:rsid w:val="00016A62"/>
    <w:rsid w:val="00024334"/>
    <w:rsid w:val="00027EBF"/>
    <w:rsid w:val="00036B99"/>
    <w:rsid w:val="00043DF2"/>
    <w:rsid w:val="00046A0C"/>
    <w:rsid w:val="00050B6D"/>
    <w:rsid w:val="00050DFF"/>
    <w:rsid w:val="00051427"/>
    <w:rsid w:val="00052A3A"/>
    <w:rsid w:val="00053448"/>
    <w:rsid w:val="0005498D"/>
    <w:rsid w:val="0005661B"/>
    <w:rsid w:val="0006230C"/>
    <w:rsid w:val="000649C1"/>
    <w:rsid w:val="00065D57"/>
    <w:rsid w:val="0006740B"/>
    <w:rsid w:val="000710AF"/>
    <w:rsid w:val="00073954"/>
    <w:rsid w:val="000768BF"/>
    <w:rsid w:val="0007776D"/>
    <w:rsid w:val="00080574"/>
    <w:rsid w:val="00083817"/>
    <w:rsid w:val="00084BDA"/>
    <w:rsid w:val="00086217"/>
    <w:rsid w:val="000874E6"/>
    <w:rsid w:val="0009276F"/>
    <w:rsid w:val="000948C6"/>
    <w:rsid w:val="00094905"/>
    <w:rsid w:val="000966BF"/>
    <w:rsid w:val="0009770A"/>
    <w:rsid w:val="000A153E"/>
    <w:rsid w:val="000B01CA"/>
    <w:rsid w:val="000B395C"/>
    <w:rsid w:val="000B399A"/>
    <w:rsid w:val="000B3DE0"/>
    <w:rsid w:val="000B5742"/>
    <w:rsid w:val="000B59C5"/>
    <w:rsid w:val="000B7EF0"/>
    <w:rsid w:val="000C1283"/>
    <w:rsid w:val="000C1686"/>
    <w:rsid w:val="000C6813"/>
    <w:rsid w:val="000D40DB"/>
    <w:rsid w:val="000D635B"/>
    <w:rsid w:val="000E01D6"/>
    <w:rsid w:val="000E31A6"/>
    <w:rsid w:val="000E45CE"/>
    <w:rsid w:val="000F10BF"/>
    <w:rsid w:val="000F4813"/>
    <w:rsid w:val="000F4983"/>
    <w:rsid w:val="000F4AC5"/>
    <w:rsid w:val="000F60B5"/>
    <w:rsid w:val="000F7B74"/>
    <w:rsid w:val="00100B14"/>
    <w:rsid w:val="001023AD"/>
    <w:rsid w:val="00103004"/>
    <w:rsid w:val="0010515D"/>
    <w:rsid w:val="00106573"/>
    <w:rsid w:val="001071BD"/>
    <w:rsid w:val="00110390"/>
    <w:rsid w:val="00111F6C"/>
    <w:rsid w:val="001142E5"/>
    <w:rsid w:val="001177F5"/>
    <w:rsid w:val="00127E38"/>
    <w:rsid w:val="00131458"/>
    <w:rsid w:val="00134D4B"/>
    <w:rsid w:val="00143E1E"/>
    <w:rsid w:val="001444AF"/>
    <w:rsid w:val="00145027"/>
    <w:rsid w:val="00145442"/>
    <w:rsid w:val="0014654E"/>
    <w:rsid w:val="00146ECB"/>
    <w:rsid w:val="00147CE4"/>
    <w:rsid w:val="00151494"/>
    <w:rsid w:val="00151CB5"/>
    <w:rsid w:val="001527E9"/>
    <w:rsid w:val="00154CD2"/>
    <w:rsid w:val="00156455"/>
    <w:rsid w:val="00157348"/>
    <w:rsid w:val="00161AEA"/>
    <w:rsid w:val="001639C0"/>
    <w:rsid w:val="0016775B"/>
    <w:rsid w:val="00167D8A"/>
    <w:rsid w:val="00171D1B"/>
    <w:rsid w:val="00176718"/>
    <w:rsid w:val="00195CC3"/>
    <w:rsid w:val="001A06C4"/>
    <w:rsid w:val="001A359C"/>
    <w:rsid w:val="001A452D"/>
    <w:rsid w:val="001A5D9C"/>
    <w:rsid w:val="001A7A0D"/>
    <w:rsid w:val="001B0D98"/>
    <w:rsid w:val="001C14DA"/>
    <w:rsid w:val="001C4AD8"/>
    <w:rsid w:val="001C56C2"/>
    <w:rsid w:val="001C570B"/>
    <w:rsid w:val="001D325C"/>
    <w:rsid w:val="001D55CF"/>
    <w:rsid w:val="001D5E72"/>
    <w:rsid w:val="001E25CD"/>
    <w:rsid w:val="001E5C23"/>
    <w:rsid w:val="001E61C3"/>
    <w:rsid w:val="001F1F4A"/>
    <w:rsid w:val="001F1F92"/>
    <w:rsid w:val="00201F46"/>
    <w:rsid w:val="002036A0"/>
    <w:rsid w:val="0020618D"/>
    <w:rsid w:val="002116C2"/>
    <w:rsid w:val="00212FBD"/>
    <w:rsid w:val="0022098F"/>
    <w:rsid w:val="00220E00"/>
    <w:rsid w:val="00223DC6"/>
    <w:rsid w:val="00225ABA"/>
    <w:rsid w:val="00226B42"/>
    <w:rsid w:val="002331A2"/>
    <w:rsid w:val="00237A15"/>
    <w:rsid w:val="0024177F"/>
    <w:rsid w:val="00245E94"/>
    <w:rsid w:val="00246A95"/>
    <w:rsid w:val="00250D7D"/>
    <w:rsid w:val="00251B06"/>
    <w:rsid w:val="00255214"/>
    <w:rsid w:val="00255AF0"/>
    <w:rsid w:val="00256B6C"/>
    <w:rsid w:val="00257795"/>
    <w:rsid w:val="00257F02"/>
    <w:rsid w:val="0026143F"/>
    <w:rsid w:val="002627F1"/>
    <w:rsid w:val="002640DD"/>
    <w:rsid w:val="0027065F"/>
    <w:rsid w:val="002707CD"/>
    <w:rsid w:val="00270880"/>
    <w:rsid w:val="002738C0"/>
    <w:rsid w:val="0028256D"/>
    <w:rsid w:val="00282993"/>
    <w:rsid w:val="00285BEB"/>
    <w:rsid w:val="0028725B"/>
    <w:rsid w:val="002900F9"/>
    <w:rsid w:val="002906A2"/>
    <w:rsid w:val="00290910"/>
    <w:rsid w:val="00291356"/>
    <w:rsid w:val="002914EF"/>
    <w:rsid w:val="00295A9C"/>
    <w:rsid w:val="002A0654"/>
    <w:rsid w:val="002A0857"/>
    <w:rsid w:val="002A24C7"/>
    <w:rsid w:val="002A347A"/>
    <w:rsid w:val="002B1500"/>
    <w:rsid w:val="002B4AA9"/>
    <w:rsid w:val="002B4F5E"/>
    <w:rsid w:val="002B5DD2"/>
    <w:rsid w:val="002C0ECA"/>
    <w:rsid w:val="002C1418"/>
    <w:rsid w:val="002C2B05"/>
    <w:rsid w:val="002C4E34"/>
    <w:rsid w:val="002D14ED"/>
    <w:rsid w:val="002D17AE"/>
    <w:rsid w:val="002D490C"/>
    <w:rsid w:val="002E0297"/>
    <w:rsid w:val="002E2AE2"/>
    <w:rsid w:val="002E4421"/>
    <w:rsid w:val="002E5150"/>
    <w:rsid w:val="002E7F9C"/>
    <w:rsid w:val="002F061B"/>
    <w:rsid w:val="002F0DE3"/>
    <w:rsid w:val="002F1BA3"/>
    <w:rsid w:val="002F1C2D"/>
    <w:rsid w:val="002F617A"/>
    <w:rsid w:val="002F66AB"/>
    <w:rsid w:val="002F6AF0"/>
    <w:rsid w:val="0030143A"/>
    <w:rsid w:val="003114D4"/>
    <w:rsid w:val="003138EE"/>
    <w:rsid w:val="00314215"/>
    <w:rsid w:val="00321F67"/>
    <w:rsid w:val="0032670E"/>
    <w:rsid w:val="00326F52"/>
    <w:rsid w:val="00331469"/>
    <w:rsid w:val="0033377D"/>
    <w:rsid w:val="00333891"/>
    <w:rsid w:val="0033390E"/>
    <w:rsid w:val="003348DE"/>
    <w:rsid w:val="00335D0D"/>
    <w:rsid w:val="00336817"/>
    <w:rsid w:val="00341C11"/>
    <w:rsid w:val="00344811"/>
    <w:rsid w:val="003504BE"/>
    <w:rsid w:val="00350EB6"/>
    <w:rsid w:val="003518FD"/>
    <w:rsid w:val="0035718C"/>
    <w:rsid w:val="00364195"/>
    <w:rsid w:val="00367325"/>
    <w:rsid w:val="00371368"/>
    <w:rsid w:val="00372816"/>
    <w:rsid w:val="00374BBB"/>
    <w:rsid w:val="0037633B"/>
    <w:rsid w:val="003826CE"/>
    <w:rsid w:val="003843FE"/>
    <w:rsid w:val="0038474A"/>
    <w:rsid w:val="00385745"/>
    <w:rsid w:val="00390F0F"/>
    <w:rsid w:val="003917DB"/>
    <w:rsid w:val="003922BA"/>
    <w:rsid w:val="003A6492"/>
    <w:rsid w:val="003C0C87"/>
    <w:rsid w:val="003C60F0"/>
    <w:rsid w:val="003D1093"/>
    <w:rsid w:val="003E0912"/>
    <w:rsid w:val="003E2A4A"/>
    <w:rsid w:val="003F0CE3"/>
    <w:rsid w:val="003F6CF5"/>
    <w:rsid w:val="00402EC5"/>
    <w:rsid w:val="0041069A"/>
    <w:rsid w:val="00425B8D"/>
    <w:rsid w:val="00426684"/>
    <w:rsid w:val="00431DFD"/>
    <w:rsid w:val="00434887"/>
    <w:rsid w:val="00440601"/>
    <w:rsid w:val="00440607"/>
    <w:rsid w:val="004452D7"/>
    <w:rsid w:val="00445E91"/>
    <w:rsid w:val="004463A5"/>
    <w:rsid w:val="004472EC"/>
    <w:rsid w:val="00463014"/>
    <w:rsid w:val="004679B9"/>
    <w:rsid w:val="004757FD"/>
    <w:rsid w:val="004777C7"/>
    <w:rsid w:val="004845AA"/>
    <w:rsid w:val="00484D7D"/>
    <w:rsid w:val="004859B4"/>
    <w:rsid w:val="004863AD"/>
    <w:rsid w:val="004909B2"/>
    <w:rsid w:val="004A1F90"/>
    <w:rsid w:val="004A1FC8"/>
    <w:rsid w:val="004A206A"/>
    <w:rsid w:val="004A2109"/>
    <w:rsid w:val="004A4AFB"/>
    <w:rsid w:val="004B229C"/>
    <w:rsid w:val="004B2D82"/>
    <w:rsid w:val="004B30F5"/>
    <w:rsid w:val="004B58C0"/>
    <w:rsid w:val="004C0FDC"/>
    <w:rsid w:val="004D2496"/>
    <w:rsid w:val="004D4871"/>
    <w:rsid w:val="004D63BE"/>
    <w:rsid w:val="004D6EE2"/>
    <w:rsid w:val="004D7B35"/>
    <w:rsid w:val="004E1D03"/>
    <w:rsid w:val="004E2425"/>
    <w:rsid w:val="004E285E"/>
    <w:rsid w:val="004E6FD9"/>
    <w:rsid w:val="004F053C"/>
    <w:rsid w:val="004F3373"/>
    <w:rsid w:val="004F4950"/>
    <w:rsid w:val="004F5461"/>
    <w:rsid w:val="004F7FE3"/>
    <w:rsid w:val="005050F4"/>
    <w:rsid w:val="00506054"/>
    <w:rsid w:val="00506C0D"/>
    <w:rsid w:val="005104DD"/>
    <w:rsid w:val="005133E4"/>
    <w:rsid w:val="00513AF2"/>
    <w:rsid w:val="00515903"/>
    <w:rsid w:val="00520526"/>
    <w:rsid w:val="00531FA6"/>
    <w:rsid w:val="00532057"/>
    <w:rsid w:val="00532828"/>
    <w:rsid w:val="005408B0"/>
    <w:rsid w:val="00546B64"/>
    <w:rsid w:val="00547B49"/>
    <w:rsid w:val="0055255C"/>
    <w:rsid w:val="005528A6"/>
    <w:rsid w:val="00563BFA"/>
    <w:rsid w:val="00563D1A"/>
    <w:rsid w:val="0057664D"/>
    <w:rsid w:val="0058498A"/>
    <w:rsid w:val="005853DE"/>
    <w:rsid w:val="005873F4"/>
    <w:rsid w:val="00592B6F"/>
    <w:rsid w:val="00594085"/>
    <w:rsid w:val="005A262D"/>
    <w:rsid w:val="005A2BFB"/>
    <w:rsid w:val="005A3AFC"/>
    <w:rsid w:val="005A53D8"/>
    <w:rsid w:val="005A731E"/>
    <w:rsid w:val="005A797A"/>
    <w:rsid w:val="005B0535"/>
    <w:rsid w:val="005B6361"/>
    <w:rsid w:val="005B732E"/>
    <w:rsid w:val="005B7350"/>
    <w:rsid w:val="005C3E07"/>
    <w:rsid w:val="005C42E0"/>
    <w:rsid w:val="005C6ECC"/>
    <w:rsid w:val="005D3363"/>
    <w:rsid w:val="005D384C"/>
    <w:rsid w:val="005D40F1"/>
    <w:rsid w:val="005D57DF"/>
    <w:rsid w:val="005D5D9C"/>
    <w:rsid w:val="005D6245"/>
    <w:rsid w:val="005E1E1B"/>
    <w:rsid w:val="005E2FCF"/>
    <w:rsid w:val="005E507A"/>
    <w:rsid w:val="005E7601"/>
    <w:rsid w:val="005F3B3F"/>
    <w:rsid w:val="005F6087"/>
    <w:rsid w:val="005F68D6"/>
    <w:rsid w:val="00600339"/>
    <w:rsid w:val="00603D89"/>
    <w:rsid w:val="0060409E"/>
    <w:rsid w:val="00613930"/>
    <w:rsid w:val="00613D45"/>
    <w:rsid w:val="006255C9"/>
    <w:rsid w:val="00631FA6"/>
    <w:rsid w:val="00634078"/>
    <w:rsid w:val="0063533F"/>
    <w:rsid w:val="0063579A"/>
    <w:rsid w:val="006426F4"/>
    <w:rsid w:val="00646121"/>
    <w:rsid w:val="0064769F"/>
    <w:rsid w:val="00653485"/>
    <w:rsid w:val="006536D0"/>
    <w:rsid w:val="00655405"/>
    <w:rsid w:val="00660392"/>
    <w:rsid w:val="00660E02"/>
    <w:rsid w:val="00661FC1"/>
    <w:rsid w:val="006654C9"/>
    <w:rsid w:val="0066611B"/>
    <w:rsid w:val="006719DB"/>
    <w:rsid w:val="0068036E"/>
    <w:rsid w:val="00685A07"/>
    <w:rsid w:val="006866DA"/>
    <w:rsid w:val="00686C68"/>
    <w:rsid w:val="00690BEC"/>
    <w:rsid w:val="006913F2"/>
    <w:rsid w:val="00696FFB"/>
    <w:rsid w:val="006976DC"/>
    <w:rsid w:val="00697D68"/>
    <w:rsid w:val="006A6373"/>
    <w:rsid w:val="006B0F15"/>
    <w:rsid w:val="006B1780"/>
    <w:rsid w:val="006B17ED"/>
    <w:rsid w:val="006C3D9C"/>
    <w:rsid w:val="006C6D16"/>
    <w:rsid w:val="006D62A0"/>
    <w:rsid w:val="006D7FE5"/>
    <w:rsid w:val="006E1FE9"/>
    <w:rsid w:val="006E3CF8"/>
    <w:rsid w:val="006E523D"/>
    <w:rsid w:val="006F0D5B"/>
    <w:rsid w:val="006F2A68"/>
    <w:rsid w:val="006F3FC5"/>
    <w:rsid w:val="006F5CEA"/>
    <w:rsid w:val="006F606C"/>
    <w:rsid w:val="00702325"/>
    <w:rsid w:val="007064B8"/>
    <w:rsid w:val="007101DE"/>
    <w:rsid w:val="007176ED"/>
    <w:rsid w:val="0072651B"/>
    <w:rsid w:val="00727A02"/>
    <w:rsid w:val="00730B0F"/>
    <w:rsid w:val="007341D5"/>
    <w:rsid w:val="00735C0C"/>
    <w:rsid w:val="007445B7"/>
    <w:rsid w:val="007464D2"/>
    <w:rsid w:val="00750197"/>
    <w:rsid w:val="00755B29"/>
    <w:rsid w:val="00757A68"/>
    <w:rsid w:val="00762F5E"/>
    <w:rsid w:val="00762F63"/>
    <w:rsid w:val="00765A56"/>
    <w:rsid w:val="00767A00"/>
    <w:rsid w:val="00767DE5"/>
    <w:rsid w:val="007709B1"/>
    <w:rsid w:val="00770E17"/>
    <w:rsid w:val="00771DFC"/>
    <w:rsid w:val="00776E74"/>
    <w:rsid w:val="00780087"/>
    <w:rsid w:val="00785344"/>
    <w:rsid w:val="007A2B85"/>
    <w:rsid w:val="007A2F1C"/>
    <w:rsid w:val="007A5F06"/>
    <w:rsid w:val="007A73F4"/>
    <w:rsid w:val="007B101E"/>
    <w:rsid w:val="007B263C"/>
    <w:rsid w:val="007B5341"/>
    <w:rsid w:val="007B57C7"/>
    <w:rsid w:val="007B771F"/>
    <w:rsid w:val="007C2286"/>
    <w:rsid w:val="007C68E8"/>
    <w:rsid w:val="007D0391"/>
    <w:rsid w:val="007D155F"/>
    <w:rsid w:val="007D2E72"/>
    <w:rsid w:val="007D3071"/>
    <w:rsid w:val="007D6655"/>
    <w:rsid w:val="007D7141"/>
    <w:rsid w:val="007D7D16"/>
    <w:rsid w:val="007E0312"/>
    <w:rsid w:val="007E23A8"/>
    <w:rsid w:val="007E45FC"/>
    <w:rsid w:val="007E55E4"/>
    <w:rsid w:val="007E5A40"/>
    <w:rsid w:val="007E7EC9"/>
    <w:rsid w:val="007F0506"/>
    <w:rsid w:val="007F2163"/>
    <w:rsid w:val="007F2BA3"/>
    <w:rsid w:val="007F3E05"/>
    <w:rsid w:val="007F5BDC"/>
    <w:rsid w:val="007F5C20"/>
    <w:rsid w:val="00811096"/>
    <w:rsid w:val="0081169B"/>
    <w:rsid w:val="008146E8"/>
    <w:rsid w:val="00821665"/>
    <w:rsid w:val="0082180D"/>
    <w:rsid w:val="00821E21"/>
    <w:rsid w:val="00834606"/>
    <w:rsid w:val="0083615A"/>
    <w:rsid w:val="00841622"/>
    <w:rsid w:val="0084278F"/>
    <w:rsid w:val="0086270E"/>
    <w:rsid w:val="00864211"/>
    <w:rsid w:val="00866A5B"/>
    <w:rsid w:val="00875F48"/>
    <w:rsid w:val="0088173B"/>
    <w:rsid w:val="00881BE7"/>
    <w:rsid w:val="00883D58"/>
    <w:rsid w:val="008844AE"/>
    <w:rsid w:val="00893173"/>
    <w:rsid w:val="00896735"/>
    <w:rsid w:val="008977FB"/>
    <w:rsid w:val="008A008E"/>
    <w:rsid w:val="008A00E8"/>
    <w:rsid w:val="008A0CB8"/>
    <w:rsid w:val="008A10DF"/>
    <w:rsid w:val="008A13F0"/>
    <w:rsid w:val="008A1999"/>
    <w:rsid w:val="008A1DC5"/>
    <w:rsid w:val="008A204D"/>
    <w:rsid w:val="008B185C"/>
    <w:rsid w:val="008B18C4"/>
    <w:rsid w:val="008B1EA1"/>
    <w:rsid w:val="008C3D19"/>
    <w:rsid w:val="008D0E15"/>
    <w:rsid w:val="008D3661"/>
    <w:rsid w:val="008D6B87"/>
    <w:rsid w:val="008E00C7"/>
    <w:rsid w:val="008E3B13"/>
    <w:rsid w:val="008E4143"/>
    <w:rsid w:val="008E4989"/>
    <w:rsid w:val="008F095B"/>
    <w:rsid w:val="008F4866"/>
    <w:rsid w:val="008F4DDE"/>
    <w:rsid w:val="0090394E"/>
    <w:rsid w:val="00905694"/>
    <w:rsid w:val="00907AA0"/>
    <w:rsid w:val="00907F0C"/>
    <w:rsid w:val="00910213"/>
    <w:rsid w:val="00910AC6"/>
    <w:rsid w:val="00913546"/>
    <w:rsid w:val="0091419E"/>
    <w:rsid w:val="00920E1F"/>
    <w:rsid w:val="00921C64"/>
    <w:rsid w:val="00921E24"/>
    <w:rsid w:val="009242D1"/>
    <w:rsid w:val="00932123"/>
    <w:rsid w:val="00935D5F"/>
    <w:rsid w:val="0093662C"/>
    <w:rsid w:val="00937A1E"/>
    <w:rsid w:val="00942159"/>
    <w:rsid w:val="0094530B"/>
    <w:rsid w:val="00945FD7"/>
    <w:rsid w:val="00946F51"/>
    <w:rsid w:val="00947B9B"/>
    <w:rsid w:val="00951B04"/>
    <w:rsid w:val="00953994"/>
    <w:rsid w:val="00955DBB"/>
    <w:rsid w:val="00961601"/>
    <w:rsid w:val="00961C02"/>
    <w:rsid w:val="00966A5B"/>
    <w:rsid w:val="00970541"/>
    <w:rsid w:val="00970E54"/>
    <w:rsid w:val="00972347"/>
    <w:rsid w:val="009723AB"/>
    <w:rsid w:val="00972DD9"/>
    <w:rsid w:val="009769C1"/>
    <w:rsid w:val="009772BF"/>
    <w:rsid w:val="00980ACA"/>
    <w:rsid w:val="0098460A"/>
    <w:rsid w:val="009928A3"/>
    <w:rsid w:val="00992982"/>
    <w:rsid w:val="009963B1"/>
    <w:rsid w:val="009A1177"/>
    <w:rsid w:val="009A20D2"/>
    <w:rsid w:val="009A484B"/>
    <w:rsid w:val="009A7356"/>
    <w:rsid w:val="009B2E09"/>
    <w:rsid w:val="009B3F63"/>
    <w:rsid w:val="009B64D9"/>
    <w:rsid w:val="009B74FD"/>
    <w:rsid w:val="009B7E72"/>
    <w:rsid w:val="009D05A6"/>
    <w:rsid w:val="009D4364"/>
    <w:rsid w:val="009D60A5"/>
    <w:rsid w:val="009E0AF1"/>
    <w:rsid w:val="009E2DEF"/>
    <w:rsid w:val="009E3CF9"/>
    <w:rsid w:val="009E400E"/>
    <w:rsid w:val="009F2CBF"/>
    <w:rsid w:val="009F49BE"/>
    <w:rsid w:val="009F741A"/>
    <w:rsid w:val="00A02147"/>
    <w:rsid w:val="00A03FBA"/>
    <w:rsid w:val="00A0430D"/>
    <w:rsid w:val="00A17C9C"/>
    <w:rsid w:val="00A2185C"/>
    <w:rsid w:val="00A25468"/>
    <w:rsid w:val="00A25673"/>
    <w:rsid w:val="00A323D8"/>
    <w:rsid w:val="00A32CDF"/>
    <w:rsid w:val="00A330B4"/>
    <w:rsid w:val="00A33830"/>
    <w:rsid w:val="00A34782"/>
    <w:rsid w:val="00A34FA8"/>
    <w:rsid w:val="00A4172C"/>
    <w:rsid w:val="00A4404B"/>
    <w:rsid w:val="00A444B1"/>
    <w:rsid w:val="00A51D26"/>
    <w:rsid w:val="00A5331D"/>
    <w:rsid w:val="00A53C79"/>
    <w:rsid w:val="00A55033"/>
    <w:rsid w:val="00A55344"/>
    <w:rsid w:val="00A65C31"/>
    <w:rsid w:val="00A745EC"/>
    <w:rsid w:val="00A7467A"/>
    <w:rsid w:val="00A74D49"/>
    <w:rsid w:val="00A753D2"/>
    <w:rsid w:val="00A76D64"/>
    <w:rsid w:val="00A823E6"/>
    <w:rsid w:val="00A82540"/>
    <w:rsid w:val="00A86159"/>
    <w:rsid w:val="00A87C74"/>
    <w:rsid w:val="00A95C2A"/>
    <w:rsid w:val="00A96CC8"/>
    <w:rsid w:val="00A96EEA"/>
    <w:rsid w:val="00AA78BB"/>
    <w:rsid w:val="00AB7569"/>
    <w:rsid w:val="00AC25C1"/>
    <w:rsid w:val="00AC4385"/>
    <w:rsid w:val="00AC7556"/>
    <w:rsid w:val="00AD328A"/>
    <w:rsid w:val="00AD63A7"/>
    <w:rsid w:val="00AE065F"/>
    <w:rsid w:val="00AE1EC9"/>
    <w:rsid w:val="00AE513F"/>
    <w:rsid w:val="00AF2B67"/>
    <w:rsid w:val="00AF3398"/>
    <w:rsid w:val="00AF71A7"/>
    <w:rsid w:val="00AF7938"/>
    <w:rsid w:val="00AF79D4"/>
    <w:rsid w:val="00AF79FA"/>
    <w:rsid w:val="00B00EF6"/>
    <w:rsid w:val="00B00FCC"/>
    <w:rsid w:val="00B0455A"/>
    <w:rsid w:val="00B13B7F"/>
    <w:rsid w:val="00B1411E"/>
    <w:rsid w:val="00B247F4"/>
    <w:rsid w:val="00B25B98"/>
    <w:rsid w:val="00B328BF"/>
    <w:rsid w:val="00B35925"/>
    <w:rsid w:val="00B40D20"/>
    <w:rsid w:val="00B4334D"/>
    <w:rsid w:val="00B441B1"/>
    <w:rsid w:val="00B479D2"/>
    <w:rsid w:val="00B50C7B"/>
    <w:rsid w:val="00B51F50"/>
    <w:rsid w:val="00B56B79"/>
    <w:rsid w:val="00B57EB6"/>
    <w:rsid w:val="00B6127B"/>
    <w:rsid w:val="00B626A5"/>
    <w:rsid w:val="00B659CD"/>
    <w:rsid w:val="00B73A7F"/>
    <w:rsid w:val="00B769E7"/>
    <w:rsid w:val="00B805FB"/>
    <w:rsid w:val="00B81B4B"/>
    <w:rsid w:val="00B834F0"/>
    <w:rsid w:val="00B85863"/>
    <w:rsid w:val="00B863AF"/>
    <w:rsid w:val="00B91F58"/>
    <w:rsid w:val="00B930E2"/>
    <w:rsid w:val="00B93D3F"/>
    <w:rsid w:val="00B94E70"/>
    <w:rsid w:val="00B95760"/>
    <w:rsid w:val="00B971B9"/>
    <w:rsid w:val="00BA7344"/>
    <w:rsid w:val="00BB0B48"/>
    <w:rsid w:val="00BB3E2C"/>
    <w:rsid w:val="00BB4467"/>
    <w:rsid w:val="00BC0F34"/>
    <w:rsid w:val="00BC15EC"/>
    <w:rsid w:val="00BC4FDE"/>
    <w:rsid w:val="00BC521D"/>
    <w:rsid w:val="00BC5A33"/>
    <w:rsid w:val="00BC602F"/>
    <w:rsid w:val="00BC65CC"/>
    <w:rsid w:val="00BC70E4"/>
    <w:rsid w:val="00BD12A1"/>
    <w:rsid w:val="00BD1B8A"/>
    <w:rsid w:val="00BD59ED"/>
    <w:rsid w:val="00BD681D"/>
    <w:rsid w:val="00BE04C8"/>
    <w:rsid w:val="00BE0ED9"/>
    <w:rsid w:val="00BE1FF2"/>
    <w:rsid w:val="00BE4229"/>
    <w:rsid w:val="00BE5217"/>
    <w:rsid w:val="00BE7EC6"/>
    <w:rsid w:val="00BF17C0"/>
    <w:rsid w:val="00BF3F5E"/>
    <w:rsid w:val="00BF619E"/>
    <w:rsid w:val="00C01BFD"/>
    <w:rsid w:val="00C01F78"/>
    <w:rsid w:val="00C025BC"/>
    <w:rsid w:val="00C026A1"/>
    <w:rsid w:val="00C02F31"/>
    <w:rsid w:val="00C04B81"/>
    <w:rsid w:val="00C05805"/>
    <w:rsid w:val="00C11174"/>
    <w:rsid w:val="00C13A35"/>
    <w:rsid w:val="00C14F94"/>
    <w:rsid w:val="00C17AC4"/>
    <w:rsid w:val="00C31A5D"/>
    <w:rsid w:val="00C33163"/>
    <w:rsid w:val="00C357A0"/>
    <w:rsid w:val="00C40EA6"/>
    <w:rsid w:val="00C50FB8"/>
    <w:rsid w:val="00C542C3"/>
    <w:rsid w:val="00C54934"/>
    <w:rsid w:val="00C56D3C"/>
    <w:rsid w:val="00C60C9B"/>
    <w:rsid w:val="00C60CAA"/>
    <w:rsid w:val="00C628CF"/>
    <w:rsid w:val="00C634ED"/>
    <w:rsid w:val="00C764D3"/>
    <w:rsid w:val="00C7748A"/>
    <w:rsid w:val="00C81BA0"/>
    <w:rsid w:val="00C8372B"/>
    <w:rsid w:val="00C83D55"/>
    <w:rsid w:val="00C84113"/>
    <w:rsid w:val="00C90661"/>
    <w:rsid w:val="00C95512"/>
    <w:rsid w:val="00C96530"/>
    <w:rsid w:val="00C97991"/>
    <w:rsid w:val="00CA07D5"/>
    <w:rsid w:val="00CA1948"/>
    <w:rsid w:val="00CA4BB3"/>
    <w:rsid w:val="00CA6739"/>
    <w:rsid w:val="00CA711E"/>
    <w:rsid w:val="00CA7B16"/>
    <w:rsid w:val="00CB13FB"/>
    <w:rsid w:val="00CB22DF"/>
    <w:rsid w:val="00CB259A"/>
    <w:rsid w:val="00CB4E6F"/>
    <w:rsid w:val="00CB6BFF"/>
    <w:rsid w:val="00CC61ED"/>
    <w:rsid w:val="00CC62BD"/>
    <w:rsid w:val="00CD0CA5"/>
    <w:rsid w:val="00CE287E"/>
    <w:rsid w:val="00CE2CDA"/>
    <w:rsid w:val="00CE43B3"/>
    <w:rsid w:val="00CF110F"/>
    <w:rsid w:val="00CF5714"/>
    <w:rsid w:val="00D140B2"/>
    <w:rsid w:val="00D23224"/>
    <w:rsid w:val="00D272A1"/>
    <w:rsid w:val="00D34453"/>
    <w:rsid w:val="00D356E2"/>
    <w:rsid w:val="00D40909"/>
    <w:rsid w:val="00D40EDC"/>
    <w:rsid w:val="00D41BFD"/>
    <w:rsid w:val="00D4319A"/>
    <w:rsid w:val="00D45976"/>
    <w:rsid w:val="00D46A1C"/>
    <w:rsid w:val="00D46EC5"/>
    <w:rsid w:val="00D47289"/>
    <w:rsid w:val="00D5282E"/>
    <w:rsid w:val="00D53A55"/>
    <w:rsid w:val="00D54419"/>
    <w:rsid w:val="00D57909"/>
    <w:rsid w:val="00D62F7B"/>
    <w:rsid w:val="00D658FD"/>
    <w:rsid w:val="00D700DD"/>
    <w:rsid w:val="00D71F45"/>
    <w:rsid w:val="00D745DB"/>
    <w:rsid w:val="00D8632F"/>
    <w:rsid w:val="00D91CC2"/>
    <w:rsid w:val="00D92D0E"/>
    <w:rsid w:val="00D92E2E"/>
    <w:rsid w:val="00D94089"/>
    <w:rsid w:val="00D94CF2"/>
    <w:rsid w:val="00D973F6"/>
    <w:rsid w:val="00DA0F12"/>
    <w:rsid w:val="00DA1EA4"/>
    <w:rsid w:val="00DA53C8"/>
    <w:rsid w:val="00DA5C64"/>
    <w:rsid w:val="00DA6CA9"/>
    <w:rsid w:val="00DB17FC"/>
    <w:rsid w:val="00DB1F4E"/>
    <w:rsid w:val="00DB30B1"/>
    <w:rsid w:val="00DB3941"/>
    <w:rsid w:val="00DB6B56"/>
    <w:rsid w:val="00DC42E5"/>
    <w:rsid w:val="00DC54D8"/>
    <w:rsid w:val="00DD07D5"/>
    <w:rsid w:val="00DD1B4C"/>
    <w:rsid w:val="00DD3E88"/>
    <w:rsid w:val="00DD672A"/>
    <w:rsid w:val="00DD6C78"/>
    <w:rsid w:val="00DD7807"/>
    <w:rsid w:val="00DE0A73"/>
    <w:rsid w:val="00DE0AFB"/>
    <w:rsid w:val="00DE1C93"/>
    <w:rsid w:val="00DE68E3"/>
    <w:rsid w:val="00DE75B6"/>
    <w:rsid w:val="00DF05D5"/>
    <w:rsid w:val="00DF3944"/>
    <w:rsid w:val="00DF52D8"/>
    <w:rsid w:val="00E04BB1"/>
    <w:rsid w:val="00E04EC4"/>
    <w:rsid w:val="00E120AA"/>
    <w:rsid w:val="00E1373D"/>
    <w:rsid w:val="00E1427B"/>
    <w:rsid w:val="00E14B5D"/>
    <w:rsid w:val="00E15D95"/>
    <w:rsid w:val="00E26424"/>
    <w:rsid w:val="00E26E20"/>
    <w:rsid w:val="00E317EF"/>
    <w:rsid w:val="00E35C73"/>
    <w:rsid w:val="00E36D99"/>
    <w:rsid w:val="00E4087D"/>
    <w:rsid w:val="00E5107C"/>
    <w:rsid w:val="00E51BD0"/>
    <w:rsid w:val="00E54178"/>
    <w:rsid w:val="00E61EA9"/>
    <w:rsid w:val="00E63785"/>
    <w:rsid w:val="00E65CF5"/>
    <w:rsid w:val="00E67576"/>
    <w:rsid w:val="00E67628"/>
    <w:rsid w:val="00E70A3A"/>
    <w:rsid w:val="00E72E3D"/>
    <w:rsid w:val="00E74CB4"/>
    <w:rsid w:val="00E755C6"/>
    <w:rsid w:val="00E75833"/>
    <w:rsid w:val="00E76D89"/>
    <w:rsid w:val="00E7718C"/>
    <w:rsid w:val="00E77622"/>
    <w:rsid w:val="00E86276"/>
    <w:rsid w:val="00E90E29"/>
    <w:rsid w:val="00E95AF1"/>
    <w:rsid w:val="00EA2722"/>
    <w:rsid w:val="00EA2CE6"/>
    <w:rsid w:val="00EA4415"/>
    <w:rsid w:val="00EA7588"/>
    <w:rsid w:val="00EB11DA"/>
    <w:rsid w:val="00EB15A8"/>
    <w:rsid w:val="00EB211A"/>
    <w:rsid w:val="00EB26AE"/>
    <w:rsid w:val="00EB2BE3"/>
    <w:rsid w:val="00EB2CA3"/>
    <w:rsid w:val="00EB5920"/>
    <w:rsid w:val="00EB64E3"/>
    <w:rsid w:val="00EC022E"/>
    <w:rsid w:val="00EC037C"/>
    <w:rsid w:val="00EC0390"/>
    <w:rsid w:val="00EC59BB"/>
    <w:rsid w:val="00EC6699"/>
    <w:rsid w:val="00ED67C9"/>
    <w:rsid w:val="00ED7B5D"/>
    <w:rsid w:val="00EE19A8"/>
    <w:rsid w:val="00EE3D8E"/>
    <w:rsid w:val="00EE4E79"/>
    <w:rsid w:val="00EE6047"/>
    <w:rsid w:val="00EE66DF"/>
    <w:rsid w:val="00EE6D66"/>
    <w:rsid w:val="00EF26DB"/>
    <w:rsid w:val="00EF33FF"/>
    <w:rsid w:val="00EF4390"/>
    <w:rsid w:val="00EF4A7C"/>
    <w:rsid w:val="00EF6934"/>
    <w:rsid w:val="00F02057"/>
    <w:rsid w:val="00F02539"/>
    <w:rsid w:val="00F02EA8"/>
    <w:rsid w:val="00F04ECC"/>
    <w:rsid w:val="00F06A5C"/>
    <w:rsid w:val="00F07115"/>
    <w:rsid w:val="00F11180"/>
    <w:rsid w:val="00F124FB"/>
    <w:rsid w:val="00F12D9A"/>
    <w:rsid w:val="00F13E8A"/>
    <w:rsid w:val="00F14BEC"/>
    <w:rsid w:val="00F171BE"/>
    <w:rsid w:val="00F245B9"/>
    <w:rsid w:val="00F24FB7"/>
    <w:rsid w:val="00F270D4"/>
    <w:rsid w:val="00F343ED"/>
    <w:rsid w:val="00F35761"/>
    <w:rsid w:val="00F37855"/>
    <w:rsid w:val="00F438D9"/>
    <w:rsid w:val="00F43B7B"/>
    <w:rsid w:val="00F55FFC"/>
    <w:rsid w:val="00F61600"/>
    <w:rsid w:val="00F61618"/>
    <w:rsid w:val="00F62495"/>
    <w:rsid w:val="00F654BE"/>
    <w:rsid w:val="00F6603D"/>
    <w:rsid w:val="00F67CC4"/>
    <w:rsid w:val="00F74BB3"/>
    <w:rsid w:val="00F8198F"/>
    <w:rsid w:val="00F81A73"/>
    <w:rsid w:val="00F85342"/>
    <w:rsid w:val="00F94A69"/>
    <w:rsid w:val="00F954FD"/>
    <w:rsid w:val="00F95953"/>
    <w:rsid w:val="00F9636E"/>
    <w:rsid w:val="00FA07F2"/>
    <w:rsid w:val="00FA34F9"/>
    <w:rsid w:val="00FA3A7B"/>
    <w:rsid w:val="00FA7918"/>
    <w:rsid w:val="00FB17D8"/>
    <w:rsid w:val="00FB1ADB"/>
    <w:rsid w:val="00FB1C4E"/>
    <w:rsid w:val="00FB2E7E"/>
    <w:rsid w:val="00FB65FF"/>
    <w:rsid w:val="00FC001E"/>
    <w:rsid w:val="00FC002B"/>
    <w:rsid w:val="00FC4B51"/>
    <w:rsid w:val="00FC54EE"/>
    <w:rsid w:val="00FD249D"/>
    <w:rsid w:val="00FD5185"/>
    <w:rsid w:val="00FE1080"/>
    <w:rsid w:val="00FE2457"/>
    <w:rsid w:val="00FE427B"/>
    <w:rsid w:val="00FF2939"/>
    <w:rsid w:val="00FF39DF"/>
    <w:rsid w:val="00FF4B48"/>
    <w:rsid w:val="00FF6E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4A1012"/>
  <w15:chartTrackingRefBased/>
  <w15:docId w15:val="{E1282769-915F-4EF8-8475-48D8ADDA8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290910"/>
    <w:pPr>
      <w:spacing w:after="200" w:line="276" w:lineRule="auto"/>
    </w:pPr>
    <w:rPr>
      <w:rFonts w:ascii="Arial" w:hAnsi="Arial"/>
      <w:sz w:val="24"/>
      <w:szCs w:val="22"/>
      <w:lang w:eastAsia="en-US"/>
    </w:rPr>
  </w:style>
  <w:style w:type="paragraph" w:styleId="1">
    <w:name w:val="heading 1"/>
    <w:basedOn w:val="a2"/>
    <w:next w:val="a2"/>
    <w:link w:val="10"/>
    <w:uiPriority w:val="99"/>
    <w:qFormat/>
    <w:rsid w:val="005C3E07"/>
    <w:pPr>
      <w:keepNext/>
      <w:keepLines/>
      <w:numPr>
        <w:numId w:val="13"/>
      </w:numPr>
      <w:spacing w:after="120" w:line="360" w:lineRule="auto"/>
      <w:jc w:val="both"/>
      <w:outlineLvl w:val="0"/>
    </w:pPr>
    <w:rPr>
      <w:rFonts w:ascii="Arial Narrow" w:eastAsia="Times New Roman" w:hAnsi="Arial Narrow" w:cs="Arial"/>
      <w:b/>
      <w:bCs/>
      <w:color w:val="000000"/>
      <w:sz w:val="28"/>
      <w:szCs w:val="24"/>
    </w:rPr>
  </w:style>
  <w:style w:type="paragraph" w:styleId="2">
    <w:name w:val="heading 2"/>
    <w:basedOn w:val="a2"/>
    <w:next w:val="a2"/>
    <w:link w:val="20"/>
    <w:uiPriority w:val="99"/>
    <w:qFormat/>
    <w:rsid w:val="002D17AE"/>
    <w:pPr>
      <w:keepNext/>
      <w:jc w:val="both"/>
      <w:outlineLvl w:val="1"/>
    </w:pPr>
    <w:rPr>
      <w:rFonts w:ascii="Arial Narrow" w:hAnsi="Arial Narrow" w:cs="Arial"/>
      <w:b/>
      <w:sz w:val="28"/>
      <w:szCs w:val="28"/>
    </w:rPr>
  </w:style>
  <w:style w:type="paragraph" w:styleId="3">
    <w:name w:val="heading 3"/>
    <w:basedOn w:val="1"/>
    <w:next w:val="a2"/>
    <w:link w:val="30"/>
    <w:uiPriority w:val="99"/>
    <w:unhideWhenUsed/>
    <w:qFormat/>
    <w:locked/>
    <w:rsid w:val="009B7E72"/>
    <w:pPr>
      <w:numPr>
        <w:ilvl w:val="2"/>
      </w:numPr>
      <w:spacing w:before="240" w:after="0"/>
      <w:jc w:val="left"/>
      <w:outlineLvl w:val="2"/>
    </w:pPr>
    <w:rPr>
      <w:rFonts w:ascii="Arial" w:hAnsi="Arial"/>
      <w:b w:val="0"/>
      <w:sz w:val="24"/>
    </w:rPr>
  </w:style>
  <w:style w:type="paragraph" w:styleId="4">
    <w:name w:val="heading 4"/>
    <w:basedOn w:val="a2"/>
    <w:next w:val="a2"/>
    <w:link w:val="40"/>
    <w:uiPriority w:val="9"/>
    <w:qFormat/>
    <w:locked/>
    <w:rsid w:val="0063579A"/>
    <w:pPr>
      <w:keepNext/>
      <w:keepLines/>
      <w:numPr>
        <w:ilvl w:val="3"/>
        <w:numId w:val="13"/>
      </w:numPr>
      <w:spacing w:after="0"/>
      <w:jc w:val="center"/>
      <w:outlineLvl w:val="3"/>
    </w:pPr>
    <w:rPr>
      <w:rFonts w:eastAsia="Times New Roman" w:cs="Arial"/>
      <w:szCs w:val="24"/>
    </w:rPr>
  </w:style>
  <w:style w:type="paragraph" w:styleId="5">
    <w:name w:val="heading 5"/>
    <w:basedOn w:val="a2"/>
    <w:next w:val="a2"/>
    <w:link w:val="50"/>
    <w:uiPriority w:val="9"/>
    <w:qFormat/>
    <w:locked/>
    <w:rsid w:val="002F617A"/>
    <w:pPr>
      <w:numPr>
        <w:ilvl w:val="4"/>
        <w:numId w:val="13"/>
      </w:numPr>
      <w:spacing w:before="240" w:after="60" w:line="240" w:lineRule="auto"/>
      <w:outlineLvl w:val="4"/>
    </w:pPr>
    <w:rPr>
      <w:b/>
      <w:bCs/>
      <w:i/>
      <w:iCs/>
      <w:sz w:val="26"/>
      <w:szCs w:val="26"/>
      <w:lang w:val="en-US"/>
    </w:rPr>
  </w:style>
  <w:style w:type="paragraph" w:styleId="6">
    <w:name w:val="heading 6"/>
    <w:basedOn w:val="a2"/>
    <w:next w:val="a2"/>
    <w:link w:val="60"/>
    <w:uiPriority w:val="9"/>
    <w:qFormat/>
    <w:locked/>
    <w:rsid w:val="002F617A"/>
    <w:pPr>
      <w:numPr>
        <w:ilvl w:val="5"/>
        <w:numId w:val="13"/>
      </w:numPr>
      <w:spacing w:before="240" w:after="60" w:line="240" w:lineRule="auto"/>
      <w:outlineLvl w:val="5"/>
    </w:pPr>
    <w:rPr>
      <w:b/>
      <w:bCs/>
      <w:lang w:val="en-US"/>
    </w:rPr>
  </w:style>
  <w:style w:type="paragraph" w:styleId="7">
    <w:name w:val="heading 7"/>
    <w:basedOn w:val="a2"/>
    <w:next w:val="a2"/>
    <w:link w:val="70"/>
    <w:uiPriority w:val="9"/>
    <w:qFormat/>
    <w:locked/>
    <w:rsid w:val="002F617A"/>
    <w:pPr>
      <w:numPr>
        <w:ilvl w:val="6"/>
        <w:numId w:val="13"/>
      </w:numPr>
      <w:spacing w:before="240" w:after="60" w:line="240" w:lineRule="auto"/>
      <w:outlineLvl w:val="6"/>
    </w:pPr>
    <w:rPr>
      <w:szCs w:val="24"/>
      <w:lang w:val="en-US"/>
    </w:rPr>
  </w:style>
  <w:style w:type="paragraph" w:styleId="8">
    <w:name w:val="heading 8"/>
    <w:basedOn w:val="a2"/>
    <w:next w:val="a2"/>
    <w:link w:val="80"/>
    <w:uiPriority w:val="9"/>
    <w:qFormat/>
    <w:locked/>
    <w:rsid w:val="002F617A"/>
    <w:pPr>
      <w:numPr>
        <w:ilvl w:val="7"/>
        <w:numId w:val="13"/>
      </w:numPr>
      <w:spacing w:before="240" w:after="60" w:line="240" w:lineRule="auto"/>
      <w:outlineLvl w:val="7"/>
    </w:pPr>
    <w:rPr>
      <w:i/>
      <w:iCs/>
      <w:szCs w:val="24"/>
      <w:lang w:val="en-US"/>
    </w:rPr>
  </w:style>
  <w:style w:type="paragraph" w:styleId="9">
    <w:name w:val="heading 9"/>
    <w:basedOn w:val="a2"/>
    <w:next w:val="a2"/>
    <w:link w:val="90"/>
    <w:uiPriority w:val="9"/>
    <w:qFormat/>
    <w:locked/>
    <w:rsid w:val="002F617A"/>
    <w:pPr>
      <w:numPr>
        <w:ilvl w:val="8"/>
        <w:numId w:val="13"/>
      </w:numPr>
      <w:spacing w:before="240" w:after="60" w:line="240" w:lineRule="auto"/>
      <w:outlineLvl w:val="8"/>
    </w:pPr>
    <w:rPr>
      <w:rFonts w:ascii="Cambria" w:eastAsia="Times New Roman" w:hAnsi="Cambria"/>
      <w:lang w:val="en-US"/>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link w:val="1"/>
    <w:uiPriority w:val="99"/>
    <w:locked/>
    <w:rsid w:val="005C3E07"/>
    <w:rPr>
      <w:rFonts w:ascii="Arial Narrow" w:eastAsia="Times New Roman" w:hAnsi="Arial Narrow" w:cs="Arial"/>
      <w:b/>
      <w:bCs/>
      <w:color w:val="000000"/>
      <w:sz w:val="28"/>
      <w:szCs w:val="24"/>
      <w:lang w:eastAsia="en-US"/>
    </w:rPr>
  </w:style>
  <w:style w:type="character" w:customStyle="1" w:styleId="20">
    <w:name w:val="Заголовок 2 Знак"/>
    <w:link w:val="2"/>
    <w:uiPriority w:val="99"/>
    <w:locked/>
    <w:rsid w:val="002D17AE"/>
    <w:rPr>
      <w:rFonts w:ascii="Arial Narrow" w:hAnsi="Arial Narrow" w:cs="Arial"/>
      <w:b/>
      <w:sz w:val="28"/>
      <w:szCs w:val="28"/>
      <w:lang w:eastAsia="en-US"/>
    </w:rPr>
  </w:style>
  <w:style w:type="character" w:customStyle="1" w:styleId="30">
    <w:name w:val="Заголовок 3 Знак"/>
    <w:link w:val="3"/>
    <w:uiPriority w:val="99"/>
    <w:rsid w:val="009B7E72"/>
    <w:rPr>
      <w:rFonts w:ascii="Arial" w:eastAsia="Times New Roman" w:hAnsi="Arial" w:cs="Arial"/>
      <w:bCs/>
      <w:color w:val="000000"/>
      <w:sz w:val="24"/>
      <w:szCs w:val="24"/>
      <w:lang w:eastAsia="en-US"/>
    </w:rPr>
  </w:style>
  <w:style w:type="character" w:customStyle="1" w:styleId="40">
    <w:name w:val="Заголовок 4 Знак"/>
    <w:link w:val="4"/>
    <w:uiPriority w:val="9"/>
    <w:rsid w:val="0063579A"/>
    <w:rPr>
      <w:rFonts w:ascii="Arial" w:eastAsia="Times New Roman" w:hAnsi="Arial" w:cs="Arial"/>
      <w:sz w:val="24"/>
      <w:szCs w:val="24"/>
      <w:lang w:eastAsia="en-US"/>
    </w:rPr>
  </w:style>
  <w:style w:type="character" w:customStyle="1" w:styleId="50">
    <w:name w:val="Заголовок 5 Знак"/>
    <w:link w:val="5"/>
    <w:uiPriority w:val="9"/>
    <w:rsid w:val="002F617A"/>
    <w:rPr>
      <w:b/>
      <w:bCs/>
      <w:i/>
      <w:iCs/>
      <w:sz w:val="26"/>
      <w:szCs w:val="26"/>
      <w:lang w:val="en-US" w:eastAsia="en-US"/>
    </w:rPr>
  </w:style>
  <w:style w:type="character" w:customStyle="1" w:styleId="60">
    <w:name w:val="Заголовок 6 Знак"/>
    <w:link w:val="6"/>
    <w:uiPriority w:val="9"/>
    <w:rsid w:val="002F617A"/>
    <w:rPr>
      <w:b/>
      <w:bCs/>
      <w:sz w:val="22"/>
      <w:szCs w:val="22"/>
      <w:lang w:val="en-US" w:eastAsia="en-US"/>
    </w:rPr>
  </w:style>
  <w:style w:type="character" w:customStyle="1" w:styleId="70">
    <w:name w:val="Заголовок 7 Знак"/>
    <w:link w:val="7"/>
    <w:uiPriority w:val="9"/>
    <w:rsid w:val="002F617A"/>
    <w:rPr>
      <w:sz w:val="24"/>
      <w:szCs w:val="24"/>
      <w:lang w:val="en-US" w:eastAsia="en-US"/>
    </w:rPr>
  </w:style>
  <w:style w:type="character" w:customStyle="1" w:styleId="80">
    <w:name w:val="Заголовок 8 Знак"/>
    <w:link w:val="8"/>
    <w:uiPriority w:val="9"/>
    <w:rsid w:val="002F617A"/>
    <w:rPr>
      <w:i/>
      <w:iCs/>
      <w:sz w:val="24"/>
      <w:szCs w:val="24"/>
      <w:lang w:val="en-US" w:eastAsia="en-US"/>
    </w:rPr>
  </w:style>
  <w:style w:type="character" w:customStyle="1" w:styleId="90">
    <w:name w:val="Заголовок 9 Знак"/>
    <w:link w:val="9"/>
    <w:uiPriority w:val="9"/>
    <w:rsid w:val="002F617A"/>
    <w:rPr>
      <w:rFonts w:ascii="Cambria" w:eastAsia="Times New Roman" w:hAnsi="Cambria"/>
      <w:sz w:val="22"/>
      <w:szCs w:val="22"/>
      <w:lang w:val="en-US" w:eastAsia="en-US"/>
    </w:rPr>
  </w:style>
  <w:style w:type="paragraph" w:styleId="a6">
    <w:name w:val="header"/>
    <w:basedOn w:val="a2"/>
    <w:link w:val="a7"/>
    <w:uiPriority w:val="99"/>
    <w:rsid w:val="005873F4"/>
    <w:pPr>
      <w:tabs>
        <w:tab w:val="center" w:pos="4677"/>
        <w:tab w:val="right" w:pos="9355"/>
      </w:tabs>
      <w:spacing w:after="0" w:line="240" w:lineRule="auto"/>
    </w:pPr>
  </w:style>
  <w:style w:type="character" w:customStyle="1" w:styleId="a7">
    <w:name w:val="Верхний колонтитул Знак"/>
    <w:link w:val="a6"/>
    <w:uiPriority w:val="99"/>
    <w:locked/>
    <w:rsid w:val="005873F4"/>
    <w:rPr>
      <w:rFonts w:cs="Times New Roman"/>
    </w:rPr>
  </w:style>
  <w:style w:type="paragraph" w:styleId="a8">
    <w:name w:val="footer"/>
    <w:basedOn w:val="a2"/>
    <w:link w:val="a9"/>
    <w:uiPriority w:val="99"/>
    <w:rsid w:val="005873F4"/>
    <w:pPr>
      <w:tabs>
        <w:tab w:val="center" w:pos="4677"/>
        <w:tab w:val="right" w:pos="9355"/>
      </w:tabs>
      <w:spacing w:after="0" w:line="240" w:lineRule="auto"/>
    </w:pPr>
  </w:style>
  <w:style w:type="character" w:customStyle="1" w:styleId="a9">
    <w:name w:val="Нижний колонтитул Знак"/>
    <w:link w:val="a8"/>
    <w:uiPriority w:val="99"/>
    <w:locked/>
    <w:rsid w:val="005873F4"/>
    <w:rPr>
      <w:rFonts w:cs="Times New Roman"/>
    </w:rPr>
  </w:style>
  <w:style w:type="character" w:customStyle="1" w:styleId="aa">
    <w:name w:val="Основной текст_"/>
    <w:link w:val="71"/>
    <w:locked/>
    <w:rsid w:val="005873F4"/>
    <w:rPr>
      <w:rFonts w:ascii="Arial" w:eastAsia="Times New Roman" w:hAnsi="Arial" w:cs="Arial"/>
      <w:sz w:val="20"/>
      <w:szCs w:val="20"/>
      <w:shd w:val="clear" w:color="auto" w:fill="FFFFFF"/>
    </w:rPr>
  </w:style>
  <w:style w:type="paragraph" w:customStyle="1" w:styleId="71">
    <w:name w:val="Основной текст7"/>
    <w:basedOn w:val="a2"/>
    <w:link w:val="aa"/>
    <w:rsid w:val="005873F4"/>
    <w:pPr>
      <w:widowControl w:val="0"/>
      <w:shd w:val="clear" w:color="auto" w:fill="FFFFFF"/>
      <w:spacing w:after="0" w:line="413" w:lineRule="exact"/>
      <w:ind w:hanging="680"/>
      <w:jc w:val="both"/>
    </w:pPr>
    <w:rPr>
      <w:rFonts w:cs="Arial"/>
      <w:sz w:val="20"/>
      <w:szCs w:val="20"/>
    </w:rPr>
  </w:style>
  <w:style w:type="character" w:customStyle="1" w:styleId="11">
    <w:name w:val="Основной текст1"/>
    <w:uiPriority w:val="99"/>
    <w:rsid w:val="005873F4"/>
    <w:rPr>
      <w:rFonts w:ascii="Arial" w:eastAsia="Times New Roman" w:hAnsi="Arial" w:cs="Arial"/>
      <w:color w:val="000000"/>
      <w:spacing w:val="0"/>
      <w:w w:val="100"/>
      <w:position w:val="0"/>
      <w:sz w:val="20"/>
      <w:szCs w:val="20"/>
      <w:shd w:val="clear" w:color="auto" w:fill="FFFFFF"/>
      <w:lang w:val="ru-RU"/>
    </w:rPr>
  </w:style>
  <w:style w:type="paragraph" w:styleId="ab">
    <w:name w:val="TOC Heading"/>
    <w:basedOn w:val="1"/>
    <w:next w:val="a2"/>
    <w:uiPriority w:val="39"/>
    <w:qFormat/>
    <w:rsid w:val="005873F4"/>
    <w:pPr>
      <w:outlineLvl w:val="9"/>
    </w:pPr>
    <w:rPr>
      <w:lang w:eastAsia="ru-RU"/>
    </w:rPr>
  </w:style>
  <w:style w:type="paragraph" w:styleId="ac">
    <w:name w:val="Balloon Text"/>
    <w:basedOn w:val="a2"/>
    <w:link w:val="ad"/>
    <w:uiPriority w:val="99"/>
    <w:semiHidden/>
    <w:rsid w:val="005873F4"/>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5873F4"/>
    <w:rPr>
      <w:rFonts w:ascii="Tahoma" w:hAnsi="Tahoma" w:cs="Tahoma"/>
      <w:sz w:val="16"/>
      <w:szCs w:val="16"/>
    </w:rPr>
  </w:style>
  <w:style w:type="paragraph" w:styleId="12">
    <w:name w:val="toc 1"/>
    <w:basedOn w:val="a2"/>
    <w:next w:val="a2"/>
    <w:autoRedefine/>
    <w:uiPriority w:val="39"/>
    <w:qFormat/>
    <w:rsid w:val="0063579A"/>
    <w:pPr>
      <w:tabs>
        <w:tab w:val="right" w:leader="dot" w:pos="9345"/>
      </w:tabs>
      <w:spacing w:before="120" w:after="120"/>
      <w:jc w:val="both"/>
    </w:pPr>
    <w:rPr>
      <w:rFonts w:ascii="Arial Narrow" w:hAnsi="Arial Narrow"/>
      <w:caps/>
    </w:rPr>
  </w:style>
  <w:style w:type="character" w:styleId="ae">
    <w:name w:val="Hyperlink"/>
    <w:uiPriority w:val="99"/>
    <w:rsid w:val="00290910"/>
    <w:rPr>
      <w:rFonts w:ascii="Arial" w:hAnsi="Arial" w:cs="Times New Roman"/>
      <w:color w:val="auto"/>
      <w:sz w:val="24"/>
      <w:szCs w:val="26"/>
      <w:u w:val="single"/>
    </w:rPr>
  </w:style>
  <w:style w:type="paragraph" w:styleId="af">
    <w:name w:val="List Paragraph"/>
    <w:basedOn w:val="a2"/>
    <w:uiPriority w:val="1"/>
    <w:qFormat/>
    <w:rsid w:val="00CF110F"/>
    <w:pPr>
      <w:ind w:left="720"/>
      <w:contextualSpacing/>
    </w:pPr>
  </w:style>
  <w:style w:type="table" w:styleId="af0">
    <w:name w:val="Table Grid"/>
    <w:basedOn w:val="a4"/>
    <w:uiPriority w:val="59"/>
    <w:rsid w:val="00F11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Light Shading"/>
    <w:basedOn w:val="a4"/>
    <w:uiPriority w:val="99"/>
    <w:rsid w:val="00F85342"/>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styleId="21">
    <w:name w:val="toc 2"/>
    <w:basedOn w:val="a2"/>
    <w:next w:val="a2"/>
    <w:autoRedefine/>
    <w:uiPriority w:val="39"/>
    <w:qFormat/>
    <w:rsid w:val="0063579A"/>
    <w:pPr>
      <w:tabs>
        <w:tab w:val="right" w:leader="dot" w:pos="9345"/>
      </w:tabs>
      <w:spacing w:before="120" w:after="120"/>
      <w:ind w:firstLine="709"/>
      <w:jc w:val="both"/>
    </w:pPr>
    <w:rPr>
      <w:rFonts w:ascii="Arial Narrow" w:hAnsi="Arial Narrow"/>
    </w:rPr>
  </w:style>
  <w:style w:type="character" w:styleId="af2">
    <w:name w:val="line number"/>
    <w:uiPriority w:val="99"/>
    <w:semiHidden/>
    <w:rsid w:val="002F0DE3"/>
    <w:rPr>
      <w:rFonts w:cs="Times New Roman"/>
    </w:rPr>
  </w:style>
  <w:style w:type="paragraph" w:styleId="31">
    <w:name w:val="toc 3"/>
    <w:basedOn w:val="a2"/>
    <w:next w:val="a2"/>
    <w:link w:val="32"/>
    <w:autoRedefine/>
    <w:uiPriority w:val="39"/>
    <w:qFormat/>
    <w:locked/>
    <w:rsid w:val="008E4143"/>
    <w:pPr>
      <w:spacing w:after="100"/>
      <w:ind w:left="440"/>
    </w:pPr>
  </w:style>
  <w:style w:type="character" w:customStyle="1" w:styleId="32">
    <w:name w:val="Оглавление 3 Знак"/>
    <w:link w:val="31"/>
    <w:uiPriority w:val="39"/>
    <w:locked/>
    <w:rsid w:val="002F617A"/>
    <w:rPr>
      <w:sz w:val="22"/>
      <w:szCs w:val="22"/>
      <w:lang w:eastAsia="en-US"/>
    </w:rPr>
  </w:style>
  <w:style w:type="character" w:customStyle="1" w:styleId="apple-converted-space">
    <w:name w:val="apple-converted-space"/>
    <w:rsid w:val="002F617A"/>
    <w:rPr>
      <w:rFonts w:cs="Times New Roman"/>
    </w:rPr>
  </w:style>
  <w:style w:type="paragraph" w:customStyle="1" w:styleId="61">
    <w:name w:val="Основной текст6"/>
    <w:basedOn w:val="a2"/>
    <w:rsid w:val="002F617A"/>
    <w:pPr>
      <w:widowControl w:val="0"/>
      <w:shd w:val="clear" w:color="auto" w:fill="FFFFFF"/>
      <w:spacing w:before="3840" w:after="0" w:line="240" w:lineRule="atLeast"/>
      <w:ind w:hanging="340"/>
      <w:jc w:val="center"/>
    </w:pPr>
    <w:rPr>
      <w:sz w:val="20"/>
      <w:szCs w:val="20"/>
    </w:rPr>
  </w:style>
  <w:style w:type="paragraph" w:customStyle="1" w:styleId="13">
    <w:name w:val="Без интервала1"/>
    <w:uiPriority w:val="99"/>
    <w:rsid w:val="002F617A"/>
  </w:style>
  <w:style w:type="paragraph" w:styleId="af3">
    <w:name w:val="Body Text"/>
    <w:basedOn w:val="a2"/>
    <w:link w:val="af4"/>
    <w:uiPriority w:val="99"/>
    <w:qFormat/>
    <w:rsid w:val="002F617A"/>
    <w:pPr>
      <w:spacing w:after="0" w:line="312" w:lineRule="auto"/>
      <w:ind w:firstLine="709"/>
      <w:jc w:val="both"/>
    </w:pPr>
    <w:rPr>
      <w:rFonts w:ascii="Times New Roman" w:hAnsi="Times New Roman"/>
      <w:sz w:val="28"/>
      <w:szCs w:val="28"/>
    </w:rPr>
  </w:style>
  <w:style w:type="character" w:customStyle="1" w:styleId="af4">
    <w:name w:val="Основной текст Знак"/>
    <w:link w:val="af3"/>
    <w:uiPriority w:val="99"/>
    <w:rsid w:val="002F617A"/>
    <w:rPr>
      <w:rFonts w:ascii="Times New Roman" w:hAnsi="Times New Roman"/>
      <w:sz w:val="28"/>
      <w:szCs w:val="28"/>
      <w:lang w:eastAsia="en-US"/>
    </w:rPr>
  </w:style>
  <w:style w:type="character" w:customStyle="1" w:styleId="81">
    <w:name w:val="Основной текст + 8"/>
    <w:aliases w:val="5 pt,Полужирный"/>
    <w:uiPriority w:val="99"/>
    <w:rsid w:val="002F617A"/>
    <w:rPr>
      <w:rFonts w:ascii="Arial" w:hAnsi="Arial"/>
      <w:b/>
      <w:color w:val="000000"/>
      <w:spacing w:val="0"/>
      <w:w w:val="100"/>
      <w:position w:val="0"/>
      <w:sz w:val="17"/>
      <w:shd w:val="clear" w:color="auto" w:fill="FFFFFF"/>
      <w:lang w:val="ru-RU"/>
    </w:rPr>
  </w:style>
  <w:style w:type="character" w:customStyle="1" w:styleId="8pt">
    <w:name w:val="Основной текст + 8 pt"/>
    <w:uiPriority w:val="99"/>
    <w:rsid w:val="002F617A"/>
    <w:rPr>
      <w:rFonts w:ascii="Arial" w:hAnsi="Arial"/>
      <w:color w:val="000000"/>
      <w:spacing w:val="0"/>
      <w:w w:val="100"/>
      <w:position w:val="0"/>
      <w:sz w:val="16"/>
      <w:shd w:val="clear" w:color="auto" w:fill="FFFFFF"/>
      <w:lang w:val="ru-RU"/>
    </w:rPr>
  </w:style>
  <w:style w:type="paragraph" w:customStyle="1" w:styleId="Default">
    <w:name w:val="Default"/>
    <w:rsid w:val="002F617A"/>
    <w:pPr>
      <w:autoSpaceDE w:val="0"/>
      <w:autoSpaceDN w:val="0"/>
      <w:adjustRightInd w:val="0"/>
    </w:pPr>
    <w:rPr>
      <w:rFonts w:ascii="Arial" w:hAnsi="Arial" w:cs="Arial"/>
      <w:color w:val="000000"/>
      <w:sz w:val="24"/>
      <w:szCs w:val="24"/>
      <w:lang w:eastAsia="en-US"/>
    </w:rPr>
  </w:style>
  <w:style w:type="paragraph" w:customStyle="1" w:styleId="af5">
    <w:name w:val="Табличный"/>
    <w:basedOn w:val="a2"/>
    <w:uiPriority w:val="99"/>
    <w:rsid w:val="002F617A"/>
    <w:pPr>
      <w:spacing w:after="0" w:line="240" w:lineRule="auto"/>
      <w:jc w:val="both"/>
    </w:pPr>
    <w:rPr>
      <w:color w:val="000000"/>
      <w:sz w:val="20"/>
      <w:szCs w:val="20"/>
    </w:rPr>
  </w:style>
  <w:style w:type="character" w:customStyle="1" w:styleId="110">
    <w:name w:val="Основной текст + 11"/>
    <w:aliases w:val="5 pt64,5 pt57"/>
    <w:rsid w:val="002F617A"/>
    <w:rPr>
      <w:rFonts w:ascii="Arial" w:hAnsi="Arial"/>
      <w:color w:val="000000"/>
      <w:spacing w:val="0"/>
      <w:w w:val="100"/>
      <w:position w:val="0"/>
      <w:sz w:val="23"/>
      <w:u w:val="none"/>
      <w:shd w:val="clear" w:color="auto" w:fill="FFFFFF"/>
      <w:lang w:val="ru-RU"/>
    </w:rPr>
  </w:style>
  <w:style w:type="character" w:customStyle="1" w:styleId="af6">
    <w:name w:val="Подпись к таблице"/>
    <w:uiPriority w:val="99"/>
    <w:rsid w:val="002F617A"/>
    <w:rPr>
      <w:rFonts w:ascii="Arial" w:hAnsi="Arial"/>
      <w:color w:val="000000"/>
      <w:spacing w:val="0"/>
      <w:w w:val="100"/>
      <w:position w:val="0"/>
      <w:sz w:val="17"/>
      <w:u w:val="none"/>
      <w:lang w:val="ru-RU"/>
    </w:rPr>
  </w:style>
  <w:style w:type="paragraph" w:styleId="a">
    <w:name w:val="List Bullet"/>
    <w:basedOn w:val="a2"/>
    <w:link w:val="af7"/>
    <w:uiPriority w:val="99"/>
    <w:rsid w:val="002F617A"/>
    <w:pPr>
      <w:numPr>
        <w:numId w:val="4"/>
      </w:numPr>
      <w:spacing w:after="0" w:line="312" w:lineRule="auto"/>
      <w:jc w:val="both"/>
    </w:pPr>
    <w:rPr>
      <w:sz w:val="28"/>
      <w:szCs w:val="28"/>
      <w:lang w:eastAsia="ru-RU"/>
    </w:rPr>
  </w:style>
  <w:style w:type="character" w:customStyle="1" w:styleId="af7">
    <w:name w:val="Маркированный список Знак"/>
    <w:link w:val="a"/>
    <w:uiPriority w:val="99"/>
    <w:locked/>
    <w:rsid w:val="002F617A"/>
    <w:rPr>
      <w:sz w:val="28"/>
      <w:szCs w:val="28"/>
    </w:rPr>
  </w:style>
  <w:style w:type="paragraph" w:customStyle="1" w:styleId="14">
    <w:name w:val="Стиль1"/>
    <w:basedOn w:val="a2"/>
    <w:link w:val="15"/>
    <w:uiPriority w:val="99"/>
    <w:rsid w:val="002F617A"/>
    <w:pPr>
      <w:jc w:val="center"/>
    </w:pPr>
    <w:rPr>
      <w:rFonts w:ascii="Times New Roman" w:hAnsi="Times New Roman"/>
    </w:rPr>
  </w:style>
  <w:style w:type="character" w:customStyle="1" w:styleId="15">
    <w:name w:val="Стиль1 Знак"/>
    <w:link w:val="14"/>
    <w:uiPriority w:val="99"/>
    <w:locked/>
    <w:rsid w:val="002F617A"/>
    <w:rPr>
      <w:rFonts w:ascii="Times New Roman" w:hAnsi="Times New Roman"/>
      <w:sz w:val="24"/>
      <w:szCs w:val="22"/>
      <w:lang w:eastAsia="en-US"/>
    </w:rPr>
  </w:style>
  <w:style w:type="paragraph" w:styleId="41">
    <w:name w:val="toc 4"/>
    <w:basedOn w:val="a2"/>
    <w:next w:val="a2"/>
    <w:autoRedefine/>
    <w:uiPriority w:val="39"/>
    <w:locked/>
    <w:rsid w:val="002F617A"/>
    <w:pPr>
      <w:tabs>
        <w:tab w:val="right" w:leader="dot" w:pos="9345"/>
      </w:tabs>
      <w:spacing w:after="0" w:line="360" w:lineRule="auto"/>
      <w:jc w:val="both"/>
    </w:pPr>
    <w:rPr>
      <w:rFonts w:cs="Calibri"/>
      <w:sz w:val="20"/>
      <w:szCs w:val="20"/>
    </w:rPr>
  </w:style>
  <w:style w:type="paragraph" w:styleId="51">
    <w:name w:val="toc 5"/>
    <w:basedOn w:val="a2"/>
    <w:next w:val="a2"/>
    <w:autoRedefine/>
    <w:uiPriority w:val="39"/>
    <w:locked/>
    <w:rsid w:val="002F617A"/>
    <w:pPr>
      <w:spacing w:after="0"/>
      <w:ind w:left="660"/>
    </w:pPr>
    <w:rPr>
      <w:rFonts w:cs="Calibri"/>
      <w:sz w:val="20"/>
      <w:szCs w:val="20"/>
    </w:rPr>
  </w:style>
  <w:style w:type="paragraph" w:styleId="62">
    <w:name w:val="toc 6"/>
    <w:basedOn w:val="a2"/>
    <w:next w:val="a2"/>
    <w:autoRedefine/>
    <w:uiPriority w:val="39"/>
    <w:locked/>
    <w:rsid w:val="002F617A"/>
    <w:pPr>
      <w:spacing w:after="0"/>
      <w:ind w:left="880"/>
    </w:pPr>
    <w:rPr>
      <w:rFonts w:cs="Calibri"/>
      <w:sz w:val="20"/>
      <w:szCs w:val="20"/>
    </w:rPr>
  </w:style>
  <w:style w:type="paragraph" w:styleId="72">
    <w:name w:val="toc 7"/>
    <w:basedOn w:val="a2"/>
    <w:next w:val="a2"/>
    <w:autoRedefine/>
    <w:uiPriority w:val="39"/>
    <w:locked/>
    <w:rsid w:val="002F617A"/>
    <w:pPr>
      <w:spacing w:after="0"/>
      <w:ind w:left="1100"/>
    </w:pPr>
    <w:rPr>
      <w:rFonts w:cs="Calibri"/>
      <w:sz w:val="20"/>
      <w:szCs w:val="20"/>
    </w:rPr>
  </w:style>
  <w:style w:type="paragraph" w:styleId="82">
    <w:name w:val="toc 8"/>
    <w:basedOn w:val="a2"/>
    <w:next w:val="a2"/>
    <w:autoRedefine/>
    <w:uiPriority w:val="39"/>
    <w:locked/>
    <w:rsid w:val="002F617A"/>
    <w:pPr>
      <w:spacing w:after="0"/>
      <w:ind w:left="1320"/>
    </w:pPr>
    <w:rPr>
      <w:rFonts w:cs="Calibri"/>
      <w:sz w:val="20"/>
      <w:szCs w:val="20"/>
    </w:rPr>
  </w:style>
  <w:style w:type="paragraph" w:styleId="91">
    <w:name w:val="toc 9"/>
    <w:basedOn w:val="a2"/>
    <w:next w:val="a2"/>
    <w:autoRedefine/>
    <w:uiPriority w:val="39"/>
    <w:locked/>
    <w:rsid w:val="002F617A"/>
    <w:pPr>
      <w:spacing w:after="0"/>
      <w:ind w:left="1540"/>
    </w:pPr>
    <w:rPr>
      <w:rFonts w:cs="Calibri"/>
      <w:sz w:val="20"/>
      <w:szCs w:val="20"/>
    </w:rPr>
  </w:style>
  <w:style w:type="character" w:customStyle="1" w:styleId="af8">
    <w:name w:val="Подпись к картинке_"/>
    <w:link w:val="af9"/>
    <w:uiPriority w:val="99"/>
    <w:locked/>
    <w:rsid w:val="002F617A"/>
    <w:rPr>
      <w:rFonts w:ascii="Arial" w:hAnsi="Arial" w:cs="Arial"/>
      <w:b/>
      <w:bCs/>
      <w:sz w:val="17"/>
      <w:szCs w:val="17"/>
      <w:shd w:val="clear" w:color="auto" w:fill="FFFFFF"/>
    </w:rPr>
  </w:style>
  <w:style w:type="paragraph" w:customStyle="1" w:styleId="af9">
    <w:name w:val="Подпись к картинке"/>
    <w:basedOn w:val="a2"/>
    <w:link w:val="af8"/>
    <w:uiPriority w:val="99"/>
    <w:rsid w:val="002F617A"/>
    <w:pPr>
      <w:widowControl w:val="0"/>
      <w:shd w:val="clear" w:color="auto" w:fill="FFFFFF"/>
      <w:spacing w:after="0" w:line="240" w:lineRule="atLeast"/>
    </w:pPr>
    <w:rPr>
      <w:rFonts w:cs="Arial"/>
      <w:b/>
      <w:bCs/>
      <w:sz w:val="17"/>
      <w:szCs w:val="17"/>
      <w:lang w:eastAsia="ru-RU"/>
    </w:rPr>
  </w:style>
  <w:style w:type="character" w:customStyle="1" w:styleId="afa">
    <w:name w:val="Колонтитул"/>
    <w:uiPriority w:val="99"/>
    <w:rsid w:val="002F617A"/>
    <w:rPr>
      <w:rFonts w:ascii="Tahoma" w:hAnsi="Tahoma" w:cs="Tahoma"/>
      <w:color w:val="000000"/>
      <w:spacing w:val="0"/>
      <w:w w:val="100"/>
      <w:position w:val="0"/>
      <w:sz w:val="15"/>
      <w:szCs w:val="15"/>
      <w:u w:val="none"/>
      <w:lang w:val="ru-RU"/>
    </w:rPr>
  </w:style>
  <w:style w:type="character" w:customStyle="1" w:styleId="Arial">
    <w:name w:val="Колонтитул + Arial"/>
    <w:aliases w:val="7 pt"/>
    <w:uiPriority w:val="99"/>
    <w:rsid w:val="002F617A"/>
    <w:rPr>
      <w:rFonts w:ascii="Arial" w:hAnsi="Arial" w:cs="Arial"/>
      <w:color w:val="000000"/>
      <w:spacing w:val="0"/>
      <w:w w:val="100"/>
      <w:position w:val="0"/>
      <w:sz w:val="14"/>
      <w:szCs w:val="14"/>
      <w:u w:val="none"/>
      <w:lang w:val="ru-RU"/>
    </w:rPr>
  </w:style>
  <w:style w:type="character" w:customStyle="1" w:styleId="9pt">
    <w:name w:val="Колонтитул + 9 pt"/>
    <w:aliases w:val="Полужирный39"/>
    <w:uiPriority w:val="99"/>
    <w:rsid w:val="002F617A"/>
    <w:rPr>
      <w:rFonts w:ascii="Tahoma" w:hAnsi="Tahoma" w:cs="Tahoma"/>
      <w:b/>
      <w:bCs/>
      <w:color w:val="000000"/>
      <w:spacing w:val="0"/>
      <w:w w:val="100"/>
      <w:position w:val="0"/>
      <w:sz w:val="18"/>
      <w:szCs w:val="18"/>
      <w:u w:val="none"/>
    </w:rPr>
  </w:style>
  <w:style w:type="paragraph" w:customStyle="1" w:styleId="afb">
    <w:name w:val="Название таблицы"/>
    <w:basedOn w:val="a2"/>
    <w:next w:val="a2"/>
    <w:link w:val="afc"/>
    <w:uiPriority w:val="99"/>
    <w:rsid w:val="002F617A"/>
    <w:pPr>
      <w:keepNext/>
      <w:keepLines/>
      <w:spacing w:before="240" w:after="120" w:line="312" w:lineRule="auto"/>
      <w:contextualSpacing/>
      <w:jc w:val="both"/>
    </w:pPr>
    <w:rPr>
      <w:rFonts w:ascii="Times New Roman" w:eastAsia="Times New Roman" w:hAnsi="Times New Roman"/>
      <w:sz w:val="20"/>
      <w:szCs w:val="20"/>
      <w:lang w:eastAsia="ru-RU"/>
    </w:rPr>
  </w:style>
  <w:style w:type="character" w:customStyle="1" w:styleId="afc">
    <w:name w:val="Название таблицы Знак"/>
    <w:link w:val="afb"/>
    <w:uiPriority w:val="99"/>
    <w:locked/>
    <w:rsid w:val="002F617A"/>
    <w:rPr>
      <w:rFonts w:ascii="Times New Roman" w:eastAsia="Times New Roman" w:hAnsi="Times New Roman"/>
    </w:rPr>
  </w:style>
  <w:style w:type="paragraph" w:customStyle="1" w:styleId="afd">
    <w:name w:val="Уплотненный основной"/>
    <w:basedOn w:val="af3"/>
    <w:uiPriority w:val="99"/>
    <w:rsid w:val="002F617A"/>
    <w:pPr>
      <w:spacing w:line="288" w:lineRule="auto"/>
    </w:pPr>
    <w:rPr>
      <w:szCs w:val="22"/>
    </w:rPr>
  </w:style>
  <w:style w:type="character" w:customStyle="1" w:styleId="ArialNarrow">
    <w:name w:val="Основной текст + Arial Narrow"/>
    <w:aliases w:val="11,5 pt58"/>
    <w:uiPriority w:val="99"/>
    <w:rsid w:val="002F617A"/>
    <w:rPr>
      <w:rFonts w:ascii="Arial Narrow" w:eastAsia="Times New Roman" w:hAnsi="Arial Narrow" w:cs="Arial Narrow"/>
      <w:color w:val="000000"/>
      <w:spacing w:val="0"/>
      <w:w w:val="100"/>
      <w:position w:val="0"/>
      <w:sz w:val="23"/>
      <w:szCs w:val="23"/>
      <w:shd w:val="clear" w:color="auto" w:fill="FFFFFF"/>
      <w:lang w:val="ru-RU"/>
    </w:rPr>
  </w:style>
  <w:style w:type="character" w:customStyle="1" w:styleId="ArialNarrow0">
    <w:name w:val="Подпись к картинке + Arial Narrow"/>
    <w:aliases w:val="9 pt"/>
    <w:uiPriority w:val="99"/>
    <w:rsid w:val="002F617A"/>
    <w:rPr>
      <w:rFonts w:ascii="Arial Narrow" w:hAnsi="Arial Narrow" w:cs="Arial Narrow"/>
      <w:b/>
      <w:bCs/>
      <w:color w:val="000000"/>
      <w:spacing w:val="0"/>
      <w:w w:val="100"/>
      <w:position w:val="0"/>
      <w:sz w:val="18"/>
      <w:szCs w:val="18"/>
      <w:shd w:val="clear" w:color="auto" w:fill="FFFFFF"/>
      <w:lang w:val="ru-RU"/>
    </w:rPr>
  </w:style>
  <w:style w:type="character" w:customStyle="1" w:styleId="42">
    <w:name w:val="Основной текст (4)_"/>
    <w:link w:val="43"/>
    <w:uiPriority w:val="99"/>
    <w:locked/>
    <w:rsid w:val="002F617A"/>
    <w:rPr>
      <w:rFonts w:ascii="Arial" w:hAnsi="Arial" w:cs="Arial"/>
      <w:b/>
      <w:bCs/>
      <w:spacing w:val="-10"/>
      <w:shd w:val="clear" w:color="auto" w:fill="FFFFFF"/>
    </w:rPr>
  </w:style>
  <w:style w:type="paragraph" w:customStyle="1" w:styleId="43">
    <w:name w:val="Основной текст (4)"/>
    <w:basedOn w:val="a2"/>
    <w:link w:val="42"/>
    <w:uiPriority w:val="99"/>
    <w:rsid w:val="002F617A"/>
    <w:pPr>
      <w:widowControl w:val="0"/>
      <w:shd w:val="clear" w:color="auto" w:fill="FFFFFF"/>
      <w:spacing w:after="60" w:line="240" w:lineRule="atLeast"/>
      <w:ind w:hanging="800"/>
      <w:jc w:val="center"/>
    </w:pPr>
    <w:rPr>
      <w:rFonts w:cs="Arial"/>
      <w:b/>
      <w:bCs/>
      <w:spacing w:val="-10"/>
      <w:sz w:val="20"/>
      <w:szCs w:val="20"/>
      <w:lang w:eastAsia="ru-RU"/>
    </w:rPr>
  </w:style>
  <w:style w:type="paragraph" w:customStyle="1" w:styleId="33">
    <w:name w:val="Основной текст3"/>
    <w:basedOn w:val="a2"/>
    <w:uiPriority w:val="99"/>
    <w:rsid w:val="002F617A"/>
    <w:pPr>
      <w:widowControl w:val="0"/>
      <w:shd w:val="clear" w:color="auto" w:fill="FFFFFF"/>
      <w:spacing w:before="480" w:after="60" w:line="413" w:lineRule="exact"/>
      <w:jc w:val="both"/>
    </w:pPr>
    <w:rPr>
      <w:rFonts w:cs="Arial"/>
    </w:rPr>
  </w:style>
  <w:style w:type="character" w:customStyle="1" w:styleId="afe">
    <w:name w:val="Сноска_"/>
    <w:uiPriority w:val="99"/>
    <w:rsid w:val="002F617A"/>
    <w:rPr>
      <w:rFonts w:ascii="Arial" w:hAnsi="Arial" w:cs="Arial"/>
      <w:sz w:val="23"/>
      <w:szCs w:val="23"/>
      <w:u w:val="none"/>
    </w:rPr>
  </w:style>
  <w:style w:type="character" w:customStyle="1" w:styleId="aff">
    <w:name w:val="Сноска"/>
    <w:uiPriority w:val="99"/>
    <w:rsid w:val="002F617A"/>
    <w:rPr>
      <w:rFonts w:ascii="Arial" w:hAnsi="Arial" w:cs="Arial"/>
      <w:color w:val="000000"/>
      <w:spacing w:val="0"/>
      <w:w w:val="100"/>
      <w:position w:val="0"/>
      <w:sz w:val="23"/>
      <w:szCs w:val="23"/>
      <w:u w:val="single"/>
      <w:lang w:val="ru-RU"/>
    </w:rPr>
  </w:style>
  <w:style w:type="character" w:customStyle="1" w:styleId="22">
    <w:name w:val="Основной текст (2)_"/>
    <w:uiPriority w:val="99"/>
    <w:rsid w:val="002F617A"/>
    <w:rPr>
      <w:rFonts w:ascii="Arial" w:hAnsi="Arial" w:cs="Arial"/>
      <w:sz w:val="16"/>
      <w:szCs w:val="16"/>
      <w:u w:val="none"/>
    </w:rPr>
  </w:style>
  <w:style w:type="character" w:customStyle="1" w:styleId="34">
    <w:name w:val="Основной текст (3)_"/>
    <w:link w:val="35"/>
    <w:uiPriority w:val="99"/>
    <w:locked/>
    <w:rsid w:val="002F617A"/>
    <w:rPr>
      <w:rFonts w:ascii="Arial" w:hAnsi="Arial" w:cs="Arial"/>
      <w:b/>
      <w:bCs/>
      <w:spacing w:val="-30"/>
      <w:sz w:val="31"/>
      <w:szCs w:val="31"/>
      <w:shd w:val="clear" w:color="auto" w:fill="FFFFFF"/>
    </w:rPr>
  </w:style>
  <w:style w:type="paragraph" w:customStyle="1" w:styleId="35">
    <w:name w:val="Основной текст (3)"/>
    <w:basedOn w:val="a2"/>
    <w:link w:val="34"/>
    <w:uiPriority w:val="99"/>
    <w:rsid w:val="002F617A"/>
    <w:pPr>
      <w:widowControl w:val="0"/>
      <w:shd w:val="clear" w:color="auto" w:fill="FFFFFF"/>
      <w:spacing w:before="1380" w:after="900" w:line="240" w:lineRule="atLeast"/>
      <w:jc w:val="center"/>
    </w:pPr>
    <w:rPr>
      <w:rFonts w:cs="Arial"/>
      <w:b/>
      <w:bCs/>
      <w:spacing w:val="-30"/>
      <w:sz w:val="31"/>
      <w:szCs w:val="31"/>
      <w:lang w:eastAsia="ru-RU"/>
    </w:rPr>
  </w:style>
  <w:style w:type="character" w:customStyle="1" w:styleId="23">
    <w:name w:val="Подпись к таблице (2)_"/>
    <w:link w:val="24"/>
    <w:uiPriority w:val="99"/>
    <w:locked/>
    <w:rsid w:val="002F617A"/>
    <w:rPr>
      <w:rFonts w:ascii="Arial" w:hAnsi="Arial" w:cs="Arial"/>
      <w:b/>
      <w:bCs/>
      <w:spacing w:val="-10"/>
      <w:shd w:val="clear" w:color="auto" w:fill="FFFFFF"/>
    </w:rPr>
  </w:style>
  <w:style w:type="paragraph" w:customStyle="1" w:styleId="24">
    <w:name w:val="Подпись к таблице (2)"/>
    <w:basedOn w:val="a2"/>
    <w:link w:val="23"/>
    <w:uiPriority w:val="99"/>
    <w:rsid w:val="002F617A"/>
    <w:pPr>
      <w:widowControl w:val="0"/>
      <w:shd w:val="clear" w:color="auto" w:fill="FFFFFF"/>
      <w:spacing w:after="0" w:line="240" w:lineRule="atLeast"/>
    </w:pPr>
    <w:rPr>
      <w:rFonts w:cs="Arial"/>
      <w:b/>
      <w:bCs/>
      <w:spacing w:val="-10"/>
      <w:sz w:val="20"/>
      <w:szCs w:val="20"/>
      <w:lang w:eastAsia="ru-RU"/>
    </w:rPr>
  </w:style>
  <w:style w:type="character" w:customStyle="1" w:styleId="aff0">
    <w:name w:val="Колонтитул_"/>
    <w:uiPriority w:val="99"/>
    <w:rsid w:val="002F617A"/>
    <w:rPr>
      <w:rFonts w:ascii="Tahoma" w:hAnsi="Tahoma" w:cs="Tahoma"/>
      <w:sz w:val="15"/>
      <w:szCs w:val="15"/>
      <w:u w:val="none"/>
    </w:rPr>
  </w:style>
  <w:style w:type="character" w:customStyle="1" w:styleId="aff1">
    <w:name w:val="Оглавление + Малые прописные"/>
    <w:uiPriority w:val="99"/>
    <w:rsid w:val="002F617A"/>
    <w:rPr>
      <w:rFonts w:ascii="Arial" w:hAnsi="Arial" w:cs="Arial"/>
      <w:smallCaps/>
      <w:color w:val="000000"/>
      <w:spacing w:val="0"/>
      <w:w w:val="100"/>
      <w:position w:val="0"/>
      <w:sz w:val="22"/>
      <w:szCs w:val="22"/>
      <w:shd w:val="clear" w:color="auto" w:fill="FFFFFF"/>
      <w:lang w:val="ru-RU" w:eastAsia="en-US"/>
    </w:rPr>
  </w:style>
  <w:style w:type="character" w:customStyle="1" w:styleId="aff2">
    <w:name w:val="Основной текст + Полужирный"/>
    <w:aliases w:val="Курсив"/>
    <w:uiPriority w:val="99"/>
    <w:rsid w:val="002F617A"/>
    <w:rPr>
      <w:rFonts w:ascii="Arial" w:eastAsia="Times New Roman" w:hAnsi="Arial" w:cs="Arial"/>
      <w:b/>
      <w:bCs/>
      <w:i/>
      <w:iCs/>
      <w:color w:val="000000"/>
      <w:spacing w:val="0"/>
      <w:w w:val="100"/>
      <w:position w:val="0"/>
      <w:sz w:val="20"/>
      <w:szCs w:val="20"/>
      <w:shd w:val="clear" w:color="auto" w:fill="FFFFFF"/>
    </w:rPr>
  </w:style>
  <w:style w:type="character" w:customStyle="1" w:styleId="6Exact">
    <w:name w:val="Основной текст (6) Exact"/>
    <w:uiPriority w:val="99"/>
    <w:rsid w:val="002F617A"/>
    <w:rPr>
      <w:rFonts w:ascii="Arial" w:hAnsi="Arial" w:cs="Arial"/>
      <w:b/>
      <w:bCs/>
      <w:spacing w:val="-2"/>
      <w:sz w:val="16"/>
      <w:szCs w:val="16"/>
      <w:u w:val="none"/>
    </w:rPr>
  </w:style>
  <w:style w:type="character" w:customStyle="1" w:styleId="52">
    <w:name w:val="Основной текст (5)_"/>
    <w:link w:val="53"/>
    <w:uiPriority w:val="99"/>
    <w:locked/>
    <w:rsid w:val="002F617A"/>
    <w:rPr>
      <w:rFonts w:ascii="Arial" w:hAnsi="Arial" w:cs="Arial"/>
      <w:b/>
      <w:bCs/>
      <w:sz w:val="14"/>
      <w:szCs w:val="14"/>
      <w:shd w:val="clear" w:color="auto" w:fill="FFFFFF"/>
    </w:rPr>
  </w:style>
  <w:style w:type="paragraph" w:customStyle="1" w:styleId="53">
    <w:name w:val="Основной текст (5)"/>
    <w:basedOn w:val="a2"/>
    <w:link w:val="52"/>
    <w:uiPriority w:val="99"/>
    <w:rsid w:val="002F617A"/>
    <w:pPr>
      <w:widowControl w:val="0"/>
      <w:shd w:val="clear" w:color="auto" w:fill="FFFFFF"/>
      <w:spacing w:before="1920" w:after="0" w:line="240" w:lineRule="atLeast"/>
    </w:pPr>
    <w:rPr>
      <w:rFonts w:cs="Arial"/>
      <w:b/>
      <w:bCs/>
      <w:sz w:val="14"/>
      <w:szCs w:val="14"/>
      <w:lang w:eastAsia="ru-RU"/>
    </w:rPr>
  </w:style>
  <w:style w:type="character" w:customStyle="1" w:styleId="25">
    <w:name w:val="Подпись к картинке (2)_"/>
    <w:link w:val="26"/>
    <w:uiPriority w:val="99"/>
    <w:locked/>
    <w:rsid w:val="002F617A"/>
    <w:rPr>
      <w:rFonts w:ascii="Arial" w:hAnsi="Arial" w:cs="Arial"/>
      <w:shd w:val="clear" w:color="auto" w:fill="FFFFFF"/>
    </w:rPr>
  </w:style>
  <w:style w:type="paragraph" w:customStyle="1" w:styleId="26">
    <w:name w:val="Подпись к картинке (2)"/>
    <w:basedOn w:val="a2"/>
    <w:link w:val="25"/>
    <w:uiPriority w:val="99"/>
    <w:rsid w:val="002F617A"/>
    <w:pPr>
      <w:widowControl w:val="0"/>
      <w:shd w:val="clear" w:color="auto" w:fill="FFFFFF"/>
      <w:spacing w:after="0" w:line="240" w:lineRule="atLeast"/>
    </w:pPr>
    <w:rPr>
      <w:rFonts w:cs="Arial"/>
      <w:sz w:val="20"/>
      <w:szCs w:val="20"/>
      <w:lang w:eastAsia="ru-RU"/>
    </w:rPr>
  </w:style>
  <w:style w:type="character" w:customStyle="1" w:styleId="73">
    <w:name w:val="Основной текст (7)_"/>
    <w:uiPriority w:val="99"/>
    <w:rsid w:val="002F617A"/>
    <w:rPr>
      <w:rFonts w:ascii="Consolas" w:hAnsi="Consolas" w:cs="Consolas"/>
      <w:sz w:val="25"/>
      <w:szCs w:val="25"/>
      <w:u w:val="none"/>
    </w:rPr>
  </w:style>
  <w:style w:type="character" w:customStyle="1" w:styleId="74">
    <w:name w:val="Основной текст (7)"/>
    <w:uiPriority w:val="99"/>
    <w:rsid w:val="002F617A"/>
    <w:rPr>
      <w:rFonts w:ascii="Consolas" w:hAnsi="Consolas" w:cs="Consolas"/>
      <w:color w:val="000000"/>
      <w:spacing w:val="0"/>
      <w:w w:val="100"/>
      <w:position w:val="0"/>
      <w:sz w:val="25"/>
      <w:szCs w:val="25"/>
      <w:u w:val="none"/>
      <w:lang w:val="ru-RU"/>
    </w:rPr>
  </w:style>
  <w:style w:type="character" w:customStyle="1" w:styleId="27">
    <w:name w:val="Основной текст2"/>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44">
    <w:name w:val="Основной текст4"/>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54">
    <w:name w:val="Основной текст5"/>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63">
    <w:name w:val="Основной текст (6)_"/>
    <w:uiPriority w:val="99"/>
    <w:rsid w:val="002F617A"/>
    <w:rPr>
      <w:rFonts w:ascii="Arial" w:hAnsi="Arial" w:cs="Arial"/>
      <w:b/>
      <w:bCs/>
      <w:sz w:val="17"/>
      <w:szCs w:val="17"/>
      <w:u w:val="none"/>
    </w:rPr>
  </w:style>
  <w:style w:type="character" w:customStyle="1" w:styleId="83">
    <w:name w:val="Основной текст (8)_"/>
    <w:uiPriority w:val="99"/>
    <w:rsid w:val="002F617A"/>
    <w:rPr>
      <w:rFonts w:ascii="Arial" w:hAnsi="Arial" w:cs="Arial"/>
      <w:b/>
      <w:bCs/>
      <w:spacing w:val="-10"/>
      <w:sz w:val="21"/>
      <w:szCs w:val="21"/>
      <w:u w:val="none"/>
    </w:rPr>
  </w:style>
  <w:style w:type="character" w:customStyle="1" w:styleId="aff3">
    <w:name w:val="Подпись к таблице_"/>
    <w:uiPriority w:val="99"/>
    <w:rsid w:val="002F617A"/>
    <w:rPr>
      <w:rFonts w:ascii="Arial" w:hAnsi="Arial" w:cs="Arial"/>
      <w:b/>
      <w:bCs/>
      <w:sz w:val="17"/>
      <w:szCs w:val="17"/>
      <w:u w:val="none"/>
    </w:rPr>
  </w:style>
  <w:style w:type="character" w:customStyle="1" w:styleId="36">
    <w:name w:val="Подпись к картинке (3)_"/>
    <w:link w:val="37"/>
    <w:uiPriority w:val="99"/>
    <w:locked/>
    <w:rsid w:val="002F617A"/>
    <w:rPr>
      <w:spacing w:val="-20"/>
      <w:sz w:val="12"/>
      <w:szCs w:val="12"/>
      <w:shd w:val="clear" w:color="auto" w:fill="FFFFFF"/>
    </w:rPr>
  </w:style>
  <w:style w:type="paragraph" w:customStyle="1" w:styleId="37">
    <w:name w:val="Подпись к картинке (3)"/>
    <w:basedOn w:val="a2"/>
    <w:link w:val="36"/>
    <w:uiPriority w:val="99"/>
    <w:rsid w:val="002F617A"/>
    <w:pPr>
      <w:widowControl w:val="0"/>
      <w:shd w:val="clear" w:color="auto" w:fill="FFFFFF"/>
      <w:spacing w:after="0" w:line="77" w:lineRule="exact"/>
    </w:pPr>
    <w:rPr>
      <w:spacing w:val="-20"/>
      <w:sz w:val="12"/>
      <w:szCs w:val="12"/>
      <w:lang w:eastAsia="ru-RU"/>
    </w:rPr>
  </w:style>
  <w:style w:type="character" w:customStyle="1" w:styleId="3Batang">
    <w:name w:val="Подпись к картинке (3) + Batang"/>
    <w:aliases w:val="4,5 pt56,Интервал 0 pt"/>
    <w:uiPriority w:val="99"/>
    <w:rsid w:val="002F617A"/>
    <w:rPr>
      <w:rFonts w:ascii="Batang" w:eastAsia="Batang" w:hAnsi="Batang" w:cs="Batang"/>
      <w:color w:val="000000"/>
      <w:spacing w:val="-10"/>
      <w:w w:val="100"/>
      <w:position w:val="0"/>
      <w:sz w:val="9"/>
      <w:szCs w:val="9"/>
      <w:shd w:val="clear" w:color="auto" w:fill="FFFFFF"/>
      <w:lang w:val="en-US"/>
    </w:rPr>
  </w:style>
  <w:style w:type="character" w:customStyle="1" w:styleId="45">
    <w:name w:val="Подпись к картинке (4)_"/>
    <w:link w:val="46"/>
    <w:uiPriority w:val="99"/>
    <w:locked/>
    <w:rsid w:val="002F617A"/>
    <w:rPr>
      <w:rFonts w:ascii="Batang" w:eastAsia="Batang" w:hAnsi="Batang" w:cs="Batang"/>
      <w:spacing w:val="-10"/>
      <w:sz w:val="9"/>
      <w:szCs w:val="9"/>
      <w:shd w:val="clear" w:color="auto" w:fill="FFFFFF"/>
    </w:rPr>
  </w:style>
  <w:style w:type="paragraph" w:customStyle="1" w:styleId="46">
    <w:name w:val="Подпись к картинке (4)"/>
    <w:basedOn w:val="a2"/>
    <w:link w:val="45"/>
    <w:uiPriority w:val="99"/>
    <w:rsid w:val="002F617A"/>
    <w:pPr>
      <w:widowControl w:val="0"/>
      <w:shd w:val="clear" w:color="auto" w:fill="FFFFFF"/>
      <w:spacing w:after="0" w:line="77" w:lineRule="exact"/>
    </w:pPr>
    <w:rPr>
      <w:rFonts w:ascii="Batang" w:eastAsia="Batang" w:hAnsi="Batang" w:cs="Batang"/>
      <w:spacing w:val="-10"/>
      <w:sz w:val="9"/>
      <w:szCs w:val="9"/>
      <w:lang w:eastAsia="ru-RU"/>
    </w:rPr>
  </w:style>
  <w:style w:type="character" w:customStyle="1" w:styleId="47">
    <w:name w:val="Подпись к картинке (4) + Курсив"/>
    <w:uiPriority w:val="99"/>
    <w:rsid w:val="002F617A"/>
    <w:rPr>
      <w:rFonts w:ascii="Batang" w:eastAsia="Batang" w:hAnsi="Batang" w:cs="Batang"/>
      <w:i/>
      <w:iCs/>
      <w:color w:val="000000"/>
      <w:spacing w:val="-10"/>
      <w:w w:val="100"/>
      <w:position w:val="0"/>
      <w:sz w:val="9"/>
      <w:szCs w:val="9"/>
      <w:shd w:val="clear" w:color="auto" w:fill="FFFFFF"/>
      <w:lang w:val="ru-RU"/>
    </w:rPr>
  </w:style>
  <w:style w:type="character" w:customStyle="1" w:styleId="55">
    <w:name w:val="Подпись к картинке (5)_"/>
    <w:link w:val="56"/>
    <w:uiPriority w:val="99"/>
    <w:locked/>
    <w:rsid w:val="002F617A"/>
    <w:rPr>
      <w:b/>
      <w:bCs/>
      <w:sz w:val="8"/>
      <w:szCs w:val="8"/>
      <w:shd w:val="clear" w:color="auto" w:fill="FFFFFF"/>
    </w:rPr>
  </w:style>
  <w:style w:type="paragraph" w:customStyle="1" w:styleId="56">
    <w:name w:val="Подпись к картинке (5)"/>
    <w:basedOn w:val="a2"/>
    <w:link w:val="55"/>
    <w:uiPriority w:val="99"/>
    <w:rsid w:val="002F617A"/>
    <w:pPr>
      <w:widowControl w:val="0"/>
      <w:shd w:val="clear" w:color="auto" w:fill="FFFFFF"/>
      <w:spacing w:after="0" w:line="240" w:lineRule="atLeast"/>
      <w:jc w:val="right"/>
    </w:pPr>
    <w:rPr>
      <w:b/>
      <w:bCs/>
      <w:sz w:val="8"/>
      <w:szCs w:val="8"/>
      <w:lang w:eastAsia="ru-RU"/>
    </w:rPr>
  </w:style>
  <w:style w:type="character" w:customStyle="1" w:styleId="57">
    <w:name w:val="Подпись к картинке (5) + Не полужирный"/>
    <w:aliases w:val="Курсив29"/>
    <w:uiPriority w:val="99"/>
    <w:rsid w:val="002F617A"/>
    <w:rPr>
      <w:rFonts w:ascii="Courier New" w:hAnsi="Courier New" w:cs="Courier New"/>
      <w:b/>
      <w:bCs/>
      <w:i/>
      <w:iCs/>
      <w:color w:val="000000"/>
      <w:spacing w:val="0"/>
      <w:w w:val="100"/>
      <w:position w:val="0"/>
      <w:sz w:val="8"/>
      <w:szCs w:val="8"/>
      <w:shd w:val="clear" w:color="auto" w:fill="FFFFFF"/>
      <w:lang w:val="ru-RU"/>
    </w:rPr>
  </w:style>
  <w:style w:type="character" w:customStyle="1" w:styleId="64">
    <w:name w:val="Подпись к картинке (6)_"/>
    <w:link w:val="65"/>
    <w:uiPriority w:val="99"/>
    <w:locked/>
    <w:rsid w:val="002F617A"/>
    <w:rPr>
      <w:rFonts w:ascii="Constantia" w:hAnsi="Constantia" w:cs="Constantia"/>
      <w:spacing w:val="-10"/>
      <w:sz w:val="9"/>
      <w:szCs w:val="9"/>
      <w:shd w:val="clear" w:color="auto" w:fill="FFFFFF"/>
      <w:lang w:val="en-US"/>
    </w:rPr>
  </w:style>
  <w:style w:type="paragraph" w:customStyle="1" w:styleId="65">
    <w:name w:val="Подпись к картинке (6)"/>
    <w:basedOn w:val="a2"/>
    <w:link w:val="64"/>
    <w:uiPriority w:val="99"/>
    <w:rsid w:val="002F617A"/>
    <w:pPr>
      <w:widowControl w:val="0"/>
      <w:shd w:val="clear" w:color="auto" w:fill="FFFFFF"/>
      <w:spacing w:after="0" w:line="77" w:lineRule="exact"/>
      <w:jc w:val="right"/>
    </w:pPr>
    <w:rPr>
      <w:rFonts w:ascii="Constantia" w:hAnsi="Constantia" w:cs="Constantia"/>
      <w:spacing w:val="-10"/>
      <w:sz w:val="9"/>
      <w:szCs w:val="9"/>
      <w:lang w:val="en-US" w:eastAsia="ru-RU"/>
    </w:rPr>
  </w:style>
  <w:style w:type="character" w:customStyle="1" w:styleId="28">
    <w:name w:val="Основной текст (2)"/>
    <w:uiPriority w:val="99"/>
    <w:rsid w:val="002F617A"/>
    <w:rPr>
      <w:rFonts w:ascii="Arial" w:hAnsi="Arial" w:cs="Arial"/>
      <w:color w:val="000000"/>
      <w:spacing w:val="0"/>
      <w:w w:val="100"/>
      <w:position w:val="0"/>
      <w:sz w:val="16"/>
      <w:szCs w:val="16"/>
      <w:u w:val="none"/>
      <w:lang w:val="ru-RU"/>
    </w:rPr>
  </w:style>
  <w:style w:type="character" w:customStyle="1" w:styleId="10pt">
    <w:name w:val="Основной текст + 10 pt"/>
    <w:uiPriority w:val="99"/>
    <w:rsid w:val="002F617A"/>
    <w:rPr>
      <w:rFonts w:ascii="Arial" w:eastAsia="Times New Roman" w:hAnsi="Arial" w:cs="Arial"/>
      <w:color w:val="000000"/>
      <w:spacing w:val="0"/>
      <w:w w:val="100"/>
      <w:position w:val="0"/>
      <w:sz w:val="20"/>
      <w:szCs w:val="20"/>
      <w:shd w:val="clear" w:color="auto" w:fill="FFFFFF"/>
      <w:lang w:val="ru-RU"/>
    </w:rPr>
  </w:style>
  <w:style w:type="character" w:customStyle="1" w:styleId="Batang">
    <w:name w:val="Основной текст + Batang"/>
    <w:aliases w:val="10 pt"/>
    <w:uiPriority w:val="99"/>
    <w:rsid w:val="002F617A"/>
    <w:rPr>
      <w:rFonts w:ascii="Batang" w:eastAsia="Batang" w:hAnsi="Batang" w:cs="Batang"/>
      <w:color w:val="000000"/>
      <w:spacing w:val="0"/>
      <w:w w:val="100"/>
      <w:position w:val="0"/>
      <w:sz w:val="20"/>
      <w:szCs w:val="20"/>
      <w:shd w:val="clear" w:color="auto" w:fill="FFFFFF"/>
      <w:lang w:val="ru-RU"/>
    </w:rPr>
  </w:style>
  <w:style w:type="character" w:customStyle="1" w:styleId="92">
    <w:name w:val="Основной текст (9)_"/>
    <w:link w:val="93"/>
    <w:uiPriority w:val="99"/>
    <w:locked/>
    <w:rsid w:val="002F617A"/>
    <w:rPr>
      <w:rFonts w:ascii="Arial" w:hAnsi="Arial" w:cs="Arial"/>
      <w:i/>
      <w:iCs/>
      <w:sz w:val="23"/>
      <w:szCs w:val="23"/>
      <w:shd w:val="clear" w:color="auto" w:fill="FFFFFF"/>
    </w:rPr>
  </w:style>
  <w:style w:type="paragraph" w:customStyle="1" w:styleId="93">
    <w:name w:val="Основной текст (9)"/>
    <w:basedOn w:val="a2"/>
    <w:link w:val="92"/>
    <w:uiPriority w:val="99"/>
    <w:rsid w:val="002F617A"/>
    <w:pPr>
      <w:widowControl w:val="0"/>
      <w:shd w:val="clear" w:color="auto" w:fill="FFFFFF"/>
      <w:spacing w:before="480" w:after="120" w:line="240" w:lineRule="atLeast"/>
      <w:ind w:firstLine="560"/>
      <w:jc w:val="both"/>
    </w:pPr>
    <w:rPr>
      <w:rFonts w:cs="Arial"/>
      <w:i/>
      <w:iCs/>
      <w:sz w:val="23"/>
      <w:szCs w:val="23"/>
      <w:lang w:eastAsia="ru-RU"/>
    </w:rPr>
  </w:style>
  <w:style w:type="character" w:customStyle="1" w:styleId="100">
    <w:name w:val="Основной текст (10)_"/>
    <w:link w:val="101"/>
    <w:uiPriority w:val="99"/>
    <w:locked/>
    <w:rsid w:val="002F617A"/>
    <w:rPr>
      <w:rFonts w:ascii="Arial" w:hAnsi="Arial" w:cs="Arial"/>
      <w:i/>
      <w:iCs/>
      <w:spacing w:val="-30"/>
      <w:shd w:val="clear" w:color="auto" w:fill="FFFFFF"/>
    </w:rPr>
  </w:style>
  <w:style w:type="paragraph" w:customStyle="1" w:styleId="101">
    <w:name w:val="Основной текст (10)"/>
    <w:basedOn w:val="a2"/>
    <w:link w:val="100"/>
    <w:uiPriority w:val="99"/>
    <w:rsid w:val="002F617A"/>
    <w:pPr>
      <w:widowControl w:val="0"/>
      <w:shd w:val="clear" w:color="auto" w:fill="FFFFFF"/>
      <w:spacing w:after="0" w:line="240" w:lineRule="atLeast"/>
    </w:pPr>
    <w:rPr>
      <w:rFonts w:cs="Arial"/>
      <w:i/>
      <w:iCs/>
      <w:spacing w:val="-30"/>
      <w:sz w:val="20"/>
      <w:szCs w:val="20"/>
      <w:lang w:eastAsia="ru-RU"/>
    </w:rPr>
  </w:style>
  <w:style w:type="character" w:customStyle="1" w:styleId="111">
    <w:name w:val="Основной текст (11)_"/>
    <w:link w:val="112"/>
    <w:uiPriority w:val="99"/>
    <w:locked/>
    <w:rsid w:val="002F617A"/>
    <w:rPr>
      <w:rFonts w:ascii="Constantia" w:hAnsi="Constantia" w:cs="Constantia"/>
      <w:spacing w:val="-10"/>
      <w:sz w:val="9"/>
      <w:szCs w:val="9"/>
      <w:shd w:val="clear" w:color="auto" w:fill="FFFFFF"/>
    </w:rPr>
  </w:style>
  <w:style w:type="paragraph" w:customStyle="1" w:styleId="112">
    <w:name w:val="Основной текст (11)"/>
    <w:basedOn w:val="a2"/>
    <w:link w:val="111"/>
    <w:uiPriority w:val="99"/>
    <w:rsid w:val="002F617A"/>
    <w:pPr>
      <w:widowControl w:val="0"/>
      <w:shd w:val="clear" w:color="auto" w:fill="FFFFFF"/>
      <w:spacing w:before="120" w:after="0" w:line="240" w:lineRule="atLeast"/>
    </w:pPr>
    <w:rPr>
      <w:rFonts w:ascii="Constantia" w:hAnsi="Constantia" w:cs="Constantia"/>
      <w:spacing w:val="-10"/>
      <w:sz w:val="9"/>
      <w:szCs w:val="9"/>
      <w:lang w:eastAsia="ru-RU"/>
    </w:rPr>
  </w:style>
  <w:style w:type="character" w:customStyle="1" w:styleId="11Arial">
    <w:name w:val="Основной текст (11) + Arial"/>
    <w:aliases w:val="8 pt,Курсив28,Интервал 0 pt16"/>
    <w:uiPriority w:val="99"/>
    <w:rsid w:val="002F617A"/>
    <w:rPr>
      <w:rFonts w:ascii="Arial" w:hAnsi="Arial" w:cs="Arial"/>
      <w:i/>
      <w:iCs/>
      <w:color w:val="000000"/>
      <w:spacing w:val="0"/>
      <w:w w:val="100"/>
      <w:position w:val="0"/>
      <w:sz w:val="16"/>
      <w:szCs w:val="16"/>
      <w:shd w:val="clear" w:color="auto" w:fill="FFFFFF"/>
    </w:rPr>
  </w:style>
  <w:style w:type="character" w:customStyle="1" w:styleId="11Arial1">
    <w:name w:val="Основной текст (11) + Arial1"/>
    <w:aliases w:val="8 pt4,Интервал 0 pt15"/>
    <w:uiPriority w:val="99"/>
    <w:rsid w:val="002F617A"/>
    <w:rPr>
      <w:rFonts w:ascii="Arial" w:hAnsi="Arial" w:cs="Arial"/>
      <w:color w:val="000000"/>
      <w:spacing w:val="0"/>
      <w:w w:val="100"/>
      <w:position w:val="0"/>
      <w:sz w:val="16"/>
      <w:szCs w:val="16"/>
      <w:shd w:val="clear" w:color="auto" w:fill="FFFFFF"/>
    </w:rPr>
  </w:style>
  <w:style w:type="character" w:customStyle="1" w:styleId="7Exact">
    <w:name w:val="Подпись к картинке (7) Exact"/>
    <w:link w:val="75"/>
    <w:uiPriority w:val="99"/>
    <w:locked/>
    <w:rsid w:val="002F617A"/>
    <w:rPr>
      <w:rFonts w:ascii="Arial" w:hAnsi="Arial" w:cs="Arial"/>
      <w:spacing w:val="6"/>
      <w:sz w:val="15"/>
      <w:szCs w:val="15"/>
      <w:shd w:val="clear" w:color="auto" w:fill="FFFFFF"/>
    </w:rPr>
  </w:style>
  <w:style w:type="paragraph" w:customStyle="1" w:styleId="75">
    <w:name w:val="Подпись к картинке (7)"/>
    <w:basedOn w:val="a2"/>
    <w:link w:val="7Exact"/>
    <w:uiPriority w:val="99"/>
    <w:rsid w:val="002F617A"/>
    <w:pPr>
      <w:widowControl w:val="0"/>
      <w:shd w:val="clear" w:color="auto" w:fill="FFFFFF"/>
      <w:spacing w:after="0" w:line="240" w:lineRule="atLeast"/>
    </w:pPr>
    <w:rPr>
      <w:rFonts w:cs="Arial"/>
      <w:spacing w:val="6"/>
      <w:sz w:val="15"/>
      <w:szCs w:val="15"/>
      <w:lang w:eastAsia="ru-RU"/>
    </w:rPr>
  </w:style>
  <w:style w:type="character" w:customStyle="1" w:styleId="8Exact">
    <w:name w:val="Подпись к картинке (8) Exact"/>
    <w:link w:val="84"/>
    <w:uiPriority w:val="99"/>
    <w:locked/>
    <w:rsid w:val="002F617A"/>
    <w:rPr>
      <w:rFonts w:ascii="Arial" w:hAnsi="Arial" w:cs="Arial"/>
      <w:w w:val="150"/>
      <w:sz w:val="10"/>
      <w:szCs w:val="10"/>
      <w:shd w:val="clear" w:color="auto" w:fill="FFFFFF"/>
    </w:rPr>
  </w:style>
  <w:style w:type="paragraph" w:customStyle="1" w:styleId="84">
    <w:name w:val="Подпись к картинке (8)"/>
    <w:basedOn w:val="a2"/>
    <w:link w:val="8Exact"/>
    <w:uiPriority w:val="99"/>
    <w:rsid w:val="002F617A"/>
    <w:pPr>
      <w:widowControl w:val="0"/>
      <w:shd w:val="clear" w:color="auto" w:fill="FFFFFF"/>
      <w:spacing w:after="60" w:line="240" w:lineRule="atLeast"/>
    </w:pPr>
    <w:rPr>
      <w:rFonts w:cs="Arial"/>
      <w:w w:val="150"/>
      <w:sz w:val="10"/>
      <w:szCs w:val="10"/>
      <w:lang w:eastAsia="ru-RU"/>
    </w:rPr>
  </w:style>
  <w:style w:type="character" w:customStyle="1" w:styleId="9Exact">
    <w:name w:val="Подпись к картинке (9) Exact"/>
    <w:link w:val="94"/>
    <w:uiPriority w:val="99"/>
    <w:locked/>
    <w:rsid w:val="002F617A"/>
    <w:rPr>
      <w:rFonts w:ascii="Arial" w:hAnsi="Arial" w:cs="Arial"/>
      <w:w w:val="150"/>
      <w:sz w:val="9"/>
      <w:szCs w:val="9"/>
      <w:shd w:val="clear" w:color="auto" w:fill="FFFFFF"/>
    </w:rPr>
  </w:style>
  <w:style w:type="paragraph" w:customStyle="1" w:styleId="94">
    <w:name w:val="Подпись к картинке (9)"/>
    <w:basedOn w:val="a2"/>
    <w:link w:val="9Exact"/>
    <w:uiPriority w:val="99"/>
    <w:rsid w:val="002F617A"/>
    <w:pPr>
      <w:widowControl w:val="0"/>
      <w:shd w:val="clear" w:color="auto" w:fill="FFFFFF"/>
      <w:spacing w:after="0" w:line="240" w:lineRule="atLeast"/>
    </w:pPr>
    <w:rPr>
      <w:rFonts w:cs="Arial"/>
      <w:w w:val="150"/>
      <w:sz w:val="9"/>
      <w:szCs w:val="9"/>
      <w:lang w:eastAsia="ru-RU"/>
    </w:rPr>
  </w:style>
  <w:style w:type="character" w:customStyle="1" w:styleId="10Exact">
    <w:name w:val="Подпись к картинке (10) Exact"/>
    <w:link w:val="102"/>
    <w:uiPriority w:val="99"/>
    <w:locked/>
    <w:rsid w:val="002F617A"/>
    <w:rPr>
      <w:rFonts w:ascii="AngsanaUPC" w:hAnsi="AngsanaUPC" w:cs="AngsanaUPC"/>
      <w:spacing w:val="-10"/>
      <w:shd w:val="clear" w:color="auto" w:fill="FFFFFF"/>
      <w:lang w:val="en-US"/>
    </w:rPr>
  </w:style>
  <w:style w:type="paragraph" w:customStyle="1" w:styleId="102">
    <w:name w:val="Подпись к картинке (10)"/>
    <w:basedOn w:val="a2"/>
    <w:link w:val="10Exact"/>
    <w:uiPriority w:val="99"/>
    <w:rsid w:val="002F617A"/>
    <w:pPr>
      <w:widowControl w:val="0"/>
      <w:shd w:val="clear" w:color="auto" w:fill="FFFFFF"/>
      <w:spacing w:after="120" w:line="240" w:lineRule="atLeast"/>
    </w:pPr>
    <w:rPr>
      <w:rFonts w:ascii="AngsanaUPC" w:hAnsi="AngsanaUPC" w:cs="AngsanaUPC"/>
      <w:spacing w:val="-10"/>
      <w:sz w:val="20"/>
      <w:szCs w:val="20"/>
      <w:lang w:val="en-US" w:eastAsia="ru-RU"/>
    </w:rPr>
  </w:style>
  <w:style w:type="character" w:customStyle="1" w:styleId="11Exact">
    <w:name w:val="Подпись к картинке (11) Exact"/>
    <w:link w:val="113"/>
    <w:uiPriority w:val="99"/>
    <w:locked/>
    <w:rsid w:val="002F617A"/>
    <w:rPr>
      <w:rFonts w:ascii="Tahoma" w:hAnsi="Tahoma" w:cs="Tahoma"/>
      <w:spacing w:val="18"/>
      <w:sz w:val="15"/>
      <w:szCs w:val="15"/>
      <w:shd w:val="clear" w:color="auto" w:fill="FFFFFF"/>
      <w:lang w:val="en-US"/>
    </w:rPr>
  </w:style>
  <w:style w:type="paragraph" w:customStyle="1" w:styleId="113">
    <w:name w:val="Подпись к картинке (11)"/>
    <w:basedOn w:val="a2"/>
    <w:link w:val="11Exact"/>
    <w:uiPriority w:val="99"/>
    <w:rsid w:val="002F617A"/>
    <w:pPr>
      <w:widowControl w:val="0"/>
      <w:shd w:val="clear" w:color="auto" w:fill="FFFFFF"/>
      <w:spacing w:before="120" w:after="0" w:line="240" w:lineRule="atLeast"/>
      <w:jc w:val="right"/>
    </w:pPr>
    <w:rPr>
      <w:rFonts w:ascii="Tahoma" w:hAnsi="Tahoma" w:cs="Tahoma"/>
      <w:spacing w:val="18"/>
      <w:sz w:val="15"/>
      <w:szCs w:val="15"/>
      <w:lang w:val="en-US" w:eastAsia="ru-RU"/>
    </w:rPr>
  </w:style>
  <w:style w:type="character" w:customStyle="1" w:styleId="12Exact">
    <w:name w:val="Основной текст (12) Exact"/>
    <w:uiPriority w:val="99"/>
    <w:rsid w:val="002F617A"/>
    <w:rPr>
      <w:rFonts w:ascii="Tahoma" w:hAnsi="Tahoma" w:cs="Tahoma"/>
      <w:spacing w:val="18"/>
      <w:sz w:val="15"/>
      <w:szCs w:val="15"/>
      <w:u w:val="none"/>
      <w:lang w:val="en-US"/>
    </w:rPr>
  </w:style>
  <w:style w:type="character" w:customStyle="1" w:styleId="Exact">
    <w:name w:val="Основной текст Exact"/>
    <w:uiPriority w:val="99"/>
    <w:rsid w:val="002F617A"/>
    <w:rPr>
      <w:rFonts w:ascii="Arial" w:hAnsi="Arial" w:cs="Arial"/>
      <w:spacing w:val="-4"/>
      <w:sz w:val="21"/>
      <w:szCs w:val="21"/>
      <w:u w:val="none"/>
    </w:rPr>
  </w:style>
  <w:style w:type="character" w:customStyle="1" w:styleId="11Exact0">
    <w:name w:val="Основной текст (11) Exact"/>
    <w:uiPriority w:val="99"/>
    <w:rsid w:val="002F617A"/>
    <w:rPr>
      <w:rFonts w:ascii="Constantia" w:hAnsi="Constantia" w:cs="Constantia"/>
      <w:spacing w:val="-10"/>
      <w:sz w:val="9"/>
      <w:szCs w:val="9"/>
      <w:u w:val="none"/>
      <w:lang w:val="en-US"/>
    </w:rPr>
  </w:style>
  <w:style w:type="character" w:customStyle="1" w:styleId="11Exact1">
    <w:name w:val="Основной текст (11) + Малые прописные Exact"/>
    <w:uiPriority w:val="99"/>
    <w:rsid w:val="002F617A"/>
    <w:rPr>
      <w:rFonts w:ascii="Constantia" w:hAnsi="Constantia" w:cs="Constantia"/>
      <w:smallCaps/>
      <w:color w:val="000000"/>
      <w:spacing w:val="-10"/>
      <w:w w:val="100"/>
      <w:position w:val="0"/>
      <w:sz w:val="9"/>
      <w:szCs w:val="9"/>
      <w:shd w:val="clear" w:color="auto" w:fill="FFFFFF"/>
      <w:lang w:val="en-US"/>
    </w:rPr>
  </w:style>
  <w:style w:type="character" w:customStyle="1" w:styleId="13Exact">
    <w:name w:val="Основной текст (13) Exact"/>
    <w:uiPriority w:val="99"/>
    <w:rsid w:val="002F617A"/>
    <w:rPr>
      <w:rFonts w:ascii="Arial" w:hAnsi="Arial" w:cs="Arial"/>
      <w:i/>
      <w:iCs/>
      <w:sz w:val="15"/>
      <w:szCs w:val="15"/>
      <w:u w:val="none"/>
    </w:rPr>
  </w:style>
  <w:style w:type="character" w:customStyle="1" w:styleId="14Exact">
    <w:name w:val="Основной текст (14) Exact"/>
    <w:link w:val="140"/>
    <w:uiPriority w:val="99"/>
    <w:locked/>
    <w:rsid w:val="002F617A"/>
    <w:rPr>
      <w:rFonts w:ascii="AngsanaUPC" w:hAnsi="AngsanaUPC" w:cs="AngsanaUPC"/>
      <w:i/>
      <w:iCs/>
      <w:spacing w:val="-11"/>
      <w:sz w:val="14"/>
      <w:szCs w:val="14"/>
      <w:shd w:val="clear" w:color="auto" w:fill="FFFFFF"/>
      <w:lang w:val="en-US"/>
    </w:rPr>
  </w:style>
  <w:style w:type="paragraph" w:customStyle="1" w:styleId="140">
    <w:name w:val="Основной текст (14)"/>
    <w:basedOn w:val="a2"/>
    <w:link w:val="14Exact"/>
    <w:uiPriority w:val="99"/>
    <w:rsid w:val="002F617A"/>
    <w:pPr>
      <w:widowControl w:val="0"/>
      <w:shd w:val="clear" w:color="auto" w:fill="FFFFFF"/>
      <w:spacing w:after="0" w:line="91" w:lineRule="exact"/>
    </w:pPr>
    <w:rPr>
      <w:rFonts w:ascii="AngsanaUPC" w:hAnsi="AngsanaUPC" w:cs="AngsanaUPC"/>
      <w:i/>
      <w:iCs/>
      <w:spacing w:val="-11"/>
      <w:sz w:val="14"/>
      <w:szCs w:val="14"/>
      <w:lang w:val="en-US" w:eastAsia="ru-RU"/>
    </w:rPr>
  </w:style>
  <w:style w:type="character" w:customStyle="1" w:styleId="2Exact">
    <w:name w:val="Основной текст (2) Exact"/>
    <w:uiPriority w:val="99"/>
    <w:rsid w:val="002F617A"/>
    <w:rPr>
      <w:rFonts w:ascii="Arial" w:hAnsi="Arial" w:cs="Arial"/>
      <w:spacing w:val="2"/>
      <w:sz w:val="15"/>
      <w:szCs w:val="15"/>
      <w:u w:val="none"/>
      <w:lang w:val="en-US"/>
    </w:rPr>
  </w:style>
  <w:style w:type="character" w:customStyle="1" w:styleId="150">
    <w:name w:val="Основной текст (15)_"/>
    <w:uiPriority w:val="99"/>
    <w:rsid w:val="002F617A"/>
    <w:rPr>
      <w:rFonts w:ascii="Arial" w:hAnsi="Arial" w:cs="Arial"/>
      <w:sz w:val="15"/>
      <w:szCs w:val="15"/>
      <w:u w:val="none"/>
    </w:rPr>
  </w:style>
  <w:style w:type="character" w:customStyle="1" w:styleId="151">
    <w:name w:val="Основной текст (15)"/>
    <w:uiPriority w:val="99"/>
    <w:rsid w:val="002F617A"/>
    <w:rPr>
      <w:rFonts w:ascii="Arial" w:hAnsi="Arial" w:cs="Arial"/>
      <w:color w:val="000000"/>
      <w:spacing w:val="0"/>
      <w:w w:val="100"/>
      <w:position w:val="0"/>
      <w:sz w:val="15"/>
      <w:szCs w:val="15"/>
      <w:u w:val="none"/>
    </w:rPr>
  </w:style>
  <w:style w:type="character" w:customStyle="1" w:styleId="16">
    <w:name w:val="Основной текст (16)_"/>
    <w:link w:val="160"/>
    <w:uiPriority w:val="99"/>
    <w:locked/>
    <w:rsid w:val="002F617A"/>
    <w:rPr>
      <w:rFonts w:ascii="Arial" w:hAnsi="Arial" w:cs="Arial"/>
      <w:i/>
      <w:iCs/>
      <w:sz w:val="21"/>
      <w:szCs w:val="21"/>
      <w:shd w:val="clear" w:color="auto" w:fill="FFFFFF"/>
    </w:rPr>
  </w:style>
  <w:style w:type="paragraph" w:customStyle="1" w:styleId="160">
    <w:name w:val="Основной текст (16)"/>
    <w:basedOn w:val="a2"/>
    <w:link w:val="16"/>
    <w:uiPriority w:val="99"/>
    <w:rsid w:val="002F617A"/>
    <w:pPr>
      <w:widowControl w:val="0"/>
      <w:shd w:val="clear" w:color="auto" w:fill="FFFFFF"/>
      <w:spacing w:before="540" w:after="180" w:line="240" w:lineRule="atLeast"/>
      <w:ind w:firstLine="580"/>
      <w:jc w:val="both"/>
    </w:pPr>
    <w:rPr>
      <w:rFonts w:cs="Arial"/>
      <w:i/>
      <w:iCs/>
      <w:sz w:val="21"/>
      <w:szCs w:val="21"/>
      <w:lang w:eastAsia="ru-RU"/>
    </w:rPr>
  </w:style>
  <w:style w:type="character" w:customStyle="1" w:styleId="1130">
    <w:name w:val="Основной текст + 113"/>
    <w:aliases w:val="5 pt55,Курсив27"/>
    <w:uiPriority w:val="99"/>
    <w:rsid w:val="002F617A"/>
    <w:rPr>
      <w:rFonts w:ascii="Arial" w:eastAsia="Times New Roman" w:hAnsi="Arial" w:cs="Arial"/>
      <w:i/>
      <w:iCs/>
      <w:color w:val="000000"/>
      <w:spacing w:val="0"/>
      <w:w w:val="100"/>
      <w:position w:val="0"/>
      <w:sz w:val="23"/>
      <w:szCs w:val="23"/>
      <w:shd w:val="clear" w:color="auto" w:fill="FFFFFF"/>
      <w:lang w:val="ru-RU"/>
    </w:rPr>
  </w:style>
  <w:style w:type="character" w:customStyle="1" w:styleId="8Tahoma">
    <w:name w:val="Основной текст (8) + Tahoma"/>
    <w:aliases w:val="9,5 pt54,Интервал 0 pt14"/>
    <w:uiPriority w:val="99"/>
    <w:rsid w:val="002F617A"/>
    <w:rPr>
      <w:rFonts w:ascii="Tahoma" w:hAnsi="Tahoma" w:cs="Tahoma"/>
      <w:b/>
      <w:bCs/>
      <w:color w:val="000000"/>
      <w:spacing w:val="0"/>
      <w:w w:val="100"/>
      <w:position w:val="0"/>
      <w:sz w:val="19"/>
      <w:szCs w:val="19"/>
      <w:u w:val="none"/>
      <w:lang w:val="ru-RU"/>
    </w:rPr>
  </w:style>
  <w:style w:type="character" w:customStyle="1" w:styleId="ArialNarrow1">
    <w:name w:val="Подпись к таблице + Arial Narrow"/>
    <w:aliases w:val="9 pt9"/>
    <w:uiPriority w:val="99"/>
    <w:rsid w:val="002F617A"/>
    <w:rPr>
      <w:rFonts w:ascii="Arial Narrow" w:hAnsi="Arial Narrow" w:cs="Arial Narrow"/>
      <w:b/>
      <w:bCs/>
      <w:color w:val="000000"/>
      <w:spacing w:val="0"/>
      <w:w w:val="100"/>
      <w:position w:val="0"/>
      <w:sz w:val="18"/>
      <w:szCs w:val="18"/>
      <w:u w:val="none"/>
      <w:lang w:val="ru-RU"/>
    </w:rPr>
  </w:style>
  <w:style w:type="character" w:customStyle="1" w:styleId="ArialNarrow6">
    <w:name w:val="Основной текст + Arial Narrow6"/>
    <w:aliases w:val="9 pt8,Полужирный38"/>
    <w:uiPriority w:val="99"/>
    <w:rsid w:val="002F617A"/>
    <w:rPr>
      <w:rFonts w:ascii="Arial Narrow" w:eastAsia="Times New Roman" w:hAnsi="Arial Narrow" w:cs="Arial Narrow"/>
      <w:b/>
      <w:bCs/>
      <w:color w:val="000000"/>
      <w:spacing w:val="0"/>
      <w:w w:val="100"/>
      <w:position w:val="0"/>
      <w:sz w:val="18"/>
      <w:szCs w:val="18"/>
      <w:shd w:val="clear" w:color="auto" w:fill="FFFFFF"/>
      <w:lang w:val="ru-RU"/>
    </w:rPr>
  </w:style>
  <w:style w:type="character" w:customStyle="1" w:styleId="ArialNarrow5">
    <w:name w:val="Основной текст + Arial Narrow5"/>
    <w:aliases w:val="8,5 pt53"/>
    <w:uiPriority w:val="99"/>
    <w:rsid w:val="002F617A"/>
    <w:rPr>
      <w:rFonts w:ascii="Arial Narrow" w:eastAsia="Times New Roman" w:hAnsi="Arial Narrow" w:cs="Arial Narrow"/>
      <w:color w:val="000000"/>
      <w:spacing w:val="0"/>
      <w:w w:val="100"/>
      <w:position w:val="0"/>
      <w:sz w:val="17"/>
      <w:szCs w:val="17"/>
      <w:shd w:val="clear" w:color="auto" w:fill="FFFFFF"/>
      <w:lang w:val="ru-RU"/>
    </w:rPr>
  </w:style>
  <w:style w:type="character" w:customStyle="1" w:styleId="120">
    <w:name w:val="Подпись к картинке (12)_"/>
    <w:link w:val="121"/>
    <w:uiPriority w:val="99"/>
    <w:locked/>
    <w:rsid w:val="002F617A"/>
    <w:rPr>
      <w:rFonts w:cs="Calibri"/>
      <w:spacing w:val="20"/>
      <w:sz w:val="17"/>
      <w:szCs w:val="17"/>
      <w:shd w:val="clear" w:color="auto" w:fill="FFFFFF"/>
    </w:rPr>
  </w:style>
  <w:style w:type="paragraph" w:customStyle="1" w:styleId="121">
    <w:name w:val="Подпись к картинке (12)"/>
    <w:basedOn w:val="a2"/>
    <w:link w:val="120"/>
    <w:uiPriority w:val="99"/>
    <w:rsid w:val="002F617A"/>
    <w:pPr>
      <w:widowControl w:val="0"/>
      <w:shd w:val="clear" w:color="auto" w:fill="FFFFFF"/>
      <w:spacing w:after="0" w:line="240" w:lineRule="atLeast"/>
    </w:pPr>
    <w:rPr>
      <w:rFonts w:cs="Calibri"/>
      <w:spacing w:val="20"/>
      <w:sz w:val="17"/>
      <w:szCs w:val="17"/>
      <w:lang w:eastAsia="ru-RU"/>
    </w:rPr>
  </w:style>
  <w:style w:type="character" w:customStyle="1" w:styleId="17">
    <w:name w:val="Основной текст (17)_"/>
    <w:uiPriority w:val="99"/>
    <w:rsid w:val="002F617A"/>
    <w:rPr>
      <w:rFonts w:ascii="Calibri" w:hAnsi="Calibri" w:cs="Calibri"/>
      <w:spacing w:val="20"/>
      <w:sz w:val="17"/>
      <w:szCs w:val="17"/>
      <w:u w:val="none"/>
    </w:rPr>
  </w:style>
  <w:style w:type="character" w:customStyle="1" w:styleId="170">
    <w:name w:val="Основной текст (17)"/>
    <w:uiPriority w:val="99"/>
    <w:rsid w:val="002F617A"/>
    <w:rPr>
      <w:rFonts w:ascii="Calibri" w:hAnsi="Calibri" w:cs="Calibri"/>
      <w:color w:val="000000"/>
      <w:spacing w:val="20"/>
      <w:w w:val="100"/>
      <w:position w:val="0"/>
      <w:sz w:val="17"/>
      <w:szCs w:val="17"/>
      <w:u w:val="none"/>
      <w:lang w:val="ru-RU"/>
    </w:rPr>
  </w:style>
  <w:style w:type="character" w:customStyle="1" w:styleId="18">
    <w:name w:val="Основной текст (18)_"/>
    <w:uiPriority w:val="99"/>
    <w:rsid w:val="002F617A"/>
    <w:rPr>
      <w:rFonts w:ascii="Arial" w:hAnsi="Arial" w:cs="Arial"/>
      <w:sz w:val="15"/>
      <w:szCs w:val="15"/>
      <w:u w:val="none"/>
    </w:rPr>
  </w:style>
  <w:style w:type="character" w:customStyle="1" w:styleId="18ArialNarrow">
    <w:name w:val="Основной текст (18) + Arial Narrow"/>
    <w:aliases w:val="7 pt7,Полужирный37"/>
    <w:uiPriority w:val="99"/>
    <w:rsid w:val="002F617A"/>
    <w:rPr>
      <w:rFonts w:ascii="Arial Narrow" w:hAnsi="Arial Narrow" w:cs="Arial Narrow"/>
      <w:b/>
      <w:bCs/>
      <w:color w:val="000000"/>
      <w:spacing w:val="0"/>
      <w:w w:val="100"/>
      <w:position w:val="0"/>
      <w:sz w:val="14"/>
      <w:szCs w:val="14"/>
      <w:u w:val="none"/>
      <w:lang w:val="ru-RU"/>
    </w:rPr>
  </w:style>
  <w:style w:type="character" w:customStyle="1" w:styleId="180">
    <w:name w:val="Основной текст (18)"/>
    <w:uiPriority w:val="99"/>
    <w:rsid w:val="002F617A"/>
    <w:rPr>
      <w:rFonts w:ascii="Arial" w:hAnsi="Arial" w:cs="Arial"/>
      <w:color w:val="000000"/>
      <w:spacing w:val="0"/>
      <w:w w:val="100"/>
      <w:position w:val="0"/>
      <w:sz w:val="15"/>
      <w:szCs w:val="15"/>
      <w:u w:val="none"/>
      <w:lang w:val="ru-RU"/>
    </w:rPr>
  </w:style>
  <w:style w:type="character" w:customStyle="1" w:styleId="181">
    <w:name w:val="Основной текст (18) + Курсив"/>
    <w:uiPriority w:val="99"/>
    <w:rsid w:val="002F617A"/>
    <w:rPr>
      <w:rFonts w:ascii="Arial" w:hAnsi="Arial" w:cs="Arial"/>
      <w:i/>
      <w:iCs/>
      <w:color w:val="000000"/>
      <w:spacing w:val="0"/>
      <w:w w:val="100"/>
      <w:position w:val="0"/>
      <w:sz w:val="15"/>
      <w:szCs w:val="15"/>
      <w:u w:val="none"/>
      <w:lang w:val="ru-RU"/>
    </w:rPr>
  </w:style>
  <w:style w:type="character" w:customStyle="1" w:styleId="6ArialNarrow">
    <w:name w:val="Основной текст (6) + Arial Narrow"/>
    <w:aliases w:val="9 pt7"/>
    <w:uiPriority w:val="99"/>
    <w:rsid w:val="002F617A"/>
    <w:rPr>
      <w:rFonts w:ascii="Arial Narrow" w:hAnsi="Arial Narrow" w:cs="Arial Narrow"/>
      <w:b/>
      <w:bCs/>
      <w:color w:val="000000"/>
      <w:spacing w:val="0"/>
      <w:w w:val="100"/>
      <w:position w:val="0"/>
      <w:sz w:val="18"/>
      <w:szCs w:val="18"/>
      <w:u w:val="none"/>
      <w:lang w:val="ru-RU"/>
    </w:rPr>
  </w:style>
  <w:style w:type="character" w:customStyle="1" w:styleId="1810">
    <w:name w:val="Основной текст (18) + Курсив1"/>
    <w:aliases w:val="Интервал 0 pt13"/>
    <w:uiPriority w:val="99"/>
    <w:rsid w:val="002F617A"/>
    <w:rPr>
      <w:rFonts w:ascii="Arial" w:hAnsi="Arial" w:cs="Arial"/>
      <w:i/>
      <w:iCs/>
      <w:color w:val="000000"/>
      <w:spacing w:val="-10"/>
      <w:w w:val="100"/>
      <w:position w:val="0"/>
      <w:sz w:val="15"/>
      <w:szCs w:val="15"/>
      <w:u w:val="none"/>
      <w:lang w:val="ru-RU"/>
    </w:rPr>
  </w:style>
  <w:style w:type="character" w:customStyle="1" w:styleId="130">
    <w:name w:val="Подпись к картинке (13)_"/>
    <w:link w:val="131"/>
    <w:uiPriority w:val="99"/>
    <w:locked/>
    <w:rsid w:val="002F617A"/>
    <w:rPr>
      <w:rFonts w:cs="Calibri"/>
      <w:spacing w:val="20"/>
      <w:sz w:val="16"/>
      <w:szCs w:val="16"/>
      <w:shd w:val="clear" w:color="auto" w:fill="FFFFFF"/>
    </w:rPr>
  </w:style>
  <w:style w:type="paragraph" w:customStyle="1" w:styleId="131">
    <w:name w:val="Подпись к картинке (13)"/>
    <w:basedOn w:val="a2"/>
    <w:link w:val="130"/>
    <w:uiPriority w:val="99"/>
    <w:rsid w:val="002F617A"/>
    <w:pPr>
      <w:widowControl w:val="0"/>
      <w:shd w:val="clear" w:color="auto" w:fill="FFFFFF"/>
      <w:spacing w:after="0" w:line="240" w:lineRule="atLeast"/>
    </w:pPr>
    <w:rPr>
      <w:rFonts w:cs="Calibri"/>
      <w:spacing w:val="20"/>
      <w:sz w:val="16"/>
      <w:szCs w:val="16"/>
      <w:lang w:eastAsia="ru-RU"/>
    </w:rPr>
  </w:style>
  <w:style w:type="character" w:customStyle="1" w:styleId="141">
    <w:name w:val="Подпись к картинке (14)_"/>
    <w:link w:val="142"/>
    <w:uiPriority w:val="99"/>
    <w:locked/>
    <w:rsid w:val="002F617A"/>
    <w:rPr>
      <w:rFonts w:cs="Calibri"/>
      <w:spacing w:val="20"/>
      <w:sz w:val="17"/>
      <w:szCs w:val="17"/>
      <w:shd w:val="clear" w:color="auto" w:fill="FFFFFF"/>
    </w:rPr>
  </w:style>
  <w:style w:type="paragraph" w:customStyle="1" w:styleId="142">
    <w:name w:val="Подпись к картинке (14)"/>
    <w:basedOn w:val="a2"/>
    <w:link w:val="141"/>
    <w:uiPriority w:val="99"/>
    <w:rsid w:val="002F617A"/>
    <w:pPr>
      <w:widowControl w:val="0"/>
      <w:shd w:val="clear" w:color="auto" w:fill="FFFFFF"/>
      <w:spacing w:after="0" w:line="240" w:lineRule="atLeast"/>
    </w:pPr>
    <w:rPr>
      <w:rFonts w:cs="Calibri"/>
      <w:spacing w:val="20"/>
      <w:sz w:val="17"/>
      <w:szCs w:val="17"/>
      <w:lang w:eastAsia="ru-RU"/>
    </w:rPr>
  </w:style>
  <w:style w:type="character" w:customStyle="1" w:styleId="13Arial">
    <w:name w:val="Подпись к картинке (13) + Arial"/>
    <w:aliases w:val="7,5 pt52,Интервал 0 pt12"/>
    <w:uiPriority w:val="99"/>
    <w:rsid w:val="002F617A"/>
    <w:rPr>
      <w:rFonts w:ascii="Arial" w:hAnsi="Arial" w:cs="Arial"/>
      <w:color w:val="000000"/>
      <w:spacing w:val="0"/>
      <w:w w:val="100"/>
      <w:position w:val="0"/>
      <w:sz w:val="15"/>
      <w:szCs w:val="15"/>
      <w:shd w:val="clear" w:color="auto" w:fill="FFFFFF"/>
    </w:rPr>
  </w:style>
  <w:style w:type="character" w:customStyle="1" w:styleId="152">
    <w:name w:val="Подпись к картинке (15)_"/>
    <w:link w:val="153"/>
    <w:uiPriority w:val="99"/>
    <w:locked/>
    <w:rsid w:val="002F617A"/>
    <w:rPr>
      <w:rFonts w:ascii="Arial Narrow" w:hAnsi="Arial Narrow" w:cs="Arial Narrow"/>
      <w:b/>
      <w:bCs/>
      <w:sz w:val="16"/>
      <w:szCs w:val="16"/>
      <w:shd w:val="clear" w:color="auto" w:fill="FFFFFF"/>
    </w:rPr>
  </w:style>
  <w:style w:type="paragraph" w:customStyle="1" w:styleId="153">
    <w:name w:val="Подпись к картинке (15)"/>
    <w:basedOn w:val="a2"/>
    <w:link w:val="152"/>
    <w:uiPriority w:val="99"/>
    <w:rsid w:val="002F617A"/>
    <w:pPr>
      <w:widowControl w:val="0"/>
      <w:shd w:val="clear" w:color="auto" w:fill="FFFFFF"/>
      <w:spacing w:after="0" w:line="509" w:lineRule="exact"/>
    </w:pPr>
    <w:rPr>
      <w:rFonts w:ascii="Arial Narrow" w:hAnsi="Arial Narrow" w:cs="Arial Narrow"/>
      <w:b/>
      <w:bCs/>
      <w:sz w:val="16"/>
      <w:szCs w:val="16"/>
      <w:lang w:eastAsia="ru-RU"/>
    </w:rPr>
  </w:style>
  <w:style w:type="character" w:customStyle="1" w:styleId="ArialNarrow4">
    <w:name w:val="Основной текст + Arial Narrow4"/>
    <w:aliases w:val="116,5 pt51,Полужирный36,Курсив26"/>
    <w:uiPriority w:val="99"/>
    <w:rsid w:val="002F617A"/>
    <w:rPr>
      <w:rFonts w:ascii="Arial Narrow" w:eastAsia="Times New Roman" w:hAnsi="Arial Narrow" w:cs="Arial Narrow"/>
      <w:b/>
      <w:bCs/>
      <w:i/>
      <w:iCs/>
      <w:color w:val="000000"/>
      <w:spacing w:val="0"/>
      <w:w w:val="100"/>
      <w:position w:val="0"/>
      <w:sz w:val="23"/>
      <w:szCs w:val="23"/>
      <w:shd w:val="clear" w:color="auto" w:fill="FFFFFF"/>
      <w:lang w:val="ru-RU"/>
    </w:rPr>
  </w:style>
  <w:style w:type="character" w:customStyle="1" w:styleId="4Tahoma">
    <w:name w:val="Основной текст (4) + Tahoma"/>
    <w:aliases w:val="10,5 pt50,Интервал 0 pt11"/>
    <w:uiPriority w:val="99"/>
    <w:rsid w:val="002F617A"/>
    <w:rPr>
      <w:rFonts w:ascii="Tahoma" w:hAnsi="Tahoma" w:cs="Tahoma"/>
      <w:b/>
      <w:bCs/>
      <w:color w:val="000000"/>
      <w:spacing w:val="0"/>
      <w:w w:val="100"/>
      <w:position w:val="0"/>
      <w:sz w:val="21"/>
      <w:szCs w:val="21"/>
      <w:u w:val="none"/>
      <w:shd w:val="clear" w:color="auto" w:fill="FFFFFF"/>
      <w:lang w:val="ru-RU"/>
    </w:rPr>
  </w:style>
  <w:style w:type="character" w:customStyle="1" w:styleId="29">
    <w:name w:val="Заголовок №2_"/>
    <w:link w:val="2a"/>
    <w:uiPriority w:val="99"/>
    <w:locked/>
    <w:rsid w:val="002F617A"/>
    <w:rPr>
      <w:rFonts w:ascii="Arial Narrow" w:hAnsi="Arial Narrow" w:cs="Arial Narrow"/>
      <w:sz w:val="23"/>
      <w:szCs w:val="23"/>
      <w:shd w:val="clear" w:color="auto" w:fill="FFFFFF"/>
    </w:rPr>
  </w:style>
  <w:style w:type="paragraph" w:customStyle="1" w:styleId="2a">
    <w:name w:val="Заголовок №2"/>
    <w:basedOn w:val="a2"/>
    <w:link w:val="29"/>
    <w:uiPriority w:val="99"/>
    <w:rsid w:val="002F617A"/>
    <w:pPr>
      <w:widowControl w:val="0"/>
      <w:shd w:val="clear" w:color="auto" w:fill="FFFFFF"/>
      <w:spacing w:after="0" w:line="413" w:lineRule="exact"/>
      <w:ind w:hanging="340"/>
      <w:jc w:val="both"/>
      <w:outlineLvl w:val="1"/>
    </w:pPr>
    <w:rPr>
      <w:rFonts w:ascii="Arial Narrow" w:hAnsi="Arial Narrow" w:cs="Arial Narrow"/>
      <w:sz w:val="23"/>
      <w:szCs w:val="23"/>
      <w:lang w:eastAsia="ru-RU"/>
    </w:rPr>
  </w:style>
  <w:style w:type="character" w:customStyle="1" w:styleId="Exact0">
    <w:name w:val="Подпись к картинке Exact"/>
    <w:uiPriority w:val="99"/>
    <w:rsid w:val="002F617A"/>
    <w:rPr>
      <w:rFonts w:ascii="Arial" w:hAnsi="Arial" w:cs="Arial"/>
      <w:b/>
      <w:bCs/>
      <w:spacing w:val="-2"/>
      <w:sz w:val="16"/>
      <w:szCs w:val="16"/>
      <w:u w:val="none"/>
    </w:rPr>
  </w:style>
  <w:style w:type="character" w:customStyle="1" w:styleId="ArialNarrow10">
    <w:name w:val="Подпись к картинке + Arial Narrow1"/>
    <w:aliases w:val="9 pt6,Интервал 0 pt Exact"/>
    <w:uiPriority w:val="99"/>
    <w:rsid w:val="002F617A"/>
    <w:rPr>
      <w:rFonts w:ascii="Arial Narrow" w:hAnsi="Arial Narrow" w:cs="Arial Narrow"/>
      <w:b/>
      <w:bCs/>
      <w:color w:val="000000"/>
      <w:w w:val="100"/>
      <w:position w:val="0"/>
      <w:sz w:val="18"/>
      <w:szCs w:val="18"/>
      <w:u w:val="none"/>
      <w:shd w:val="clear" w:color="auto" w:fill="FFFFFF"/>
      <w:lang w:val="ru-RU"/>
    </w:rPr>
  </w:style>
  <w:style w:type="character" w:customStyle="1" w:styleId="6ArialNarrow1">
    <w:name w:val="Основной текст (6) + Arial Narrow1"/>
    <w:aliases w:val="9 pt5,Интервал 0 pt Exact8"/>
    <w:uiPriority w:val="99"/>
    <w:rsid w:val="002F617A"/>
    <w:rPr>
      <w:rFonts w:ascii="Arial Narrow" w:hAnsi="Arial Narrow" w:cs="Arial Narrow"/>
      <w:b/>
      <w:bCs/>
      <w:color w:val="000000"/>
      <w:w w:val="100"/>
      <w:position w:val="0"/>
      <w:sz w:val="18"/>
      <w:szCs w:val="18"/>
      <w:u w:val="none"/>
    </w:rPr>
  </w:style>
  <w:style w:type="character" w:customStyle="1" w:styleId="16Exact">
    <w:name w:val="Подпись к картинке (16) Exact"/>
    <w:link w:val="161"/>
    <w:uiPriority w:val="99"/>
    <w:locked/>
    <w:rsid w:val="002F617A"/>
    <w:rPr>
      <w:rFonts w:ascii="Arial Narrow" w:hAnsi="Arial Narrow" w:cs="Arial Narrow"/>
      <w:b/>
      <w:bCs/>
      <w:spacing w:val="12"/>
      <w:shd w:val="clear" w:color="auto" w:fill="FFFFFF"/>
    </w:rPr>
  </w:style>
  <w:style w:type="paragraph" w:customStyle="1" w:styleId="161">
    <w:name w:val="Подпись к картинке (16)"/>
    <w:basedOn w:val="a2"/>
    <w:link w:val="16Exact"/>
    <w:uiPriority w:val="99"/>
    <w:rsid w:val="002F617A"/>
    <w:pPr>
      <w:widowControl w:val="0"/>
      <w:shd w:val="clear" w:color="auto" w:fill="FFFFFF"/>
      <w:spacing w:after="0" w:line="389" w:lineRule="exact"/>
      <w:jc w:val="center"/>
    </w:pPr>
    <w:rPr>
      <w:rFonts w:ascii="Arial Narrow" w:hAnsi="Arial Narrow" w:cs="Arial Narrow"/>
      <w:b/>
      <w:bCs/>
      <w:spacing w:val="12"/>
      <w:sz w:val="20"/>
      <w:szCs w:val="20"/>
      <w:lang w:eastAsia="ru-RU"/>
    </w:rPr>
  </w:style>
  <w:style w:type="character" w:customStyle="1" w:styleId="ArialNarrow3">
    <w:name w:val="Основной текст + Arial Narrow3"/>
    <w:aliases w:val="115,5 pt49,Интервал 2 pt"/>
    <w:uiPriority w:val="99"/>
    <w:rsid w:val="002F617A"/>
    <w:rPr>
      <w:rFonts w:ascii="Arial Narrow" w:eastAsia="Times New Roman" w:hAnsi="Arial Narrow" w:cs="Arial Narrow"/>
      <w:color w:val="000000"/>
      <w:spacing w:val="50"/>
      <w:w w:val="100"/>
      <w:position w:val="0"/>
      <w:sz w:val="23"/>
      <w:szCs w:val="23"/>
      <w:shd w:val="clear" w:color="auto" w:fill="FFFFFF"/>
      <w:lang w:val="ru-RU"/>
    </w:rPr>
  </w:style>
  <w:style w:type="character" w:customStyle="1" w:styleId="38">
    <w:name w:val="Подпись к таблице (3)_"/>
    <w:link w:val="39"/>
    <w:uiPriority w:val="99"/>
    <w:locked/>
    <w:rsid w:val="002F617A"/>
    <w:rPr>
      <w:rFonts w:ascii="Tahoma" w:hAnsi="Tahoma" w:cs="Tahoma"/>
      <w:b/>
      <w:bCs/>
      <w:sz w:val="19"/>
      <w:szCs w:val="19"/>
      <w:shd w:val="clear" w:color="auto" w:fill="FFFFFF"/>
    </w:rPr>
  </w:style>
  <w:style w:type="paragraph" w:customStyle="1" w:styleId="39">
    <w:name w:val="Подпись к таблице (3)"/>
    <w:basedOn w:val="a2"/>
    <w:link w:val="38"/>
    <w:uiPriority w:val="99"/>
    <w:rsid w:val="002F617A"/>
    <w:pPr>
      <w:widowControl w:val="0"/>
      <w:shd w:val="clear" w:color="auto" w:fill="FFFFFF"/>
      <w:spacing w:after="0" w:line="259" w:lineRule="exact"/>
      <w:ind w:hanging="1140"/>
    </w:pPr>
    <w:rPr>
      <w:rFonts w:ascii="Tahoma" w:hAnsi="Tahoma" w:cs="Tahoma"/>
      <w:b/>
      <w:bCs/>
      <w:sz w:val="19"/>
      <w:szCs w:val="19"/>
      <w:lang w:eastAsia="ru-RU"/>
    </w:rPr>
  </w:style>
  <w:style w:type="character" w:customStyle="1" w:styleId="ArialNarrow2">
    <w:name w:val="Колонтитул + Arial Narrow"/>
    <w:aliases w:val="Полужирный35"/>
    <w:uiPriority w:val="99"/>
    <w:rsid w:val="002F617A"/>
    <w:rPr>
      <w:rFonts w:ascii="Arial Narrow" w:hAnsi="Arial Narrow" w:cs="Arial Narrow"/>
      <w:b/>
      <w:bCs/>
      <w:color w:val="000000"/>
      <w:spacing w:val="0"/>
      <w:w w:val="100"/>
      <w:position w:val="0"/>
      <w:sz w:val="15"/>
      <w:szCs w:val="15"/>
      <w:u w:val="none"/>
      <w:lang w:val="ru-RU"/>
    </w:rPr>
  </w:style>
  <w:style w:type="character" w:customStyle="1" w:styleId="ArialNarrow20">
    <w:name w:val="Колонтитул + Arial Narrow2"/>
    <w:aliases w:val="85,5 pt48,Полужирный34"/>
    <w:uiPriority w:val="99"/>
    <w:rsid w:val="002F617A"/>
    <w:rPr>
      <w:rFonts w:ascii="Arial Narrow" w:hAnsi="Arial Narrow" w:cs="Arial Narrow"/>
      <w:b/>
      <w:bCs/>
      <w:color w:val="000000"/>
      <w:spacing w:val="0"/>
      <w:w w:val="100"/>
      <w:position w:val="0"/>
      <w:sz w:val="17"/>
      <w:szCs w:val="17"/>
      <w:u w:val="none"/>
      <w:lang w:val="ru-RU"/>
    </w:rPr>
  </w:style>
  <w:style w:type="character" w:customStyle="1" w:styleId="19">
    <w:name w:val="Основной текст (19)_"/>
    <w:uiPriority w:val="99"/>
    <w:rsid w:val="002F617A"/>
    <w:rPr>
      <w:rFonts w:ascii="Arial" w:hAnsi="Arial" w:cs="Arial"/>
      <w:sz w:val="14"/>
      <w:szCs w:val="14"/>
      <w:u w:val="none"/>
    </w:rPr>
  </w:style>
  <w:style w:type="character" w:customStyle="1" w:styleId="190">
    <w:name w:val="Основной текст (19)"/>
    <w:uiPriority w:val="99"/>
    <w:rsid w:val="002F617A"/>
    <w:rPr>
      <w:rFonts w:ascii="Arial" w:hAnsi="Arial" w:cs="Arial"/>
      <w:color w:val="000000"/>
      <w:spacing w:val="0"/>
      <w:w w:val="100"/>
      <w:position w:val="0"/>
      <w:sz w:val="14"/>
      <w:szCs w:val="14"/>
      <w:u w:val="none"/>
      <w:lang w:val="ru-RU"/>
    </w:rPr>
  </w:style>
  <w:style w:type="character" w:customStyle="1" w:styleId="1a">
    <w:name w:val="Заголовок №1_"/>
    <w:link w:val="1b"/>
    <w:uiPriority w:val="99"/>
    <w:locked/>
    <w:rsid w:val="002F617A"/>
    <w:rPr>
      <w:rFonts w:ascii="Arial Narrow" w:hAnsi="Arial Narrow" w:cs="Arial Narrow"/>
      <w:b/>
      <w:bCs/>
      <w:i/>
      <w:iCs/>
      <w:sz w:val="23"/>
      <w:szCs w:val="23"/>
      <w:shd w:val="clear" w:color="auto" w:fill="FFFFFF"/>
      <w:lang w:val="en-US"/>
    </w:rPr>
  </w:style>
  <w:style w:type="paragraph" w:customStyle="1" w:styleId="1b">
    <w:name w:val="Заголовок №1"/>
    <w:basedOn w:val="a2"/>
    <w:link w:val="1a"/>
    <w:uiPriority w:val="99"/>
    <w:rsid w:val="002F617A"/>
    <w:pPr>
      <w:widowControl w:val="0"/>
      <w:shd w:val="clear" w:color="auto" w:fill="FFFFFF"/>
      <w:spacing w:after="0" w:line="240" w:lineRule="atLeast"/>
      <w:outlineLvl w:val="0"/>
    </w:pPr>
    <w:rPr>
      <w:rFonts w:ascii="Arial Narrow" w:hAnsi="Arial Narrow" w:cs="Arial Narrow"/>
      <w:b/>
      <w:bCs/>
      <w:i/>
      <w:iCs/>
      <w:sz w:val="23"/>
      <w:szCs w:val="23"/>
      <w:lang w:val="en-US" w:eastAsia="ru-RU"/>
    </w:rPr>
  </w:style>
  <w:style w:type="character" w:customStyle="1" w:styleId="200">
    <w:name w:val="Основной текст (20)_"/>
    <w:link w:val="201"/>
    <w:uiPriority w:val="99"/>
    <w:locked/>
    <w:rsid w:val="002F617A"/>
    <w:rPr>
      <w:rFonts w:ascii="Arial" w:hAnsi="Arial" w:cs="Arial"/>
      <w:i/>
      <w:iCs/>
      <w:spacing w:val="-10"/>
      <w:sz w:val="11"/>
      <w:szCs w:val="11"/>
      <w:shd w:val="clear" w:color="auto" w:fill="FFFFFF"/>
    </w:rPr>
  </w:style>
  <w:style w:type="paragraph" w:customStyle="1" w:styleId="201">
    <w:name w:val="Основной текст (20)"/>
    <w:basedOn w:val="a2"/>
    <w:link w:val="200"/>
    <w:uiPriority w:val="99"/>
    <w:rsid w:val="002F617A"/>
    <w:pPr>
      <w:widowControl w:val="0"/>
      <w:shd w:val="clear" w:color="auto" w:fill="FFFFFF"/>
      <w:spacing w:after="420" w:line="240" w:lineRule="atLeast"/>
    </w:pPr>
    <w:rPr>
      <w:rFonts w:cs="Arial"/>
      <w:i/>
      <w:iCs/>
      <w:spacing w:val="-10"/>
      <w:sz w:val="11"/>
      <w:szCs w:val="11"/>
      <w:lang w:eastAsia="ru-RU"/>
    </w:rPr>
  </w:style>
  <w:style w:type="character" w:customStyle="1" w:styleId="ArialNarrow21">
    <w:name w:val="Основной текст + Arial Narrow2"/>
    <w:aliases w:val="114,5 pt47,Полужирный33,Курсив25,Малые прописные"/>
    <w:uiPriority w:val="99"/>
    <w:rsid w:val="002F617A"/>
    <w:rPr>
      <w:rFonts w:ascii="Arial Narrow" w:eastAsia="Times New Roman" w:hAnsi="Arial Narrow" w:cs="Arial Narrow"/>
      <w:b/>
      <w:bCs/>
      <w:i/>
      <w:iCs/>
      <w:smallCaps/>
      <w:color w:val="000000"/>
      <w:spacing w:val="0"/>
      <w:w w:val="100"/>
      <w:position w:val="0"/>
      <w:sz w:val="23"/>
      <w:szCs w:val="23"/>
      <w:shd w:val="clear" w:color="auto" w:fill="FFFFFF"/>
      <w:lang w:val="en-US"/>
    </w:rPr>
  </w:style>
  <w:style w:type="character" w:customStyle="1" w:styleId="132">
    <w:name w:val="Основной текст (13)_"/>
    <w:link w:val="133"/>
    <w:uiPriority w:val="99"/>
    <w:locked/>
    <w:rsid w:val="002F617A"/>
    <w:rPr>
      <w:rFonts w:ascii="Arial" w:hAnsi="Arial" w:cs="Arial"/>
      <w:i/>
      <w:iCs/>
      <w:sz w:val="16"/>
      <w:szCs w:val="16"/>
      <w:shd w:val="clear" w:color="auto" w:fill="FFFFFF"/>
      <w:lang w:val="en-US"/>
    </w:rPr>
  </w:style>
  <w:style w:type="paragraph" w:customStyle="1" w:styleId="133">
    <w:name w:val="Основной текст (13)"/>
    <w:basedOn w:val="a2"/>
    <w:link w:val="132"/>
    <w:uiPriority w:val="99"/>
    <w:rsid w:val="002F617A"/>
    <w:pPr>
      <w:widowControl w:val="0"/>
      <w:shd w:val="clear" w:color="auto" w:fill="FFFFFF"/>
      <w:spacing w:after="0" w:line="91" w:lineRule="exact"/>
    </w:pPr>
    <w:rPr>
      <w:rFonts w:cs="Arial"/>
      <w:i/>
      <w:iCs/>
      <w:sz w:val="16"/>
      <w:szCs w:val="16"/>
      <w:lang w:val="en-US" w:eastAsia="ru-RU"/>
    </w:rPr>
  </w:style>
  <w:style w:type="character" w:customStyle="1" w:styleId="136pt">
    <w:name w:val="Основной текст (13) + 6 pt"/>
    <w:aliases w:val="Интервал 0 pt10"/>
    <w:uiPriority w:val="99"/>
    <w:rsid w:val="002F617A"/>
    <w:rPr>
      <w:rFonts w:ascii="Arial" w:hAnsi="Arial" w:cs="Arial"/>
      <w:i/>
      <w:iCs/>
      <w:color w:val="000000"/>
      <w:spacing w:val="-10"/>
      <w:w w:val="100"/>
      <w:position w:val="0"/>
      <w:sz w:val="12"/>
      <w:szCs w:val="12"/>
      <w:u w:val="single"/>
      <w:shd w:val="clear" w:color="auto" w:fill="FFFFFF"/>
      <w:lang w:val="en-US"/>
    </w:rPr>
  </w:style>
  <w:style w:type="character" w:customStyle="1" w:styleId="210">
    <w:name w:val="Основной текст (21)_"/>
    <w:link w:val="211"/>
    <w:uiPriority w:val="99"/>
    <w:locked/>
    <w:rsid w:val="002F617A"/>
    <w:rPr>
      <w:rFonts w:ascii="AngsanaUPC" w:hAnsi="AngsanaUPC" w:cs="AngsanaUPC"/>
      <w:sz w:val="17"/>
      <w:szCs w:val="17"/>
      <w:shd w:val="clear" w:color="auto" w:fill="FFFFFF"/>
      <w:lang w:val="en-US"/>
    </w:rPr>
  </w:style>
  <w:style w:type="paragraph" w:customStyle="1" w:styleId="211">
    <w:name w:val="Основной текст (21)"/>
    <w:basedOn w:val="a2"/>
    <w:link w:val="210"/>
    <w:uiPriority w:val="99"/>
    <w:rsid w:val="002F617A"/>
    <w:pPr>
      <w:widowControl w:val="0"/>
      <w:shd w:val="clear" w:color="auto" w:fill="FFFFFF"/>
      <w:spacing w:before="60" w:after="420" w:line="240" w:lineRule="atLeast"/>
      <w:jc w:val="center"/>
    </w:pPr>
    <w:rPr>
      <w:rFonts w:ascii="AngsanaUPC" w:hAnsi="AngsanaUPC" w:cs="AngsanaUPC"/>
      <w:sz w:val="17"/>
      <w:szCs w:val="17"/>
      <w:lang w:val="en-US" w:eastAsia="ru-RU"/>
    </w:rPr>
  </w:style>
  <w:style w:type="character" w:customStyle="1" w:styleId="26pt">
    <w:name w:val="Основной текст (2) + 6 pt"/>
    <w:aliases w:val="Курсив24,Интервал 0 pt9"/>
    <w:uiPriority w:val="99"/>
    <w:rsid w:val="002F617A"/>
    <w:rPr>
      <w:rFonts w:ascii="Arial" w:hAnsi="Arial" w:cs="Arial"/>
      <w:i/>
      <w:iCs/>
      <w:color w:val="000000"/>
      <w:spacing w:val="-10"/>
      <w:w w:val="100"/>
      <w:position w:val="0"/>
      <w:sz w:val="12"/>
      <w:szCs w:val="12"/>
      <w:u w:val="none"/>
    </w:rPr>
  </w:style>
  <w:style w:type="character" w:customStyle="1" w:styleId="2ArialNarrow">
    <w:name w:val="Основной текст (2) + Arial Narrow"/>
    <w:aliases w:val="84,5 pt46"/>
    <w:uiPriority w:val="99"/>
    <w:rsid w:val="002F617A"/>
    <w:rPr>
      <w:rFonts w:ascii="Arial Narrow" w:hAnsi="Arial Narrow" w:cs="Arial Narrow"/>
      <w:color w:val="000000"/>
      <w:spacing w:val="0"/>
      <w:w w:val="100"/>
      <w:position w:val="0"/>
      <w:sz w:val="17"/>
      <w:szCs w:val="17"/>
      <w:u w:val="none"/>
    </w:rPr>
  </w:style>
  <w:style w:type="character" w:customStyle="1" w:styleId="220">
    <w:name w:val="Основной текст (22)_"/>
    <w:link w:val="221"/>
    <w:uiPriority w:val="99"/>
    <w:locked/>
    <w:rsid w:val="002F617A"/>
    <w:rPr>
      <w:rFonts w:ascii="Garamond" w:hAnsi="Garamond" w:cs="Garamond"/>
      <w:sz w:val="11"/>
      <w:szCs w:val="11"/>
      <w:shd w:val="clear" w:color="auto" w:fill="FFFFFF"/>
      <w:lang w:val="en-US"/>
    </w:rPr>
  </w:style>
  <w:style w:type="paragraph" w:customStyle="1" w:styleId="221">
    <w:name w:val="Основной текст (22)"/>
    <w:basedOn w:val="a2"/>
    <w:link w:val="220"/>
    <w:uiPriority w:val="99"/>
    <w:rsid w:val="002F617A"/>
    <w:pPr>
      <w:widowControl w:val="0"/>
      <w:shd w:val="clear" w:color="auto" w:fill="FFFFFF"/>
      <w:spacing w:after="0" w:line="240" w:lineRule="atLeast"/>
    </w:pPr>
    <w:rPr>
      <w:rFonts w:ascii="Garamond" w:hAnsi="Garamond" w:cs="Garamond"/>
      <w:sz w:val="11"/>
      <w:szCs w:val="11"/>
      <w:lang w:val="en-US" w:eastAsia="ru-RU"/>
    </w:rPr>
  </w:style>
  <w:style w:type="character" w:customStyle="1" w:styleId="22ArialNarrow">
    <w:name w:val="Основной текст (22) + Arial Narrow"/>
    <w:aliases w:val="113,5 pt45,Полужирный32,Курсив23"/>
    <w:uiPriority w:val="99"/>
    <w:rsid w:val="002F617A"/>
    <w:rPr>
      <w:rFonts w:ascii="Arial Narrow" w:hAnsi="Arial Narrow" w:cs="Arial Narrow"/>
      <w:b/>
      <w:bCs/>
      <w:i/>
      <w:iCs/>
      <w:color w:val="000000"/>
      <w:spacing w:val="0"/>
      <w:w w:val="100"/>
      <w:position w:val="0"/>
      <w:sz w:val="23"/>
      <w:szCs w:val="23"/>
      <w:shd w:val="clear" w:color="auto" w:fill="FFFFFF"/>
      <w:lang w:val="en-US"/>
    </w:rPr>
  </w:style>
  <w:style w:type="character" w:customStyle="1" w:styleId="2Tahoma">
    <w:name w:val="Подпись к таблице (2) + Tahoma"/>
    <w:aliases w:val="102,5 pt44,Интервал 0 pt8"/>
    <w:uiPriority w:val="99"/>
    <w:rsid w:val="002F617A"/>
    <w:rPr>
      <w:rFonts w:ascii="Tahoma" w:hAnsi="Tahoma" w:cs="Tahoma"/>
      <w:b/>
      <w:bCs/>
      <w:color w:val="000000"/>
      <w:spacing w:val="0"/>
      <w:w w:val="100"/>
      <w:position w:val="0"/>
      <w:sz w:val="21"/>
      <w:szCs w:val="21"/>
      <w:shd w:val="clear" w:color="auto" w:fill="FFFFFF"/>
      <w:lang w:val="ru-RU"/>
    </w:rPr>
  </w:style>
  <w:style w:type="character" w:customStyle="1" w:styleId="ArialNarrow11">
    <w:name w:val="Основной текст + Arial Narrow1"/>
    <w:aliases w:val="7 pt6,Полужирный31,Малые прописные4"/>
    <w:uiPriority w:val="99"/>
    <w:rsid w:val="002F617A"/>
    <w:rPr>
      <w:rFonts w:ascii="Arial Narrow" w:eastAsia="Times New Roman" w:hAnsi="Arial Narrow" w:cs="Arial Narrow"/>
      <w:b/>
      <w:bCs/>
      <w:smallCaps/>
      <w:color w:val="000000"/>
      <w:spacing w:val="0"/>
      <w:w w:val="100"/>
      <w:position w:val="0"/>
      <w:sz w:val="14"/>
      <w:szCs w:val="14"/>
      <w:shd w:val="clear" w:color="auto" w:fill="FFFFFF"/>
      <w:lang w:val="en-US"/>
    </w:rPr>
  </w:style>
  <w:style w:type="character" w:customStyle="1" w:styleId="6pt">
    <w:name w:val="Основной текст + 6 pt"/>
    <w:aliases w:val="Полужирный30,Малые прописные3"/>
    <w:uiPriority w:val="99"/>
    <w:rsid w:val="002F617A"/>
    <w:rPr>
      <w:rFonts w:ascii="Arial" w:eastAsia="Times New Roman" w:hAnsi="Arial" w:cs="Arial"/>
      <w:b/>
      <w:bCs/>
      <w:smallCaps/>
      <w:color w:val="000000"/>
      <w:spacing w:val="0"/>
      <w:w w:val="100"/>
      <w:position w:val="0"/>
      <w:sz w:val="12"/>
      <w:szCs w:val="12"/>
      <w:shd w:val="clear" w:color="auto" w:fill="FFFFFF"/>
      <w:lang w:val="en-US"/>
    </w:rPr>
  </w:style>
  <w:style w:type="character" w:customStyle="1" w:styleId="76">
    <w:name w:val="Основной текст + 7"/>
    <w:aliases w:val="5 pt43"/>
    <w:uiPriority w:val="99"/>
    <w:rsid w:val="002F617A"/>
    <w:rPr>
      <w:rFonts w:ascii="Arial" w:eastAsia="Times New Roman" w:hAnsi="Arial" w:cs="Arial"/>
      <w:color w:val="000000"/>
      <w:spacing w:val="0"/>
      <w:w w:val="100"/>
      <w:position w:val="0"/>
      <w:sz w:val="15"/>
      <w:szCs w:val="15"/>
      <w:shd w:val="clear" w:color="auto" w:fill="FFFFFF"/>
      <w:lang w:val="ru-RU"/>
    </w:rPr>
  </w:style>
  <w:style w:type="character" w:customStyle="1" w:styleId="Verdana">
    <w:name w:val="Колонтитул + Verdana"/>
    <w:aliases w:val="7 pt5"/>
    <w:uiPriority w:val="99"/>
    <w:rsid w:val="002F617A"/>
    <w:rPr>
      <w:rFonts w:ascii="Verdana" w:hAnsi="Verdana" w:cs="Verdana"/>
      <w:color w:val="000000"/>
      <w:spacing w:val="0"/>
      <w:w w:val="100"/>
      <w:position w:val="0"/>
      <w:sz w:val="14"/>
      <w:szCs w:val="14"/>
      <w:u w:val="none"/>
      <w:lang w:val="ru-RU"/>
    </w:rPr>
  </w:style>
  <w:style w:type="character" w:customStyle="1" w:styleId="2b">
    <w:name w:val="Колонтитул (2)"/>
    <w:uiPriority w:val="99"/>
    <w:rsid w:val="002F617A"/>
    <w:rPr>
      <w:rFonts w:ascii="Arial" w:hAnsi="Arial" w:cs="Arial"/>
      <w:sz w:val="14"/>
      <w:szCs w:val="14"/>
      <w:u w:val="none"/>
    </w:rPr>
  </w:style>
  <w:style w:type="character" w:customStyle="1" w:styleId="3Verdana">
    <w:name w:val="Колонтитул (3) + Verdana"/>
    <w:aliases w:val="83,5 pt42"/>
    <w:uiPriority w:val="99"/>
    <w:rsid w:val="002F617A"/>
    <w:rPr>
      <w:rFonts w:ascii="Verdana" w:hAnsi="Verdana" w:cs="Verdana"/>
      <w:b/>
      <w:bCs/>
      <w:sz w:val="17"/>
      <w:szCs w:val="17"/>
      <w:u w:val="none"/>
    </w:rPr>
  </w:style>
  <w:style w:type="character" w:customStyle="1" w:styleId="1120">
    <w:name w:val="Основной текст + 112"/>
    <w:aliases w:val="5 pt41,Полужирный29,Курсив22"/>
    <w:uiPriority w:val="99"/>
    <w:rsid w:val="002F617A"/>
    <w:rPr>
      <w:rFonts w:ascii="Arial" w:eastAsia="Times New Roman" w:hAnsi="Arial" w:cs="Arial"/>
      <w:b/>
      <w:bCs/>
      <w:i/>
      <w:iCs/>
      <w:color w:val="000000"/>
      <w:spacing w:val="0"/>
      <w:w w:val="100"/>
      <w:position w:val="0"/>
      <w:sz w:val="23"/>
      <w:szCs w:val="23"/>
      <w:shd w:val="clear" w:color="auto" w:fill="FFFFFF"/>
    </w:rPr>
  </w:style>
  <w:style w:type="character" w:customStyle="1" w:styleId="7pt">
    <w:name w:val="Основной текст + 7 pt"/>
    <w:aliases w:val="Курсив21"/>
    <w:uiPriority w:val="99"/>
    <w:rsid w:val="002F617A"/>
    <w:rPr>
      <w:rFonts w:ascii="Arial" w:eastAsia="Times New Roman" w:hAnsi="Arial" w:cs="Arial"/>
      <w:i/>
      <w:iCs/>
      <w:color w:val="000000"/>
      <w:spacing w:val="0"/>
      <w:w w:val="100"/>
      <w:position w:val="0"/>
      <w:sz w:val="14"/>
      <w:szCs w:val="14"/>
      <w:shd w:val="clear" w:color="auto" w:fill="FFFFFF"/>
      <w:lang w:val="ru-RU"/>
    </w:rPr>
  </w:style>
  <w:style w:type="character" w:customStyle="1" w:styleId="840">
    <w:name w:val="Основной текст + 84"/>
    <w:aliases w:val="5 pt40,Курсив20"/>
    <w:uiPriority w:val="99"/>
    <w:rsid w:val="002F617A"/>
    <w:rPr>
      <w:rFonts w:ascii="Arial" w:eastAsia="Times New Roman" w:hAnsi="Arial" w:cs="Arial"/>
      <w:i/>
      <w:iCs/>
      <w:color w:val="000000"/>
      <w:spacing w:val="0"/>
      <w:w w:val="100"/>
      <w:position w:val="0"/>
      <w:sz w:val="17"/>
      <w:szCs w:val="17"/>
      <w:shd w:val="clear" w:color="auto" w:fill="FFFFFF"/>
      <w:lang w:val="ru-RU"/>
    </w:rPr>
  </w:style>
  <w:style w:type="character" w:customStyle="1" w:styleId="830">
    <w:name w:val="Основной текст + 83"/>
    <w:aliases w:val="5 pt39,Полужирный28,Курсив19"/>
    <w:uiPriority w:val="99"/>
    <w:rsid w:val="002F617A"/>
    <w:rPr>
      <w:rFonts w:ascii="Arial" w:eastAsia="Times New Roman" w:hAnsi="Arial" w:cs="Arial"/>
      <w:b/>
      <w:bCs/>
      <w:i/>
      <w:iCs/>
      <w:color w:val="000000"/>
      <w:spacing w:val="0"/>
      <w:w w:val="100"/>
      <w:position w:val="0"/>
      <w:sz w:val="17"/>
      <w:szCs w:val="17"/>
      <w:shd w:val="clear" w:color="auto" w:fill="FFFFFF"/>
      <w:lang w:val="ru-RU"/>
    </w:rPr>
  </w:style>
  <w:style w:type="character" w:customStyle="1" w:styleId="230">
    <w:name w:val="Основной текст (23)_"/>
    <w:uiPriority w:val="99"/>
    <w:rsid w:val="002F617A"/>
    <w:rPr>
      <w:rFonts w:ascii="Bookman Old Style" w:hAnsi="Bookman Old Style" w:cs="Bookman Old Style"/>
      <w:sz w:val="19"/>
      <w:szCs w:val="19"/>
      <w:u w:val="none"/>
    </w:rPr>
  </w:style>
  <w:style w:type="character" w:customStyle="1" w:styleId="231">
    <w:name w:val="Основной текст (23)"/>
    <w:uiPriority w:val="99"/>
    <w:rsid w:val="002F617A"/>
    <w:rPr>
      <w:rFonts w:ascii="Bookman Old Style" w:hAnsi="Bookman Old Style" w:cs="Bookman Old Style"/>
      <w:color w:val="000000"/>
      <w:spacing w:val="0"/>
      <w:w w:val="100"/>
      <w:position w:val="0"/>
      <w:sz w:val="19"/>
      <w:szCs w:val="19"/>
      <w:u w:val="single"/>
      <w:lang w:val="ru-RU"/>
    </w:rPr>
  </w:style>
  <w:style w:type="character" w:customStyle="1" w:styleId="232">
    <w:name w:val="Основной текст (23) + Курсив"/>
    <w:aliases w:val="Интервал 0 pt7"/>
    <w:uiPriority w:val="99"/>
    <w:rsid w:val="002F617A"/>
    <w:rPr>
      <w:rFonts w:ascii="Bookman Old Style" w:hAnsi="Bookman Old Style" w:cs="Bookman Old Style"/>
      <w:i/>
      <w:iCs/>
      <w:color w:val="000000"/>
      <w:spacing w:val="10"/>
      <w:w w:val="100"/>
      <w:position w:val="0"/>
      <w:sz w:val="19"/>
      <w:szCs w:val="19"/>
      <w:u w:val="single"/>
      <w:lang w:val="en-US"/>
    </w:rPr>
  </w:style>
  <w:style w:type="character" w:customStyle="1" w:styleId="240">
    <w:name w:val="Основной текст (24)_"/>
    <w:link w:val="241"/>
    <w:uiPriority w:val="99"/>
    <w:locked/>
    <w:rsid w:val="002F617A"/>
    <w:rPr>
      <w:rFonts w:ascii="Garamond" w:hAnsi="Garamond" w:cs="Garamond"/>
      <w:sz w:val="12"/>
      <w:szCs w:val="12"/>
      <w:shd w:val="clear" w:color="auto" w:fill="FFFFFF"/>
    </w:rPr>
  </w:style>
  <w:style w:type="paragraph" w:customStyle="1" w:styleId="241">
    <w:name w:val="Основной текст (24)"/>
    <w:basedOn w:val="a2"/>
    <w:link w:val="240"/>
    <w:uiPriority w:val="99"/>
    <w:rsid w:val="002F617A"/>
    <w:pPr>
      <w:widowControl w:val="0"/>
      <w:shd w:val="clear" w:color="auto" w:fill="FFFFFF"/>
      <w:spacing w:after="0" w:line="240" w:lineRule="atLeast"/>
    </w:pPr>
    <w:rPr>
      <w:rFonts w:ascii="Garamond" w:hAnsi="Garamond" w:cs="Garamond"/>
      <w:sz w:val="12"/>
      <w:szCs w:val="12"/>
      <w:lang w:eastAsia="ru-RU"/>
    </w:rPr>
  </w:style>
  <w:style w:type="character" w:customStyle="1" w:styleId="270">
    <w:name w:val="Основной текст (2) + 7"/>
    <w:aliases w:val="5 pt38"/>
    <w:uiPriority w:val="99"/>
    <w:rsid w:val="002F617A"/>
    <w:rPr>
      <w:rFonts w:ascii="Arial" w:hAnsi="Arial" w:cs="Arial"/>
      <w:color w:val="000000"/>
      <w:spacing w:val="0"/>
      <w:w w:val="100"/>
      <w:position w:val="0"/>
      <w:sz w:val="15"/>
      <w:szCs w:val="15"/>
      <w:u w:val="none"/>
    </w:rPr>
  </w:style>
  <w:style w:type="character" w:customStyle="1" w:styleId="250">
    <w:name w:val="Основной текст (25)_"/>
    <w:link w:val="251"/>
    <w:uiPriority w:val="99"/>
    <w:locked/>
    <w:rsid w:val="002F617A"/>
    <w:rPr>
      <w:rFonts w:ascii="Garamond" w:hAnsi="Garamond" w:cs="Garamond"/>
      <w:sz w:val="9"/>
      <w:szCs w:val="9"/>
      <w:shd w:val="clear" w:color="auto" w:fill="FFFFFF"/>
      <w:lang w:val="en-US"/>
    </w:rPr>
  </w:style>
  <w:style w:type="paragraph" w:customStyle="1" w:styleId="251">
    <w:name w:val="Основной текст (25)"/>
    <w:basedOn w:val="a2"/>
    <w:link w:val="250"/>
    <w:uiPriority w:val="99"/>
    <w:rsid w:val="002F617A"/>
    <w:pPr>
      <w:widowControl w:val="0"/>
      <w:shd w:val="clear" w:color="auto" w:fill="FFFFFF"/>
      <w:spacing w:before="120" w:after="0" w:line="240" w:lineRule="atLeast"/>
    </w:pPr>
    <w:rPr>
      <w:rFonts w:ascii="Garamond" w:hAnsi="Garamond" w:cs="Garamond"/>
      <w:sz w:val="9"/>
      <w:szCs w:val="9"/>
      <w:lang w:val="en-US" w:eastAsia="ru-RU"/>
    </w:rPr>
  </w:style>
  <w:style w:type="character" w:customStyle="1" w:styleId="257">
    <w:name w:val="Основной текст (25) + 7"/>
    <w:aliases w:val="5 pt37,Курсив18"/>
    <w:uiPriority w:val="99"/>
    <w:rsid w:val="002F617A"/>
    <w:rPr>
      <w:rFonts w:ascii="Garamond" w:hAnsi="Garamond" w:cs="Garamond"/>
      <w:i/>
      <w:iCs/>
      <w:color w:val="000000"/>
      <w:spacing w:val="0"/>
      <w:w w:val="100"/>
      <w:position w:val="0"/>
      <w:sz w:val="15"/>
      <w:szCs w:val="15"/>
      <w:shd w:val="clear" w:color="auto" w:fill="FFFFFF"/>
      <w:lang w:val="en-US"/>
    </w:rPr>
  </w:style>
  <w:style w:type="character" w:customStyle="1" w:styleId="730">
    <w:name w:val="Основной текст + 73"/>
    <w:aliases w:val="5 pt36,Полужирный27,Курсив17"/>
    <w:uiPriority w:val="99"/>
    <w:rsid w:val="002F617A"/>
    <w:rPr>
      <w:rFonts w:ascii="Arial" w:eastAsia="Times New Roman" w:hAnsi="Arial" w:cs="Arial"/>
      <w:b/>
      <w:bCs/>
      <w:i/>
      <w:iCs/>
      <w:color w:val="000000"/>
      <w:spacing w:val="0"/>
      <w:w w:val="100"/>
      <w:position w:val="0"/>
      <w:sz w:val="15"/>
      <w:szCs w:val="15"/>
      <w:shd w:val="clear" w:color="auto" w:fill="FFFFFF"/>
      <w:lang w:val="ru-RU"/>
    </w:rPr>
  </w:style>
  <w:style w:type="character" w:customStyle="1" w:styleId="Verdana1">
    <w:name w:val="Колонтитул + Verdana1"/>
    <w:aliases w:val="82,5 pt35,Полужирный26"/>
    <w:uiPriority w:val="99"/>
    <w:rsid w:val="002F617A"/>
    <w:rPr>
      <w:rFonts w:ascii="Verdana" w:hAnsi="Verdana" w:cs="Verdana"/>
      <w:b/>
      <w:bCs/>
      <w:color w:val="000000"/>
      <w:spacing w:val="0"/>
      <w:w w:val="100"/>
      <w:position w:val="0"/>
      <w:sz w:val="17"/>
      <w:szCs w:val="17"/>
      <w:u w:val="none"/>
    </w:rPr>
  </w:style>
  <w:style w:type="character" w:customStyle="1" w:styleId="BookmanOldStyle">
    <w:name w:val="Основной текст + Bookman Old Style"/>
    <w:aliases w:val="10 pt9"/>
    <w:uiPriority w:val="99"/>
    <w:rsid w:val="002F617A"/>
    <w:rPr>
      <w:rFonts w:ascii="Bookman Old Style" w:eastAsia="Times New Roman" w:hAnsi="Bookman Old Style" w:cs="Bookman Old Style"/>
      <w:color w:val="000000"/>
      <w:spacing w:val="0"/>
      <w:w w:val="100"/>
      <w:position w:val="0"/>
      <w:sz w:val="20"/>
      <w:szCs w:val="20"/>
      <w:shd w:val="clear" w:color="auto" w:fill="FFFFFF"/>
      <w:lang w:val="ru-RU"/>
    </w:rPr>
  </w:style>
  <w:style w:type="character" w:customStyle="1" w:styleId="66">
    <w:name w:val="Основной текст + 6"/>
    <w:aliases w:val="5 pt34"/>
    <w:uiPriority w:val="99"/>
    <w:rsid w:val="002F617A"/>
    <w:rPr>
      <w:rFonts w:ascii="Arial" w:eastAsia="Times New Roman" w:hAnsi="Arial" w:cs="Arial"/>
      <w:color w:val="000000"/>
      <w:spacing w:val="0"/>
      <w:w w:val="100"/>
      <w:position w:val="0"/>
      <w:sz w:val="13"/>
      <w:szCs w:val="13"/>
      <w:shd w:val="clear" w:color="auto" w:fill="FFFFFF"/>
      <w:lang w:val="ru-RU"/>
    </w:rPr>
  </w:style>
  <w:style w:type="character" w:customStyle="1" w:styleId="820">
    <w:name w:val="Основной текст + 82"/>
    <w:aliases w:val="5 pt33,Полужирный25,Малые прописные2"/>
    <w:uiPriority w:val="99"/>
    <w:rsid w:val="002F617A"/>
    <w:rPr>
      <w:rFonts w:ascii="Arial" w:eastAsia="Times New Roman" w:hAnsi="Arial" w:cs="Arial"/>
      <w:b/>
      <w:bCs/>
      <w:smallCaps/>
      <w:color w:val="000000"/>
      <w:spacing w:val="0"/>
      <w:w w:val="100"/>
      <w:position w:val="0"/>
      <w:sz w:val="17"/>
      <w:szCs w:val="17"/>
      <w:shd w:val="clear" w:color="auto" w:fill="FFFFFF"/>
      <w:lang w:val="ru-RU"/>
    </w:rPr>
  </w:style>
  <w:style w:type="character" w:customStyle="1" w:styleId="95">
    <w:name w:val="Основной текст + 9"/>
    <w:aliases w:val="5 pt32,Полужирный24"/>
    <w:uiPriority w:val="99"/>
    <w:rsid w:val="002F617A"/>
    <w:rPr>
      <w:rFonts w:ascii="Arial" w:eastAsia="Times New Roman" w:hAnsi="Arial" w:cs="Arial"/>
      <w:b/>
      <w:bCs/>
      <w:color w:val="000000"/>
      <w:spacing w:val="0"/>
      <w:w w:val="100"/>
      <w:position w:val="0"/>
      <w:sz w:val="19"/>
      <w:szCs w:val="19"/>
      <w:shd w:val="clear" w:color="auto" w:fill="FFFFFF"/>
      <w:lang w:val="ru-RU"/>
    </w:rPr>
  </w:style>
  <w:style w:type="character" w:customStyle="1" w:styleId="9pt0">
    <w:name w:val="Основной текст + 9 pt"/>
    <w:uiPriority w:val="99"/>
    <w:rsid w:val="002F617A"/>
    <w:rPr>
      <w:rFonts w:ascii="Arial" w:eastAsia="Times New Roman" w:hAnsi="Arial" w:cs="Arial"/>
      <w:color w:val="000000"/>
      <w:spacing w:val="0"/>
      <w:w w:val="100"/>
      <w:position w:val="0"/>
      <w:sz w:val="18"/>
      <w:szCs w:val="18"/>
      <w:shd w:val="clear" w:color="auto" w:fill="FFFFFF"/>
      <w:lang w:val="ru-RU"/>
    </w:rPr>
  </w:style>
  <w:style w:type="character" w:customStyle="1" w:styleId="BookmanOldStyle11">
    <w:name w:val="Основной текст + Bookman Old Style11"/>
    <w:aliases w:val="10 pt8,Полужирный23,Курсив16"/>
    <w:uiPriority w:val="99"/>
    <w:rsid w:val="002F617A"/>
    <w:rPr>
      <w:rFonts w:ascii="Bookman Old Style" w:eastAsia="Times New Roman" w:hAnsi="Bookman Old Style" w:cs="Bookman Old Style"/>
      <w:b/>
      <w:bCs/>
      <w:i/>
      <w:iCs/>
      <w:color w:val="000000"/>
      <w:spacing w:val="0"/>
      <w:w w:val="100"/>
      <w:position w:val="0"/>
      <w:sz w:val="20"/>
      <w:szCs w:val="20"/>
      <w:shd w:val="clear" w:color="auto" w:fill="FFFFFF"/>
    </w:rPr>
  </w:style>
  <w:style w:type="character" w:customStyle="1" w:styleId="BookmanOldStyle10">
    <w:name w:val="Основной текст + Bookman Old Style10"/>
    <w:aliases w:val="7 pt4"/>
    <w:uiPriority w:val="99"/>
    <w:rsid w:val="002F617A"/>
    <w:rPr>
      <w:rFonts w:ascii="Bookman Old Style" w:eastAsia="Times New Roman" w:hAnsi="Bookman Old Style" w:cs="Bookman Old Style"/>
      <w:color w:val="000000"/>
      <w:spacing w:val="0"/>
      <w:w w:val="100"/>
      <w:position w:val="0"/>
      <w:sz w:val="14"/>
      <w:szCs w:val="14"/>
      <w:shd w:val="clear" w:color="auto" w:fill="FFFFFF"/>
    </w:rPr>
  </w:style>
  <w:style w:type="character" w:customStyle="1" w:styleId="7pt2">
    <w:name w:val="Основной текст + 7 pt2"/>
    <w:uiPriority w:val="99"/>
    <w:rsid w:val="002F617A"/>
    <w:rPr>
      <w:rFonts w:ascii="Arial" w:eastAsia="Times New Roman" w:hAnsi="Arial" w:cs="Arial"/>
      <w:color w:val="000000"/>
      <w:spacing w:val="0"/>
      <w:w w:val="100"/>
      <w:position w:val="0"/>
      <w:sz w:val="14"/>
      <w:szCs w:val="14"/>
      <w:shd w:val="clear" w:color="auto" w:fill="FFFFFF"/>
    </w:rPr>
  </w:style>
  <w:style w:type="character" w:customStyle="1" w:styleId="BookmanOldStyle9">
    <w:name w:val="Основной текст + Bookman Old Style9"/>
    <w:aliases w:val="7 pt3,Малые прописные1"/>
    <w:uiPriority w:val="99"/>
    <w:rsid w:val="002F617A"/>
    <w:rPr>
      <w:rFonts w:ascii="Bookman Old Style" w:eastAsia="Times New Roman" w:hAnsi="Bookman Old Style" w:cs="Bookman Old Style"/>
      <w:smallCaps/>
      <w:color w:val="000000"/>
      <w:spacing w:val="0"/>
      <w:w w:val="100"/>
      <w:position w:val="0"/>
      <w:sz w:val="14"/>
      <w:szCs w:val="14"/>
      <w:shd w:val="clear" w:color="auto" w:fill="FFFFFF"/>
      <w:lang w:val="en-US"/>
    </w:rPr>
  </w:style>
  <w:style w:type="character" w:customStyle="1" w:styleId="7pt1">
    <w:name w:val="Основной текст + 7 pt1"/>
    <w:aliases w:val="Курсив15,Интервал 0 pt6"/>
    <w:uiPriority w:val="99"/>
    <w:rsid w:val="002F617A"/>
    <w:rPr>
      <w:rFonts w:ascii="Arial" w:eastAsia="Times New Roman" w:hAnsi="Arial" w:cs="Arial"/>
      <w:i/>
      <w:iCs/>
      <w:color w:val="000000"/>
      <w:spacing w:val="10"/>
      <w:w w:val="100"/>
      <w:position w:val="0"/>
      <w:sz w:val="14"/>
      <w:szCs w:val="14"/>
      <w:shd w:val="clear" w:color="auto" w:fill="FFFFFF"/>
      <w:lang w:val="ru-RU"/>
    </w:rPr>
  </w:style>
  <w:style w:type="character" w:customStyle="1" w:styleId="BookmanOldStyle8">
    <w:name w:val="Основной текст + Bookman Old Style8"/>
    <w:aliases w:val="6,5 pt31"/>
    <w:uiPriority w:val="99"/>
    <w:rsid w:val="002F617A"/>
    <w:rPr>
      <w:rFonts w:ascii="Bookman Old Style" w:eastAsia="Times New Roman" w:hAnsi="Bookman Old Style" w:cs="Bookman Old Style"/>
      <w:color w:val="000000"/>
      <w:spacing w:val="0"/>
      <w:w w:val="100"/>
      <w:position w:val="0"/>
      <w:sz w:val="13"/>
      <w:szCs w:val="13"/>
      <w:shd w:val="clear" w:color="auto" w:fill="FFFFFF"/>
    </w:rPr>
  </w:style>
  <w:style w:type="character" w:customStyle="1" w:styleId="5pt">
    <w:name w:val="Основной текст + 5 pt"/>
    <w:uiPriority w:val="99"/>
    <w:rsid w:val="002F617A"/>
    <w:rPr>
      <w:rFonts w:ascii="Arial" w:eastAsia="Times New Roman" w:hAnsi="Arial" w:cs="Arial"/>
      <w:color w:val="000000"/>
      <w:spacing w:val="0"/>
      <w:w w:val="100"/>
      <w:position w:val="0"/>
      <w:sz w:val="10"/>
      <w:szCs w:val="10"/>
      <w:shd w:val="clear" w:color="auto" w:fill="FFFFFF"/>
    </w:rPr>
  </w:style>
  <w:style w:type="character" w:customStyle="1" w:styleId="620">
    <w:name w:val="Основной текст + 62"/>
    <w:aliases w:val="5 pt30,Курсив14"/>
    <w:uiPriority w:val="99"/>
    <w:rsid w:val="002F617A"/>
    <w:rPr>
      <w:rFonts w:ascii="Arial" w:eastAsia="Times New Roman" w:hAnsi="Arial" w:cs="Arial"/>
      <w:i/>
      <w:iCs/>
      <w:color w:val="000000"/>
      <w:spacing w:val="0"/>
      <w:w w:val="100"/>
      <w:position w:val="0"/>
      <w:sz w:val="13"/>
      <w:szCs w:val="13"/>
      <w:shd w:val="clear" w:color="auto" w:fill="FFFFFF"/>
      <w:lang w:val="ru-RU"/>
    </w:rPr>
  </w:style>
  <w:style w:type="character" w:customStyle="1" w:styleId="260">
    <w:name w:val="Основной текст (26)_"/>
    <w:link w:val="261"/>
    <w:uiPriority w:val="99"/>
    <w:locked/>
    <w:rsid w:val="002F617A"/>
    <w:rPr>
      <w:rFonts w:ascii="Batang" w:eastAsia="Batang" w:hAnsi="Batang" w:cs="Batang"/>
      <w:sz w:val="12"/>
      <w:szCs w:val="12"/>
      <w:shd w:val="clear" w:color="auto" w:fill="FFFFFF"/>
    </w:rPr>
  </w:style>
  <w:style w:type="paragraph" w:customStyle="1" w:styleId="261">
    <w:name w:val="Основной текст (26)"/>
    <w:basedOn w:val="a2"/>
    <w:link w:val="260"/>
    <w:uiPriority w:val="99"/>
    <w:rsid w:val="002F617A"/>
    <w:pPr>
      <w:widowControl w:val="0"/>
      <w:shd w:val="clear" w:color="auto" w:fill="FFFFFF"/>
      <w:spacing w:before="120" w:after="0" w:line="240" w:lineRule="atLeast"/>
    </w:pPr>
    <w:rPr>
      <w:rFonts w:ascii="Batang" w:eastAsia="Batang" w:hAnsi="Batang" w:cs="Batang"/>
      <w:sz w:val="12"/>
      <w:szCs w:val="12"/>
      <w:lang w:eastAsia="ru-RU"/>
    </w:rPr>
  </w:style>
  <w:style w:type="character" w:customStyle="1" w:styleId="8pt2">
    <w:name w:val="Основной текст + 8 pt2"/>
    <w:aliases w:val="Полужирный22"/>
    <w:uiPriority w:val="99"/>
    <w:rsid w:val="002F617A"/>
    <w:rPr>
      <w:rFonts w:ascii="Arial" w:eastAsia="Times New Roman" w:hAnsi="Arial" w:cs="Arial"/>
      <w:b/>
      <w:bCs/>
      <w:color w:val="000000"/>
      <w:spacing w:val="0"/>
      <w:w w:val="100"/>
      <w:position w:val="0"/>
      <w:sz w:val="16"/>
      <w:szCs w:val="16"/>
      <w:shd w:val="clear" w:color="auto" w:fill="FFFFFF"/>
      <w:lang w:val="ru-RU"/>
    </w:rPr>
  </w:style>
  <w:style w:type="character" w:customStyle="1" w:styleId="610">
    <w:name w:val="Основной текст + 61"/>
    <w:aliases w:val="5 pt29,Полужирный21"/>
    <w:uiPriority w:val="99"/>
    <w:rsid w:val="002F617A"/>
    <w:rPr>
      <w:rFonts w:ascii="Arial" w:eastAsia="Times New Roman" w:hAnsi="Arial" w:cs="Arial"/>
      <w:b/>
      <w:bCs/>
      <w:color w:val="000000"/>
      <w:spacing w:val="0"/>
      <w:w w:val="100"/>
      <w:position w:val="0"/>
      <w:sz w:val="13"/>
      <w:szCs w:val="13"/>
      <w:shd w:val="clear" w:color="auto" w:fill="FFFFFF"/>
      <w:lang w:val="ru-RU"/>
    </w:rPr>
  </w:style>
  <w:style w:type="character" w:customStyle="1" w:styleId="85">
    <w:name w:val="Основной текст (8)"/>
    <w:uiPriority w:val="99"/>
    <w:rsid w:val="002F617A"/>
    <w:rPr>
      <w:rFonts w:ascii="Arial" w:hAnsi="Arial" w:cs="Arial"/>
      <w:b/>
      <w:bCs/>
      <w:color w:val="000000"/>
      <w:spacing w:val="-10"/>
      <w:w w:val="100"/>
      <w:position w:val="0"/>
      <w:sz w:val="21"/>
      <w:szCs w:val="21"/>
      <w:u w:val="none"/>
      <w:lang w:val="ru-RU"/>
    </w:rPr>
  </w:style>
  <w:style w:type="character" w:customStyle="1" w:styleId="271">
    <w:name w:val="Основной текст (27)_"/>
    <w:link w:val="272"/>
    <w:uiPriority w:val="99"/>
    <w:locked/>
    <w:rsid w:val="002F617A"/>
    <w:rPr>
      <w:rFonts w:ascii="Arial" w:hAnsi="Arial" w:cs="Arial"/>
      <w:w w:val="150"/>
      <w:sz w:val="9"/>
      <w:szCs w:val="9"/>
      <w:shd w:val="clear" w:color="auto" w:fill="FFFFFF"/>
    </w:rPr>
  </w:style>
  <w:style w:type="paragraph" w:customStyle="1" w:styleId="272">
    <w:name w:val="Основной текст (27)"/>
    <w:basedOn w:val="a2"/>
    <w:link w:val="271"/>
    <w:uiPriority w:val="99"/>
    <w:rsid w:val="002F617A"/>
    <w:pPr>
      <w:widowControl w:val="0"/>
      <w:shd w:val="clear" w:color="auto" w:fill="FFFFFF"/>
      <w:spacing w:before="120" w:after="0" w:line="240" w:lineRule="atLeast"/>
    </w:pPr>
    <w:rPr>
      <w:rFonts w:cs="Arial"/>
      <w:w w:val="150"/>
      <w:sz w:val="9"/>
      <w:szCs w:val="9"/>
      <w:lang w:eastAsia="ru-RU"/>
    </w:rPr>
  </w:style>
  <w:style w:type="character" w:customStyle="1" w:styleId="27BookmanOldStyle">
    <w:name w:val="Основной текст (27) + Bookman Old Style"/>
    <w:aliases w:val="5 pt28,Курсив13,Масштаб 100%"/>
    <w:uiPriority w:val="99"/>
    <w:rsid w:val="002F617A"/>
    <w:rPr>
      <w:rFonts w:ascii="Bookman Old Style" w:hAnsi="Bookman Old Style" w:cs="Bookman Old Style"/>
      <w:i/>
      <w:iCs/>
      <w:color w:val="000000"/>
      <w:spacing w:val="0"/>
      <w:w w:val="100"/>
      <w:position w:val="0"/>
      <w:sz w:val="10"/>
      <w:szCs w:val="10"/>
      <w:shd w:val="clear" w:color="auto" w:fill="FFFFFF"/>
    </w:rPr>
  </w:style>
  <w:style w:type="character" w:customStyle="1" w:styleId="171">
    <w:name w:val="Подпись к картинке (17)_"/>
    <w:uiPriority w:val="99"/>
    <w:rsid w:val="002F617A"/>
    <w:rPr>
      <w:rFonts w:ascii="Arial" w:hAnsi="Arial" w:cs="Arial"/>
      <w:sz w:val="14"/>
      <w:szCs w:val="14"/>
      <w:u w:val="none"/>
    </w:rPr>
  </w:style>
  <w:style w:type="character" w:customStyle="1" w:styleId="172">
    <w:name w:val="Подпись к картинке (17)"/>
    <w:uiPriority w:val="99"/>
    <w:rsid w:val="002F617A"/>
    <w:rPr>
      <w:rFonts w:ascii="Arial" w:hAnsi="Arial" w:cs="Arial"/>
      <w:color w:val="000000"/>
      <w:spacing w:val="0"/>
      <w:w w:val="100"/>
      <w:position w:val="0"/>
      <w:sz w:val="14"/>
      <w:szCs w:val="14"/>
      <w:u w:val="none"/>
      <w:lang w:val="ru-RU"/>
    </w:rPr>
  </w:style>
  <w:style w:type="character" w:customStyle="1" w:styleId="67">
    <w:name w:val="Основной текст (6)"/>
    <w:uiPriority w:val="99"/>
    <w:rsid w:val="002F617A"/>
    <w:rPr>
      <w:rFonts w:ascii="Arial" w:hAnsi="Arial" w:cs="Arial"/>
      <w:b/>
      <w:bCs/>
      <w:color w:val="000000"/>
      <w:spacing w:val="0"/>
      <w:w w:val="100"/>
      <w:position w:val="0"/>
      <w:sz w:val="17"/>
      <w:szCs w:val="17"/>
      <w:u w:val="none"/>
      <w:lang w:val="ru-RU"/>
    </w:rPr>
  </w:style>
  <w:style w:type="character" w:customStyle="1" w:styleId="182">
    <w:name w:val="Подпись к картинке (18)_"/>
    <w:link w:val="183"/>
    <w:uiPriority w:val="99"/>
    <w:locked/>
    <w:rsid w:val="002F617A"/>
    <w:rPr>
      <w:rFonts w:ascii="Arial" w:hAnsi="Arial" w:cs="Arial"/>
      <w:sz w:val="14"/>
      <w:szCs w:val="14"/>
      <w:shd w:val="clear" w:color="auto" w:fill="FFFFFF"/>
    </w:rPr>
  </w:style>
  <w:style w:type="paragraph" w:customStyle="1" w:styleId="183">
    <w:name w:val="Подпись к картинке (18)"/>
    <w:basedOn w:val="a2"/>
    <w:link w:val="182"/>
    <w:uiPriority w:val="99"/>
    <w:rsid w:val="002F617A"/>
    <w:pPr>
      <w:widowControl w:val="0"/>
      <w:shd w:val="clear" w:color="auto" w:fill="FFFFFF"/>
      <w:spacing w:after="0" w:line="240" w:lineRule="atLeast"/>
    </w:pPr>
    <w:rPr>
      <w:rFonts w:cs="Arial"/>
      <w:sz w:val="14"/>
      <w:szCs w:val="14"/>
      <w:lang w:eastAsia="ru-RU"/>
    </w:rPr>
  </w:style>
  <w:style w:type="character" w:customStyle="1" w:styleId="280">
    <w:name w:val="Основной текст (28)_"/>
    <w:uiPriority w:val="99"/>
    <w:rsid w:val="002F617A"/>
    <w:rPr>
      <w:rFonts w:ascii="Arial" w:hAnsi="Arial" w:cs="Arial"/>
      <w:sz w:val="14"/>
      <w:szCs w:val="14"/>
      <w:u w:val="none"/>
    </w:rPr>
  </w:style>
  <w:style w:type="character" w:customStyle="1" w:styleId="281">
    <w:name w:val="Основной текст (28)"/>
    <w:uiPriority w:val="99"/>
    <w:rsid w:val="002F617A"/>
    <w:rPr>
      <w:rFonts w:ascii="Arial" w:hAnsi="Arial" w:cs="Arial"/>
      <w:color w:val="000000"/>
      <w:spacing w:val="0"/>
      <w:w w:val="100"/>
      <w:position w:val="0"/>
      <w:sz w:val="14"/>
      <w:szCs w:val="14"/>
      <w:u w:val="none"/>
      <w:lang w:val="ru-RU"/>
    </w:rPr>
  </w:style>
  <w:style w:type="character" w:customStyle="1" w:styleId="ArialNarrow12">
    <w:name w:val="Колонтитул + Arial Narrow1"/>
    <w:aliases w:val="8 pt3,Полужирный20"/>
    <w:uiPriority w:val="99"/>
    <w:rsid w:val="002F617A"/>
    <w:rPr>
      <w:rFonts w:ascii="Arial Narrow" w:hAnsi="Arial Narrow" w:cs="Arial Narrow"/>
      <w:b/>
      <w:bCs/>
      <w:color w:val="000000"/>
      <w:spacing w:val="0"/>
      <w:w w:val="100"/>
      <w:position w:val="0"/>
      <w:sz w:val="16"/>
      <w:szCs w:val="16"/>
      <w:u w:val="none"/>
      <w:lang w:val="ru-RU"/>
    </w:rPr>
  </w:style>
  <w:style w:type="character" w:customStyle="1" w:styleId="BookmanOldStyle0">
    <w:name w:val="Колонтитул + Bookman Old Style"/>
    <w:aliases w:val="9 pt4,Полужирный19"/>
    <w:uiPriority w:val="99"/>
    <w:rsid w:val="002F617A"/>
    <w:rPr>
      <w:rFonts w:ascii="Bookman Old Style" w:hAnsi="Bookman Old Style" w:cs="Bookman Old Style"/>
      <w:b/>
      <w:bCs/>
      <w:color w:val="000000"/>
      <w:spacing w:val="0"/>
      <w:w w:val="100"/>
      <w:position w:val="0"/>
      <w:sz w:val="18"/>
      <w:szCs w:val="18"/>
      <w:u w:val="none"/>
    </w:rPr>
  </w:style>
  <w:style w:type="character" w:customStyle="1" w:styleId="67pt">
    <w:name w:val="Основной текст (6) + 7 pt"/>
    <w:uiPriority w:val="99"/>
    <w:rsid w:val="002F617A"/>
    <w:rPr>
      <w:rFonts w:ascii="Arial" w:hAnsi="Arial" w:cs="Arial"/>
      <w:b/>
      <w:bCs/>
      <w:color w:val="000000"/>
      <w:spacing w:val="0"/>
      <w:w w:val="100"/>
      <w:position w:val="0"/>
      <w:sz w:val="14"/>
      <w:szCs w:val="14"/>
      <w:u w:val="none"/>
    </w:rPr>
  </w:style>
  <w:style w:type="character" w:customStyle="1" w:styleId="290">
    <w:name w:val="Основной текст (29)_"/>
    <w:uiPriority w:val="99"/>
    <w:rsid w:val="002F617A"/>
    <w:rPr>
      <w:rFonts w:ascii="Arial Narrow" w:hAnsi="Arial Narrow" w:cs="Arial Narrow"/>
      <w:sz w:val="17"/>
      <w:szCs w:val="17"/>
      <w:u w:val="none"/>
    </w:rPr>
  </w:style>
  <w:style w:type="character" w:customStyle="1" w:styleId="29Arial">
    <w:name w:val="Основной текст (29) + Arial"/>
    <w:uiPriority w:val="99"/>
    <w:rsid w:val="002F617A"/>
    <w:rPr>
      <w:rFonts w:ascii="Arial" w:hAnsi="Arial" w:cs="Arial"/>
      <w:color w:val="000000"/>
      <w:spacing w:val="0"/>
      <w:w w:val="100"/>
      <w:position w:val="0"/>
      <w:sz w:val="17"/>
      <w:szCs w:val="17"/>
      <w:u w:val="none"/>
    </w:rPr>
  </w:style>
  <w:style w:type="character" w:customStyle="1" w:styleId="291">
    <w:name w:val="Основной текст (29)"/>
    <w:uiPriority w:val="99"/>
    <w:rsid w:val="002F617A"/>
    <w:rPr>
      <w:rFonts w:ascii="Arial Narrow" w:hAnsi="Arial Narrow" w:cs="Arial Narrow"/>
      <w:color w:val="000000"/>
      <w:spacing w:val="0"/>
      <w:w w:val="100"/>
      <w:position w:val="0"/>
      <w:sz w:val="17"/>
      <w:szCs w:val="17"/>
      <w:u w:val="none"/>
      <w:lang w:val="ru-RU"/>
    </w:rPr>
  </w:style>
  <w:style w:type="character" w:customStyle="1" w:styleId="29Arial3">
    <w:name w:val="Основной текст (29) + Arial3"/>
    <w:aliases w:val="Полужирный18"/>
    <w:uiPriority w:val="99"/>
    <w:rsid w:val="002F617A"/>
    <w:rPr>
      <w:rFonts w:ascii="Arial" w:hAnsi="Arial" w:cs="Arial"/>
      <w:b/>
      <w:bCs/>
      <w:color w:val="000000"/>
      <w:spacing w:val="0"/>
      <w:w w:val="100"/>
      <w:position w:val="0"/>
      <w:sz w:val="17"/>
      <w:szCs w:val="17"/>
      <w:u w:val="none"/>
      <w:lang w:val="ru-RU"/>
    </w:rPr>
  </w:style>
  <w:style w:type="character" w:customStyle="1" w:styleId="29Arial2">
    <w:name w:val="Основной текст (29) + Arial2"/>
    <w:aliases w:val="73,5 pt27"/>
    <w:uiPriority w:val="99"/>
    <w:rsid w:val="002F617A"/>
    <w:rPr>
      <w:rFonts w:ascii="Arial" w:hAnsi="Arial" w:cs="Arial"/>
      <w:color w:val="000000"/>
      <w:spacing w:val="0"/>
      <w:w w:val="100"/>
      <w:position w:val="0"/>
      <w:sz w:val="15"/>
      <w:szCs w:val="15"/>
      <w:u w:val="none"/>
      <w:lang w:val="ru-RU"/>
    </w:rPr>
  </w:style>
  <w:style w:type="character" w:customStyle="1" w:styleId="29Batang">
    <w:name w:val="Основной текст (29) + Batang"/>
    <w:aliases w:val="72,5 pt26"/>
    <w:uiPriority w:val="99"/>
    <w:rsid w:val="002F617A"/>
    <w:rPr>
      <w:rFonts w:ascii="Batang" w:eastAsia="Batang" w:hAnsi="Batang" w:cs="Batang"/>
      <w:color w:val="000000"/>
      <w:spacing w:val="0"/>
      <w:w w:val="100"/>
      <w:position w:val="0"/>
      <w:sz w:val="15"/>
      <w:szCs w:val="15"/>
      <w:u w:val="none"/>
      <w:lang w:val="ru-RU"/>
    </w:rPr>
  </w:style>
  <w:style w:type="character" w:customStyle="1" w:styleId="29Arial1">
    <w:name w:val="Основной текст (29) + Arial1"/>
    <w:aliases w:val="112,5 pt25"/>
    <w:uiPriority w:val="99"/>
    <w:rsid w:val="002F617A"/>
    <w:rPr>
      <w:rFonts w:ascii="Arial" w:hAnsi="Arial" w:cs="Arial"/>
      <w:color w:val="000000"/>
      <w:spacing w:val="0"/>
      <w:w w:val="100"/>
      <w:position w:val="0"/>
      <w:sz w:val="23"/>
      <w:szCs w:val="23"/>
      <w:u w:val="none"/>
    </w:rPr>
  </w:style>
  <w:style w:type="character" w:customStyle="1" w:styleId="19Exact">
    <w:name w:val="Подпись к картинке (19) Exact"/>
    <w:link w:val="191"/>
    <w:uiPriority w:val="99"/>
    <w:locked/>
    <w:rsid w:val="002F617A"/>
    <w:rPr>
      <w:rFonts w:ascii="Arial" w:hAnsi="Arial" w:cs="Arial"/>
      <w:sz w:val="19"/>
      <w:szCs w:val="19"/>
      <w:shd w:val="clear" w:color="auto" w:fill="FFFFFF"/>
    </w:rPr>
  </w:style>
  <w:style w:type="paragraph" w:customStyle="1" w:styleId="191">
    <w:name w:val="Подпись к картинке (19)"/>
    <w:basedOn w:val="a2"/>
    <w:link w:val="19Exact"/>
    <w:uiPriority w:val="99"/>
    <w:rsid w:val="002F617A"/>
    <w:pPr>
      <w:widowControl w:val="0"/>
      <w:shd w:val="clear" w:color="auto" w:fill="FFFFFF"/>
      <w:spacing w:after="0" w:line="240" w:lineRule="atLeast"/>
    </w:pPr>
    <w:rPr>
      <w:rFonts w:cs="Arial"/>
      <w:sz w:val="19"/>
      <w:szCs w:val="19"/>
      <w:lang w:eastAsia="ru-RU"/>
    </w:rPr>
  </w:style>
  <w:style w:type="character" w:customStyle="1" w:styleId="60ptExact">
    <w:name w:val="Основной текст (6) + Интервал 0 pt Exact"/>
    <w:uiPriority w:val="99"/>
    <w:rsid w:val="002F617A"/>
    <w:rPr>
      <w:rFonts w:ascii="Arial" w:hAnsi="Arial" w:cs="Arial"/>
      <w:b/>
      <w:bCs/>
      <w:color w:val="000000"/>
      <w:spacing w:val="-3"/>
      <w:w w:val="100"/>
      <w:position w:val="0"/>
      <w:sz w:val="16"/>
      <w:szCs w:val="16"/>
      <w:u w:val="none"/>
    </w:rPr>
  </w:style>
  <w:style w:type="character" w:customStyle="1" w:styleId="35Exact">
    <w:name w:val="Основной текст (35) Exact"/>
    <w:uiPriority w:val="99"/>
    <w:rsid w:val="002F617A"/>
    <w:rPr>
      <w:rFonts w:ascii="Arial" w:hAnsi="Arial" w:cs="Arial"/>
      <w:sz w:val="19"/>
      <w:szCs w:val="19"/>
      <w:u w:val="none"/>
    </w:rPr>
  </w:style>
  <w:style w:type="character" w:customStyle="1" w:styleId="358pt">
    <w:name w:val="Основной текст (35) + 8 pt"/>
    <w:aliases w:val="Полужирный17,Интервал 0 pt Exact7"/>
    <w:uiPriority w:val="99"/>
    <w:rsid w:val="002F617A"/>
    <w:rPr>
      <w:rFonts w:ascii="Arial" w:hAnsi="Arial" w:cs="Arial"/>
      <w:b/>
      <w:bCs/>
      <w:spacing w:val="-3"/>
      <w:sz w:val="16"/>
      <w:szCs w:val="16"/>
      <w:u w:val="none"/>
    </w:rPr>
  </w:style>
  <w:style w:type="character" w:customStyle="1" w:styleId="350">
    <w:name w:val="Основной текст (35)_"/>
    <w:uiPriority w:val="99"/>
    <w:rsid w:val="002F617A"/>
    <w:rPr>
      <w:rFonts w:ascii="Arial" w:hAnsi="Arial" w:cs="Arial"/>
      <w:sz w:val="19"/>
      <w:szCs w:val="19"/>
      <w:u w:val="none"/>
    </w:rPr>
  </w:style>
  <w:style w:type="character" w:customStyle="1" w:styleId="32Exact">
    <w:name w:val="Основной текст (32) Exact"/>
    <w:uiPriority w:val="99"/>
    <w:rsid w:val="002F617A"/>
    <w:rPr>
      <w:rFonts w:ascii="Bookman Old Style" w:hAnsi="Bookman Old Style" w:cs="Bookman Old Style"/>
      <w:b/>
      <w:bCs/>
      <w:i/>
      <w:iCs/>
      <w:sz w:val="19"/>
      <w:szCs w:val="19"/>
      <w:u w:val="none"/>
      <w:lang w:val="en-US"/>
    </w:rPr>
  </w:style>
  <w:style w:type="character" w:customStyle="1" w:styleId="329pt">
    <w:name w:val="Основной текст (32) + 9 pt"/>
    <w:aliases w:val="Интервал 0 pt Exact6"/>
    <w:uiPriority w:val="99"/>
    <w:rsid w:val="002F617A"/>
    <w:rPr>
      <w:rFonts w:ascii="Bookman Old Style" w:hAnsi="Bookman Old Style" w:cs="Bookman Old Style"/>
      <w:b/>
      <w:bCs/>
      <w:i/>
      <w:iCs/>
      <w:spacing w:val="8"/>
      <w:sz w:val="18"/>
      <w:szCs w:val="18"/>
      <w:u w:val="none"/>
    </w:rPr>
  </w:style>
  <w:style w:type="character" w:customStyle="1" w:styleId="320">
    <w:name w:val="Основной текст (32)_"/>
    <w:uiPriority w:val="99"/>
    <w:rsid w:val="002F617A"/>
    <w:rPr>
      <w:rFonts w:ascii="Bookman Old Style" w:hAnsi="Bookman Old Style" w:cs="Bookman Old Style"/>
      <w:b/>
      <w:bCs/>
      <w:i/>
      <w:iCs/>
      <w:sz w:val="20"/>
      <w:szCs w:val="20"/>
      <w:u w:val="none"/>
    </w:rPr>
  </w:style>
  <w:style w:type="character" w:customStyle="1" w:styleId="33Exact">
    <w:name w:val="Основной текст (33) Exact"/>
    <w:link w:val="330"/>
    <w:uiPriority w:val="99"/>
    <w:locked/>
    <w:rsid w:val="002F617A"/>
    <w:rPr>
      <w:rFonts w:ascii="Arial Unicode MS" w:eastAsia="Arial Unicode MS" w:hAnsi="Arial Unicode MS" w:cs="Arial Unicode MS"/>
      <w:spacing w:val="2"/>
      <w:sz w:val="19"/>
      <w:szCs w:val="19"/>
      <w:shd w:val="clear" w:color="auto" w:fill="FFFFFF"/>
    </w:rPr>
  </w:style>
  <w:style w:type="paragraph" w:customStyle="1" w:styleId="330">
    <w:name w:val="Основной текст (33)"/>
    <w:basedOn w:val="a2"/>
    <w:link w:val="33Exact"/>
    <w:uiPriority w:val="99"/>
    <w:rsid w:val="002F617A"/>
    <w:pPr>
      <w:widowControl w:val="0"/>
      <w:shd w:val="clear" w:color="auto" w:fill="FFFFFF"/>
      <w:spacing w:before="60" w:after="0" w:line="240" w:lineRule="atLeast"/>
      <w:jc w:val="right"/>
    </w:pPr>
    <w:rPr>
      <w:rFonts w:ascii="Arial Unicode MS" w:eastAsia="Arial Unicode MS" w:hAnsi="Arial Unicode MS" w:cs="Arial Unicode MS"/>
      <w:spacing w:val="2"/>
      <w:sz w:val="19"/>
      <w:szCs w:val="19"/>
      <w:lang w:eastAsia="ru-RU"/>
    </w:rPr>
  </w:style>
  <w:style w:type="character" w:customStyle="1" w:styleId="34Exact">
    <w:name w:val="Основной текст (34) Exact"/>
    <w:link w:val="340"/>
    <w:uiPriority w:val="99"/>
    <w:locked/>
    <w:rsid w:val="002F617A"/>
    <w:rPr>
      <w:rFonts w:ascii="Bookman Old Style" w:hAnsi="Bookman Old Style" w:cs="Bookman Old Style"/>
      <w:shd w:val="clear" w:color="auto" w:fill="FFFFFF"/>
    </w:rPr>
  </w:style>
  <w:style w:type="paragraph" w:customStyle="1" w:styleId="340">
    <w:name w:val="Основной текст (34)"/>
    <w:basedOn w:val="a2"/>
    <w:link w:val="34Exact"/>
    <w:uiPriority w:val="99"/>
    <w:rsid w:val="002F617A"/>
    <w:pPr>
      <w:widowControl w:val="0"/>
      <w:shd w:val="clear" w:color="auto" w:fill="FFFFFF"/>
      <w:spacing w:after="0" w:line="115" w:lineRule="exact"/>
      <w:jc w:val="right"/>
    </w:pPr>
    <w:rPr>
      <w:rFonts w:ascii="Bookman Old Style" w:hAnsi="Bookman Old Style" w:cs="Bookman Old Style"/>
      <w:sz w:val="20"/>
      <w:szCs w:val="20"/>
      <w:lang w:eastAsia="ru-RU"/>
    </w:rPr>
  </w:style>
  <w:style w:type="character" w:customStyle="1" w:styleId="351">
    <w:name w:val="Основной текст (35)"/>
    <w:uiPriority w:val="99"/>
    <w:rsid w:val="002F617A"/>
    <w:rPr>
      <w:rFonts w:ascii="Arial" w:hAnsi="Arial" w:cs="Arial"/>
      <w:color w:val="000000"/>
      <w:spacing w:val="0"/>
      <w:w w:val="100"/>
      <w:position w:val="0"/>
      <w:sz w:val="19"/>
      <w:szCs w:val="19"/>
      <w:u w:val="none"/>
      <w:lang w:val="ru-RU"/>
    </w:rPr>
  </w:style>
  <w:style w:type="character" w:customStyle="1" w:styleId="300">
    <w:name w:val="Основной текст (30)_"/>
    <w:uiPriority w:val="99"/>
    <w:rsid w:val="002F617A"/>
    <w:rPr>
      <w:rFonts w:ascii="Arial" w:hAnsi="Arial" w:cs="Arial"/>
      <w:b/>
      <w:bCs/>
      <w:sz w:val="17"/>
      <w:szCs w:val="17"/>
      <w:u w:val="none"/>
    </w:rPr>
  </w:style>
  <w:style w:type="character" w:customStyle="1" w:styleId="301">
    <w:name w:val="Основной текст (30)"/>
    <w:uiPriority w:val="99"/>
    <w:rsid w:val="002F617A"/>
    <w:rPr>
      <w:rFonts w:ascii="Arial" w:hAnsi="Arial" w:cs="Arial"/>
      <w:b/>
      <w:bCs/>
      <w:color w:val="000000"/>
      <w:spacing w:val="0"/>
      <w:w w:val="100"/>
      <w:position w:val="0"/>
      <w:sz w:val="17"/>
      <w:szCs w:val="17"/>
      <w:u w:val="none"/>
      <w:lang w:val="ru-RU"/>
    </w:rPr>
  </w:style>
  <w:style w:type="character" w:customStyle="1" w:styleId="7pt0">
    <w:name w:val="Колонтитул + 7 pt"/>
    <w:uiPriority w:val="99"/>
    <w:rsid w:val="002F617A"/>
    <w:rPr>
      <w:rFonts w:ascii="Tahoma" w:hAnsi="Tahoma" w:cs="Tahoma"/>
      <w:color w:val="000000"/>
      <w:spacing w:val="0"/>
      <w:w w:val="100"/>
      <w:position w:val="0"/>
      <w:sz w:val="14"/>
      <w:szCs w:val="14"/>
      <w:u w:val="none"/>
      <w:lang w:val="ru-RU"/>
    </w:rPr>
  </w:style>
  <w:style w:type="character" w:customStyle="1" w:styleId="3a">
    <w:name w:val="Колонтитул (3)"/>
    <w:uiPriority w:val="99"/>
    <w:rsid w:val="002F617A"/>
    <w:rPr>
      <w:rFonts w:ascii="Tahoma" w:hAnsi="Tahoma" w:cs="Tahoma"/>
      <w:b/>
      <w:bCs/>
      <w:sz w:val="18"/>
      <w:szCs w:val="18"/>
      <w:u w:val="none"/>
    </w:rPr>
  </w:style>
  <w:style w:type="character" w:customStyle="1" w:styleId="40pt">
    <w:name w:val="Основной текст (4) + Интервал 0 pt"/>
    <w:uiPriority w:val="99"/>
    <w:rsid w:val="002F617A"/>
    <w:rPr>
      <w:rFonts w:ascii="Arial" w:hAnsi="Arial" w:cs="Arial"/>
      <w:b/>
      <w:bCs/>
      <w:color w:val="000000"/>
      <w:spacing w:val="0"/>
      <w:w w:val="100"/>
      <w:position w:val="0"/>
      <w:sz w:val="22"/>
      <w:szCs w:val="22"/>
      <w:u w:val="none"/>
      <w:shd w:val="clear" w:color="auto" w:fill="FFFFFF"/>
      <w:lang w:val="ru-RU"/>
    </w:rPr>
  </w:style>
  <w:style w:type="character" w:customStyle="1" w:styleId="80pt">
    <w:name w:val="Основной текст (8) + Интервал 0 pt"/>
    <w:uiPriority w:val="99"/>
    <w:rsid w:val="002F617A"/>
    <w:rPr>
      <w:rFonts w:ascii="Arial" w:hAnsi="Arial" w:cs="Arial"/>
      <w:b/>
      <w:bCs/>
      <w:color w:val="000000"/>
      <w:spacing w:val="0"/>
      <w:w w:val="100"/>
      <w:position w:val="0"/>
      <w:sz w:val="21"/>
      <w:szCs w:val="21"/>
      <w:u w:val="none"/>
      <w:lang w:val="ru-RU"/>
    </w:rPr>
  </w:style>
  <w:style w:type="character" w:customStyle="1" w:styleId="222">
    <w:name w:val="Заголовок №2 (2)_"/>
    <w:link w:val="223"/>
    <w:uiPriority w:val="99"/>
    <w:locked/>
    <w:rsid w:val="002F617A"/>
    <w:rPr>
      <w:rFonts w:ascii="Arial" w:hAnsi="Arial" w:cs="Arial"/>
      <w:b/>
      <w:bCs/>
      <w:sz w:val="23"/>
      <w:szCs w:val="23"/>
      <w:shd w:val="clear" w:color="auto" w:fill="FFFFFF"/>
    </w:rPr>
  </w:style>
  <w:style w:type="paragraph" w:customStyle="1" w:styleId="223">
    <w:name w:val="Заголовок №2 (2)"/>
    <w:basedOn w:val="a2"/>
    <w:link w:val="222"/>
    <w:uiPriority w:val="99"/>
    <w:rsid w:val="002F617A"/>
    <w:pPr>
      <w:widowControl w:val="0"/>
      <w:shd w:val="clear" w:color="auto" w:fill="FFFFFF"/>
      <w:spacing w:before="480" w:after="180" w:line="240" w:lineRule="atLeast"/>
      <w:outlineLvl w:val="1"/>
    </w:pPr>
    <w:rPr>
      <w:rFonts w:cs="Arial"/>
      <w:b/>
      <w:bCs/>
      <w:sz w:val="23"/>
      <w:szCs w:val="23"/>
      <w:lang w:eastAsia="ru-RU"/>
    </w:rPr>
  </w:style>
  <w:style w:type="character" w:customStyle="1" w:styleId="275pt">
    <w:name w:val="Основной текст (27) + 5 pt"/>
    <w:uiPriority w:val="99"/>
    <w:rsid w:val="002F617A"/>
    <w:rPr>
      <w:rFonts w:ascii="Arial" w:hAnsi="Arial" w:cs="Arial"/>
      <w:color w:val="000000"/>
      <w:spacing w:val="0"/>
      <w:w w:val="150"/>
      <w:position w:val="0"/>
      <w:sz w:val="10"/>
      <w:szCs w:val="10"/>
      <w:shd w:val="clear" w:color="auto" w:fill="FFFFFF"/>
      <w:lang w:val="ru-RU"/>
    </w:rPr>
  </w:style>
  <w:style w:type="character" w:customStyle="1" w:styleId="20pt">
    <w:name w:val="Подпись к таблице (2) + Интервал 0 pt"/>
    <w:uiPriority w:val="99"/>
    <w:rsid w:val="002F617A"/>
    <w:rPr>
      <w:rFonts w:ascii="Arial" w:hAnsi="Arial" w:cs="Arial"/>
      <w:b/>
      <w:bCs/>
      <w:color w:val="000000"/>
      <w:spacing w:val="0"/>
      <w:w w:val="100"/>
      <w:position w:val="0"/>
      <w:shd w:val="clear" w:color="auto" w:fill="FFFFFF"/>
      <w:lang w:val="ru-RU"/>
    </w:rPr>
  </w:style>
  <w:style w:type="character" w:customStyle="1" w:styleId="360">
    <w:name w:val="Основной текст (36)_"/>
    <w:link w:val="361"/>
    <w:uiPriority w:val="99"/>
    <w:locked/>
    <w:rsid w:val="002F617A"/>
    <w:rPr>
      <w:rFonts w:ascii="Arial" w:hAnsi="Arial" w:cs="Arial"/>
      <w:b/>
      <w:bCs/>
      <w:sz w:val="23"/>
      <w:szCs w:val="23"/>
      <w:shd w:val="clear" w:color="auto" w:fill="FFFFFF"/>
    </w:rPr>
  </w:style>
  <w:style w:type="paragraph" w:customStyle="1" w:styleId="361">
    <w:name w:val="Основной текст (36)"/>
    <w:basedOn w:val="a2"/>
    <w:link w:val="360"/>
    <w:uiPriority w:val="99"/>
    <w:rsid w:val="002F617A"/>
    <w:pPr>
      <w:widowControl w:val="0"/>
      <w:shd w:val="clear" w:color="auto" w:fill="FFFFFF"/>
      <w:spacing w:before="480" w:after="0" w:line="413" w:lineRule="exact"/>
      <w:jc w:val="center"/>
    </w:pPr>
    <w:rPr>
      <w:rFonts w:cs="Arial"/>
      <w:b/>
      <w:bCs/>
      <w:sz w:val="23"/>
      <w:szCs w:val="23"/>
      <w:lang w:eastAsia="ru-RU"/>
    </w:rPr>
  </w:style>
  <w:style w:type="character" w:customStyle="1" w:styleId="1110">
    <w:name w:val="Основной текст + 111"/>
    <w:aliases w:val="5 pt24,Полужирный16"/>
    <w:uiPriority w:val="99"/>
    <w:rsid w:val="002F617A"/>
    <w:rPr>
      <w:rFonts w:ascii="Arial" w:eastAsia="Times New Roman" w:hAnsi="Arial" w:cs="Arial"/>
      <w:b/>
      <w:bCs/>
      <w:color w:val="000000"/>
      <w:spacing w:val="0"/>
      <w:w w:val="100"/>
      <w:position w:val="0"/>
      <w:sz w:val="23"/>
      <w:szCs w:val="23"/>
      <w:shd w:val="clear" w:color="auto" w:fill="FFFFFF"/>
      <w:lang w:val="ru-RU"/>
    </w:rPr>
  </w:style>
  <w:style w:type="character" w:customStyle="1" w:styleId="48">
    <w:name w:val="Подпись к таблице (4)_"/>
    <w:link w:val="49"/>
    <w:uiPriority w:val="99"/>
    <w:locked/>
    <w:rsid w:val="002F617A"/>
    <w:rPr>
      <w:rFonts w:ascii="Arial" w:hAnsi="Arial" w:cs="Arial"/>
      <w:sz w:val="23"/>
      <w:szCs w:val="23"/>
      <w:shd w:val="clear" w:color="auto" w:fill="FFFFFF"/>
    </w:rPr>
  </w:style>
  <w:style w:type="paragraph" w:customStyle="1" w:styleId="49">
    <w:name w:val="Подпись к таблице (4)"/>
    <w:basedOn w:val="a2"/>
    <w:link w:val="48"/>
    <w:uiPriority w:val="99"/>
    <w:rsid w:val="002F617A"/>
    <w:pPr>
      <w:widowControl w:val="0"/>
      <w:shd w:val="clear" w:color="auto" w:fill="FFFFFF"/>
      <w:spacing w:after="0" w:line="240" w:lineRule="atLeast"/>
    </w:pPr>
    <w:rPr>
      <w:rFonts w:cs="Arial"/>
      <w:sz w:val="23"/>
      <w:szCs w:val="23"/>
      <w:lang w:eastAsia="ru-RU"/>
    </w:rPr>
  </w:style>
  <w:style w:type="character" w:customStyle="1" w:styleId="3Arial">
    <w:name w:val="Подпись к таблице (3) + Arial"/>
    <w:aliases w:val="101,5 pt23"/>
    <w:uiPriority w:val="99"/>
    <w:rsid w:val="002F617A"/>
    <w:rPr>
      <w:rFonts w:ascii="Arial" w:hAnsi="Arial" w:cs="Arial"/>
      <w:b/>
      <w:bCs/>
      <w:color w:val="000000"/>
      <w:spacing w:val="0"/>
      <w:w w:val="100"/>
      <w:position w:val="0"/>
      <w:sz w:val="21"/>
      <w:szCs w:val="21"/>
      <w:shd w:val="clear" w:color="auto" w:fill="FFFFFF"/>
      <w:lang w:val="ru-RU"/>
    </w:rPr>
  </w:style>
  <w:style w:type="character" w:customStyle="1" w:styleId="38Exact">
    <w:name w:val="Основной текст (38) Exact"/>
    <w:uiPriority w:val="99"/>
    <w:rsid w:val="002F617A"/>
    <w:rPr>
      <w:rFonts w:ascii="Bookman Old Style" w:hAnsi="Bookman Old Style" w:cs="Bookman Old Style"/>
      <w:b/>
      <w:bCs/>
      <w:spacing w:val="10"/>
      <w:sz w:val="12"/>
      <w:szCs w:val="12"/>
      <w:u w:val="none"/>
    </w:rPr>
  </w:style>
  <w:style w:type="character" w:customStyle="1" w:styleId="39Exact">
    <w:name w:val="Основной текст (39) Exact"/>
    <w:link w:val="390"/>
    <w:uiPriority w:val="99"/>
    <w:locked/>
    <w:rsid w:val="002F617A"/>
    <w:rPr>
      <w:rFonts w:ascii="Bookman Old Style" w:hAnsi="Bookman Old Style" w:cs="Bookman Old Style"/>
      <w:b/>
      <w:bCs/>
      <w:spacing w:val="8"/>
      <w:sz w:val="12"/>
      <w:szCs w:val="12"/>
      <w:shd w:val="clear" w:color="auto" w:fill="FFFFFF"/>
    </w:rPr>
  </w:style>
  <w:style w:type="paragraph" w:customStyle="1" w:styleId="390">
    <w:name w:val="Основной текст (39)"/>
    <w:basedOn w:val="a2"/>
    <w:link w:val="39Exact"/>
    <w:uiPriority w:val="99"/>
    <w:rsid w:val="002F617A"/>
    <w:pPr>
      <w:widowControl w:val="0"/>
      <w:shd w:val="clear" w:color="auto" w:fill="FFFFFF"/>
      <w:spacing w:after="0" w:line="187" w:lineRule="exact"/>
    </w:pPr>
    <w:rPr>
      <w:rFonts w:ascii="Bookman Old Style" w:hAnsi="Bookman Old Style" w:cs="Bookman Old Style"/>
      <w:b/>
      <w:bCs/>
      <w:spacing w:val="8"/>
      <w:sz w:val="12"/>
      <w:szCs w:val="12"/>
      <w:lang w:eastAsia="ru-RU"/>
    </w:rPr>
  </w:style>
  <w:style w:type="character" w:customStyle="1" w:styleId="2Exact0">
    <w:name w:val="Оглавление (2) Exact"/>
    <w:link w:val="2c"/>
    <w:uiPriority w:val="99"/>
    <w:locked/>
    <w:rsid w:val="002F617A"/>
    <w:rPr>
      <w:rFonts w:ascii="Bookman Old Style" w:hAnsi="Bookman Old Style" w:cs="Bookman Old Style"/>
      <w:b/>
      <w:bCs/>
      <w:spacing w:val="10"/>
      <w:sz w:val="12"/>
      <w:szCs w:val="12"/>
      <w:shd w:val="clear" w:color="auto" w:fill="FFFFFF"/>
    </w:rPr>
  </w:style>
  <w:style w:type="paragraph" w:customStyle="1" w:styleId="2c">
    <w:name w:val="Оглавление (2)"/>
    <w:basedOn w:val="a2"/>
    <w:link w:val="2Exact0"/>
    <w:uiPriority w:val="99"/>
    <w:rsid w:val="002F617A"/>
    <w:pPr>
      <w:widowControl w:val="0"/>
      <w:shd w:val="clear" w:color="auto" w:fill="FFFFFF"/>
      <w:spacing w:after="0" w:line="187" w:lineRule="exact"/>
    </w:pPr>
    <w:rPr>
      <w:rFonts w:ascii="Bookman Old Style" w:hAnsi="Bookman Old Style" w:cs="Bookman Old Style"/>
      <w:b/>
      <w:bCs/>
      <w:spacing w:val="10"/>
      <w:sz w:val="12"/>
      <w:szCs w:val="12"/>
      <w:lang w:eastAsia="ru-RU"/>
    </w:rPr>
  </w:style>
  <w:style w:type="character" w:customStyle="1" w:styleId="2Calibri">
    <w:name w:val="Оглавление (2) + Calibri"/>
    <w:aliases w:val="5,5 pt22,Не полужирный,Курсив12,Интервал 0 pt Exact5"/>
    <w:uiPriority w:val="99"/>
    <w:rsid w:val="002F617A"/>
    <w:rPr>
      <w:rFonts w:ascii="Calibri" w:hAnsi="Calibri" w:cs="Calibri"/>
      <w:b/>
      <w:bCs/>
      <w:i/>
      <w:iCs/>
      <w:color w:val="000000"/>
      <w:spacing w:val="0"/>
      <w:w w:val="100"/>
      <w:position w:val="0"/>
      <w:sz w:val="11"/>
      <w:szCs w:val="11"/>
      <w:shd w:val="clear" w:color="auto" w:fill="FFFFFF"/>
    </w:rPr>
  </w:style>
  <w:style w:type="character" w:customStyle="1" w:styleId="3Exact">
    <w:name w:val="Оглавление (3) Exact"/>
    <w:link w:val="3b"/>
    <w:uiPriority w:val="99"/>
    <w:locked/>
    <w:rsid w:val="002F617A"/>
    <w:rPr>
      <w:rFonts w:ascii="Arial" w:hAnsi="Arial" w:cs="Arial"/>
      <w:w w:val="150"/>
      <w:sz w:val="12"/>
      <w:szCs w:val="12"/>
      <w:shd w:val="clear" w:color="auto" w:fill="FFFFFF"/>
    </w:rPr>
  </w:style>
  <w:style w:type="paragraph" w:customStyle="1" w:styleId="3b">
    <w:name w:val="Оглавление (3)"/>
    <w:basedOn w:val="a2"/>
    <w:link w:val="3Exact"/>
    <w:uiPriority w:val="99"/>
    <w:rsid w:val="002F617A"/>
    <w:pPr>
      <w:widowControl w:val="0"/>
      <w:shd w:val="clear" w:color="auto" w:fill="FFFFFF"/>
      <w:spacing w:after="0" w:line="187" w:lineRule="exact"/>
    </w:pPr>
    <w:rPr>
      <w:rFonts w:cs="Arial"/>
      <w:w w:val="150"/>
      <w:sz w:val="12"/>
      <w:szCs w:val="12"/>
      <w:lang w:eastAsia="ru-RU"/>
    </w:rPr>
  </w:style>
  <w:style w:type="character" w:customStyle="1" w:styleId="362">
    <w:name w:val="Оглавление (3) + 6"/>
    <w:aliases w:val="5 pt21,Масштаб 100% Exact"/>
    <w:uiPriority w:val="99"/>
    <w:rsid w:val="002F617A"/>
    <w:rPr>
      <w:rFonts w:ascii="Arial" w:hAnsi="Arial" w:cs="Arial"/>
      <w:color w:val="000000"/>
      <w:spacing w:val="0"/>
      <w:w w:val="100"/>
      <w:position w:val="0"/>
      <w:sz w:val="13"/>
      <w:szCs w:val="13"/>
      <w:shd w:val="clear" w:color="auto" w:fill="FFFFFF"/>
      <w:lang w:val="ru-RU"/>
    </w:rPr>
  </w:style>
  <w:style w:type="character" w:customStyle="1" w:styleId="202">
    <w:name w:val="Подпись к картинке (20)_"/>
    <w:link w:val="203"/>
    <w:uiPriority w:val="99"/>
    <w:locked/>
    <w:rsid w:val="002F617A"/>
    <w:rPr>
      <w:rFonts w:ascii="Arial" w:hAnsi="Arial" w:cs="Arial"/>
      <w:b/>
      <w:bCs/>
      <w:sz w:val="16"/>
      <w:szCs w:val="16"/>
      <w:shd w:val="clear" w:color="auto" w:fill="FFFFFF"/>
    </w:rPr>
  </w:style>
  <w:style w:type="paragraph" w:customStyle="1" w:styleId="203">
    <w:name w:val="Подпись к картинке (20)"/>
    <w:basedOn w:val="a2"/>
    <w:link w:val="202"/>
    <w:uiPriority w:val="99"/>
    <w:rsid w:val="002F617A"/>
    <w:pPr>
      <w:widowControl w:val="0"/>
      <w:shd w:val="clear" w:color="auto" w:fill="FFFFFF"/>
      <w:spacing w:after="0" w:line="240" w:lineRule="atLeast"/>
    </w:pPr>
    <w:rPr>
      <w:rFonts w:cs="Arial"/>
      <w:b/>
      <w:bCs/>
      <w:sz w:val="16"/>
      <w:szCs w:val="16"/>
      <w:lang w:eastAsia="ru-RU"/>
    </w:rPr>
  </w:style>
  <w:style w:type="character" w:customStyle="1" w:styleId="58">
    <w:name w:val="Подпись к таблице (5)_"/>
    <w:link w:val="59"/>
    <w:uiPriority w:val="99"/>
    <w:locked/>
    <w:rsid w:val="002F617A"/>
    <w:rPr>
      <w:rFonts w:ascii="Arial" w:hAnsi="Arial" w:cs="Arial"/>
      <w:b/>
      <w:bCs/>
      <w:sz w:val="16"/>
      <w:szCs w:val="16"/>
      <w:shd w:val="clear" w:color="auto" w:fill="FFFFFF"/>
    </w:rPr>
  </w:style>
  <w:style w:type="paragraph" w:customStyle="1" w:styleId="59">
    <w:name w:val="Подпись к таблице (5)"/>
    <w:basedOn w:val="a2"/>
    <w:link w:val="58"/>
    <w:uiPriority w:val="99"/>
    <w:rsid w:val="002F617A"/>
    <w:pPr>
      <w:widowControl w:val="0"/>
      <w:shd w:val="clear" w:color="auto" w:fill="FFFFFF"/>
      <w:spacing w:after="0" w:line="240" w:lineRule="atLeast"/>
    </w:pPr>
    <w:rPr>
      <w:rFonts w:cs="Arial"/>
      <w:b/>
      <w:bCs/>
      <w:sz w:val="16"/>
      <w:szCs w:val="16"/>
      <w:lang w:eastAsia="ru-RU"/>
    </w:rPr>
  </w:style>
  <w:style w:type="character" w:customStyle="1" w:styleId="FranklinGothicMediumCond">
    <w:name w:val="Основной текст + Franklin Gothic Medium Cond"/>
    <w:aliases w:val="10 pt7"/>
    <w:uiPriority w:val="99"/>
    <w:rsid w:val="002F617A"/>
    <w:rPr>
      <w:rFonts w:ascii="Franklin Gothic Medium Cond" w:eastAsia="Times New Roman" w:hAnsi="Franklin Gothic Medium Cond" w:cs="Franklin Gothic Medium Cond"/>
      <w:color w:val="000000"/>
      <w:spacing w:val="0"/>
      <w:w w:val="100"/>
      <w:position w:val="0"/>
      <w:sz w:val="20"/>
      <w:szCs w:val="20"/>
      <w:shd w:val="clear" w:color="auto" w:fill="FFFFFF"/>
      <w:lang w:val="ru-RU"/>
    </w:rPr>
  </w:style>
  <w:style w:type="character" w:customStyle="1" w:styleId="Gungsuh">
    <w:name w:val="Основной текст + Gungsuh"/>
    <w:aliases w:val="20 pt,Интервал 1 pt"/>
    <w:uiPriority w:val="99"/>
    <w:rsid w:val="002F617A"/>
    <w:rPr>
      <w:rFonts w:ascii="Gungsuh" w:eastAsia="Gungsuh" w:hAnsi="Gungsuh" w:cs="Gungsuh"/>
      <w:color w:val="000000"/>
      <w:spacing w:val="30"/>
      <w:w w:val="100"/>
      <w:position w:val="0"/>
      <w:sz w:val="40"/>
      <w:szCs w:val="40"/>
      <w:shd w:val="clear" w:color="auto" w:fill="FFFFFF"/>
    </w:rPr>
  </w:style>
  <w:style w:type="character" w:customStyle="1" w:styleId="FranklinGothicHeavy">
    <w:name w:val="Основной текст + Franklin Gothic Heavy"/>
    <w:aliases w:val="21,5 pt20"/>
    <w:uiPriority w:val="99"/>
    <w:rsid w:val="002F617A"/>
    <w:rPr>
      <w:rFonts w:ascii="Franklin Gothic Heavy" w:eastAsia="Times New Roman" w:hAnsi="Franklin Gothic Heavy" w:cs="Franklin Gothic Heavy"/>
      <w:color w:val="000000"/>
      <w:spacing w:val="0"/>
      <w:w w:val="100"/>
      <w:position w:val="0"/>
      <w:sz w:val="43"/>
      <w:szCs w:val="43"/>
      <w:shd w:val="clear" w:color="auto" w:fill="FFFFFF"/>
    </w:rPr>
  </w:style>
  <w:style w:type="character" w:customStyle="1" w:styleId="Candara">
    <w:name w:val="Основной текст + Candara"/>
    <w:aliases w:val="22,5 pt19"/>
    <w:uiPriority w:val="99"/>
    <w:rsid w:val="002F617A"/>
    <w:rPr>
      <w:rFonts w:ascii="Candara" w:eastAsia="Times New Roman" w:hAnsi="Candara" w:cs="Candara"/>
      <w:color w:val="000000"/>
      <w:spacing w:val="0"/>
      <w:w w:val="100"/>
      <w:position w:val="0"/>
      <w:sz w:val="45"/>
      <w:szCs w:val="45"/>
      <w:shd w:val="clear" w:color="auto" w:fill="FFFFFF"/>
    </w:rPr>
  </w:style>
  <w:style w:type="character" w:customStyle="1" w:styleId="FranklinGothicHeavy5">
    <w:name w:val="Основной текст + Franklin Gothic Heavy5"/>
    <w:aliases w:val="10 pt6"/>
    <w:uiPriority w:val="99"/>
    <w:rsid w:val="002F617A"/>
    <w:rPr>
      <w:rFonts w:ascii="Franklin Gothic Heavy" w:eastAsia="Times New Roman" w:hAnsi="Franklin Gothic Heavy" w:cs="Franklin Gothic Heavy"/>
      <w:color w:val="000000"/>
      <w:spacing w:val="0"/>
      <w:w w:val="100"/>
      <w:position w:val="0"/>
      <w:sz w:val="20"/>
      <w:szCs w:val="20"/>
      <w:shd w:val="clear" w:color="auto" w:fill="FFFFFF"/>
    </w:rPr>
  </w:style>
  <w:style w:type="character" w:customStyle="1" w:styleId="BookmanOldStyle7">
    <w:name w:val="Основной текст + Bookman Old Style7"/>
    <w:aliases w:val="41,5 pt18"/>
    <w:uiPriority w:val="99"/>
    <w:rsid w:val="002F617A"/>
    <w:rPr>
      <w:rFonts w:ascii="Bookman Old Style" w:eastAsia="Times New Roman" w:hAnsi="Bookman Old Style" w:cs="Bookman Old Style"/>
      <w:color w:val="000000"/>
      <w:spacing w:val="0"/>
      <w:w w:val="100"/>
      <w:position w:val="0"/>
      <w:sz w:val="9"/>
      <w:szCs w:val="9"/>
      <w:shd w:val="clear" w:color="auto" w:fill="FFFFFF"/>
      <w:lang w:val="ru-RU"/>
    </w:rPr>
  </w:style>
  <w:style w:type="character" w:customStyle="1" w:styleId="68">
    <w:name w:val="Подпись к таблице (6)_"/>
    <w:link w:val="69"/>
    <w:uiPriority w:val="99"/>
    <w:locked/>
    <w:rsid w:val="002F617A"/>
    <w:rPr>
      <w:rFonts w:ascii="Arial" w:hAnsi="Arial" w:cs="Arial"/>
      <w:b/>
      <w:bCs/>
      <w:spacing w:val="30"/>
      <w:sz w:val="31"/>
      <w:szCs w:val="31"/>
      <w:shd w:val="clear" w:color="auto" w:fill="FFFFFF"/>
    </w:rPr>
  </w:style>
  <w:style w:type="paragraph" w:customStyle="1" w:styleId="69">
    <w:name w:val="Подпись к таблице (6)"/>
    <w:basedOn w:val="a2"/>
    <w:link w:val="68"/>
    <w:uiPriority w:val="99"/>
    <w:rsid w:val="002F617A"/>
    <w:pPr>
      <w:widowControl w:val="0"/>
      <w:shd w:val="clear" w:color="auto" w:fill="FFFFFF"/>
      <w:spacing w:after="0" w:line="240" w:lineRule="atLeast"/>
      <w:jc w:val="both"/>
    </w:pPr>
    <w:rPr>
      <w:rFonts w:cs="Arial"/>
      <w:b/>
      <w:bCs/>
      <w:spacing w:val="30"/>
      <w:sz w:val="31"/>
      <w:szCs w:val="31"/>
      <w:lang w:eastAsia="ru-RU"/>
    </w:rPr>
  </w:style>
  <w:style w:type="character" w:customStyle="1" w:styleId="77">
    <w:name w:val="Подпись к таблице (7)_"/>
    <w:link w:val="78"/>
    <w:uiPriority w:val="99"/>
    <w:locked/>
    <w:rsid w:val="002F617A"/>
    <w:rPr>
      <w:rFonts w:ascii="Arial" w:hAnsi="Arial" w:cs="Arial"/>
      <w:spacing w:val="-20"/>
      <w:sz w:val="14"/>
      <w:szCs w:val="14"/>
      <w:shd w:val="clear" w:color="auto" w:fill="FFFFFF"/>
    </w:rPr>
  </w:style>
  <w:style w:type="paragraph" w:customStyle="1" w:styleId="78">
    <w:name w:val="Подпись к таблице (7)"/>
    <w:basedOn w:val="a2"/>
    <w:link w:val="77"/>
    <w:uiPriority w:val="99"/>
    <w:rsid w:val="002F617A"/>
    <w:pPr>
      <w:widowControl w:val="0"/>
      <w:shd w:val="clear" w:color="auto" w:fill="FFFFFF"/>
      <w:spacing w:after="0" w:line="77" w:lineRule="exact"/>
      <w:jc w:val="both"/>
    </w:pPr>
    <w:rPr>
      <w:rFonts w:cs="Arial"/>
      <w:spacing w:val="-20"/>
      <w:sz w:val="14"/>
      <w:szCs w:val="14"/>
      <w:lang w:eastAsia="ru-RU"/>
    </w:rPr>
  </w:style>
  <w:style w:type="character" w:customStyle="1" w:styleId="86">
    <w:name w:val="Подпись к таблице (8)_"/>
    <w:link w:val="87"/>
    <w:uiPriority w:val="99"/>
    <w:locked/>
    <w:rsid w:val="002F617A"/>
    <w:rPr>
      <w:rFonts w:ascii="Arial" w:hAnsi="Arial" w:cs="Arial"/>
      <w:sz w:val="16"/>
      <w:szCs w:val="16"/>
      <w:shd w:val="clear" w:color="auto" w:fill="FFFFFF"/>
    </w:rPr>
  </w:style>
  <w:style w:type="paragraph" w:customStyle="1" w:styleId="87">
    <w:name w:val="Подпись к таблице (8)"/>
    <w:basedOn w:val="a2"/>
    <w:link w:val="86"/>
    <w:uiPriority w:val="99"/>
    <w:rsid w:val="002F617A"/>
    <w:pPr>
      <w:widowControl w:val="0"/>
      <w:shd w:val="clear" w:color="auto" w:fill="FFFFFF"/>
      <w:spacing w:after="0" w:line="77" w:lineRule="exact"/>
      <w:jc w:val="both"/>
    </w:pPr>
    <w:rPr>
      <w:rFonts w:cs="Arial"/>
      <w:sz w:val="16"/>
      <w:szCs w:val="16"/>
      <w:lang w:eastAsia="ru-RU"/>
    </w:rPr>
  </w:style>
  <w:style w:type="character" w:customStyle="1" w:styleId="96">
    <w:name w:val="Подпись к таблице (9)_"/>
    <w:link w:val="97"/>
    <w:uiPriority w:val="99"/>
    <w:locked/>
    <w:rsid w:val="002F617A"/>
    <w:rPr>
      <w:rFonts w:ascii="Bookman Old Style" w:hAnsi="Bookman Old Style" w:cs="Bookman Old Style"/>
      <w:b/>
      <w:bCs/>
      <w:sz w:val="12"/>
      <w:szCs w:val="12"/>
      <w:shd w:val="clear" w:color="auto" w:fill="FFFFFF"/>
    </w:rPr>
  </w:style>
  <w:style w:type="paragraph" w:customStyle="1" w:styleId="97">
    <w:name w:val="Подпись к таблице (9)"/>
    <w:basedOn w:val="a2"/>
    <w:link w:val="96"/>
    <w:uiPriority w:val="99"/>
    <w:rsid w:val="002F617A"/>
    <w:pPr>
      <w:widowControl w:val="0"/>
      <w:shd w:val="clear" w:color="auto" w:fill="FFFFFF"/>
      <w:spacing w:before="60" w:after="0" w:line="240" w:lineRule="atLeast"/>
      <w:jc w:val="both"/>
    </w:pPr>
    <w:rPr>
      <w:rFonts w:ascii="Bookman Old Style" w:hAnsi="Bookman Old Style" w:cs="Bookman Old Style"/>
      <w:b/>
      <w:bCs/>
      <w:sz w:val="12"/>
      <w:szCs w:val="12"/>
      <w:lang w:eastAsia="ru-RU"/>
    </w:rPr>
  </w:style>
  <w:style w:type="character" w:customStyle="1" w:styleId="103">
    <w:name w:val="Подпись к таблице (10)_"/>
    <w:uiPriority w:val="99"/>
    <w:rsid w:val="002F617A"/>
    <w:rPr>
      <w:rFonts w:ascii="Bookman Old Style" w:hAnsi="Bookman Old Style" w:cs="Bookman Old Style"/>
      <w:b/>
      <w:bCs/>
      <w:sz w:val="13"/>
      <w:szCs w:val="13"/>
      <w:u w:val="none"/>
    </w:rPr>
  </w:style>
  <w:style w:type="character" w:customStyle="1" w:styleId="104">
    <w:name w:val="Подпись к таблице (10)"/>
    <w:uiPriority w:val="99"/>
    <w:rsid w:val="002F617A"/>
    <w:rPr>
      <w:rFonts w:ascii="Bookman Old Style" w:hAnsi="Bookman Old Style" w:cs="Bookman Old Style"/>
      <w:b/>
      <w:bCs/>
      <w:color w:val="000000"/>
      <w:spacing w:val="0"/>
      <w:w w:val="100"/>
      <w:position w:val="0"/>
      <w:sz w:val="13"/>
      <w:szCs w:val="13"/>
      <w:u w:val="none"/>
      <w:lang w:val="ru-RU"/>
    </w:rPr>
  </w:style>
  <w:style w:type="character" w:customStyle="1" w:styleId="370">
    <w:name w:val="Основной текст (37)_"/>
    <w:link w:val="371"/>
    <w:uiPriority w:val="99"/>
    <w:locked/>
    <w:rsid w:val="002F617A"/>
    <w:rPr>
      <w:rFonts w:ascii="Arial" w:hAnsi="Arial" w:cs="Arial"/>
      <w:b/>
      <w:bCs/>
      <w:sz w:val="16"/>
      <w:szCs w:val="16"/>
      <w:shd w:val="clear" w:color="auto" w:fill="FFFFFF"/>
    </w:rPr>
  </w:style>
  <w:style w:type="paragraph" w:customStyle="1" w:styleId="371">
    <w:name w:val="Основной текст (37)"/>
    <w:basedOn w:val="a2"/>
    <w:link w:val="370"/>
    <w:uiPriority w:val="99"/>
    <w:rsid w:val="002F617A"/>
    <w:pPr>
      <w:widowControl w:val="0"/>
      <w:shd w:val="clear" w:color="auto" w:fill="FFFFFF"/>
      <w:spacing w:before="540" w:after="540" w:line="240" w:lineRule="atLeast"/>
      <w:ind w:firstLine="600"/>
      <w:jc w:val="both"/>
    </w:pPr>
    <w:rPr>
      <w:rFonts w:cs="Arial"/>
      <w:b/>
      <w:bCs/>
      <w:sz w:val="16"/>
      <w:szCs w:val="16"/>
      <w:lang w:eastAsia="ru-RU"/>
    </w:rPr>
  </w:style>
  <w:style w:type="character" w:customStyle="1" w:styleId="40Exact">
    <w:name w:val="Основной текст (40) Exact"/>
    <w:link w:val="400"/>
    <w:uiPriority w:val="99"/>
    <w:locked/>
    <w:rsid w:val="002F617A"/>
    <w:rPr>
      <w:rFonts w:ascii="Franklin Gothic Heavy" w:hAnsi="Franklin Gothic Heavy" w:cs="Franklin Gothic Heavy"/>
      <w:sz w:val="43"/>
      <w:szCs w:val="43"/>
      <w:shd w:val="clear" w:color="auto" w:fill="FFFFFF"/>
    </w:rPr>
  </w:style>
  <w:style w:type="paragraph" w:customStyle="1" w:styleId="400">
    <w:name w:val="Основной текст (40)"/>
    <w:basedOn w:val="a2"/>
    <w:link w:val="40Exact"/>
    <w:uiPriority w:val="99"/>
    <w:rsid w:val="002F617A"/>
    <w:pPr>
      <w:widowControl w:val="0"/>
      <w:shd w:val="clear" w:color="auto" w:fill="FFFFFF"/>
      <w:spacing w:after="0" w:line="240" w:lineRule="atLeast"/>
    </w:pPr>
    <w:rPr>
      <w:rFonts w:ascii="Franklin Gothic Heavy" w:hAnsi="Franklin Gothic Heavy" w:cs="Franklin Gothic Heavy"/>
      <w:sz w:val="43"/>
      <w:szCs w:val="43"/>
      <w:lang w:eastAsia="ru-RU"/>
    </w:rPr>
  </w:style>
  <w:style w:type="character" w:customStyle="1" w:styleId="321">
    <w:name w:val="Основной текст (32)"/>
    <w:uiPriority w:val="99"/>
    <w:rsid w:val="002F617A"/>
    <w:rPr>
      <w:rFonts w:ascii="Bookman Old Style" w:hAnsi="Bookman Old Style" w:cs="Bookman Old Style"/>
      <w:b/>
      <w:bCs/>
      <w:i/>
      <w:iCs/>
      <w:color w:val="000000"/>
      <w:spacing w:val="0"/>
      <w:w w:val="100"/>
      <w:position w:val="0"/>
      <w:sz w:val="20"/>
      <w:szCs w:val="20"/>
      <w:u w:val="none"/>
      <w:lang w:val="ru-RU"/>
    </w:rPr>
  </w:style>
  <w:style w:type="character" w:customStyle="1" w:styleId="10Exact0">
    <w:name w:val="Основной текст (10) Exact"/>
    <w:uiPriority w:val="99"/>
    <w:rsid w:val="002F617A"/>
    <w:rPr>
      <w:rFonts w:ascii="Arial" w:hAnsi="Arial" w:cs="Arial"/>
      <w:i/>
      <w:iCs/>
      <w:spacing w:val="-27"/>
      <w:sz w:val="20"/>
      <w:szCs w:val="20"/>
      <w:u w:val="none"/>
    </w:rPr>
  </w:style>
  <w:style w:type="character" w:customStyle="1" w:styleId="108pt">
    <w:name w:val="Основной текст (10) + 8 pt"/>
    <w:aliases w:val="Интервал 0 pt Exact4"/>
    <w:uiPriority w:val="99"/>
    <w:rsid w:val="002F617A"/>
    <w:rPr>
      <w:rFonts w:ascii="Arial" w:hAnsi="Arial" w:cs="Arial"/>
      <w:i/>
      <w:iCs/>
      <w:color w:val="000000"/>
      <w:spacing w:val="0"/>
      <w:w w:val="100"/>
      <w:position w:val="0"/>
      <w:sz w:val="16"/>
      <w:szCs w:val="16"/>
      <w:shd w:val="clear" w:color="auto" w:fill="FFFFFF"/>
    </w:rPr>
  </w:style>
  <w:style w:type="character" w:customStyle="1" w:styleId="41Exact">
    <w:name w:val="Основной текст (41) Exact"/>
    <w:uiPriority w:val="99"/>
    <w:rsid w:val="002F617A"/>
    <w:rPr>
      <w:rFonts w:ascii="Arial" w:hAnsi="Arial" w:cs="Arial"/>
      <w:i/>
      <w:iCs/>
      <w:spacing w:val="9"/>
      <w:sz w:val="11"/>
      <w:szCs w:val="11"/>
      <w:u w:val="none"/>
      <w:lang w:val="en-US"/>
    </w:rPr>
  </w:style>
  <w:style w:type="character" w:customStyle="1" w:styleId="42Exact">
    <w:name w:val="Основной текст (42) Exact"/>
    <w:link w:val="420"/>
    <w:uiPriority w:val="99"/>
    <w:locked/>
    <w:rsid w:val="002F617A"/>
    <w:rPr>
      <w:rFonts w:ascii="Gungsuh" w:eastAsia="Gungsuh" w:hAnsi="Gungsuh" w:cs="Gungsuh"/>
      <w:i/>
      <w:iCs/>
      <w:spacing w:val="8"/>
      <w:sz w:val="9"/>
      <w:szCs w:val="9"/>
      <w:shd w:val="clear" w:color="auto" w:fill="FFFFFF"/>
      <w:lang w:val="en-US"/>
    </w:rPr>
  </w:style>
  <w:style w:type="paragraph" w:customStyle="1" w:styleId="420">
    <w:name w:val="Основной текст (42)"/>
    <w:basedOn w:val="a2"/>
    <w:link w:val="42Exact"/>
    <w:uiPriority w:val="99"/>
    <w:rsid w:val="002F617A"/>
    <w:pPr>
      <w:widowControl w:val="0"/>
      <w:shd w:val="clear" w:color="auto" w:fill="FFFFFF"/>
      <w:spacing w:before="600" w:after="360" w:line="240" w:lineRule="atLeast"/>
    </w:pPr>
    <w:rPr>
      <w:rFonts w:ascii="Gungsuh" w:eastAsia="Gungsuh" w:hAnsi="Gungsuh" w:cs="Gungsuh"/>
      <w:i/>
      <w:iCs/>
      <w:spacing w:val="8"/>
      <w:sz w:val="9"/>
      <w:szCs w:val="9"/>
      <w:lang w:val="en-US" w:eastAsia="ru-RU"/>
    </w:rPr>
  </w:style>
  <w:style w:type="character" w:customStyle="1" w:styleId="417pt">
    <w:name w:val="Основной текст (41) + 7 pt"/>
    <w:aliases w:val="Полужирный15,Не курсив,Интервал 0 pt Exact3"/>
    <w:uiPriority w:val="99"/>
    <w:rsid w:val="002F617A"/>
    <w:rPr>
      <w:rFonts w:ascii="Arial" w:hAnsi="Arial" w:cs="Arial"/>
      <w:b/>
      <w:bCs/>
      <w:i/>
      <w:iCs/>
      <w:spacing w:val="7"/>
      <w:sz w:val="14"/>
      <w:szCs w:val="14"/>
      <w:shd w:val="clear" w:color="auto" w:fill="FFFFFF"/>
      <w:lang w:val="en-US"/>
    </w:rPr>
  </w:style>
  <w:style w:type="character" w:customStyle="1" w:styleId="410">
    <w:name w:val="Основной текст (41)_"/>
    <w:link w:val="411"/>
    <w:uiPriority w:val="99"/>
    <w:locked/>
    <w:rsid w:val="002F617A"/>
    <w:rPr>
      <w:rFonts w:ascii="Arial" w:hAnsi="Arial" w:cs="Arial"/>
      <w:i/>
      <w:iCs/>
      <w:sz w:val="11"/>
      <w:szCs w:val="11"/>
      <w:shd w:val="clear" w:color="auto" w:fill="FFFFFF"/>
      <w:lang w:val="en-US"/>
    </w:rPr>
  </w:style>
  <w:style w:type="paragraph" w:customStyle="1" w:styleId="411">
    <w:name w:val="Основной текст (41)"/>
    <w:basedOn w:val="a2"/>
    <w:link w:val="410"/>
    <w:uiPriority w:val="99"/>
    <w:rsid w:val="002F617A"/>
    <w:pPr>
      <w:widowControl w:val="0"/>
      <w:shd w:val="clear" w:color="auto" w:fill="FFFFFF"/>
      <w:spacing w:before="360" w:after="600" w:line="240" w:lineRule="atLeast"/>
    </w:pPr>
    <w:rPr>
      <w:rFonts w:cs="Arial"/>
      <w:i/>
      <w:iCs/>
      <w:sz w:val="11"/>
      <w:szCs w:val="11"/>
      <w:lang w:val="en-US" w:eastAsia="ru-RU"/>
    </w:rPr>
  </w:style>
  <w:style w:type="character" w:customStyle="1" w:styleId="417">
    <w:name w:val="Основной текст (41) + 7"/>
    <w:aliases w:val="5 pt17,Полужирный14,Не курсив2"/>
    <w:uiPriority w:val="99"/>
    <w:rsid w:val="002F617A"/>
    <w:rPr>
      <w:rFonts w:ascii="Arial" w:hAnsi="Arial" w:cs="Arial"/>
      <w:b/>
      <w:bCs/>
      <w:i/>
      <w:iCs/>
      <w:color w:val="000000"/>
      <w:spacing w:val="0"/>
      <w:w w:val="100"/>
      <w:position w:val="0"/>
      <w:sz w:val="15"/>
      <w:szCs w:val="15"/>
      <w:shd w:val="clear" w:color="auto" w:fill="FFFFFF"/>
      <w:lang w:val="en-US"/>
    </w:rPr>
  </w:style>
  <w:style w:type="character" w:customStyle="1" w:styleId="430">
    <w:name w:val="Основной текст (43)_"/>
    <w:link w:val="431"/>
    <w:uiPriority w:val="99"/>
    <w:locked/>
    <w:rsid w:val="002F617A"/>
    <w:rPr>
      <w:rFonts w:ascii="Bookman Old Style" w:hAnsi="Bookman Old Style" w:cs="Bookman Old Style"/>
      <w:spacing w:val="-10"/>
      <w:sz w:val="12"/>
      <w:szCs w:val="12"/>
      <w:shd w:val="clear" w:color="auto" w:fill="FFFFFF"/>
      <w:lang w:val="en-US"/>
    </w:rPr>
  </w:style>
  <w:style w:type="paragraph" w:customStyle="1" w:styleId="431">
    <w:name w:val="Основной текст (43)"/>
    <w:basedOn w:val="a2"/>
    <w:link w:val="430"/>
    <w:uiPriority w:val="99"/>
    <w:rsid w:val="002F617A"/>
    <w:pPr>
      <w:widowControl w:val="0"/>
      <w:shd w:val="clear" w:color="auto" w:fill="FFFFFF"/>
      <w:spacing w:after="0" w:line="240" w:lineRule="atLeast"/>
    </w:pPr>
    <w:rPr>
      <w:rFonts w:ascii="Bookman Old Style" w:hAnsi="Bookman Old Style" w:cs="Bookman Old Style"/>
      <w:spacing w:val="-10"/>
      <w:sz w:val="12"/>
      <w:szCs w:val="12"/>
      <w:lang w:val="en-US" w:eastAsia="ru-RU"/>
    </w:rPr>
  </w:style>
  <w:style w:type="character" w:customStyle="1" w:styleId="44Exact">
    <w:name w:val="Основной текст (44) Exact"/>
    <w:link w:val="440"/>
    <w:uiPriority w:val="99"/>
    <w:locked/>
    <w:rsid w:val="002F617A"/>
    <w:rPr>
      <w:rFonts w:ascii="Arial" w:hAnsi="Arial" w:cs="Arial"/>
      <w:i/>
      <w:iCs/>
      <w:sz w:val="16"/>
      <w:szCs w:val="16"/>
      <w:shd w:val="clear" w:color="auto" w:fill="FFFFFF"/>
    </w:rPr>
  </w:style>
  <w:style w:type="paragraph" w:customStyle="1" w:styleId="440">
    <w:name w:val="Основной текст (44)"/>
    <w:basedOn w:val="a2"/>
    <w:link w:val="44Exact"/>
    <w:uiPriority w:val="99"/>
    <w:rsid w:val="002F617A"/>
    <w:pPr>
      <w:widowControl w:val="0"/>
      <w:shd w:val="clear" w:color="auto" w:fill="FFFFFF"/>
      <w:spacing w:after="60" w:line="240" w:lineRule="atLeast"/>
    </w:pPr>
    <w:rPr>
      <w:rFonts w:cs="Arial"/>
      <w:i/>
      <w:iCs/>
      <w:sz w:val="16"/>
      <w:szCs w:val="16"/>
      <w:lang w:eastAsia="ru-RU"/>
    </w:rPr>
  </w:style>
  <w:style w:type="character" w:customStyle="1" w:styleId="FranklinGothicHeavy4">
    <w:name w:val="Основной текст + Franklin Gothic Heavy4"/>
    <w:aliases w:val="10 pt5,Курсив11"/>
    <w:uiPriority w:val="99"/>
    <w:rsid w:val="002F617A"/>
    <w:rPr>
      <w:rFonts w:ascii="Franklin Gothic Heavy" w:eastAsia="Times New Roman" w:hAnsi="Franklin Gothic Heavy" w:cs="Franklin Gothic Heavy"/>
      <w:i/>
      <w:iCs/>
      <w:color w:val="000000"/>
      <w:spacing w:val="0"/>
      <w:w w:val="100"/>
      <w:position w:val="0"/>
      <w:sz w:val="20"/>
      <w:szCs w:val="20"/>
      <w:shd w:val="clear" w:color="auto" w:fill="FFFFFF"/>
      <w:lang w:val="ru-RU"/>
    </w:rPr>
  </w:style>
  <w:style w:type="character" w:customStyle="1" w:styleId="5a">
    <w:name w:val="Основной текст + 5"/>
    <w:aliases w:val="5 pt16,Курсив10"/>
    <w:uiPriority w:val="99"/>
    <w:rsid w:val="002F617A"/>
    <w:rPr>
      <w:rFonts w:ascii="Arial" w:eastAsia="Times New Roman" w:hAnsi="Arial" w:cs="Arial"/>
      <w:i/>
      <w:iCs/>
      <w:color w:val="000000"/>
      <w:spacing w:val="0"/>
      <w:w w:val="100"/>
      <w:position w:val="0"/>
      <w:sz w:val="11"/>
      <w:szCs w:val="11"/>
      <w:shd w:val="clear" w:color="auto" w:fill="FFFFFF"/>
      <w:lang w:val="en-US"/>
    </w:rPr>
  </w:style>
  <w:style w:type="character" w:customStyle="1" w:styleId="122">
    <w:name w:val="Основной текст (12)_"/>
    <w:link w:val="123"/>
    <w:uiPriority w:val="99"/>
    <w:locked/>
    <w:rsid w:val="002F617A"/>
    <w:rPr>
      <w:rFonts w:ascii="Tahoma" w:hAnsi="Tahoma" w:cs="Tahoma"/>
      <w:spacing w:val="20"/>
      <w:sz w:val="16"/>
      <w:szCs w:val="16"/>
      <w:shd w:val="clear" w:color="auto" w:fill="FFFFFF"/>
    </w:rPr>
  </w:style>
  <w:style w:type="paragraph" w:customStyle="1" w:styleId="123">
    <w:name w:val="Основной текст (12)"/>
    <w:basedOn w:val="a2"/>
    <w:link w:val="122"/>
    <w:uiPriority w:val="99"/>
    <w:rsid w:val="002F617A"/>
    <w:pPr>
      <w:widowControl w:val="0"/>
      <w:shd w:val="clear" w:color="auto" w:fill="FFFFFF"/>
      <w:spacing w:after="0" w:line="240" w:lineRule="atLeast"/>
    </w:pPr>
    <w:rPr>
      <w:rFonts w:ascii="Tahoma" w:hAnsi="Tahoma" w:cs="Tahoma"/>
      <w:spacing w:val="20"/>
      <w:sz w:val="16"/>
      <w:szCs w:val="16"/>
      <w:lang w:eastAsia="ru-RU"/>
    </w:rPr>
  </w:style>
  <w:style w:type="character" w:customStyle="1" w:styleId="12Arial">
    <w:name w:val="Основной текст (12) + Arial"/>
    <w:aliases w:val="52,5 pt15,Курсив9,Интервал 0 pt5"/>
    <w:uiPriority w:val="99"/>
    <w:rsid w:val="002F617A"/>
    <w:rPr>
      <w:rFonts w:ascii="Arial" w:hAnsi="Arial" w:cs="Arial"/>
      <w:i/>
      <w:iCs/>
      <w:color w:val="000000"/>
      <w:spacing w:val="0"/>
      <w:w w:val="100"/>
      <w:position w:val="0"/>
      <w:sz w:val="11"/>
      <w:szCs w:val="11"/>
      <w:shd w:val="clear" w:color="auto" w:fill="FFFFFF"/>
    </w:rPr>
  </w:style>
  <w:style w:type="character" w:customStyle="1" w:styleId="12Arial3">
    <w:name w:val="Основной текст (12) + Arial3"/>
    <w:aliases w:val="71,5 pt14,Полужирный13,Интервал 0 pt4"/>
    <w:uiPriority w:val="99"/>
    <w:rsid w:val="002F617A"/>
    <w:rPr>
      <w:rFonts w:ascii="Arial" w:hAnsi="Arial" w:cs="Arial"/>
      <w:b/>
      <w:bCs/>
      <w:color w:val="000000"/>
      <w:spacing w:val="0"/>
      <w:w w:val="100"/>
      <w:position w:val="0"/>
      <w:sz w:val="15"/>
      <w:szCs w:val="15"/>
      <w:shd w:val="clear" w:color="auto" w:fill="FFFFFF"/>
    </w:rPr>
  </w:style>
  <w:style w:type="character" w:customStyle="1" w:styleId="720">
    <w:name w:val="Основной текст + 72"/>
    <w:aliases w:val="5 pt13,Полужирный12"/>
    <w:uiPriority w:val="99"/>
    <w:rsid w:val="002F617A"/>
    <w:rPr>
      <w:rFonts w:ascii="Arial" w:eastAsia="Times New Roman" w:hAnsi="Arial" w:cs="Arial"/>
      <w:b/>
      <w:bCs/>
      <w:color w:val="000000"/>
      <w:spacing w:val="0"/>
      <w:w w:val="100"/>
      <w:position w:val="0"/>
      <w:sz w:val="15"/>
      <w:szCs w:val="15"/>
      <w:shd w:val="clear" w:color="auto" w:fill="FFFFFF"/>
    </w:rPr>
  </w:style>
  <w:style w:type="character" w:customStyle="1" w:styleId="BookmanOldStyle6">
    <w:name w:val="Основной текст + Bookman Old Style6"/>
    <w:aliases w:val="10 pt4,Полужирный11,Курсив8,Интервал 1 pt6"/>
    <w:uiPriority w:val="99"/>
    <w:rsid w:val="002F617A"/>
    <w:rPr>
      <w:rFonts w:ascii="Bookman Old Style" w:eastAsia="Times New Roman" w:hAnsi="Bookman Old Style" w:cs="Bookman Old Style"/>
      <w:b/>
      <w:bCs/>
      <w:i/>
      <w:iCs/>
      <w:color w:val="000000"/>
      <w:spacing w:val="30"/>
      <w:w w:val="100"/>
      <w:position w:val="0"/>
      <w:sz w:val="20"/>
      <w:szCs w:val="20"/>
      <w:shd w:val="clear" w:color="auto" w:fill="FFFFFF"/>
      <w:lang w:val="en-US"/>
    </w:rPr>
  </w:style>
  <w:style w:type="character" w:customStyle="1" w:styleId="12Arial2">
    <w:name w:val="Основной текст (12) + Arial2"/>
    <w:aliases w:val="7 pt2,Полужирный10,Интервал 0 pt Exact2"/>
    <w:uiPriority w:val="99"/>
    <w:rsid w:val="002F617A"/>
    <w:rPr>
      <w:rFonts w:ascii="Arial" w:hAnsi="Arial" w:cs="Arial"/>
      <w:b/>
      <w:bCs/>
      <w:color w:val="000000"/>
      <w:spacing w:val="7"/>
      <w:w w:val="100"/>
      <w:position w:val="0"/>
      <w:sz w:val="14"/>
      <w:szCs w:val="14"/>
      <w:shd w:val="clear" w:color="auto" w:fill="FFFFFF"/>
      <w:lang w:val="en-US"/>
    </w:rPr>
  </w:style>
  <w:style w:type="character" w:customStyle="1" w:styleId="12Arial1">
    <w:name w:val="Основной текст (12) + Arial1"/>
    <w:aliases w:val="51,5 pt12,Курсив7,Интервал 0 pt Exact1"/>
    <w:uiPriority w:val="99"/>
    <w:rsid w:val="002F617A"/>
    <w:rPr>
      <w:rFonts w:ascii="Arial" w:hAnsi="Arial" w:cs="Arial"/>
      <w:i/>
      <w:iCs/>
      <w:color w:val="000000"/>
      <w:spacing w:val="9"/>
      <w:w w:val="100"/>
      <w:position w:val="0"/>
      <w:sz w:val="11"/>
      <w:szCs w:val="11"/>
      <w:shd w:val="clear" w:color="auto" w:fill="FFFFFF"/>
      <w:lang w:val="en-US"/>
    </w:rPr>
  </w:style>
  <w:style w:type="character" w:customStyle="1" w:styleId="329pt1">
    <w:name w:val="Основной текст (32) + 9 pt1"/>
    <w:aliases w:val="Интервал 1 pt Exact"/>
    <w:uiPriority w:val="99"/>
    <w:rsid w:val="002F617A"/>
    <w:rPr>
      <w:rFonts w:ascii="Bookman Old Style" w:hAnsi="Bookman Old Style" w:cs="Bookman Old Style"/>
      <w:b/>
      <w:bCs/>
      <w:i/>
      <w:iCs/>
      <w:color w:val="000000"/>
      <w:spacing w:val="30"/>
      <w:w w:val="100"/>
      <w:position w:val="0"/>
      <w:sz w:val="18"/>
      <w:szCs w:val="18"/>
      <w:u w:val="none"/>
      <w:lang w:val="en-US"/>
    </w:rPr>
  </w:style>
  <w:style w:type="character" w:customStyle="1" w:styleId="45Exact">
    <w:name w:val="Основной текст (45) Exact"/>
    <w:link w:val="450"/>
    <w:uiPriority w:val="99"/>
    <w:locked/>
    <w:rsid w:val="002F617A"/>
    <w:rPr>
      <w:rFonts w:ascii="Bookman Old Style" w:hAnsi="Bookman Old Style" w:cs="Bookman Old Style"/>
      <w:i/>
      <w:iCs/>
      <w:spacing w:val="14"/>
      <w:sz w:val="11"/>
      <w:szCs w:val="11"/>
      <w:shd w:val="clear" w:color="auto" w:fill="FFFFFF"/>
      <w:lang w:val="en-US"/>
    </w:rPr>
  </w:style>
  <w:style w:type="paragraph" w:customStyle="1" w:styleId="450">
    <w:name w:val="Основной текст (45)"/>
    <w:basedOn w:val="a2"/>
    <w:link w:val="45Exact"/>
    <w:uiPriority w:val="99"/>
    <w:rsid w:val="002F617A"/>
    <w:pPr>
      <w:widowControl w:val="0"/>
      <w:shd w:val="clear" w:color="auto" w:fill="FFFFFF"/>
      <w:spacing w:after="0" w:line="240" w:lineRule="atLeast"/>
    </w:pPr>
    <w:rPr>
      <w:rFonts w:ascii="Bookman Old Style" w:hAnsi="Bookman Old Style" w:cs="Bookman Old Style"/>
      <w:i/>
      <w:iCs/>
      <w:spacing w:val="14"/>
      <w:sz w:val="11"/>
      <w:szCs w:val="11"/>
      <w:lang w:val="en-US" w:eastAsia="ru-RU"/>
    </w:rPr>
  </w:style>
  <w:style w:type="character" w:customStyle="1" w:styleId="BookmanOldStyle5">
    <w:name w:val="Основной текст + Bookman Old Style5"/>
    <w:aliases w:val="9 pt3,Полужирный9,Курсив6,Интервал 1 pt Exact1"/>
    <w:uiPriority w:val="99"/>
    <w:rsid w:val="002F617A"/>
    <w:rPr>
      <w:rFonts w:ascii="Bookman Old Style" w:eastAsia="Times New Roman" w:hAnsi="Bookman Old Style" w:cs="Bookman Old Style"/>
      <w:b/>
      <w:bCs/>
      <w:i/>
      <w:iCs/>
      <w:color w:val="000000"/>
      <w:spacing w:val="30"/>
      <w:w w:val="100"/>
      <w:position w:val="0"/>
      <w:sz w:val="18"/>
      <w:szCs w:val="18"/>
      <w:shd w:val="clear" w:color="auto" w:fill="FFFFFF"/>
    </w:rPr>
  </w:style>
  <w:style w:type="character" w:customStyle="1" w:styleId="13pt">
    <w:name w:val="Основной текст + 13 pt"/>
    <w:aliases w:val="Полужирный8,Интервал 1 pt5"/>
    <w:uiPriority w:val="99"/>
    <w:rsid w:val="002F617A"/>
    <w:rPr>
      <w:rFonts w:ascii="Arial" w:eastAsia="Times New Roman" w:hAnsi="Arial" w:cs="Arial"/>
      <w:b/>
      <w:bCs/>
      <w:color w:val="000000"/>
      <w:spacing w:val="30"/>
      <w:w w:val="100"/>
      <w:position w:val="0"/>
      <w:sz w:val="26"/>
      <w:szCs w:val="26"/>
      <w:shd w:val="clear" w:color="auto" w:fill="FFFFFF"/>
      <w:lang w:val="ru-RU"/>
    </w:rPr>
  </w:style>
  <w:style w:type="character" w:customStyle="1" w:styleId="124">
    <w:name w:val="Основной текст + 12"/>
    <w:aliases w:val="5 pt11,Полужирный7,Интервал 2 pt2"/>
    <w:uiPriority w:val="99"/>
    <w:rsid w:val="002F617A"/>
    <w:rPr>
      <w:rFonts w:ascii="Arial" w:eastAsia="Times New Roman" w:hAnsi="Arial" w:cs="Arial"/>
      <w:b/>
      <w:bCs/>
      <w:color w:val="000000"/>
      <w:spacing w:val="40"/>
      <w:w w:val="100"/>
      <w:position w:val="0"/>
      <w:sz w:val="25"/>
      <w:szCs w:val="25"/>
      <w:shd w:val="clear" w:color="auto" w:fill="FFFFFF"/>
      <w:lang w:val="ru-RU"/>
    </w:rPr>
  </w:style>
  <w:style w:type="character" w:customStyle="1" w:styleId="32Arial">
    <w:name w:val="Основной текст (32) + Arial"/>
    <w:aliases w:val="111,5 pt10,Не полужирный7,Не курсив1,Основной текст + Arial"/>
    <w:uiPriority w:val="99"/>
    <w:rsid w:val="002F617A"/>
    <w:rPr>
      <w:rFonts w:ascii="Arial" w:hAnsi="Arial" w:cs="Arial"/>
      <w:b/>
      <w:bCs/>
      <w:i/>
      <w:iCs/>
      <w:color w:val="000000"/>
      <w:spacing w:val="0"/>
      <w:w w:val="100"/>
      <w:position w:val="0"/>
      <w:sz w:val="23"/>
      <w:szCs w:val="23"/>
      <w:u w:val="none"/>
      <w:lang w:val="ru-RU"/>
    </w:rPr>
  </w:style>
  <w:style w:type="character" w:customStyle="1" w:styleId="460">
    <w:name w:val="Основной текст (46)_"/>
    <w:uiPriority w:val="99"/>
    <w:rsid w:val="002F617A"/>
    <w:rPr>
      <w:rFonts w:ascii="Franklin Gothic Heavy" w:hAnsi="Franklin Gothic Heavy" w:cs="Franklin Gothic Heavy"/>
      <w:spacing w:val="-20"/>
      <w:sz w:val="39"/>
      <w:szCs w:val="39"/>
      <w:u w:val="none"/>
      <w:lang w:val="en-US"/>
    </w:rPr>
  </w:style>
  <w:style w:type="character" w:customStyle="1" w:styleId="46BookmanOldStyle">
    <w:name w:val="Основной текст (46) + Bookman Old Style"/>
    <w:aliases w:val="18,5 pt9,Полужирный6,Курсив5,Интервал 1 pt4,Масштаб 20%"/>
    <w:uiPriority w:val="99"/>
    <w:rsid w:val="002F617A"/>
    <w:rPr>
      <w:rFonts w:ascii="Bookman Old Style" w:hAnsi="Bookman Old Style" w:cs="Bookman Old Style"/>
      <w:b/>
      <w:bCs/>
      <w:i/>
      <w:iCs/>
      <w:color w:val="000000"/>
      <w:spacing w:val="20"/>
      <w:w w:val="20"/>
      <w:position w:val="0"/>
      <w:sz w:val="37"/>
      <w:szCs w:val="37"/>
      <w:u w:val="none"/>
      <w:lang w:val="en-US"/>
    </w:rPr>
  </w:style>
  <w:style w:type="character" w:customStyle="1" w:styleId="461">
    <w:name w:val="Основной текст (46)"/>
    <w:uiPriority w:val="99"/>
    <w:rsid w:val="002F617A"/>
    <w:rPr>
      <w:rFonts w:ascii="Franklin Gothic Heavy" w:hAnsi="Franklin Gothic Heavy" w:cs="Franklin Gothic Heavy"/>
      <w:color w:val="000000"/>
      <w:spacing w:val="-20"/>
      <w:w w:val="100"/>
      <w:position w:val="0"/>
      <w:sz w:val="39"/>
      <w:szCs w:val="39"/>
      <w:u w:val="none"/>
      <w:lang w:val="en-US"/>
    </w:rPr>
  </w:style>
  <w:style w:type="character" w:customStyle="1" w:styleId="59pt">
    <w:name w:val="Основной текст (5) + 9 pt"/>
    <w:aliases w:val="Не полужирный6"/>
    <w:uiPriority w:val="99"/>
    <w:rsid w:val="002F617A"/>
    <w:rPr>
      <w:rFonts w:ascii="Arial" w:hAnsi="Arial" w:cs="Arial"/>
      <w:b/>
      <w:bCs/>
      <w:color w:val="000000"/>
      <w:spacing w:val="0"/>
      <w:w w:val="100"/>
      <w:position w:val="0"/>
      <w:sz w:val="18"/>
      <w:szCs w:val="18"/>
      <w:shd w:val="clear" w:color="auto" w:fill="FFFFFF"/>
      <w:lang w:val="ru-RU"/>
    </w:rPr>
  </w:style>
  <w:style w:type="character" w:customStyle="1" w:styleId="470">
    <w:name w:val="Основной текст (47)_"/>
    <w:uiPriority w:val="99"/>
    <w:rsid w:val="002F617A"/>
    <w:rPr>
      <w:rFonts w:ascii="Calibri" w:hAnsi="Calibri" w:cs="Calibri"/>
      <w:sz w:val="19"/>
      <w:szCs w:val="19"/>
      <w:u w:val="none"/>
    </w:rPr>
  </w:style>
  <w:style w:type="character" w:customStyle="1" w:styleId="471">
    <w:name w:val="Основной текст (47)"/>
    <w:uiPriority w:val="99"/>
    <w:rsid w:val="002F617A"/>
    <w:rPr>
      <w:rFonts w:ascii="Calibri" w:hAnsi="Calibri" w:cs="Calibri"/>
      <w:color w:val="000000"/>
      <w:spacing w:val="0"/>
      <w:w w:val="100"/>
      <w:position w:val="0"/>
      <w:sz w:val="19"/>
      <w:szCs w:val="19"/>
      <w:u w:val="none"/>
      <w:lang w:val="ru-RU"/>
    </w:rPr>
  </w:style>
  <w:style w:type="character" w:customStyle="1" w:styleId="5FranklinGothicMediumCond">
    <w:name w:val="Основной текст (5) + Franklin Gothic Medium Cond"/>
    <w:aliases w:val="10 pt3,Не полужирный5,Интервал 0 pt3"/>
    <w:uiPriority w:val="99"/>
    <w:rsid w:val="002F617A"/>
    <w:rPr>
      <w:rFonts w:ascii="Franklin Gothic Medium Cond" w:hAnsi="Franklin Gothic Medium Cond" w:cs="Franklin Gothic Medium Cond"/>
      <w:b/>
      <w:bCs/>
      <w:color w:val="000000"/>
      <w:spacing w:val="-10"/>
      <w:w w:val="100"/>
      <w:position w:val="0"/>
      <w:sz w:val="20"/>
      <w:szCs w:val="20"/>
      <w:shd w:val="clear" w:color="auto" w:fill="FFFFFF"/>
      <w:lang w:val="ru-RU"/>
    </w:rPr>
  </w:style>
  <w:style w:type="character" w:customStyle="1" w:styleId="5Calibri">
    <w:name w:val="Основной текст (5) + Calibri"/>
    <w:aliases w:val="10 pt2,Не полужирный4"/>
    <w:uiPriority w:val="99"/>
    <w:rsid w:val="002F617A"/>
    <w:rPr>
      <w:rFonts w:ascii="Calibri" w:hAnsi="Calibri" w:cs="Calibri"/>
      <w:b/>
      <w:bCs/>
      <w:color w:val="000000"/>
      <w:spacing w:val="0"/>
      <w:w w:val="100"/>
      <w:position w:val="0"/>
      <w:sz w:val="20"/>
      <w:szCs w:val="20"/>
      <w:shd w:val="clear" w:color="auto" w:fill="FFFFFF"/>
      <w:lang w:val="ru-RU"/>
    </w:rPr>
  </w:style>
  <w:style w:type="character" w:customStyle="1" w:styleId="511">
    <w:name w:val="Основной текст (5) + 11"/>
    <w:aliases w:val="5 pt8,Не полужирный3"/>
    <w:uiPriority w:val="99"/>
    <w:rsid w:val="002F617A"/>
    <w:rPr>
      <w:rFonts w:ascii="Arial" w:hAnsi="Arial" w:cs="Arial"/>
      <w:b/>
      <w:bCs/>
      <w:color w:val="000000"/>
      <w:spacing w:val="0"/>
      <w:w w:val="100"/>
      <w:position w:val="0"/>
      <w:sz w:val="23"/>
      <w:szCs w:val="23"/>
      <w:shd w:val="clear" w:color="auto" w:fill="FFFFFF"/>
    </w:rPr>
  </w:style>
  <w:style w:type="character" w:customStyle="1" w:styleId="5Gungsuh">
    <w:name w:val="Основной текст (5) + Gungsuh"/>
    <w:aliases w:val="9 pt2,Не полужирный2,Курсив4"/>
    <w:uiPriority w:val="99"/>
    <w:rsid w:val="002F617A"/>
    <w:rPr>
      <w:rFonts w:ascii="Gungsuh" w:eastAsia="Gungsuh" w:hAnsi="Gungsuh" w:cs="Gungsuh"/>
      <w:b/>
      <w:bCs/>
      <w:i/>
      <w:iCs/>
      <w:strike/>
      <w:color w:val="000000"/>
      <w:spacing w:val="0"/>
      <w:w w:val="100"/>
      <w:position w:val="0"/>
      <w:sz w:val="18"/>
      <w:szCs w:val="18"/>
      <w:shd w:val="clear" w:color="auto" w:fill="FFFFFF"/>
    </w:rPr>
  </w:style>
  <w:style w:type="character" w:customStyle="1" w:styleId="2110">
    <w:name w:val="Подпись к картинке (2) + 11"/>
    <w:aliases w:val="5 pt7"/>
    <w:uiPriority w:val="99"/>
    <w:rsid w:val="002F617A"/>
    <w:rPr>
      <w:rFonts w:ascii="Arial" w:hAnsi="Arial" w:cs="Arial"/>
      <w:color w:val="000000"/>
      <w:spacing w:val="0"/>
      <w:w w:val="100"/>
      <w:position w:val="0"/>
      <w:sz w:val="23"/>
      <w:szCs w:val="23"/>
      <w:shd w:val="clear" w:color="auto" w:fill="FFFFFF"/>
      <w:lang w:val="ru-RU"/>
    </w:rPr>
  </w:style>
  <w:style w:type="character" w:customStyle="1" w:styleId="480">
    <w:name w:val="Основной текст (48)_"/>
    <w:link w:val="481"/>
    <w:uiPriority w:val="99"/>
    <w:locked/>
    <w:rsid w:val="002F617A"/>
    <w:rPr>
      <w:rFonts w:ascii="Arial" w:hAnsi="Arial" w:cs="Arial"/>
      <w:b/>
      <w:bCs/>
      <w:sz w:val="11"/>
      <w:szCs w:val="11"/>
      <w:shd w:val="clear" w:color="auto" w:fill="FFFFFF"/>
    </w:rPr>
  </w:style>
  <w:style w:type="paragraph" w:customStyle="1" w:styleId="481">
    <w:name w:val="Основной текст (48)"/>
    <w:basedOn w:val="a2"/>
    <w:link w:val="480"/>
    <w:uiPriority w:val="99"/>
    <w:rsid w:val="002F617A"/>
    <w:pPr>
      <w:widowControl w:val="0"/>
      <w:shd w:val="clear" w:color="auto" w:fill="FFFFFF"/>
      <w:spacing w:after="0" w:line="178" w:lineRule="exact"/>
    </w:pPr>
    <w:rPr>
      <w:rFonts w:cs="Arial"/>
      <w:b/>
      <w:bCs/>
      <w:sz w:val="11"/>
      <w:szCs w:val="11"/>
      <w:lang w:eastAsia="ru-RU"/>
    </w:rPr>
  </w:style>
  <w:style w:type="character" w:customStyle="1" w:styleId="380">
    <w:name w:val="Основной текст (38)_"/>
    <w:link w:val="381"/>
    <w:uiPriority w:val="99"/>
    <w:locked/>
    <w:rsid w:val="002F617A"/>
    <w:rPr>
      <w:rFonts w:ascii="Bookman Old Style" w:hAnsi="Bookman Old Style" w:cs="Bookman Old Style"/>
      <w:b/>
      <w:bCs/>
      <w:sz w:val="13"/>
      <w:szCs w:val="13"/>
      <w:shd w:val="clear" w:color="auto" w:fill="FFFFFF"/>
    </w:rPr>
  </w:style>
  <w:style w:type="paragraph" w:customStyle="1" w:styleId="381">
    <w:name w:val="Основной текст (38)"/>
    <w:basedOn w:val="a2"/>
    <w:link w:val="380"/>
    <w:uiPriority w:val="99"/>
    <w:rsid w:val="002F617A"/>
    <w:pPr>
      <w:widowControl w:val="0"/>
      <w:shd w:val="clear" w:color="auto" w:fill="FFFFFF"/>
      <w:spacing w:after="0" w:line="187" w:lineRule="exact"/>
    </w:pPr>
    <w:rPr>
      <w:rFonts w:ascii="Bookman Old Style" w:hAnsi="Bookman Old Style" w:cs="Bookman Old Style"/>
      <w:b/>
      <w:bCs/>
      <w:sz w:val="13"/>
      <w:szCs w:val="13"/>
      <w:lang w:eastAsia="ru-RU"/>
    </w:rPr>
  </w:style>
  <w:style w:type="character" w:customStyle="1" w:styleId="Tahoma">
    <w:name w:val="Основной текст + Tahoma"/>
    <w:aliases w:val="81,5 pt6"/>
    <w:uiPriority w:val="99"/>
    <w:rsid w:val="002F617A"/>
    <w:rPr>
      <w:rFonts w:ascii="Tahoma" w:eastAsia="Times New Roman" w:hAnsi="Tahoma" w:cs="Tahoma"/>
      <w:color w:val="000000"/>
      <w:spacing w:val="0"/>
      <w:w w:val="100"/>
      <w:position w:val="0"/>
      <w:sz w:val="17"/>
      <w:szCs w:val="17"/>
      <w:shd w:val="clear" w:color="auto" w:fill="FFFFFF"/>
      <w:lang w:val="ru-RU"/>
    </w:rPr>
  </w:style>
  <w:style w:type="character" w:customStyle="1" w:styleId="BookmanOldStyle4">
    <w:name w:val="Основной текст + Bookman Old Style4"/>
    <w:aliases w:val="4 pt"/>
    <w:uiPriority w:val="99"/>
    <w:rsid w:val="002F617A"/>
    <w:rPr>
      <w:rFonts w:ascii="Bookman Old Style" w:eastAsia="Times New Roman" w:hAnsi="Bookman Old Style" w:cs="Bookman Old Style"/>
      <w:color w:val="000000"/>
      <w:spacing w:val="0"/>
      <w:w w:val="100"/>
      <w:position w:val="0"/>
      <w:sz w:val="8"/>
      <w:szCs w:val="8"/>
      <w:shd w:val="clear" w:color="auto" w:fill="FFFFFF"/>
    </w:rPr>
  </w:style>
  <w:style w:type="character" w:customStyle="1" w:styleId="490">
    <w:name w:val="Основной текст (49)_"/>
    <w:uiPriority w:val="99"/>
    <w:rsid w:val="002F617A"/>
    <w:rPr>
      <w:rFonts w:ascii="Candara" w:hAnsi="Candara" w:cs="Candara"/>
      <w:b/>
      <w:bCs/>
      <w:spacing w:val="-20"/>
      <w:sz w:val="15"/>
      <w:szCs w:val="15"/>
      <w:u w:val="none"/>
    </w:rPr>
  </w:style>
  <w:style w:type="character" w:customStyle="1" w:styleId="49Calibri">
    <w:name w:val="Основной текст (49) + Calibri"/>
    <w:aliases w:val="9 pt1,Не полужирный1,Интервал 0 pt2"/>
    <w:uiPriority w:val="99"/>
    <w:rsid w:val="002F617A"/>
    <w:rPr>
      <w:rFonts w:ascii="Calibri" w:hAnsi="Calibri" w:cs="Calibri"/>
      <w:b/>
      <w:bCs/>
      <w:color w:val="000000"/>
      <w:spacing w:val="0"/>
      <w:w w:val="100"/>
      <w:position w:val="0"/>
      <w:sz w:val="18"/>
      <w:szCs w:val="18"/>
      <w:u w:val="none"/>
      <w:lang w:val="ru-RU"/>
    </w:rPr>
  </w:style>
  <w:style w:type="character" w:customStyle="1" w:styleId="491">
    <w:name w:val="Основной текст (49)"/>
    <w:uiPriority w:val="99"/>
    <w:rsid w:val="002F617A"/>
    <w:rPr>
      <w:rFonts w:ascii="Candara" w:hAnsi="Candara" w:cs="Candara"/>
      <w:b/>
      <w:bCs/>
      <w:color w:val="000000"/>
      <w:spacing w:val="-20"/>
      <w:w w:val="100"/>
      <w:position w:val="0"/>
      <w:sz w:val="15"/>
      <w:szCs w:val="15"/>
      <w:u w:val="none"/>
    </w:rPr>
  </w:style>
  <w:style w:type="character" w:customStyle="1" w:styleId="3c">
    <w:name w:val="Заголовок №3_"/>
    <w:link w:val="3d"/>
    <w:uiPriority w:val="99"/>
    <w:locked/>
    <w:rsid w:val="002F617A"/>
    <w:rPr>
      <w:rFonts w:ascii="Arial" w:hAnsi="Arial" w:cs="Arial"/>
      <w:b/>
      <w:bCs/>
      <w:shd w:val="clear" w:color="auto" w:fill="FFFFFF"/>
    </w:rPr>
  </w:style>
  <w:style w:type="paragraph" w:customStyle="1" w:styleId="3d">
    <w:name w:val="Заголовок №3"/>
    <w:basedOn w:val="a2"/>
    <w:link w:val="3c"/>
    <w:uiPriority w:val="99"/>
    <w:rsid w:val="002F617A"/>
    <w:pPr>
      <w:widowControl w:val="0"/>
      <w:shd w:val="clear" w:color="auto" w:fill="FFFFFF"/>
      <w:spacing w:before="660" w:after="180" w:line="336" w:lineRule="exact"/>
      <w:ind w:hanging="920"/>
      <w:outlineLvl w:val="2"/>
    </w:pPr>
    <w:rPr>
      <w:rFonts w:cs="Arial"/>
      <w:b/>
      <w:bCs/>
      <w:sz w:val="20"/>
      <w:szCs w:val="20"/>
      <w:lang w:eastAsia="ru-RU"/>
    </w:rPr>
  </w:style>
  <w:style w:type="character" w:customStyle="1" w:styleId="4100">
    <w:name w:val="Основной текст (4) + 10"/>
    <w:aliases w:val="5 pt5,Интервал 0 pt1"/>
    <w:uiPriority w:val="99"/>
    <w:rsid w:val="002F617A"/>
    <w:rPr>
      <w:rFonts w:ascii="Arial" w:hAnsi="Arial" w:cs="Arial"/>
      <w:b/>
      <w:bCs/>
      <w:color w:val="000000"/>
      <w:spacing w:val="0"/>
      <w:w w:val="100"/>
      <w:position w:val="0"/>
      <w:sz w:val="21"/>
      <w:szCs w:val="21"/>
      <w:u w:val="none"/>
      <w:shd w:val="clear" w:color="auto" w:fill="FFFFFF"/>
      <w:lang w:val="ru-RU"/>
    </w:rPr>
  </w:style>
  <w:style w:type="character" w:customStyle="1" w:styleId="BookmanOldStyle1">
    <w:name w:val="Подпись к картинке + Bookman Old Style"/>
    <w:aliases w:val="8 pt2,Интервал 1 pt3"/>
    <w:uiPriority w:val="99"/>
    <w:rsid w:val="002F617A"/>
    <w:rPr>
      <w:rFonts w:ascii="Bookman Old Style" w:hAnsi="Bookman Old Style" w:cs="Bookman Old Style"/>
      <w:b/>
      <w:bCs/>
      <w:color w:val="000000"/>
      <w:spacing w:val="20"/>
      <w:w w:val="100"/>
      <w:position w:val="0"/>
      <w:sz w:val="16"/>
      <w:szCs w:val="16"/>
      <w:u w:val="none"/>
      <w:shd w:val="clear" w:color="auto" w:fill="FFFFFF"/>
      <w:lang w:val="ru-RU"/>
    </w:rPr>
  </w:style>
  <w:style w:type="character" w:customStyle="1" w:styleId="4a">
    <w:name w:val="Заголовок №4_"/>
    <w:link w:val="4b"/>
    <w:uiPriority w:val="99"/>
    <w:locked/>
    <w:rsid w:val="002F617A"/>
    <w:rPr>
      <w:rFonts w:ascii="Arial" w:hAnsi="Arial" w:cs="Arial"/>
      <w:sz w:val="23"/>
      <w:szCs w:val="23"/>
      <w:shd w:val="clear" w:color="auto" w:fill="FFFFFF"/>
    </w:rPr>
  </w:style>
  <w:style w:type="paragraph" w:customStyle="1" w:styleId="4b">
    <w:name w:val="Заголовок №4"/>
    <w:basedOn w:val="a2"/>
    <w:link w:val="4a"/>
    <w:uiPriority w:val="99"/>
    <w:rsid w:val="002F617A"/>
    <w:pPr>
      <w:widowControl w:val="0"/>
      <w:shd w:val="clear" w:color="auto" w:fill="FFFFFF"/>
      <w:spacing w:before="720" w:after="720" w:line="413" w:lineRule="exact"/>
      <w:ind w:firstLine="580"/>
      <w:jc w:val="both"/>
      <w:outlineLvl w:val="3"/>
    </w:pPr>
    <w:rPr>
      <w:rFonts w:cs="Arial"/>
      <w:sz w:val="23"/>
      <w:szCs w:val="23"/>
      <w:lang w:eastAsia="ru-RU"/>
    </w:rPr>
  </w:style>
  <w:style w:type="character" w:customStyle="1" w:styleId="810">
    <w:name w:val="Основной текст + 81"/>
    <w:aliases w:val="5 pt4"/>
    <w:uiPriority w:val="99"/>
    <w:rsid w:val="002F617A"/>
    <w:rPr>
      <w:rFonts w:ascii="Arial" w:eastAsia="Times New Roman" w:hAnsi="Arial" w:cs="Arial"/>
      <w:color w:val="000000"/>
      <w:spacing w:val="0"/>
      <w:w w:val="100"/>
      <w:position w:val="0"/>
      <w:sz w:val="17"/>
      <w:szCs w:val="17"/>
      <w:shd w:val="clear" w:color="auto" w:fill="FFFFFF"/>
      <w:lang w:val="ru-RU"/>
    </w:rPr>
  </w:style>
  <w:style w:type="character" w:customStyle="1" w:styleId="30pt">
    <w:name w:val="Заголовок №3 + Интервал 0 pt"/>
    <w:uiPriority w:val="99"/>
    <w:rsid w:val="002F617A"/>
    <w:rPr>
      <w:rFonts w:ascii="Arial" w:hAnsi="Arial" w:cs="Arial"/>
      <w:b/>
      <w:bCs/>
      <w:color w:val="000000"/>
      <w:spacing w:val="-10"/>
      <w:w w:val="100"/>
      <w:position w:val="0"/>
      <w:shd w:val="clear" w:color="auto" w:fill="FFFFFF"/>
      <w:lang w:val="ru-RU"/>
    </w:rPr>
  </w:style>
  <w:style w:type="character" w:customStyle="1" w:styleId="BookmanOldStyle3">
    <w:name w:val="Основной текст + Bookman Old Style3"/>
    <w:aliases w:val="91,5 pt3,Полужирный5,Курсив3"/>
    <w:uiPriority w:val="99"/>
    <w:rsid w:val="002F617A"/>
    <w:rPr>
      <w:rFonts w:ascii="Bookman Old Style" w:eastAsia="Times New Roman" w:hAnsi="Bookman Old Style" w:cs="Bookman Old Style"/>
      <w:b/>
      <w:bCs/>
      <w:i/>
      <w:iCs/>
      <w:color w:val="000000"/>
      <w:spacing w:val="0"/>
      <w:w w:val="100"/>
      <w:position w:val="0"/>
      <w:sz w:val="19"/>
      <w:szCs w:val="19"/>
      <w:shd w:val="clear" w:color="auto" w:fill="FFFFFF"/>
    </w:rPr>
  </w:style>
  <w:style w:type="character" w:customStyle="1" w:styleId="CenturyGothic">
    <w:name w:val="Основной текст + Century Gothic"/>
    <w:aliases w:val="4 pt1"/>
    <w:uiPriority w:val="99"/>
    <w:rsid w:val="002F617A"/>
    <w:rPr>
      <w:rFonts w:ascii="Century Gothic" w:eastAsia="Times New Roman" w:hAnsi="Century Gothic" w:cs="Century Gothic"/>
      <w:color w:val="000000"/>
      <w:spacing w:val="0"/>
      <w:w w:val="100"/>
      <w:position w:val="0"/>
      <w:sz w:val="8"/>
      <w:szCs w:val="8"/>
      <w:shd w:val="clear" w:color="auto" w:fill="FFFFFF"/>
      <w:lang w:val="en-US"/>
    </w:rPr>
  </w:style>
  <w:style w:type="character" w:customStyle="1" w:styleId="BookmanOldStyle2">
    <w:name w:val="Основной текст + Bookman Old Style2"/>
    <w:aliases w:val="7 pt1,Интервал -1 pt"/>
    <w:uiPriority w:val="99"/>
    <w:rsid w:val="002F617A"/>
    <w:rPr>
      <w:rFonts w:ascii="Bookman Old Style" w:eastAsia="Times New Roman" w:hAnsi="Bookman Old Style" w:cs="Bookman Old Style"/>
      <w:color w:val="000000"/>
      <w:spacing w:val="-20"/>
      <w:w w:val="100"/>
      <w:position w:val="0"/>
      <w:sz w:val="14"/>
      <w:szCs w:val="14"/>
      <w:shd w:val="clear" w:color="auto" w:fill="FFFFFF"/>
      <w:lang w:val="en-US"/>
    </w:rPr>
  </w:style>
  <w:style w:type="character" w:customStyle="1" w:styleId="BookmanOldStyle12">
    <w:name w:val="Основной текст + Bookman Old Style1"/>
    <w:aliases w:val="18 pt,Полужирный4,Интервал 2 pt1"/>
    <w:uiPriority w:val="99"/>
    <w:rsid w:val="002F617A"/>
    <w:rPr>
      <w:rFonts w:ascii="Bookman Old Style" w:eastAsia="Times New Roman" w:hAnsi="Bookman Old Style" w:cs="Bookman Old Style"/>
      <w:b/>
      <w:bCs/>
      <w:color w:val="000000"/>
      <w:spacing w:val="40"/>
      <w:w w:val="100"/>
      <w:position w:val="0"/>
      <w:sz w:val="36"/>
      <w:szCs w:val="36"/>
      <w:shd w:val="clear" w:color="auto" w:fill="FFFFFF"/>
      <w:lang w:val="ru-RU"/>
    </w:rPr>
  </w:style>
  <w:style w:type="character" w:customStyle="1" w:styleId="8pt1">
    <w:name w:val="Основной текст + 8 pt1"/>
    <w:aliases w:val="Полужирный3,Интервал -1 pt1"/>
    <w:uiPriority w:val="99"/>
    <w:rsid w:val="002F617A"/>
    <w:rPr>
      <w:rFonts w:ascii="Arial" w:eastAsia="Times New Roman" w:hAnsi="Arial" w:cs="Arial"/>
      <w:b/>
      <w:bCs/>
      <w:color w:val="000000"/>
      <w:spacing w:val="-30"/>
      <w:w w:val="100"/>
      <w:position w:val="0"/>
      <w:sz w:val="16"/>
      <w:szCs w:val="16"/>
      <w:shd w:val="clear" w:color="auto" w:fill="FFFFFF"/>
      <w:lang w:val="ru-RU"/>
    </w:rPr>
  </w:style>
  <w:style w:type="character" w:customStyle="1" w:styleId="710">
    <w:name w:val="Основной текст + 71"/>
    <w:aliases w:val="5 pt2,Полужирный2,Курсив2,Интервал 3 pt"/>
    <w:uiPriority w:val="99"/>
    <w:rsid w:val="002F617A"/>
    <w:rPr>
      <w:rFonts w:ascii="Arial" w:eastAsia="Times New Roman" w:hAnsi="Arial" w:cs="Arial"/>
      <w:b/>
      <w:bCs/>
      <w:i/>
      <w:iCs/>
      <w:color w:val="000000"/>
      <w:spacing w:val="60"/>
      <w:w w:val="100"/>
      <w:position w:val="0"/>
      <w:sz w:val="15"/>
      <w:szCs w:val="15"/>
      <w:shd w:val="clear" w:color="auto" w:fill="FFFFFF"/>
      <w:lang w:val="ru-RU"/>
    </w:rPr>
  </w:style>
  <w:style w:type="character" w:customStyle="1" w:styleId="4pt">
    <w:name w:val="Основной текст + 4 pt"/>
    <w:uiPriority w:val="99"/>
    <w:rsid w:val="002F617A"/>
    <w:rPr>
      <w:rFonts w:ascii="Arial" w:eastAsia="Times New Roman" w:hAnsi="Arial" w:cs="Arial"/>
      <w:color w:val="000000"/>
      <w:spacing w:val="0"/>
      <w:w w:val="100"/>
      <w:position w:val="0"/>
      <w:sz w:val="8"/>
      <w:szCs w:val="8"/>
      <w:shd w:val="clear" w:color="auto" w:fill="FFFFFF"/>
      <w:lang w:val="ru-RU"/>
    </w:rPr>
  </w:style>
  <w:style w:type="character" w:customStyle="1" w:styleId="FranklinGothicHeavy3">
    <w:name w:val="Основной текст + Franklin Gothic Heavy3"/>
    <w:aliases w:val="31,5 pt1,Интервал 1 pt2"/>
    <w:uiPriority w:val="99"/>
    <w:rsid w:val="002F617A"/>
    <w:rPr>
      <w:rFonts w:ascii="Franklin Gothic Heavy" w:eastAsia="Times New Roman" w:hAnsi="Franklin Gothic Heavy" w:cs="Franklin Gothic Heavy"/>
      <w:color w:val="000000"/>
      <w:spacing w:val="30"/>
      <w:w w:val="100"/>
      <w:position w:val="0"/>
      <w:sz w:val="63"/>
      <w:szCs w:val="63"/>
      <w:shd w:val="clear" w:color="auto" w:fill="FFFFFF"/>
      <w:lang w:val="ru-RU"/>
    </w:rPr>
  </w:style>
  <w:style w:type="character" w:customStyle="1" w:styleId="FranklinGothicHeavy2">
    <w:name w:val="Основной текст + Franklin Gothic Heavy2"/>
    <w:aliases w:val="8 pt1"/>
    <w:uiPriority w:val="99"/>
    <w:rsid w:val="002F617A"/>
    <w:rPr>
      <w:rFonts w:ascii="Franklin Gothic Heavy" w:eastAsia="Times New Roman" w:hAnsi="Franklin Gothic Heavy" w:cs="Franklin Gothic Heavy"/>
      <w:color w:val="000000"/>
      <w:spacing w:val="0"/>
      <w:w w:val="100"/>
      <w:position w:val="0"/>
      <w:sz w:val="16"/>
      <w:szCs w:val="16"/>
      <w:shd w:val="clear" w:color="auto" w:fill="FFFFFF"/>
      <w:lang w:val="ru-RU"/>
    </w:rPr>
  </w:style>
  <w:style w:type="character" w:customStyle="1" w:styleId="CourierNew">
    <w:name w:val="Основной текст + Courier New"/>
    <w:aliases w:val="10 pt1,Полужирный1,Курсив1,Интервал 3 pt1"/>
    <w:uiPriority w:val="99"/>
    <w:rsid w:val="002F617A"/>
    <w:rPr>
      <w:rFonts w:ascii="Courier New" w:eastAsia="Times New Roman" w:hAnsi="Courier New" w:cs="Courier New"/>
      <w:b/>
      <w:bCs/>
      <w:i/>
      <w:iCs/>
      <w:color w:val="000000"/>
      <w:spacing w:val="60"/>
      <w:w w:val="100"/>
      <w:position w:val="0"/>
      <w:sz w:val="20"/>
      <w:szCs w:val="20"/>
      <w:shd w:val="clear" w:color="auto" w:fill="FFFFFF"/>
      <w:lang w:val="ru-RU"/>
    </w:rPr>
  </w:style>
  <w:style w:type="character" w:customStyle="1" w:styleId="FranklinGothicHeavy1">
    <w:name w:val="Основной текст + Franklin Gothic Heavy1"/>
    <w:aliases w:val="29 pt,Интервал 1 pt1"/>
    <w:uiPriority w:val="99"/>
    <w:rsid w:val="002F617A"/>
    <w:rPr>
      <w:rFonts w:ascii="Franklin Gothic Heavy" w:eastAsia="Times New Roman" w:hAnsi="Franklin Gothic Heavy" w:cs="Franklin Gothic Heavy"/>
      <w:color w:val="000000"/>
      <w:spacing w:val="30"/>
      <w:w w:val="100"/>
      <w:position w:val="0"/>
      <w:sz w:val="58"/>
      <w:szCs w:val="58"/>
      <w:shd w:val="clear" w:color="auto" w:fill="FFFFFF"/>
      <w:lang w:val="ru-RU"/>
    </w:rPr>
  </w:style>
  <w:style w:type="paragraph" w:styleId="aff4">
    <w:name w:val="No Spacing"/>
    <w:uiPriority w:val="1"/>
    <w:qFormat/>
    <w:rsid w:val="002F617A"/>
    <w:pPr>
      <w:widowControl w:val="0"/>
    </w:pPr>
    <w:rPr>
      <w:rFonts w:ascii="Courier New" w:hAnsi="Courier New" w:cs="Courier New"/>
      <w:color w:val="000000"/>
      <w:sz w:val="24"/>
      <w:szCs w:val="24"/>
    </w:rPr>
  </w:style>
  <w:style w:type="character" w:customStyle="1" w:styleId="FontStyle43">
    <w:name w:val="Font Style43"/>
    <w:uiPriority w:val="99"/>
    <w:rsid w:val="002F617A"/>
    <w:rPr>
      <w:rFonts w:ascii="Times New Roman" w:hAnsi="Times New Roman" w:cs="Times New Roman"/>
      <w:sz w:val="20"/>
      <w:szCs w:val="20"/>
    </w:rPr>
  </w:style>
  <w:style w:type="paragraph" w:customStyle="1" w:styleId="1c">
    <w:name w:val="Знак Знак Знак1 Знак"/>
    <w:basedOn w:val="a2"/>
    <w:uiPriority w:val="99"/>
    <w:rsid w:val="002F617A"/>
    <w:pPr>
      <w:spacing w:after="160" w:line="240" w:lineRule="exact"/>
    </w:pPr>
    <w:rPr>
      <w:rFonts w:ascii="Verdana" w:eastAsia="Times New Roman" w:hAnsi="Verdana" w:cs="Verdana"/>
      <w:sz w:val="20"/>
      <w:szCs w:val="20"/>
      <w:lang w:val="en-US"/>
    </w:rPr>
  </w:style>
  <w:style w:type="paragraph" w:customStyle="1" w:styleId="a0">
    <w:name w:val="Многоуровневый список"/>
    <w:basedOn w:val="a2"/>
    <w:uiPriority w:val="99"/>
    <w:rsid w:val="002F617A"/>
    <w:pPr>
      <w:numPr>
        <w:numId w:val="5"/>
      </w:numPr>
      <w:spacing w:after="0" w:line="312" w:lineRule="auto"/>
      <w:jc w:val="both"/>
    </w:pPr>
    <w:rPr>
      <w:rFonts w:ascii="Times New Roman" w:hAnsi="Times New Roman"/>
      <w:sz w:val="28"/>
    </w:rPr>
  </w:style>
  <w:style w:type="paragraph" w:customStyle="1" w:styleId="ConsPlusNormal">
    <w:name w:val="ConsPlusNormal"/>
    <w:uiPriority w:val="99"/>
    <w:rsid w:val="002F617A"/>
    <w:pPr>
      <w:widowControl w:val="0"/>
      <w:autoSpaceDE w:val="0"/>
      <w:autoSpaceDN w:val="0"/>
      <w:adjustRightInd w:val="0"/>
    </w:pPr>
    <w:rPr>
      <w:rFonts w:ascii="Arial" w:eastAsia="Times New Roman" w:hAnsi="Arial" w:cs="Arial"/>
    </w:rPr>
  </w:style>
  <w:style w:type="character" w:customStyle="1" w:styleId="2d">
    <w:name w:val="Основной текст 2 Знак"/>
    <w:link w:val="2e"/>
    <w:uiPriority w:val="99"/>
    <w:semiHidden/>
    <w:rsid w:val="002F617A"/>
    <w:rPr>
      <w:sz w:val="22"/>
      <w:szCs w:val="22"/>
      <w:lang w:eastAsia="en-US"/>
    </w:rPr>
  </w:style>
  <w:style w:type="paragraph" w:styleId="2e">
    <w:name w:val="Body Text 2"/>
    <w:basedOn w:val="a2"/>
    <w:link w:val="2d"/>
    <w:uiPriority w:val="99"/>
    <w:semiHidden/>
    <w:rsid w:val="002F617A"/>
    <w:pPr>
      <w:spacing w:after="120" w:line="480" w:lineRule="auto"/>
    </w:pPr>
  </w:style>
  <w:style w:type="paragraph" w:styleId="2f">
    <w:name w:val="Body Text Indent 2"/>
    <w:basedOn w:val="a2"/>
    <w:link w:val="212"/>
    <w:uiPriority w:val="99"/>
    <w:semiHidden/>
    <w:rsid w:val="002F617A"/>
    <w:pPr>
      <w:spacing w:after="120" w:line="480" w:lineRule="auto"/>
      <w:ind w:left="283"/>
    </w:pPr>
  </w:style>
  <w:style w:type="character" w:customStyle="1" w:styleId="212">
    <w:name w:val="Основной текст с отступом 2 Знак1"/>
    <w:link w:val="2f"/>
    <w:uiPriority w:val="99"/>
    <w:semiHidden/>
    <w:locked/>
    <w:rsid w:val="002F617A"/>
    <w:rPr>
      <w:sz w:val="22"/>
      <w:szCs w:val="22"/>
      <w:lang w:eastAsia="en-US"/>
    </w:rPr>
  </w:style>
  <w:style w:type="character" w:customStyle="1" w:styleId="2f0">
    <w:name w:val="Основной текст с отступом 2 Знак"/>
    <w:uiPriority w:val="99"/>
    <w:semiHidden/>
    <w:rsid w:val="002F617A"/>
    <w:rPr>
      <w:sz w:val="22"/>
      <w:szCs w:val="22"/>
      <w:lang w:eastAsia="en-US"/>
    </w:rPr>
  </w:style>
  <w:style w:type="paragraph" w:customStyle="1" w:styleId="aff5">
    <w:name w:val="Название"/>
    <w:basedOn w:val="a2"/>
    <w:link w:val="aff6"/>
    <w:uiPriority w:val="10"/>
    <w:qFormat/>
    <w:locked/>
    <w:rsid w:val="002F617A"/>
    <w:pPr>
      <w:spacing w:after="0" w:line="240" w:lineRule="auto"/>
      <w:jc w:val="center"/>
    </w:pPr>
    <w:rPr>
      <w:rFonts w:ascii="Times New Roman" w:eastAsia="Times New Roman" w:hAnsi="Times New Roman"/>
      <w:b/>
      <w:sz w:val="28"/>
      <w:szCs w:val="20"/>
      <w:lang w:eastAsia="ru-RU"/>
    </w:rPr>
  </w:style>
  <w:style w:type="character" w:customStyle="1" w:styleId="aff6">
    <w:name w:val="Название Знак"/>
    <w:link w:val="aff5"/>
    <w:uiPriority w:val="10"/>
    <w:rsid w:val="002F617A"/>
    <w:rPr>
      <w:rFonts w:ascii="Times New Roman" w:eastAsia="Times New Roman" w:hAnsi="Times New Roman"/>
      <w:b/>
      <w:sz w:val="28"/>
    </w:rPr>
  </w:style>
  <w:style w:type="character" w:styleId="aff7">
    <w:name w:val="Emphasis"/>
    <w:qFormat/>
    <w:locked/>
    <w:rsid w:val="002F617A"/>
    <w:rPr>
      <w:rFonts w:cs="Times New Roman"/>
      <w:i/>
      <w:iCs/>
    </w:rPr>
  </w:style>
  <w:style w:type="paragraph" w:styleId="aff8">
    <w:name w:val="Subtitle"/>
    <w:basedOn w:val="a2"/>
    <w:next w:val="a2"/>
    <w:link w:val="aff9"/>
    <w:uiPriority w:val="99"/>
    <w:qFormat/>
    <w:locked/>
    <w:rsid w:val="002F617A"/>
    <w:pPr>
      <w:spacing w:after="60" w:line="240" w:lineRule="auto"/>
      <w:jc w:val="center"/>
      <w:outlineLvl w:val="1"/>
    </w:pPr>
    <w:rPr>
      <w:rFonts w:ascii="Cambria" w:eastAsia="Times New Roman" w:hAnsi="Cambria"/>
      <w:szCs w:val="24"/>
      <w:lang w:val="en-US"/>
    </w:rPr>
  </w:style>
  <w:style w:type="character" w:customStyle="1" w:styleId="aff9">
    <w:name w:val="Подзаголовок Знак"/>
    <w:link w:val="aff8"/>
    <w:uiPriority w:val="99"/>
    <w:rsid w:val="002F617A"/>
    <w:rPr>
      <w:rFonts w:ascii="Cambria" w:eastAsia="Times New Roman" w:hAnsi="Cambria"/>
      <w:sz w:val="24"/>
      <w:szCs w:val="24"/>
      <w:lang w:val="en-US" w:eastAsia="en-US"/>
    </w:rPr>
  </w:style>
  <w:style w:type="character" w:styleId="affa">
    <w:name w:val="Strong"/>
    <w:uiPriority w:val="22"/>
    <w:qFormat/>
    <w:locked/>
    <w:rsid w:val="002F617A"/>
    <w:rPr>
      <w:rFonts w:cs="Times New Roman"/>
      <w:b/>
      <w:bCs/>
    </w:rPr>
  </w:style>
  <w:style w:type="paragraph" w:styleId="2f1">
    <w:name w:val="Quote"/>
    <w:basedOn w:val="a2"/>
    <w:next w:val="a2"/>
    <w:link w:val="2f2"/>
    <w:uiPriority w:val="29"/>
    <w:qFormat/>
    <w:rsid w:val="002F617A"/>
    <w:pPr>
      <w:spacing w:after="0" w:line="240" w:lineRule="auto"/>
    </w:pPr>
    <w:rPr>
      <w:i/>
      <w:szCs w:val="24"/>
      <w:lang w:val="en-US"/>
    </w:rPr>
  </w:style>
  <w:style w:type="character" w:customStyle="1" w:styleId="2f2">
    <w:name w:val="Цитата 2 Знак"/>
    <w:link w:val="2f1"/>
    <w:uiPriority w:val="29"/>
    <w:rsid w:val="002F617A"/>
    <w:rPr>
      <w:i/>
      <w:sz w:val="24"/>
      <w:szCs w:val="24"/>
      <w:lang w:val="en-US" w:eastAsia="en-US"/>
    </w:rPr>
  </w:style>
  <w:style w:type="paragraph" w:styleId="affb">
    <w:name w:val="Intense Quote"/>
    <w:basedOn w:val="a2"/>
    <w:next w:val="a2"/>
    <w:link w:val="affc"/>
    <w:uiPriority w:val="30"/>
    <w:qFormat/>
    <w:rsid w:val="002F617A"/>
    <w:pPr>
      <w:spacing w:after="0" w:line="240" w:lineRule="auto"/>
      <w:ind w:left="720" w:right="720"/>
    </w:pPr>
    <w:rPr>
      <w:b/>
      <w:i/>
      <w:lang w:val="en-US"/>
    </w:rPr>
  </w:style>
  <w:style w:type="character" w:customStyle="1" w:styleId="affc">
    <w:name w:val="Выделенная цитата Знак"/>
    <w:link w:val="affb"/>
    <w:uiPriority w:val="30"/>
    <w:rsid w:val="002F617A"/>
    <w:rPr>
      <w:b/>
      <w:i/>
      <w:sz w:val="24"/>
      <w:szCs w:val="22"/>
      <w:lang w:val="en-US" w:eastAsia="en-US"/>
    </w:rPr>
  </w:style>
  <w:style w:type="character" w:styleId="affd">
    <w:name w:val="Subtle Emphasis"/>
    <w:uiPriority w:val="19"/>
    <w:qFormat/>
    <w:rsid w:val="002F617A"/>
    <w:rPr>
      <w:rFonts w:cs="Times New Roman"/>
      <w:i/>
      <w:color w:val="5A5A5A"/>
    </w:rPr>
  </w:style>
  <w:style w:type="character" w:styleId="affe">
    <w:name w:val="Intense Emphasis"/>
    <w:uiPriority w:val="21"/>
    <w:qFormat/>
    <w:rsid w:val="002F617A"/>
    <w:rPr>
      <w:rFonts w:cs="Times New Roman"/>
      <w:b/>
      <w:i/>
      <w:sz w:val="24"/>
      <w:szCs w:val="24"/>
      <w:u w:val="single"/>
    </w:rPr>
  </w:style>
  <w:style w:type="character" w:styleId="afff">
    <w:name w:val="Subtle Reference"/>
    <w:uiPriority w:val="31"/>
    <w:qFormat/>
    <w:rsid w:val="002F617A"/>
    <w:rPr>
      <w:rFonts w:cs="Times New Roman"/>
      <w:sz w:val="24"/>
      <w:szCs w:val="24"/>
      <w:u w:val="single"/>
    </w:rPr>
  </w:style>
  <w:style w:type="character" w:styleId="afff0">
    <w:name w:val="Intense Reference"/>
    <w:uiPriority w:val="32"/>
    <w:qFormat/>
    <w:rsid w:val="002F617A"/>
    <w:rPr>
      <w:rFonts w:cs="Times New Roman"/>
      <w:b/>
      <w:sz w:val="24"/>
      <w:u w:val="single"/>
    </w:rPr>
  </w:style>
  <w:style w:type="character" w:styleId="afff1">
    <w:name w:val="Book Title"/>
    <w:uiPriority w:val="33"/>
    <w:qFormat/>
    <w:rsid w:val="002F617A"/>
    <w:rPr>
      <w:rFonts w:ascii="Cambria" w:hAnsi="Cambria" w:cs="Times New Roman"/>
      <w:b/>
      <w:i/>
      <w:sz w:val="24"/>
      <w:szCs w:val="24"/>
    </w:rPr>
  </w:style>
  <w:style w:type="paragraph" w:customStyle="1" w:styleId="xl140">
    <w:name w:val="xl140"/>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41">
    <w:name w:val="xl141"/>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142">
    <w:name w:val="xl142"/>
    <w:basedOn w:val="a2"/>
    <w:uiPriority w:val="99"/>
    <w:rsid w:val="002F617A"/>
    <w:pPr>
      <w:spacing w:before="100" w:beforeAutospacing="1" w:after="100" w:afterAutospacing="1" w:line="240" w:lineRule="auto"/>
    </w:pPr>
    <w:rPr>
      <w:rFonts w:ascii="Times New Roman" w:eastAsia="Times New Roman" w:hAnsi="Times New Roman"/>
      <w:szCs w:val="24"/>
      <w:lang w:eastAsia="ru-RU"/>
    </w:rPr>
  </w:style>
  <w:style w:type="paragraph" w:customStyle="1" w:styleId="xl143">
    <w:name w:val="xl143"/>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4">
    <w:name w:val="xl144"/>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ru-RU"/>
    </w:rPr>
  </w:style>
  <w:style w:type="paragraph" w:customStyle="1" w:styleId="xl145">
    <w:name w:val="xl145"/>
    <w:basedOn w:val="a2"/>
    <w:uiPriority w:val="99"/>
    <w:rsid w:val="002F617A"/>
    <w:pPr>
      <w:shd w:val="clear" w:color="000000" w:fill="FFFF00"/>
      <w:spacing w:before="100" w:beforeAutospacing="1" w:after="100" w:afterAutospacing="1" w:line="240" w:lineRule="auto"/>
    </w:pPr>
    <w:rPr>
      <w:rFonts w:ascii="Times New Roman" w:eastAsia="Times New Roman" w:hAnsi="Times New Roman"/>
      <w:szCs w:val="24"/>
      <w:lang w:eastAsia="ru-RU"/>
    </w:rPr>
  </w:style>
  <w:style w:type="paragraph" w:customStyle="1" w:styleId="xl146">
    <w:name w:val="xl146"/>
    <w:basedOn w:val="a2"/>
    <w:uiPriority w:val="99"/>
    <w:rsid w:val="002F6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7">
    <w:name w:val="xl147"/>
    <w:basedOn w:val="a2"/>
    <w:uiPriority w:val="99"/>
    <w:rsid w:val="002F617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Cs w:val="24"/>
      <w:lang w:eastAsia="ru-RU"/>
    </w:rPr>
  </w:style>
  <w:style w:type="paragraph" w:customStyle="1" w:styleId="xl148">
    <w:name w:val="xl148"/>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49">
    <w:name w:val="xl14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0">
    <w:name w:val="xl150"/>
    <w:basedOn w:val="a2"/>
    <w:uiPriority w:val="99"/>
    <w:rsid w:val="002F617A"/>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1">
    <w:name w:val="xl151"/>
    <w:basedOn w:val="a2"/>
    <w:uiPriority w:val="99"/>
    <w:rsid w:val="002F61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2">
    <w:name w:val="xl152"/>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Cs w:val="24"/>
      <w:lang w:eastAsia="ru-RU"/>
    </w:rPr>
  </w:style>
  <w:style w:type="paragraph" w:customStyle="1" w:styleId="xl153">
    <w:name w:val="xl153"/>
    <w:basedOn w:val="a2"/>
    <w:uiPriority w:val="99"/>
    <w:rsid w:val="002F617A"/>
    <w:pPr>
      <w:pBdr>
        <w:top w:val="single" w:sz="4" w:space="0" w:color="auto"/>
        <w:left w:val="single" w:sz="4" w:space="0" w:color="auto"/>
        <w:bottom w:val="single" w:sz="4" w:space="0" w:color="auto"/>
        <w:right w:val="single" w:sz="4" w:space="0" w:color="auto"/>
      </w:pBdr>
      <w:shd w:val="clear" w:color="000000" w:fill="00808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4">
    <w:name w:val="xl154"/>
    <w:basedOn w:val="a2"/>
    <w:uiPriority w:val="99"/>
    <w:rsid w:val="002F617A"/>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5">
    <w:name w:val="xl155"/>
    <w:basedOn w:val="a2"/>
    <w:uiPriority w:val="99"/>
    <w:rsid w:val="002F617A"/>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6">
    <w:name w:val="xl156"/>
    <w:basedOn w:val="a2"/>
    <w:uiPriority w:val="99"/>
    <w:rsid w:val="002F617A"/>
    <w:pPr>
      <w:pBdr>
        <w:top w:val="single" w:sz="4" w:space="0" w:color="auto"/>
        <w:left w:val="single" w:sz="4" w:space="0" w:color="auto"/>
        <w:bottom w:val="single" w:sz="4" w:space="0" w:color="auto"/>
        <w:right w:val="single" w:sz="4" w:space="0" w:color="auto"/>
      </w:pBdr>
      <w:shd w:val="clear" w:color="000000" w:fill="FF00FF"/>
      <w:spacing w:before="100" w:beforeAutospacing="1" w:after="100" w:afterAutospacing="1" w:line="240" w:lineRule="auto"/>
      <w:jc w:val="center"/>
      <w:textAlignment w:val="center"/>
    </w:pPr>
    <w:rPr>
      <w:rFonts w:ascii="Times New Roman" w:eastAsia="Times New Roman" w:hAnsi="Times New Roman"/>
      <w:szCs w:val="24"/>
      <w:lang w:eastAsia="ru-RU"/>
    </w:rPr>
  </w:style>
  <w:style w:type="paragraph" w:customStyle="1" w:styleId="xl157">
    <w:name w:val="xl157"/>
    <w:basedOn w:val="a2"/>
    <w:uiPriority w:val="99"/>
    <w:rsid w:val="002F617A"/>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Times New Roman" w:eastAsia="Times New Roman" w:hAnsi="Times New Roman"/>
      <w:szCs w:val="24"/>
      <w:lang w:eastAsia="ru-RU"/>
    </w:rPr>
  </w:style>
  <w:style w:type="paragraph" w:customStyle="1" w:styleId="xl158">
    <w:name w:val="xl158"/>
    <w:basedOn w:val="a2"/>
    <w:uiPriority w:val="99"/>
    <w:rsid w:val="002F617A"/>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line="240" w:lineRule="auto"/>
    </w:pPr>
    <w:rPr>
      <w:rFonts w:ascii="Times New Roman" w:eastAsia="Times New Roman" w:hAnsi="Times New Roman"/>
      <w:szCs w:val="24"/>
      <w:lang w:eastAsia="ru-RU"/>
    </w:rPr>
  </w:style>
  <w:style w:type="paragraph" w:customStyle="1" w:styleId="xl159">
    <w:name w:val="xl15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Cs w:val="24"/>
      <w:lang w:eastAsia="ru-RU"/>
    </w:rPr>
  </w:style>
  <w:style w:type="paragraph" w:customStyle="1" w:styleId="xl160">
    <w:name w:val="xl160"/>
    <w:basedOn w:val="a2"/>
    <w:uiPriority w:val="99"/>
    <w:rsid w:val="002F617A"/>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Cs w:val="24"/>
      <w:lang w:eastAsia="ru-RU"/>
    </w:rPr>
  </w:style>
  <w:style w:type="paragraph" w:customStyle="1" w:styleId="xl161">
    <w:name w:val="xl161"/>
    <w:basedOn w:val="a2"/>
    <w:uiPriority w:val="99"/>
    <w:rsid w:val="002F617A"/>
    <w:pPr>
      <w:pBdr>
        <w:top w:val="single" w:sz="4" w:space="0" w:color="auto"/>
        <w:left w:val="single" w:sz="4" w:space="0" w:color="auto"/>
        <w:bottom w:val="single" w:sz="4" w:space="0" w:color="auto"/>
        <w:right w:val="single" w:sz="4" w:space="0" w:color="auto"/>
      </w:pBdr>
      <w:shd w:val="clear" w:color="000000" w:fill="993300"/>
      <w:spacing w:before="100" w:beforeAutospacing="1" w:after="100" w:afterAutospacing="1" w:line="240" w:lineRule="auto"/>
    </w:pPr>
    <w:rPr>
      <w:rFonts w:ascii="Times New Roman" w:eastAsia="Times New Roman" w:hAnsi="Times New Roman"/>
      <w:szCs w:val="24"/>
      <w:lang w:eastAsia="ru-RU"/>
    </w:rPr>
  </w:style>
  <w:style w:type="paragraph" w:customStyle="1" w:styleId="xl162">
    <w:name w:val="xl162"/>
    <w:basedOn w:val="a2"/>
    <w:uiPriority w:val="99"/>
    <w:rsid w:val="002F617A"/>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line="240" w:lineRule="auto"/>
    </w:pPr>
    <w:rPr>
      <w:rFonts w:ascii="Times New Roman" w:eastAsia="Times New Roman" w:hAnsi="Times New Roman"/>
      <w:szCs w:val="24"/>
      <w:lang w:eastAsia="ru-RU"/>
    </w:rPr>
  </w:style>
  <w:style w:type="paragraph" w:customStyle="1" w:styleId="xl163">
    <w:name w:val="xl163"/>
    <w:basedOn w:val="a2"/>
    <w:uiPriority w:val="99"/>
    <w:rsid w:val="002F617A"/>
    <w:pPr>
      <w:pBdr>
        <w:top w:val="single" w:sz="4" w:space="0" w:color="auto"/>
        <w:left w:val="single" w:sz="4" w:space="0" w:color="auto"/>
        <w:bottom w:val="single" w:sz="4" w:space="0" w:color="auto"/>
        <w:right w:val="single" w:sz="4" w:space="0" w:color="auto"/>
      </w:pBdr>
      <w:shd w:val="clear" w:color="000000" w:fill="0000FF"/>
      <w:spacing w:before="100" w:beforeAutospacing="1" w:after="100" w:afterAutospacing="1" w:line="240" w:lineRule="auto"/>
    </w:pPr>
    <w:rPr>
      <w:rFonts w:ascii="Times New Roman" w:eastAsia="Times New Roman" w:hAnsi="Times New Roman"/>
      <w:szCs w:val="24"/>
      <w:lang w:eastAsia="ru-RU"/>
    </w:rPr>
  </w:style>
  <w:style w:type="paragraph" w:customStyle="1" w:styleId="xl164">
    <w:name w:val="xl164"/>
    <w:basedOn w:val="a2"/>
    <w:uiPriority w:val="99"/>
    <w:rsid w:val="002F617A"/>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pPr>
    <w:rPr>
      <w:rFonts w:ascii="Times New Roman" w:eastAsia="Times New Roman" w:hAnsi="Times New Roman"/>
      <w:szCs w:val="24"/>
      <w:lang w:eastAsia="ru-RU"/>
    </w:rPr>
  </w:style>
  <w:style w:type="paragraph" w:customStyle="1" w:styleId="xl165">
    <w:name w:val="xl165"/>
    <w:basedOn w:val="a2"/>
    <w:uiPriority w:val="99"/>
    <w:rsid w:val="002F617A"/>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Times New Roman" w:eastAsia="Times New Roman" w:hAnsi="Times New Roman"/>
      <w:szCs w:val="24"/>
      <w:lang w:eastAsia="ru-RU"/>
    </w:rPr>
  </w:style>
  <w:style w:type="paragraph" w:customStyle="1" w:styleId="xl166">
    <w:name w:val="xl166"/>
    <w:basedOn w:val="a2"/>
    <w:uiPriority w:val="99"/>
    <w:rsid w:val="002F617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pPr>
    <w:rPr>
      <w:rFonts w:ascii="Times New Roman" w:eastAsia="Times New Roman" w:hAnsi="Times New Roman"/>
      <w:szCs w:val="24"/>
      <w:lang w:eastAsia="ru-RU"/>
    </w:rPr>
  </w:style>
  <w:style w:type="paragraph" w:customStyle="1" w:styleId="xl167">
    <w:name w:val="xl167"/>
    <w:basedOn w:val="a2"/>
    <w:uiPriority w:val="99"/>
    <w:rsid w:val="002F617A"/>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pPr>
    <w:rPr>
      <w:rFonts w:ascii="Times New Roman" w:eastAsia="Times New Roman" w:hAnsi="Times New Roman"/>
      <w:szCs w:val="24"/>
      <w:lang w:eastAsia="ru-RU"/>
    </w:rPr>
  </w:style>
  <w:style w:type="paragraph" w:customStyle="1" w:styleId="xl168">
    <w:name w:val="xl168"/>
    <w:basedOn w:val="a2"/>
    <w:uiPriority w:val="99"/>
    <w:rsid w:val="002F617A"/>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line="240" w:lineRule="auto"/>
    </w:pPr>
    <w:rPr>
      <w:rFonts w:ascii="Times New Roman" w:eastAsia="Times New Roman" w:hAnsi="Times New Roman"/>
      <w:szCs w:val="24"/>
      <w:lang w:eastAsia="ru-RU"/>
    </w:rPr>
  </w:style>
  <w:style w:type="paragraph" w:customStyle="1" w:styleId="xl64">
    <w:name w:val="xl64"/>
    <w:basedOn w:val="a2"/>
    <w:rsid w:val="002F617A"/>
    <w:pPr>
      <w:spacing w:before="100" w:beforeAutospacing="1" w:after="100" w:afterAutospacing="1" w:line="240" w:lineRule="auto"/>
      <w:jc w:val="center"/>
    </w:pPr>
    <w:rPr>
      <w:rFonts w:ascii="Times New Roman" w:eastAsia="Times New Roman" w:hAnsi="Times New Roman"/>
      <w:szCs w:val="24"/>
      <w:lang w:eastAsia="ru-RU"/>
    </w:rPr>
  </w:style>
  <w:style w:type="paragraph" w:customStyle="1" w:styleId="xl65">
    <w:name w:val="xl65"/>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6">
    <w:name w:val="xl66"/>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7">
    <w:name w:val="xl67"/>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8"/>
      <w:szCs w:val="18"/>
      <w:lang w:eastAsia="ru-RU"/>
    </w:rPr>
  </w:style>
  <w:style w:type="paragraph" w:customStyle="1" w:styleId="xl68">
    <w:name w:val="xl68"/>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9">
    <w:name w:val="xl69"/>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0">
    <w:name w:val="xl70"/>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1">
    <w:name w:val="xl71"/>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2">
    <w:name w:val="xl72"/>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3">
    <w:name w:val="xl73"/>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74">
    <w:name w:val="xl74"/>
    <w:basedOn w:val="a2"/>
    <w:uiPriority w:val="99"/>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Cs w:val="24"/>
      <w:lang w:eastAsia="ru-RU"/>
    </w:rPr>
  </w:style>
  <w:style w:type="paragraph" w:customStyle="1" w:styleId="xl63">
    <w:name w:val="xl63"/>
    <w:basedOn w:val="a2"/>
    <w:rsid w:val="002F617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character" w:customStyle="1" w:styleId="ArialNarrow30">
    <w:name w:val="Колонтитул + Arial Narrow3"/>
    <w:aliases w:val="8 pt5,Не полужирный8"/>
    <w:uiPriority w:val="99"/>
    <w:rsid w:val="002F617A"/>
    <w:rPr>
      <w:rFonts w:ascii="Arial Narrow" w:hAnsi="Arial Narrow"/>
      <w:b/>
      <w:color w:val="000000"/>
      <w:spacing w:val="0"/>
      <w:w w:val="100"/>
      <w:position w:val="0"/>
      <w:sz w:val="16"/>
      <w:u w:val="none"/>
      <w:lang w:val="ru-RU"/>
    </w:rPr>
  </w:style>
  <w:style w:type="character" w:customStyle="1" w:styleId="ArialNarrow8pt">
    <w:name w:val="Колонтитул + Arial Narrow;8 pt;Не полужирный"/>
    <w:rsid w:val="002F617A"/>
    <w:rPr>
      <w:rFonts w:ascii="Arial Narrow" w:eastAsia="Arial Narrow" w:hAnsi="Arial Narrow" w:cs="Arial Narrow"/>
      <w:b/>
      <w:bCs/>
      <w:i w:val="0"/>
      <w:iCs w:val="0"/>
      <w:smallCaps w:val="0"/>
      <w:strike w:val="0"/>
      <w:color w:val="000000"/>
      <w:spacing w:val="0"/>
      <w:w w:val="100"/>
      <w:position w:val="0"/>
      <w:sz w:val="16"/>
      <w:szCs w:val="16"/>
      <w:u w:val="none"/>
      <w:lang w:val="ru-RU"/>
    </w:rPr>
  </w:style>
  <w:style w:type="character" w:styleId="afff2">
    <w:name w:val="annotation reference"/>
    <w:uiPriority w:val="99"/>
    <w:semiHidden/>
    <w:unhideWhenUsed/>
    <w:rsid w:val="00646121"/>
    <w:rPr>
      <w:sz w:val="16"/>
      <w:szCs w:val="16"/>
    </w:rPr>
  </w:style>
  <w:style w:type="paragraph" w:styleId="afff3">
    <w:name w:val="annotation text"/>
    <w:basedOn w:val="a2"/>
    <w:link w:val="afff4"/>
    <w:uiPriority w:val="99"/>
    <w:semiHidden/>
    <w:unhideWhenUsed/>
    <w:rsid w:val="00646121"/>
    <w:pPr>
      <w:spacing w:line="240" w:lineRule="auto"/>
    </w:pPr>
    <w:rPr>
      <w:sz w:val="20"/>
      <w:szCs w:val="20"/>
    </w:rPr>
  </w:style>
  <w:style w:type="character" w:customStyle="1" w:styleId="afff4">
    <w:name w:val="Текст примечания Знак"/>
    <w:link w:val="afff3"/>
    <w:uiPriority w:val="99"/>
    <w:semiHidden/>
    <w:rsid w:val="00646121"/>
    <w:rPr>
      <w:lang w:eastAsia="en-US"/>
    </w:rPr>
  </w:style>
  <w:style w:type="paragraph" w:styleId="afff5">
    <w:name w:val="annotation subject"/>
    <w:basedOn w:val="afff3"/>
    <w:next w:val="afff3"/>
    <w:link w:val="afff6"/>
    <w:uiPriority w:val="99"/>
    <w:semiHidden/>
    <w:unhideWhenUsed/>
    <w:rsid w:val="00646121"/>
    <w:rPr>
      <w:b/>
      <w:bCs/>
    </w:rPr>
  </w:style>
  <w:style w:type="character" w:customStyle="1" w:styleId="afff6">
    <w:name w:val="Тема примечания Знак"/>
    <w:link w:val="afff5"/>
    <w:uiPriority w:val="99"/>
    <w:semiHidden/>
    <w:rsid w:val="00646121"/>
    <w:rPr>
      <w:b/>
      <w:bCs/>
      <w:lang w:eastAsia="en-US"/>
    </w:rPr>
  </w:style>
  <w:style w:type="character" w:customStyle="1" w:styleId="213">
    <w:name w:val="Основной текст 2 Знак1"/>
    <w:uiPriority w:val="99"/>
    <w:semiHidden/>
    <w:rsid w:val="00F8198F"/>
    <w:rPr>
      <w:rFonts w:ascii="Calibri" w:eastAsia="Calibri" w:hAnsi="Calibri" w:cs="Times New Roman"/>
    </w:rPr>
  </w:style>
  <w:style w:type="paragraph" w:styleId="afff7">
    <w:name w:val="Normal (Web)"/>
    <w:basedOn w:val="a2"/>
    <w:uiPriority w:val="99"/>
    <w:semiHidden/>
    <w:unhideWhenUsed/>
    <w:rsid w:val="00E76D89"/>
    <w:pPr>
      <w:spacing w:before="100" w:beforeAutospacing="1" w:after="100" w:afterAutospacing="1" w:line="240" w:lineRule="auto"/>
    </w:pPr>
    <w:rPr>
      <w:rFonts w:ascii="Times New Roman" w:eastAsia="Times New Roman" w:hAnsi="Times New Roman"/>
      <w:szCs w:val="24"/>
      <w:lang w:eastAsia="ru-RU"/>
    </w:rPr>
  </w:style>
  <w:style w:type="paragraph" w:customStyle="1" w:styleId="afff8">
    <w:name w:val="Заголовок таблицы"/>
    <w:basedOn w:val="a2"/>
    <w:qFormat/>
    <w:rsid w:val="00992982"/>
    <w:pPr>
      <w:spacing w:after="0" w:line="240" w:lineRule="auto"/>
      <w:jc w:val="center"/>
    </w:pPr>
    <w:rPr>
      <w:rFonts w:ascii="Times New Roman" w:eastAsia="Times New Roman" w:hAnsi="Times New Roman"/>
      <w:b/>
      <w:bCs/>
      <w:color w:val="000000"/>
      <w:sz w:val="16"/>
      <w:szCs w:val="16"/>
      <w:lang w:eastAsia="ru-RU"/>
    </w:rPr>
  </w:style>
  <w:style w:type="paragraph" w:styleId="afff9">
    <w:name w:val="caption"/>
    <w:basedOn w:val="afffa"/>
    <w:next w:val="afffa"/>
    <w:link w:val="afffb"/>
    <w:uiPriority w:val="35"/>
    <w:unhideWhenUsed/>
    <w:qFormat/>
    <w:locked/>
    <w:rsid w:val="00E67576"/>
    <w:pPr>
      <w:spacing w:after="0" w:line="240" w:lineRule="auto"/>
      <w:ind w:firstLine="0"/>
      <w:jc w:val="left"/>
    </w:pPr>
    <w:rPr>
      <w:bCs/>
      <w:szCs w:val="18"/>
    </w:rPr>
  </w:style>
  <w:style w:type="character" w:customStyle="1" w:styleId="afffb">
    <w:name w:val="Название объекта Знак"/>
    <w:link w:val="afff9"/>
    <w:uiPriority w:val="35"/>
    <w:locked/>
    <w:rsid w:val="00E67576"/>
    <w:rPr>
      <w:rFonts w:ascii="Arial" w:hAnsi="Arial"/>
      <w:bCs/>
      <w:sz w:val="24"/>
      <w:szCs w:val="18"/>
    </w:rPr>
  </w:style>
  <w:style w:type="paragraph" w:customStyle="1" w:styleId="afffc">
    <w:name w:val="Мой Текст"/>
    <w:basedOn w:val="a2"/>
    <w:link w:val="afffd"/>
    <w:qFormat/>
    <w:rsid w:val="005E507A"/>
    <w:pPr>
      <w:spacing w:before="120" w:after="0" w:line="300" w:lineRule="auto"/>
      <w:ind w:firstLine="567"/>
      <w:jc w:val="both"/>
    </w:pPr>
    <w:rPr>
      <w:rFonts w:ascii="Times New Roman" w:hAnsi="Times New Roman"/>
      <w:szCs w:val="28"/>
    </w:rPr>
  </w:style>
  <w:style w:type="character" w:customStyle="1" w:styleId="afffd">
    <w:name w:val="Мой Текст Знак"/>
    <w:link w:val="afffc"/>
    <w:rsid w:val="005E507A"/>
    <w:rPr>
      <w:rFonts w:ascii="Times New Roman" w:hAnsi="Times New Roman"/>
      <w:sz w:val="24"/>
      <w:szCs w:val="28"/>
      <w:lang w:eastAsia="en-US"/>
    </w:rPr>
  </w:style>
  <w:style w:type="paragraph" w:customStyle="1" w:styleId="a1">
    <w:name w:val="Перечисление без номера"/>
    <w:basedOn w:val="afffc"/>
    <w:link w:val="afffe"/>
    <w:qFormat/>
    <w:rsid w:val="005E507A"/>
    <w:pPr>
      <w:numPr>
        <w:numId w:val="11"/>
      </w:numPr>
      <w:spacing w:before="0" w:line="360" w:lineRule="auto"/>
    </w:pPr>
  </w:style>
  <w:style w:type="character" w:customStyle="1" w:styleId="afffe">
    <w:name w:val="Перечисление без номера Знак"/>
    <w:link w:val="a1"/>
    <w:rsid w:val="005E507A"/>
    <w:rPr>
      <w:rFonts w:ascii="Times New Roman" w:hAnsi="Times New Roman"/>
      <w:sz w:val="24"/>
      <w:szCs w:val="28"/>
      <w:lang w:eastAsia="en-US"/>
    </w:rPr>
  </w:style>
  <w:style w:type="paragraph" w:styleId="HTML">
    <w:name w:val="HTML Preformatted"/>
    <w:basedOn w:val="a2"/>
    <w:link w:val="HTML0"/>
    <w:uiPriority w:val="99"/>
    <w:semiHidden/>
    <w:unhideWhenUsed/>
    <w:rsid w:val="005E5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5E507A"/>
    <w:rPr>
      <w:rFonts w:ascii="Courier New" w:eastAsia="Times New Roman" w:hAnsi="Courier New" w:cs="Courier New"/>
    </w:rPr>
  </w:style>
  <w:style w:type="paragraph" w:styleId="affff">
    <w:name w:val="footnote text"/>
    <w:basedOn w:val="a2"/>
    <w:link w:val="affff0"/>
    <w:uiPriority w:val="99"/>
    <w:semiHidden/>
    <w:unhideWhenUsed/>
    <w:rsid w:val="00834606"/>
    <w:rPr>
      <w:sz w:val="20"/>
      <w:szCs w:val="20"/>
    </w:rPr>
  </w:style>
  <w:style w:type="paragraph" w:styleId="affff1">
    <w:name w:val="table of figures"/>
    <w:basedOn w:val="a2"/>
    <w:next w:val="a2"/>
    <w:uiPriority w:val="99"/>
    <w:unhideWhenUsed/>
    <w:rsid w:val="0063579A"/>
    <w:pPr>
      <w:spacing w:before="120" w:after="120"/>
      <w:jc w:val="both"/>
    </w:pPr>
    <w:rPr>
      <w:rFonts w:ascii="Arial Narrow" w:hAnsi="Arial Narrow"/>
    </w:rPr>
  </w:style>
  <w:style w:type="character" w:customStyle="1" w:styleId="affff0">
    <w:name w:val="Текст сноски Знак"/>
    <w:link w:val="affff"/>
    <w:uiPriority w:val="99"/>
    <w:semiHidden/>
    <w:rsid w:val="00834606"/>
    <w:rPr>
      <w:lang w:eastAsia="en-US"/>
    </w:rPr>
  </w:style>
  <w:style w:type="character" w:styleId="affff2">
    <w:name w:val="footnote reference"/>
    <w:uiPriority w:val="99"/>
    <w:semiHidden/>
    <w:unhideWhenUsed/>
    <w:rsid w:val="00834606"/>
    <w:rPr>
      <w:vertAlign w:val="superscript"/>
    </w:rPr>
  </w:style>
  <w:style w:type="character" w:customStyle="1" w:styleId="affff3">
    <w:name w:val="_Обычный Знак"/>
    <w:link w:val="afffa"/>
    <w:locked/>
    <w:rsid w:val="00EE6D66"/>
    <w:rPr>
      <w:rFonts w:ascii="Arial" w:hAnsi="Arial"/>
      <w:sz w:val="24"/>
      <w:szCs w:val="26"/>
    </w:rPr>
  </w:style>
  <w:style w:type="paragraph" w:customStyle="1" w:styleId="afffa">
    <w:name w:val="_Обычный"/>
    <w:basedOn w:val="af"/>
    <w:link w:val="affff3"/>
    <w:qFormat/>
    <w:rsid w:val="00EE6D66"/>
    <w:pPr>
      <w:spacing w:line="360" w:lineRule="auto"/>
      <w:ind w:left="0" w:firstLine="709"/>
      <w:jc w:val="both"/>
    </w:pPr>
    <w:rPr>
      <w:szCs w:val="26"/>
      <w:lang w:eastAsia="ru-RU"/>
    </w:rPr>
  </w:style>
  <w:style w:type="paragraph" w:customStyle="1" w:styleId="2f3">
    <w:name w:val="Стиль2"/>
    <w:basedOn w:val="1"/>
    <w:link w:val="2f4"/>
    <w:qFormat/>
    <w:rsid w:val="00EE6D66"/>
    <w:pPr>
      <w:numPr>
        <w:numId w:val="0"/>
      </w:numPr>
      <w:spacing w:after="240"/>
    </w:pPr>
    <w:rPr>
      <w:rFonts w:cs="Times New Roman"/>
      <w:color w:val="auto"/>
      <w:szCs w:val="28"/>
      <w:lang w:eastAsia="ru-RU"/>
    </w:rPr>
  </w:style>
  <w:style w:type="paragraph" w:customStyle="1" w:styleId="3e">
    <w:name w:val="Стиль3"/>
    <w:basedOn w:val="a2"/>
    <w:link w:val="3f"/>
    <w:qFormat/>
    <w:rsid w:val="00EE6D66"/>
    <w:pPr>
      <w:spacing w:after="240"/>
      <w:ind w:firstLine="708"/>
      <w:jc w:val="center"/>
    </w:pPr>
    <w:rPr>
      <w:rFonts w:cs="Arial"/>
      <w:color w:val="000000"/>
      <w:szCs w:val="24"/>
    </w:rPr>
  </w:style>
  <w:style w:type="character" w:customStyle="1" w:styleId="2f4">
    <w:name w:val="Стиль2 Знак"/>
    <w:link w:val="2f3"/>
    <w:rsid w:val="00EE6D66"/>
    <w:rPr>
      <w:rFonts w:ascii="Arial Narrow" w:eastAsia="Times New Roman" w:hAnsi="Arial Narrow"/>
      <w:b/>
      <w:bCs/>
      <w:sz w:val="28"/>
      <w:szCs w:val="28"/>
    </w:rPr>
  </w:style>
  <w:style w:type="character" w:customStyle="1" w:styleId="3f">
    <w:name w:val="Стиль3 Знак"/>
    <w:link w:val="3e"/>
    <w:rsid w:val="00EE6D66"/>
    <w:rPr>
      <w:rFonts w:ascii="Arial" w:hAnsi="Arial" w:cs="Arial"/>
      <w:color w:val="000000"/>
      <w:sz w:val="24"/>
      <w:szCs w:val="24"/>
      <w:lang w:eastAsia="en-US"/>
    </w:rPr>
  </w:style>
  <w:style w:type="table" w:customStyle="1" w:styleId="TableNormal">
    <w:name w:val="Table Normal"/>
    <w:uiPriority w:val="2"/>
    <w:semiHidden/>
    <w:unhideWhenUsed/>
    <w:qFormat/>
    <w:rsid w:val="006976D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6976DC"/>
    <w:pPr>
      <w:widowControl w:val="0"/>
      <w:autoSpaceDE w:val="0"/>
      <w:autoSpaceDN w:val="0"/>
      <w:spacing w:before="15" w:after="0" w:line="240" w:lineRule="auto"/>
      <w:jc w:val="center"/>
    </w:pPr>
    <w:rPr>
      <w:rFonts w:ascii="Times New Roman" w:eastAsia="Times New Roman" w:hAnsi="Times New Roman"/>
      <w:sz w:val="22"/>
    </w:rPr>
  </w:style>
  <w:style w:type="paragraph" w:customStyle="1" w:styleId="affff4">
    <w:name w:val="Нормальный (таблица)"/>
    <w:basedOn w:val="a2"/>
    <w:next w:val="a2"/>
    <w:uiPriority w:val="99"/>
    <w:rsid w:val="00EF6934"/>
    <w:pPr>
      <w:widowControl w:val="0"/>
      <w:autoSpaceDE w:val="0"/>
      <w:autoSpaceDN w:val="0"/>
      <w:adjustRightInd w:val="0"/>
      <w:spacing w:after="0" w:line="240" w:lineRule="auto"/>
      <w:jc w:val="both"/>
    </w:pPr>
    <w:rPr>
      <w:rFonts w:ascii="Times New Roman CYR" w:eastAsiaTheme="minorEastAsia" w:hAnsi="Times New Roman CYR" w:cs="Times New Roman CYR"/>
      <w:szCs w:val="24"/>
      <w:lang w:eastAsia="ru-RU"/>
    </w:rPr>
  </w:style>
  <w:style w:type="paragraph" w:customStyle="1" w:styleId="affff5">
    <w:name w:val="Прижатый влево"/>
    <w:basedOn w:val="a2"/>
    <w:next w:val="a2"/>
    <w:uiPriority w:val="99"/>
    <w:rsid w:val="00EF6934"/>
    <w:pPr>
      <w:widowControl w:val="0"/>
      <w:autoSpaceDE w:val="0"/>
      <w:autoSpaceDN w:val="0"/>
      <w:adjustRightInd w:val="0"/>
      <w:spacing w:after="0" w:line="240" w:lineRule="auto"/>
    </w:pPr>
    <w:rPr>
      <w:rFonts w:ascii="Times New Roman CYR" w:eastAsiaTheme="minorEastAsia" w:hAnsi="Times New Roman CYR" w:cs="Times New Roman CYR"/>
      <w:szCs w:val="24"/>
      <w:lang w:eastAsia="ru-RU"/>
    </w:rPr>
  </w:style>
  <w:style w:type="character" w:customStyle="1" w:styleId="affff6">
    <w:name w:val="Гипертекстовая ссылка"/>
    <w:basedOn w:val="a3"/>
    <w:uiPriority w:val="99"/>
    <w:rsid w:val="00BD1B8A"/>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68764">
      <w:bodyDiv w:val="1"/>
      <w:marLeft w:val="0"/>
      <w:marRight w:val="0"/>
      <w:marTop w:val="0"/>
      <w:marBottom w:val="0"/>
      <w:divBdr>
        <w:top w:val="none" w:sz="0" w:space="0" w:color="auto"/>
        <w:left w:val="none" w:sz="0" w:space="0" w:color="auto"/>
        <w:bottom w:val="none" w:sz="0" w:space="0" w:color="auto"/>
        <w:right w:val="none" w:sz="0" w:space="0" w:color="auto"/>
      </w:divBdr>
    </w:div>
    <w:div w:id="230893959">
      <w:bodyDiv w:val="1"/>
      <w:marLeft w:val="0"/>
      <w:marRight w:val="0"/>
      <w:marTop w:val="0"/>
      <w:marBottom w:val="0"/>
      <w:divBdr>
        <w:top w:val="none" w:sz="0" w:space="0" w:color="auto"/>
        <w:left w:val="none" w:sz="0" w:space="0" w:color="auto"/>
        <w:bottom w:val="none" w:sz="0" w:space="0" w:color="auto"/>
        <w:right w:val="none" w:sz="0" w:space="0" w:color="auto"/>
      </w:divBdr>
    </w:div>
    <w:div w:id="328564645">
      <w:bodyDiv w:val="1"/>
      <w:marLeft w:val="0"/>
      <w:marRight w:val="0"/>
      <w:marTop w:val="0"/>
      <w:marBottom w:val="0"/>
      <w:divBdr>
        <w:top w:val="none" w:sz="0" w:space="0" w:color="auto"/>
        <w:left w:val="none" w:sz="0" w:space="0" w:color="auto"/>
        <w:bottom w:val="none" w:sz="0" w:space="0" w:color="auto"/>
        <w:right w:val="none" w:sz="0" w:space="0" w:color="auto"/>
      </w:divBdr>
    </w:div>
    <w:div w:id="352726670">
      <w:bodyDiv w:val="1"/>
      <w:marLeft w:val="0"/>
      <w:marRight w:val="0"/>
      <w:marTop w:val="0"/>
      <w:marBottom w:val="0"/>
      <w:divBdr>
        <w:top w:val="none" w:sz="0" w:space="0" w:color="auto"/>
        <w:left w:val="none" w:sz="0" w:space="0" w:color="auto"/>
        <w:bottom w:val="none" w:sz="0" w:space="0" w:color="auto"/>
        <w:right w:val="none" w:sz="0" w:space="0" w:color="auto"/>
      </w:divBdr>
    </w:div>
    <w:div w:id="402719696">
      <w:marLeft w:val="0"/>
      <w:marRight w:val="0"/>
      <w:marTop w:val="0"/>
      <w:marBottom w:val="0"/>
      <w:divBdr>
        <w:top w:val="none" w:sz="0" w:space="0" w:color="auto"/>
        <w:left w:val="none" w:sz="0" w:space="0" w:color="auto"/>
        <w:bottom w:val="none" w:sz="0" w:space="0" w:color="auto"/>
        <w:right w:val="none" w:sz="0" w:space="0" w:color="auto"/>
      </w:divBdr>
    </w:div>
    <w:div w:id="402719697">
      <w:marLeft w:val="0"/>
      <w:marRight w:val="0"/>
      <w:marTop w:val="0"/>
      <w:marBottom w:val="0"/>
      <w:divBdr>
        <w:top w:val="none" w:sz="0" w:space="0" w:color="auto"/>
        <w:left w:val="none" w:sz="0" w:space="0" w:color="auto"/>
        <w:bottom w:val="none" w:sz="0" w:space="0" w:color="auto"/>
        <w:right w:val="none" w:sz="0" w:space="0" w:color="auto"/>
      </w:divBdr>
    </w:div>
    <w:div w:id="557979382">
      <w:bodyDiv w:val="1"/>
      <w:marLeft w:val="0"/>
      <w:marRight w:val="0"/>
      <w:marTop w:val="0"/>
      <w:marBottom w:val="0"/>
      <w:divBdr>
        <w:top w:val="none" w:sz="0" w:space="0" w:color="auto"/>
        <w:left w:val="none" w:sz="0" w:space="0" w:color="auto"/>
        <w:bottom w:val="none" w:sz="0" w:space="0" w:color="auto"/>
        <w:right w:val="none" w:sz="0" w:space="0" w:color="auto"/>
      </w:divBdr>
    </w:div>
    <w:div w:id="574824539">
      <w:bodyDiv w:val="1"/>
      <w:marLeft w:val="0"/>
      <w:marRight w:val="0"/>
      <w:marTop w:val="0"/>
      <w:marBottom w:val="0"/>
      <w:divBdr>
        <w:top w:val="none" w:sz="0" w:space="0" w:color="auto"/>
        <w:left w:val="none" w:sz="0" w:space="0" w:color="auto"/>
        <w:bottom w:val="none" w:sz="0" w:space="0" w:color="auto"/>
        <w:right w:val="none" w:sz="0" w:space="0" w:color="auto"/>
      </w:divBdr>
    </w:div>
    <w:div w:id="627324637">
      <w:bodyDiv w:val="1"/>
      <w:marLeft w:val="0"/>
      <w:marRight w:val="0"/>
      <w:marTop w:val="0"/>
      <w:marBottom w:val="0"/>
      <w:divBdr>
        <w:top w:val="none" w:sz="0" w:space="0" w:color="auto"/>
        <w:left w:val="none" w:sz="0" w:space="0" w:color="auto"/>
        <w:bottom w:val="none" w:sz="0" w:space="0" w:color="auto"/>
        <w:right w:val="none" w:sz="0" w:space="0" w:color="auto"/>
      </w:divBdr>
    </w:div>
    <w:div w:id="956638885">
      <w:bodyDiv w:val="1"/>
      <w:marLeft w:val="0"/>
      <w:marRight w:val="0"/>
      <w:marTop w:val="0"/>
      <w:marBottom w:val="0"/>
      <w:divBdr>
        <w:top w:val="none" w:sz="0" w:space="0" w:color="auto"/>
        <w:left w:val="none" w:sz="0" w:space="0" w:color="auto"/>
        <w:bottom w:val="none" w:sz="0" w:space="0" w:color="auto"/>
        <w:right w:val="none" w:sz="0" w:space="0" w:color="auto"/>
      </w:divBdr>
    </w:div>
    <w:div w:id="1772313549">
      <w:bodyDiv w:val="1"/>
      <w:marLeft w:val="0"/>
      <w:marRight w:val="0"/>
      <w:marTop w:val="0"/>
      <w:marBottom w:val="0"/>
      <w:divBdr>
        <w:top w:val="none" w:sz="0" w:space="0" w:color="auto"/>
        <w:left w:val="none" w:sz="0" w:space="0" w:color="auto"/>
        <w:bottom w:val="none" w:sz="0" w:space="0" w:color="auto"/>
        <w:right w:val="none" w:sz="0" w:space="0" w:color="auto"/>
      </w:divBdr>
    </w:div>
    <w:div w:id="1818913211">
      <w:bodyDiv w:val="1"/>
      <w:marLeft w:val="0"/>
      <w:marRight w:val="0"/>
      <w:marTop w:val="0"/>
      <w:marBottom w:val="0"/>
      <w:divBdr>
        <w:top w:val="none" w:sz="0" w:space="0" w:color="auto"/>
        <w:left w:val="none" w:sz="0" w:space="0" w:color="auto"/>
        <w:bottom w:val="none" w:sz="0" w:space="0" w:color="auto"/>
        <w:right w:val="none" w:sz="0" w:space="0" w:color="auto"/>
      </w:divBdr>
    </w:div>
    <w:div w:id="2034577509">
      <w:bodyDiv w:val="1"/>
      <w:marLeft w:val="0"/>
      <w:marRight w:val="0"/>
      <w:marTop w:val="0"/>
      <w:marBottom w:val="0"/>
      <w:divBdr>
        <w:top w:val="none" w:sz="0" w:space="0" w:color="auto"/>
        <w:left w:val="none" w:sz="0" w:space="0" w:color="auto"/>
        <w:bottom w:val="none" w:sz="0" w:space="0" w:color="auto"/>
        <w:right w:val="none" w:sz="0" w:space="0" w:color="auto"/>
      </w:divBdr>
    </w:div>
    <w:div w:id="2077893748">
      <w:bodyDiv w:val="1"/>
      <w:marLeft w:val="0"/>
      <w:marRight w:val="0"/>
      <w:marTop w:val="0"/>
      <w:marBottom w:val="0"/>
      <w:divBdr>
        <w:top w:val="none" w:sz="0" w:space="0" w:color="auto"/>
        <w:left w:val="none" w:sz="0" w:space="0" w:color="auto"/>
        <w:bottom w:val="none" w:sz="0" w:space="0" w:color="auto"/>
        <w:right w:val="none" w:sz="0" w:space="0" w:color="auto"/>
      </w:divBdr>
    </w:div>
    <w:div w:id="2098673119">
      <w:bodyDiv w:val="1"/>
      <w:marLeft w:val="0"/>
      <w:marRight w:val="0"/>
      <w:marTop w:val="0"/>
      <w:marBottom w:val="0"/>
      <w:divBdr>
        <w:top w:val="none" w:sz="0" w:space="0" w:color="auto"/>
        <w:left w:val="none" w:sz="0" w:space="0" w:color="auto"/>
        <w:bottom w:val="none" w:sz="0" w:space="0" w:color="auto"/>
        <w:right w:val="none" w:sz="0" w:space="0" w:color="auto"/>
      </w:divBdr>
    </w:div>
    <w:div w:id="211393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emf"/><Relationship Id="rId21" Type="http://schemas.openxmlformats.org/officeDocument/2006/relationships/image" Target="media/image12.emf"/><Relationship Id="rId42" Type="http://schemas.openxmlformats.org/officeDocument/2006/relationships/image" Target="media/image33.emf"/><Relationship Id="rId47" Type="http://schemas.openxmlformats.org/officeDocument/2006/relationships/image" Target="media/image38.emf"/><Relationship Id="rId63" Type="http://schemas.openxmlformats.org/officeDocument/2006/relationships/image" Target="media/image54.emf"/><Relationship Id="rId68" Type="http://schemas.openxmlformats.org/officeDocument/2006/relationships/image" Target="media/image59.emf"/><Relationship Id="rId16" Type="http://schemas.openxmlformats.org/officeDocument/2006/relationships/image" Target="media/image7.emf"/><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image" Target="media/image28.emf"/><Relationship Id="rId40" Type="http://schemas.openxmlformats.org/officeDocument/2006/relationships/image" Target="media/image31.emf"/><Relationship Id="rId45" Type="http://schemas.openxmlformats.org/officeDocument/2006/relationships/image" Target="media/image36.emf"/><Relationship Id="rId53" Type="http://schemas.openxmlformats.org/officeDocument/2006/relationships/image" Target="media/image44.emf"/><Relationship Id="rId58" Type="http://schemas.openxmlformats.org/officeDocument/2006/relationships/image" Target="media/image49.emf"/><Relationship Id="rId66" Type="http://schemas.openxmlformats.org/officeDocument/2006/relationships/image" Target="media/image57.emf"/><Relationship Id="rId74" Type="http://schemas.openxmlformats.org/officeDocument/2006/relationships/image" Target="media/image65.emf"/><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52.emf"/><Relationship Id="rId19" Type="http://schemas.openxmlformats.org/officeDocument/2006/relationships/image" Target="media/image10.emf"/><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image" Target="media/image34.emf"/><Relationship Id="rId48" Type="http://schemas.openxmlformats.org/officeDocument/2006/relationships/image" Target="media/image39.emf"/><Relationship Id="rId56" Type="http://schemas.openxmlformats.org/officeDocument/2006/relationships/image" Target="media/image47.emf"/><Relationship Id="rId64" Type="http://schemas.openxmlformats.org/officeDocument/2006/relationships/image" Target="media/image55.emf"/><Relationship Id="rId69" Type="http://schemas.openxmlformats.org/officeDocument/2006/relationships/image" Target="media/image60.emf"/><Relationship Id="rId77"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image" Target="media/image42.emf"/><Relationship Id="rId72" Type="http://schemas.openxmlformats.org/officeDocument/2006/relationships/image" Target="media/image63.emf"/><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image" Target="media/image29.emf"/><Relationship Id="rId46" Type="http://schemas.openxmlformats.org/officeDocument/2006/relationships/image" Target="media/image37.emf"/><Relationship Id="rId59" Type="http://schemas.openxmlformats.org/officeDocument/2006/relationships/image" Target="media/image50.emf"/><Relationship Id="rId67" Type="http://schemas.openxmlformats.org/officeDocument/2006/relationships/image" Target="media/image58.emf"/><Relationship Id="rId20" Type="http://schemas.openxmlformats.org/officeDocument/2006/relationships/image" Target="media/image11.emf"/><Relationship Id="rId41" Type="http://schemas.openxmlformats.org/officeDocument/2006/relationships/image" Target="media/image32.emf"/><Relationship Id="rId54" Type="http://schemas.openxmlformats.org/officeDocument/2006/relationships/image" Target="media/image45.emf"/><Relationship Id="rId62" Type="http://schemas.openxmlformats.org/officeDocument/2006/relationships/image" Target="media/image53.emf"/><Relationship Id="rId70" Type="http://schemas.openxmlformats.org/officeDocument/2006/relationships/image" Target="media/image61.emf"/><Relationship Id="rId75" Type="http://schemas.openxmlformats.org/officeDocument/2006/relationships/image" Target="media/image66.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49" Type="http://schemas.openxmlformats.org/officeDocument/2006/relationships/image" Target="media/image40.emf"/><Relationship Id="rId57" Type="http://schemas.openxmlformats.org/officeDocument/2006/relationships/image" Target="media/image48.emf"/><Relationship Id="rId10" Type="http://schemas.openxmlformats.org/officeDocument/2006/relationships/footer" Target="footer1.xml"/><Relationship Id="rId31" Type="http://schemas.openxmlformats.org/officeDocument/2006/relationships/image" Target="media/image22.emf"/><Relationship Id="rId44" Type="http://schemas.openxmlformats.org/officeDocument/2006/relationships/image" Target="media/image35.emf"/><Relationship Id="rId52" Type="http://schemas.openxmlformats.org/officeDocument/2006/relationships/image" Target="media/image43.emf"/><Relationship Id="rId60" Type="http://schemas.openxmlformats.org/officeDocument/2006/relationships/image" Target="media/image51.emf"/><Relationship Id="rId65" Type="http://schemas.openxmlformats.org/officeDocument/2006/relationships/image" Target="media/image56.emf"/><Relationship Id="rId73" Type="http://schemas.openxmlformats.org/officeDocument/2006/relationships/image" Target="media/image64.emf"/><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9.emf"/><Relationship Id="rId39" Type="http://schemas.openxmlformats.org/officeDocument/2006/relationships/image" Target="media/image30.emf"/><Relationship Id="rId34" Type="http://schemas.openxmlformats.org/officeDocument/2006/relationships/image" Target="media/image25.emf"/><Relationship Id="rId50" Type="http://schemas.openxmlformats.org/officeDocument/2006/relationships/image" Target="media/image41.emf"/><Relationship Id="rId55" Type="http://schemas.openxmlformats.org/officeDocument/2006/relationships/image" Target="media/image46.emf"/><Relationship Id="rId76" Type="http://schemas.openxmlformats.org/officeDocument/2006/relationships/image" Target="media/image67.tmp"/><Relationship Id="rId7" Type="http://schemas.openxmlformats.org/officeDocument/2006/relationships/endnotes" Target="endnotes.xml"/><Relationship Id="rId71" Type="http://schemas.openxmlformats.org/officeDocument/2006/relationships/image" Target="media/image62.emf"/><Relationship Id="rId2" Type="http://schemas.openxmlformats.org/officeDocument/2006/relationships/numbering" Target="numbering.xml"/><Relationship Id="rId29" Type="http://schemas.openxmlformats.org/officeDocument/2006/relationships/image" Target="media/image20.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9DAD5-817D-4E74-A7EE-BFAD8AF2E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20</Pages>
  <Words>3802</Words>
  <Characters>21673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25425</CharactersWithSpaces>
  <SharedDoc>false</SharedDoc>
  <HLinks>
    <vt:vector size="168" baseType="variant">
      <vt:variant>
        <vt:i4>8192060</vt:i4>
      </vt:variant>
      <vt:variant>
        <vt:i4>183</vt:i4>
      </vt:variant>
      <vt:variant>
        <vt:i4>0</vt:i4>
      </vt:variant>
      <vt:variant>
        <vt:i4>5</vt:i4>
      </vt:variant>
      <vt:variant>
        <vt:lpwstr>https://www.admin.tomsk.ru/site/core.nsf/86e17c84f111581147257a87003b94c5/15c00dbabd3b21c047257d0b00149c90/$FILE/%D0%9F%D1%80%D0%B8%D0%BA%D0%B0%D0%B7 %D0%9C%D0%B8%D0%BD%D1%8D%D0%BD%D0%B5%D1%80%D0%B3%D0%BE %D0%A0%D0%BE%D1%81%D1%81%D0%B8%D0%B8 %D0%BE%D1%82 19.08.2021 %E2%84%96 785 %D0%9E %D1%81%D1%85%D0%B5%D0%BC%D0%B5 %D1%82%D1%81%D0%BD %D0%A2%D0%BE%D0%BC%D1%81%D0%BA%D0%B0.pdf</vt:lpwstr>
      </vt:variant>
      <vt:variant>
        <vt:lpwstr/>
      </vt:variant>
      <vt:variant>
        <vt:i4>1441841</vt:i4>
      </vt:variant>
      <vt:variant>
        <vt:i4>164</vt:i4>
      </vt:variant>
      <vt:variant>
        <vt:i4>0</vt:i4>
      </vt:variant>
      <vt:variant>
        <vt:i4>5</vt:i4>
      </vt:variant>
      <vt:variant>
        <vt:lpwstr/>
      </vt:variant>
      <vt:variant>
        <vt:lpwstr>_Toc101105156</vt:lpwstr>
      </vt:variant>
      <vt:variant>
        <vt:i4>1441841</vt:i4>
      </vt:variant>
      <vt:variant>
        <vt:i4>158</vt:i4>
      </vt:variant>
      <vt:variant>
        <vt:i4>0</vt:i4>
      </vt:variant>
      <vt:variant>
        <vt:i4>5</vt:i4>
      </vt:variant>
      <vt:variant>
        <vt:lpwstr/>
      </vt:variant>
      <vt:variant>
        <vt:lpwstr>_Toc101105155</vt:lpwstr>
      </vt:variant>
      <vt:variant>
        <vt:i4>1441841</vt:i4>
      </vt:variant>
      <vt:variant>
        <vt:i4>152</vt:i4>
      </vt:variant>
      <vt:variant>
        <vt:i4>0</vt:i4>
      </vt:variant>
      <vt:variant>
        <vt:i4>5</vt:i4>
      </vt:variant>
      <vt:variant>
        <vt:lpwstr/>
      </vt:variant>
      <vt:variant>
        <vt:lpwstr>_Toc101105154</vt:lpwstr>
      </vt:variant>
      <vt:variant>
        <vt:i4>1441841</vt:i4>
      </vt:variant>
      <vt:variant>
        <vt:i4>146</vt:i4>
      </vt:variant>
      <vt:variant>
        <vt:i4>0</vt:i4>
      </vt:variant>
      <vt:variant>
        <vt:i4>5</vt:i4>
      </vt:variant>
      <vt:variant>
        <vt:lpwstr/>
      </vt:variant>
      <vt:variant>
        <vt:lpwstr>_Toc101105153</vt:lpwstr>
      </vt:variant>
      <vt:variant>
        <vt:i4>1310768</vt:i4>
      </vt:variant>
      <vt:variant>
        <vt:i4>137</vt:i4>
      </vt:variant>
      <vt:variant>
        <vt:i4>0</vt:i4>
      </vt:variant>
      <vt:variant>
        <vt:i4>5</vt:i4>
      </vt:variant>
      <vt:variant>
        <vt:lpwstr/>
      </vt:variant>
      <vt:variant>
        <vt:lpwstr>_Toc101105074</vt:lpwstr>
      </vt:variant>
      <vt:variant>
        <vt:i4>1310768</vt:i4>
      </vt:variant>
      <vt:variant>
        <vt:i4>131</vt:i4>
      </vt:variant>
      <vt:variant>
        <vt:i4>0</vt:i4>
      </vt:variant>
      <vt:variant>
        <vt:i4>5</vt:i4>
      </vt:variant>
      <vt:variant>
        <vt:lpwstr/>
      </vt:variant>
      <vt:variant>
        <vt:lpwstr>_Toc101105073</vt:lpwstr>
      </vt:variant>
      <vt:variant>
        <vt:i4>1310768</vt:i4>
      </vt:variant>
      <vt:variant>
        <vt:i4>125</vt:i4>
      </vt:variant>
      <vt:variant>
        <vt:i4>0</vt:i4>
      </vt:variant>
      <vt:variant>
        <vt:i4>5</vt:i4>
      </vt:variant>
      <vt:variant>
        <vt:lpwstr/>
      </vt:variant>
      <vt:variant>
        <vt:lpwstr>_Toc101105072</vt:lpwstr>
      </vt:variant>
      <vt:variant>
        <vt:i4>1310768</vt:i4>
      </vt:variant>
      <vt:variant>
        <vt:i4>119</vt:i4>
      </vt:variant>
      <vt:variant>
        <vt:i4>0</vt:i4>
      </vt:variant>
      <vt:variant>
        <vt:i4>5</vt:i4>
      </vt:variant>
      <vt:variant>
        <vt:lpwstr/>
      </vt:variant>
      <vt:variant>
        <vt:lpwstr>_Toc101105071</vt:lpwstr>
      </vt:variant>
      <vt:variant>
        <vt:i4>1310768</vt:i4>
      </vt:variant>
      <vt:variant>
        <vt:i4>113</vt:i4>
      </vt:variant>
      <vt:variant>
        <vt:i4>0</vt:i4>
      </vt:variant>
      <vt:variant>
        <vt:i4>5</vt:i4>
      </vt:variant>
      <vt:variant>
        <vt:lpwstr/>
      </vt:variant>
      <vt:variant>
        <vt:lpwstr>_Toc101105070</vt:lpwstr>
      </vt:variant>
      <vt:variant>
        <vt:i4>1441841</vt:i4>
      </vt:variant>
      <vt:variant>
        <vt:i4>104</vt:i4>
      </vt:variant>
      <vt:variant>
        <vt:i4>0</vt:i4>
      </vt:variant>
      <vt:variant>
        <vt:i4>5</vt:i4>
      </vt:variant>
      <vt:variant>
        <vt:lpwstr/>
      </vt:variant>
      <vt:variant>
        <vt:lpwstr>_Toc101105152</vt:lpwstr>
      </vt:variant>
      <vt:variant>
        <vt:i4>1441841</vt:i4>
      </vt:variant>
      <vt:variant>
        <vt:i4>98</vt:i4>
      </vt:variant>
      <vt:variant>
        <vt:i4>0</vt:i4>
      </vt:variant>
      <vt:variant>
        <vt:i4>5</vt:i4>
      </vt:variant>
      <vt:variant>
        <vt:lpwstr/>
      </vt:variant>
      <vt:variant>
        <vt:lpwstr>_Toc101105151</vt:lpwstr>
      </vt:variant>
      <vt:variant>
        <vt:i4>1441841</vt:i4>
      </vt:variant>
      <vt:variant>
        <vt:i4>92</vt:i4>
      </vt:variant>
      <vt:variant>
        <vt:i4>0</vt:i4>
      </vt:variant>
      <vt:variant>
        <vt:i4>5</vt:i4>
      </vt:variant>
      <vt:variant>
        <vt:lpwstr/>
      </vt:variant>
      <vt:variant>
        <vt:lpwstr>_Toc101105150</vt:lpwstr>
      </vt:variant>
      <vt:variant>
        <vt:i4>1507377</vt:i4>
      </vt:variant>
      <vt:variant>
        <vt:i4>86</vt:i4>
      </vt:variant>
      <vt:variant>
        <vt:i4>0</vt:i4>
      </vt:variant>
      <vt:variant>
        <vt:i4>5</vt:i4>
      </vt:variant>
      <vt:variant>
        <vt:lpwstr/>
      </vt:variant>
      <vt:variant>
        <vt:lpwstr>_Toc101105149</vt:lpwstr>
      </vt:variant>
      <vt:variant>
        <vt:i4>1507377</vt:i4>
      </vt:variant>
      <vt:variant>
        <vt:i4>80</vt:i4>
      </vt:variant>
      <vt:variant>
        <vt:i4>0</vt:i4>
      </vt:variant>
      <vt:variant>
        <vt:i4>5</vt:i4>
      </vt:variant>
      <vt:variant>
        <vt:lpwstr/>
      </vt:variant>
      <vt:variant>
        <vt:lpwstr>_Toc101105148</vt:lpwstr>
      </vt:variant>
      <vt:variant>
        <vt:i4>1507377</vt:i4>
      </vt:variant>
      <vt:variant>
        <vt:i4>74</vt:i4>
      </vt:variant>
      <vt:variant>
        <vt:i4>0</vt:i4>
      </vt:variant>
      <vt:variant>
        <vt:i4>5</vt:i4>
      </vt:variant>
      <vt:variant>
        <vt:lpwstr/>
      </vt:variant>
      <vt:variant>
        <vt:lpwstr>_Toc101105147</vt:lpwstr>
      </vt:variant>
      <vt:variant>
        <vt:i4>1507377</vt:i4>
      </vt:variant>
      <vt:variant>
        <vt:i4>68</vt:i4>
      </vt:variant>
      <vt:variant>
        <vt:i4>0</vt:i4>
      </vt:variant>
      <vt:variant>
        <vt:i4>5</vt:i4>
      </vt:variant>
      <vt:variant>
        <vt:lpwstr/>
      </vt:variant>
      <vt:variant>
        <vt:lpwstr>_Toc101105146</vt:lpwstr>
      </vt:variant>
      <vt:variant>
        <vt:i4>1507377</vt:i4>
      </vt:variant>
      <vt:variant>
        <vt:i4>62</vt:i4>
      </vt:variant>
      <vt:variant>
        <vt:i4>0</vt:i4>
      </vt:variant>
      <vt:variant>
        <vt:i4>5</vt:i4>
      </vt:variant>
      <vt:variant>
        <vt:lpwstr/>
      </vt:variant>
      <vt:variant>
        <vt:lpwstr>_Toc101105145</vt:lpwstr>
      </vt:variant>
      <vt:variant>
        <vt:i4>1507377</vt:i4>
      </vt:variant>
      <vt:variant>
        <vt:i4>56</vt:i4>
      </vt:variant>
      <vt:variant>
        <vt:i4>0</vt:i4>
      </vt:variant>
      <vt:variant>
        <vt:i4>5</vt:i4>
      </vt:variant>
      <vt:variant>
        <vt:lpwstr/>
      </vt:variant>
      <vt:variant>
        <vt:lpwstr>_Toc101105144</vt:lpwstr>
      </vt:variant>
      <vt:variant>
        <vt:i4>1507377</vt:i4>
      </vt:variant>
      <vt:variant>
        <vt:i4>50</vt:i4>
      </vt:variant>
      <vt:variant>
        <vt:i4>0</vt:i4>
      </vt:variant>
      <vt:variant>
        <vt:i4>5</vt:i4>
      </vt:variant>
      <vt:variant>
        <vt:lpwstr/>
      </vt:variant>
      <vt:variant>
        <vt:lpwstr>_Toc101105143</vt:lpwstr>
      </vt:variant>
      <vt:variant>
        <vt:i4>1507377</vt:i4>
      </vt:variant>
      <vt:variant>
        <vt:i4>44</vt:i4>
      </vt:variant>
      <vt:variant>
        <vt:i4>0</vt:i4>
      </vt:variant>
      <vt:variant>
        <vt:i4>5</vt:i4>
      </vt:variant>
      <vt:variant>
        <vt:lpwstr/>
      </vt:variant>
      <vt:variant>
        <vt:lpwstr>_Toc101105142</vt:lpwstr>
      </vt:variant>
      <vt:variant>
        <vt:i4>1507377</vt:i4>
      </vt:variant>
      <vt:variant>
        <vt:i4>38</vt:i4>
      </vt:variant>
      <vt:variant>
        <vt:i4>0</vt:i4>
      </vt:variant>
      <vt:variant>
        <vt:i4>5</vt:i4>
      </vt:variant>
      <vt:variant>
        <vt:lpwstr/>
      </vt:variant>
      <vt:variant>
        <vt:lpwstr>_Toc101105141</vt:lpwstr>
      </vt:variant>
      <vt:variant>
        <vt:i4>1507377</vt:i4>
      </vt:variant>
      <vt:variant>
        <vt:i4>32</vt:i4>
      </vt:variant>
      <vt:variant>
        <vt:i4>0</vt:i4>
      </vt:variant>
      <vt:variant>
        <vt:i4>5</vt:i4>
      </vt:variant>
      <vt:variant>
        <vt:lpwstr/>
      </vt:variant>
      <vt:variant>
        <vt:lpwstr>_Toc101105140</vt:lpwstr>
      </vt:variant>
      <vt:variant>
        <vt:i4>1048625</vt:i4>
      </vt:variant>
      <vt:variant>
        <vt:i4>26</vt:i4>
      </vt:variant>
      <vt:variant>
        <vt:i4>0</vt:i4>
      </vt:variant>
      <vt:variant>
        <vt:i4>5</vt:i4>
      </vt:variant>
      <vt:variant>
        <vt:lpwstr/>
      </vt:variant>
      <vt:variant>
        <vt:lpwstr>_Toc101105139</vt:lpwstr>
      </vt:variant>
      <vt:variant>
        <vt:i4>1048625</vt:i4>
      </vt:variant>
      <vt:variant>
        <vt:i4>20</vt:i4>
      </vt:variant>
      <vt:variant>
        <vt:i4>0</vt:i4>
      </vt:variant>
      <vt:variant>
        <vt:i4>5</vt:i4>
      </vt:variant>
      <vt:variant>
        <vt:lpwstr/>
      </vt:variant>
      <vt:variant>
        <vt:lpwstr>_Toc101105138</vt:lpwstr>
      </vt:variant>
      <vt:variant>
        <vt:i4>1048625</vt:i4>
      </vt:variant>
      <vt:variant>
        <vt:i4>14</vt:i4>
      </vt:variant>
      <vt:variant>
        <vt:i4>0</vt:i4>
      </vt:variant>
      <vt:variant>
        <vt:i4>5</vt:i4>
      </vt:variant>
      <vt:variant>
        <vt:lpwstr/>
      </vt:variant>
      <vt:variant>
        <vt:lpwstr>_Toc101105137</vt:lpwstr>
      </vt:variant>
      <vt:variant>
        <vt:i4>1048625</vt:i4>
      </vt:variant>
      <vt:variant>
        <vt:i4>8</vt:i4>
      </vt:variant>
      <vt:variant>
        <vt:i4>0</vt:i4>
      </vt:variant>
      <vt:variant>
        <vt:i4>5</vt:i4>
      </vt:variant>
      <vt:variant>
        <vt:lpwstr/>
      </vt:variant>
      <vt:variant>
        <vt:lpwstr>_Toc101105136</vt:lpwstr>
      </vt:variant>
      <vt:variant>
        <vt:i4>1048625</vt:i4>
      </vt:variant>
      <vt:variant>
        <vt:i4>2</vt:i4>
      </vt:variant>
      <vt:variant>
        <vt:i4>0</vt:i4>
      </vt:variant>
      <vt:variant>
        <vt:i4>5</vt:i4>
      </vt:variant>
      <vt:variant>
        <vt:lpwstr/>
      </vt:variant>
      <vt:variant>
        <vt:lpwstr>_Toc101105135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 User</dc:creator>
  <cp:keywords/>
  <cp:lastModifiedBy>11760</cp:lastModifiedBy>
  <cp:revision>4</cp:revision>
  <cp:lastPrinted>2020-06-27T15:07:00Z</cp:lastPrinted>
  <dcterms:created xsi:type="dcterms:W3CDTF">2022-07-16T20:37:00Z</dcterms:created>
  <dcterms:modified xsi:type="dcterms:W3CDTF">2023-04-10T14:23:00Z</dcterms:modified>
</cp:coreProperties>
</file>