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21.05.2005 N 315</w:t>
              <w:br/>
              <w:t xml:space="preserve">"Об утверждении Типового договора социального найма жилого помещения"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мая 2005 г. N 315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ТИПОВОГО ДОГОВОРА</w:t>
      </w:r>
    </w:p>
    <w:p>
      <w:pPr>
        <w:pStyle w:val="2"/>
        <w:jc w:val="center"/>
      </w:pPr>
      <w:r>
        <w:rPr>
          <w:sz w:val="20"/>
        </w:rPr>
        <w:t xml:space="preserve">СОЦИАЛЬНОГО НАЙМА ЖИЛОГО ПОМЕЩЕНИЯ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статьи 63</w:t>
        </w:r>
      </w:hyperlink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0" w:tooltip="ТИПОВОЙ ДОГОВОР">
        <w:r>
          <w:rPr>
            <w:sz w:val="20"/>
            <w:color w:val="0000ff"/>
          </w:rPr>
          <w:t xml:space="preserve">Типовой договор</w:t>
        </w:r>
      </w:hyperlink>
      <w:r>
        <w:rPr>
          <w:sz w:val="20"/>
        </w:rPr>
        <w:t xml:space="preserve"> социального найма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договоры социального найма жилого помещения, заключенные до вступления в силу настоящего Постановления, переоформлению не подлежат.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Совмина РСФСР от 25.09.1985 N 415 (ред. от 23.07.1993) &quot;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, муниципального и общественного жилищного фонда в РСФСР&quot; ------------ Утратил силу или отменен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 и общественного жилищного фонда в РСФСР" (СП РСФСР, 1986, N 2, ст. 10) в части, касающейся утверждения Типового договора найма жилого помещения в домах государственного и общественного жилищного фонда в РСФСР, и </w:t>
      </w:r>
      <w:hyperlink w:history="0" r:id="rId9" w:tooltip="Постановление Совмина РСФСР от 25.09.1985 N 415 (ред. от 23.07.1993) &quot;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, муниципального и общественного жилищного фонда в РСФСР&quot; ------------ Утратил силу или отменен {КонсультантПлюс}">
        <w:r>
          <w:rPr>
            <w:sz w:val="20"/>
            <w:color w:val="0000ff"/>
          </w:rPr>
          <w:t xml:space="preserve">подпункт "б"</w:t>
        </w:r>
      </w:hyperlink>
      <w:r>
        <w:rPr>
          <w:sz w:val="20"/>
        </w:rPr>
        <w:t xml:space="preserve"> пункта 2 этого Постановления;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18.01.1992 N 34 &quot;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&quot; ------------ Утратил силу или отменен {КонсультантПлюс}">
        <w:r>
          <w:rPr>
            <w:sz w:val="20"/>
            <w:color w:val="0000ff"/>
          </w:rPr>
          <w:t xml:space="preserve">подпункт "д"</w:t>
        </w:r>
      </w:hyperlink>
      <w:r>
        <w:rPr>
          <w:sz w:val="20"/>
        </w:rPr>
        <w:t xml:space="preserve"> пункта 2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23.07.1993 N 726 &quot;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&quot;Об основах федеральной жилищной политик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мая 2005 г. N 315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ТИПОВОЙ ДОГОВОР</w:t>
      </w:r>
    </w:p>
    <w:p>
      <w:pPr>
        <w:pStyle w:val="2"/>
        <w:jc w:val="center"/>
      </w:pPr>
      <w:r>
        <w:rPr>
          <w:sz w:val="20"/>
        </w:rPr>
        <w:t xml:space="preserve">СОЦИАЛЬНОГО НАЙМА ЖИЛОГО ПОМЕЩЕНИЯ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N 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         "__" _______________ 200_ г.</w:t>
      </w:r>
    </w:p>
    <w:p>
      <w:pPr>
        <w:pStyle w:val="1"/>
        <w:jc w:val="both"/>
      </w:pPr>
      <w:r>
        <w:rPr>
          <w:sz w:val="20"/>
        </w:rPr>
        <w:t xml:space="preserve">(наименование муниципального               (дата, месяц, год)</w:t>
      </w:r>
    </w:p>
    <w:p>
      <w:pPr>
        <w:pStyle w:val="1"/>
        <w:jc w:val="both"/>
      </w:pPr>
      <w:r>
        <w:rPr>
          <w:sz w:val="20"/>
        </w:rPr>
        <w:t xml:space="preserve">        образования)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(наименование уполномоченного органа государственной</w:t>
      </w:r>
    </w:p>
    <w:p>
      <w:pPr>
        <w:pStyle w:val="1"/>
        <w:jc w:val="both"/>
      </w:pPr>
      <w:r>
        <w:rPr>
          <w:sz w:val="20"/>
        </w:rPr>
        <w:t xml:space="preserve">       власти Российской Федерации, органа государственной</w:t>
      </w:r>
    </w:p>
    <w:p>
      <w:pPr>
        <w:pStyle w:val="1"/>
        <w:jc w:val="both"/>
      </w:pPr>
      <w:r>
        <w:rPr>
          <w:sz w:val="20"/>
        </w:rPr>
        <w:t xml:space="preserve">      власти субъекта Российской Федерации,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самоуправления либо иного управомоченного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собственником лица)</w:t>
      </w:r>
    </w:p>
    <w:p>
      <w:pPr>
        <w:pStyle w:val="1"/>
        <w:jc w:val="both"/>
      </w:pPr>
      <w:r>
        <w:rPr>
          <w:sz w:val="20"/>
        </w:rPr>
        <w:t xml:space="preserve">действующий от имени собственника жилого помещения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собственника: Российская Федерация,</w:t>
      </w:r>
    </w:p>
    <w:p>
      <w:pPr>
        <w:pStyle w:val="1"/>
        <w:jc w:val="both"/>
      </w:pPr>
      <w:r>
        <w:rPr>
          <w:sz w:val="20"/>
        </w:rPr>
        <w:t xml:space="preserve">     субъект Российской Федерации, муниципальное образование)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 от "__" __________ г. N ___,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уполномочивающего</w:t>
      </w:r>
    </w:p>
    <w:p>
      <w:pPr>
        <w:pStyle w:val="1"/>
        <w:jc w:val="both"/>
      </w:pPr>
      <w:r>
        <w:rPr>
          <w:sz w:val="20"/>
        </w:rPr>
        <w:t xml:space="preserve">                   документа)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Наймодатель,    с    одной    стороны,    и</w:t>
      </w:r>
    </w:p>
    <w:p>
      <w:pPr>
        <w:pStyle w:val="1"/>
        <w:jc w:val="both"/>
      </w:pPr>
      <w:r>
        <w:rPr>
          <w:sz w:val="20"/>
        </w:rPr>
        <w:t xml:space="preserve">гражданин(ка)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Наниматель, с другой стороны, на  основании</w:t>
      </w:r>
    </w:p>
    <w:p>
      <w:pPr>
        <w:pStyle w:val="1"/>
        <w:jc w:val="both"/>
      </w:pPr>
      <w:r>
        <w:rPr>
          <w:sz w:val="20"/>
        </w:rPr>
        <w:t xml:space="preserve">решения о предоставлении жилого помещения от "__" ________ 200_ г.</w:t>
      </w:r>
    </w:p>
    <w:p>
      <w:pPr>
        <w:pStyle w:val="1"/>
        <w:jc w:val="both"/>
      </w:pPr>
      <w:r>
        <w:rPr>
          <w:sz w:val="20"/>
        </w:rPr>
        <w:t xml:space="preserve">N _____________ заключили настоящий договор о нижеследующем.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Предмет договора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Наймодатель передает Нанимателю и  членам   его   семьи   в</w:t>
      </w:r>
    </w:p>
    <w:p>
      <w:pPr>
        <w:pStyle w:val="1"/>
        <w:jc w:val="both"/>
      </w:pPr>
      <w:r>
        <w:rPr>
          <w:sz w:val="20"/>
        </w:rPr>
        <w:t xml:space="preserve">бессрочное владение и пользование изолированное жилое   помещение,</w:t>
      </w:r>
    </w:p>
    <w:p>
      <w:pPr>
        <w:pStyle w:val="1"/>
        <w:jc w:val="both"/>
      </w:pPr>
      <w:r>
        <w:rPr>
          <w:sz w:val="20"/>
        </w:rPr>
        <w:t xml:space="preserve">находящееся в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(государственной, муниципальной - нужное указать)</w:t>
      </w:r>
    </w:p>
    <w:p>
      <w:pPr>
        <w:pStyle w:val="1"/>
        <w:jc w:val="both"/>
      </w:pPr>
      <w:r>
        <w:rPr>
          <w:sz w:val="20"/>
        </w:rPr>
        <w:t xml:space="preserve">собственности, состоящее из ___ комнат(ы) в ______________________</w:t>
      </w:r>
    </w:p>
    <w:p>
      <w:pPr>
        <w:pStyle w:val="1"/>
        <w:jc w:val="both"/>
      </w:pPr>
      <w:r>
        <w:rPr>
          <w:sz w:val="20"/>
        </w:rPr>
        <w:t xml:space="preserve">квартире (доме) общей площадью _____ кв. метров, в том числе жилой</w:t>
      </w:r>
    </w:p>
    <w:p>
      <w:pPr>
        <w:pStyle w:val="1"/>
        <w:jc w:val="both"/>
      </w:pPr>
      <w:r>
        <w:rPr>
          <w:sz w:val="20"/>
        </w:rPr>
        <w:t xml:space="preserve">_____ кв. метров, по адресу: _____________________________________</w:t>
      </w:r>
    </w:p>
    <w:p>
      <w:pPr>
        <w:pStyle w:val="1"/>
        <w:jc w:val="both"/>
      </w:pPr>
      <w:r>
        <w:rPr>
          <w:sz w:val="20"/>
        </w:rPr>
        <w:t xml:space="preserve">дом N ______, корпус N _____________, квартира N ____________, для</w:t>
      </w:r>
    </w:p>
    <w:p>
      <w:pPr>
        <w:pStyle w:val="1"/>
        <w:jc w:val="both"/>
      </w:pPr>
      <w:r>
        <w:rPr>
          <w:sz w:val="20"/>
        </w:rPr>
        <w:t xml:space="preserve">проживания в нем, а также обеспечивает предоставление   за   плату</w:t>
      </w:r>
    </w:p>
    <w:p>
      <w:pPr>
        <w:pStyle w:val="1"/>
        <w:jc w:val="both"/>
      </w:pPr>
      <w:r>
        <w:rPr>
          <w:sz w:val="20"/>
        </w:rPr>
        <w:t xml:space="preserve">коммунальных услуг: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(электроснабжение, газоснабжение, в том числе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газ в баллонах, холодное водоснабжение, водоотведение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(канализация), горячее водоснабжение и теплоснабжение (отопление),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том числе приобретение и доставка твердого топлива при наличии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печного отопления, - нужное указать)</w:t>
      </w:r>
    </w:p>
    <w:p>
      <w:pPr>
        <w:pStyle w:val="0"/>
        <w:ind w:firstLine="540"/>
        <w:jc w:val="both"/>
      </w:pPr>
      <w:r>
        <w:rPr>
          <w:sz w:val="20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Совместно с Нанимателем в жилое помещение вселяются следующие члены семьи: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1)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члена семьи и степень</w:t>
      </w:r>
    </w:p>
    <w:p>
      <w:pPr>
        <w:pStyle w:val="1"/>
        <w:jc w:val="both"/>
      </w:pPr>
      <w:r>
        <w:rPr>
          <w:sz w:val="20"/>
        </w:rPr>
        <w:t xml:space="preserve">                      родства с Нанимателем)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члена семьи и степень</w:t>
      </w:r>
    </w:p>
    <w:p>
      <w:pPr>
        <w:pStyle w:val="1"/>
        <w:jc w:val="both"/>
      </w:pPr>
      <w:r>
        <w:rPr>
          <w:sz w:val="20"/>
        </w:rPr>
        <w:t xml:space="preserve">                      родства с Нанимателем)</w:t>
      </w:r>
    </w:p>
    <w:p>
      <w:pPr>
        <w:pStyle w:val="1"/>
        <w:jc w:val="both"/>
      </w:pPr>
      <w:r>
        <w:rPr>
          <w:sz w:val="20"/>
        </w:rPr>
        <w:t xml:space="preserve">3)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члена семьи и степень</w:t>
      </w:r>
    </w:p>
    <w:p>
      <w:pPr>
        <w:pStyle w:val="1"/>
        <w:jc w:val="both"/>
      </w:pPr>
      <w:r>
        <w:rPr>
          <w:sz w:val="20"/>
        </w:rPr>
        <w:t xml:space="preserve">                      родства с Нанимателем)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Обязанности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Наниматель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соблюдать </w:t>
      </w:r>
      <w:hyperlink w:history="0" r:id="rId12" w:tooltip="Приказ Минстроя России от 14.05.2021 N 292/пр &quot;Об утверждении правил пользования жилыми помещениями&quot; (Зарегистрировано в Минюсте России 08.09.2021 N 64942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пользования жилыми помещениями;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использовать жилое помещение в соответствии с его назначением;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содержать в чистоте и порядке жилое помещение, общее имущество в многоквартирном доме, объекты благоустройства;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производить текущий ремонт занимаемого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w:history="0" r:id="rId1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что не освобождает Нанимателя от уплаты причитающихся платежей;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переселиться с членами своей семьи в порядке, установленном Жилищным </w:t>
      </w:r>
      <w:hyperlink w:history="0" r:id="rId1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нести иные обязанности, предусмотренные Жилищным </w:t>
      </w:r>
      <w:hyperlink w:history="0" r:id="rId1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Наймодатель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осуществлять капитальный ремонт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предоставить Нанимателю и членам его семьи в порядке, предусмотренном Жилищным </w:t>
      </w:r>
      <w:hyperlink w:history="0" r:id="rId1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контролировать качество предоставляемых жилищно-коммунальных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нести иные обязанности, предусмотренные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Права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Наниматель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пользоваться общим имуществом многоквартирного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вселение к родителям их детей, не достигших совершеннолетия, согласия остальных членов семьи и Наймодателя не требуется;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сохранить права на жилое помещение при временном отсутствии его и членов его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расторгнуть в любое время настоящий договор с письменного согласия проживающих совместно с Нанимателем членов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осуществлять другие права по пользованию жилым помещением, предусмотренные Жилищным </w:t>
      </w:r>
      <w:hyperlink w:history="0" r:id="rId1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Наймодатель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требовать своевременного внесения платы за жилое помещение и коммунальные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соответствии с </w:t>
            </w:r>
            <w:hyperlink w:history="0" r:id="rId18" w:tooltip="Решение Верховного Суда РФ от 16.01.2008 N ГКПИ07-1022 &lt;О признании частично недействующим подпункта &quot;а&quot; пункта 9 Правил пользования жилыми помещениями, утвержденных Постановлением Правительства РФ от 21.01.2006 N 25, а также об отказе в признании недействующим подпункта &quot;в&quot; пункта 8 Типового договора социального найма жилого помещения, утвержденного Постановлением Правительства РФ от 21.05.2005 N 315&gt;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Верховного Суда РФ от 16.01.2008 N ГКПИ07-1022 в подпункте "в" пункта 8 не предусмотрено право наймодателя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Порядок изменения, расторжения</w:t>
      </w:r>
    </w:p>
    <w:p>
      <w:pPr>
        <w:pStyle w:val="0"/>
        <w:jc w:val="center"/>
      </w:pPr>
      <w:r>
        <w:rPr>
          <w:sz w:val="20"/>
        </w:rPr>
        <w:t xml:space="preserve">и прекращения договора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требованию Наймодателя настоящий договор может быть расторгнут в судебном порядке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использование Нанимателем жилого помещения не по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разрушение или повреждение жилого помещения Нанимателем или другими гражданами, за действия которых он отвечает;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невнесение Нанимателем платы за жилое помещение и (или) коммунальные услуги в течение более 6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w:history="0" r:id="rId1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Прочие условия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Настоящий договор составлен в 2 экземплярах, один из которых находится у Наймодателя, другой - у Нанимателя.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Наймодатель _____________                 Наниматель _____________</w:t>
      </w:r>
    </w:p>
    <w:p>
      <w:pPr>
        <w:pStyle w:val="1"/>
        <w:jc w:val="both"/>
      </w:pPr>
      <w:r>
        <w:rPr>
          <w:sz w:val="20"/>
        </w:rPr>
        <w:t xml:space="preserve">              (подпись)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21.05.2005 N 315</w:t>
            <w:br/>
            <w:t>"Об утверждении Типового договора социального найма жилого помещения"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908&amp;dst=100430" TargetMode = "External"/>
	<Relationship Id="rId8" Type="http://schemas.openxmlformats.org/officeDocument/2006/relationships/hyperlink" Target="https://login.consultant.ru/link/?req=doc&amp;base=LAW&amp;n=4690&amp;dst=100006" TargetMode = "External"/>
	<Relationship Id="rId9" Type="http://schemas.openxmlformats.org/officeDocument/2006/relationships/hyperlink" Target="https://login.consultant.ru/link/?req=doc&amp;base=LAW&amp;n=4690&amp;dst=100009" TargetMode = "External"/>
	<Relationship Id="rId10" Type="http://schemas.openxmlformats.org/officeDocument/2006/relationships/hyperlink" Target="https://login.consultant.ru/link/?req=doc&amp;base=LAW&amp;n=264&amp;dst=100017" TargetMode = "External"/>
	<Relationship Id="rId11" Type="http://schemas.openxmlformats.org/officeDocument/2006/relationships/hyperlink" Target="https://login.consultant.ru/link/?req=doc&amp;base=LAW&amp;n=2248&amp;dst=100043" TargetMode = "External"/>
	<Relationship Id="rId12" Type="http://schemas.openxmlformats.org/officeDocument/2006/relationships/hyperlink" Target="https://login.consultant.ru/link/?req=doc&amp;base=LAW&amp;n=395021&amp;dst=100010" TargetMode = "External"/>
	<Relationship Id="rId13" Type="http://schemas.openxmlformats.org/officeDocument/2006/relationships/hyperlink" Target="https://login.consultant.ru/link/?req=doc&amp;base=LAW&amp;n=469908" TargetMode = "External"/>
	<Relationship Id="rId14" Type="http://schemas.openxmlformats.org/officeDocument/2006/relationships/hyperlink" Target="https://login.consultant.ru/link/?req=doc&amp;base=LAW&amp;n=469908" TargetMode = "External"/>
	<Relationship Id="rId15" Type="http://schemas.openxmlformats.org/officeDocument/2006/relationships/hyperlink" Target="https://login.consultant.ru/link/?req=doc&amp;base=LAW&amp;n=469908" TargetMode = "External"/>
	<Relationship Id="rId16" Type="http://schemas.openxmlformats.org/officeDocument/2006/relationships/hyperlink" Target="https://login.consultant.ru/link/?req=doc&amp;base=LAW&amp;n=469908" TargetMode = "External"/>
	<Relationship Id="rId17" Type="http://schemas.openxmlformats.org/officeDocument/2006/relationships/hyperlink" Target="https://login.consultant.ru/link/?req=doc&amp;base=LAW&amp;n=469908" TargetMode = "External"/>
	<Relationship Id="rId18" Type="http://schemas.openxmlformats.org/officeDocument/2006/relationships/hyperlink" Target="https://login.consultant.ru/link/?req=doc&amp;base=LAW&amp;n=75121&amp;dst=100032" TargetMode = "External"/>
	<Relationship Id="rId19" Type="http://schemas.openxmlformats.org/officeDocument/2006/relationships/hyperlink" Target="https://login.consultant.ru/link/?req=doc&amp;base=LAW&amp;n=4699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21.05.2005 N 315
"Об утверждении Типового договора социального найма жилого помещения"</dc:title>
  <dcterms:created xsi:type="dcterms:W3CDTF">2024-03-19T13:06:01Z</dcterms:created>
</cp:coreProperties>
</file>