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DC46E2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C46E2" w:rsidRDefault="000960CF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46E2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C46E2" w:rsidRDefault="000960CF">
            <w:pPr>
              <w:pStyle w:val="ConsPlusTitlePage0"/>
              <w:jc w:val="center"/>
            </w:pPr>
            <w:r>
              <w:rPr>
                <w:sz w:val="46"/>
              </w:rPr>
              <w:t>Постановление Администрации города Твери от 26.12.2025 N 1160</w:t>
            </w:r>
            <w:r>
              <w:rPr>
                <w:sz w:val="46"/>
              </w:rPr>
              <w:br/>
              <w:t>"О внесении изменения в Постановление Администрации города Твери от 13.02.2012 N 263 "Об утверждении административного регламента предоставления муниципальной услуги "</w:t>
            </w:r>
            <w:r>
              <w:rPr>
                <w:sz w:val="46"/>
              </w:rPr>
              <w:t>Выдача сведений из архива департамента управления имуществом и земельными ресурсами администрации города Твери"</w:t>
            </w:r>
            <w:r>
              <w:rPr>
                <w:sz w:val="46"/>
              </w:rPr>
              <w:br/>
              <w:t>(вместе с "Административным регламентом предоставления муниципальной услуги "Выдача сведений из архива департамента управления имуществом и земе</w:t>
            </w:r>
            <w:r>
              <w:rPr>
                <w:sz w:val="46"/>
              </w:rPr>
              <w:t>льными ресурсами администрации города Твери")</w:t>
            </w:r>
          </w:p>
        </w:tc>
      </w:tr>
      <w:tr w:rsidR="00DC46E2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C46E2" w:rsidRDefault="000960CF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13.04.2026</w:t>
            </w:r>
            <w:r>
              <w:rPr>
                <w:sz w:val="28"/>
              </w:rPr>
              <w:br/>
              <w:t> </w:t>
            </w:r>
          </w:p>
        </w:tc>
      </w:tr>
    </w:tbl>
    <w:p w:rsidR="00DC46E2" w:rsidRDefault="00DC46E2">
      <w:pPr>
        <w:pStyle w:val="ConsPlusNormal0"/>
        <w:sectPr w:rsidR="00DC46E2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DC46E2" w:rsidRDefault="00DC46E2">
      <w:pPr>
        <w:pStyle w:val="ConsPlusNormal0"/>
        <w:jc w:val="both"/>
        <w:outlineLvl w:val="0"/>
      </w:pPr>
    </w:p>
    <w:p w:rsidR="00DC46E2" w:rsidRDefault="000960CF">
      <w:pPr>
        <w:pStyle w:val="ConsPlusTitle0"/>
        <w:jc w:val="center"/>
        <w:outlineLvl w:val="0"/>
      </w:pPr>
      <w:r>
        <w:t>АДМИНИСТРАЦИЯ ГОРОДА ТВЕРИ</w:t>
      </w:r>
    </w:p>
    <w:p w:rsidR="00DC46E2" w:rsidRDefault="00DC46E2">
      <w:pPr>
        <w:pStyle w:val="ConsPlusTitle0"/>
        <w:jc w:val="center"/>
      </w:pPr>
    </w:p>
    <w:p w:rsidR="00DC46E2" w:rsidRDefault="000960CF">
      <w:pPr>
        <w:pStyle w:val="ConsPlusTitle0"/>
        <w:jc w:val="center"/>
      </w:pPr>
      <w:r>
        <w:t>ПОСТАНОВЛЕНИЕ</w:t>
      </w:r>
    </w:p>
    <w:p w:rsidR="00DC46E2" w:rsidRDefault="000960CF">
      <w:pPr>
        <w:pStyle w:val="ConsPlusTitle0"/>
        <w:jc w:val="center"/>
      </w:pPr>
      <w:r>
        <w:t>от 26 декабря 2025 г. N 1160</w:t>
      </w:r>
    </w:p>
    <w:p w:rsidR="00DC46E2" w:rsidRDefault="00DC46E2">
      <w:pPr>
        <w:pStyle w:val="ConsPlusTitle0"/>
        <w:jc w:val="center"/>
      </w:pPr>
    </w:p>
    <w:p w:rsidR="00DC46E2" w:rsidRDefault="000960CF">
      <w:pPr>
        <w:pStyle w:val="ConsPlusTitle0"/>
        <w:jc w:val="center"/>
      </w:pPr>
      <w:r>
        <w:t>О ВНЕСЕНИИ ИЗМЕНЕНИЯ В ПОСТАНОВЛЕНИЕ АДМИНИСТРАЦИИ ГОРОДА</w:t>
      </w:r>
    </w:p>
    <w:p w:rsidR="00DC46E2" w:rsidRDefault="000960CF">
      <w:pPr>
        <w:pStyle w:val="ConsPlusTitle0"/>
        <w:jc w:val="center"/>
      </w:pPr>
      <w:r>
        <w:t>ТВЕРИ ОТ 13.02.2012 N 263 "ОБ УТВЕРЖДЕНИИ АДМИНИСТРАТИВНОГО</w:t>
      </w:r>
    </w:p>
    <w:p w:rsidR="00DC46E2" w:rsidRDefault="000960CF">
      <w:pPr>
        <w:pStyle w:val="ConsPlusTitle0"/>
        <w:jc w:val="center"/>
      </w:pPr>
      <w:r>
        <w:t>РЕГЛАМЕНТА ПРЕДОСТАВЛЕНИЯ МУНИЦИПАЛЬНОЙ УСЛУГИ "ВЫДАЧА</w:t>
      </w:r>
    </w:p>
    <w:p w:rsidR="00DC46E2" w:rsidRDefault="000960CF">
      <w:pPr>
        <w:pStyle w:val="ConsPlusTitle0"/>
        <w:jc w:val="center"/>
      </w:pPr>
      <w:r>
        <w:t>СВЕДЕНИЙ ИЗ АРХИВА ДЕПАРТАМЕНТА УПРАВЛЕНИЯ ИМУЩЕСТВОМ</w:t>
      </w:r>
    </w:p>
    <w:p w:rsidR="00DC46E2" w:rsidRDefault="000960CF">
      <w:pPr>
        <w:pStyle w:val="ConsPlusTitle0"/>
        <w:jc w:val="center"/>
      </w:pPr>
      <w:r>
        <w:t>И ЗЕМЕЛЬНЫМИ РЕСУРСАМИ АДМИНИСТРАЦИИ ГОРОДА ТВЕРИ"</w:t>
      </w:r>
    </w:p>
    <w:p w:rsidR="00DC46E2" w:rsidRDefault="00DC46E2">
      <w:pPr>
        <w:pStyle w:val="ConsPlusNormal0"/>
        <w:jc w:val="both"/>
      </w:pPr>
    </w:p>
    <w:p w:rsidR="00DC46E2" w:rsidRDefault="000960CF">
      <w:pPr>
        <w:pStyle w:val="ConsPlusNormal0"/>
        <w:ind w:firstLine="540"/>
        <w:jc w:val="both"/>
      </w:pPr>
      <w:r>
        <w:t xml:space="preserve">В соответствии с Федеральным </w:t>
      </w:r>
      <w:hyperlink r:id="rId9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от 27.07.2010 N 210-ФЗ "Об организации пр</w:t>
      </w:r>
      <w:r>
        <w:t xml:space="preserve">едоставления государственных и муниципальных услуг", </w:t>
      </w:r>
      <w:hyperlink r:id="rId10" w:tooltip="Постановление Администрации города Твери от 23.06.2011 N 1067 (ред. от 14.03.2025) &quot;Об утверждении порядка разработки и утверждения административных регламентов предоставления муниципальных услуг на территории города Твери&quot; {КонсультантПлюс}">
        <w:r>
          <w:rPr>
            <w:color w:val="0000FF"/>
          </w:rPr>
          <w:t>Постановлением</w:t>
        </w:r>
      </w:hyperlink>
      <w:r>
        <w:t xml:space="preserve"> Администрации города Твери от 23.06.2011 N 1067 "Об утверждении порядка раз</w:t>
      </w:r>
      <w:r>
        <w:t>работки и утверждения административных регламентов предоставления муниципальных услуг на территории города Твери" постановляю: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 xml:space="preserve">1. Внести изменение в </w:t>
      </w:r>
      <w:hyperlink r:id="rId11" w:tooltip="Постановление Администрации города Твери от 13.02.2012 N 263 (ред. от 21.10.2022) &quot;Об утверждении административного регламента предоставления муниципальной услуги &quot;Выдача сведений из архива департамента управления имуществом и земельными ресурсами администраци">
        <w:r>
          <w:rPr>
            <w:color w:val="0000FF"/>
          </w:rPr>
          <w:t>Постановление</w:t>
        </w:r>
      </w:hyperlink>
      <w:r>
        <w:t xml:space="preserve"> Администрации города Твери от 13.02.2012 N 263 "Об утверждении административного регламента предоставления муниципальной услуги "Выда</w:t>
      </w:r>
      <w:r>
        <w:t xml:space="preserve">ча сведений из архива департамента управления имуществом и земельными ресурсами администрации города Твери" (далее - Постановление), изложив </w:t>
      </w:r>
      <w:hyperlink r:id="rId12" w:tooltip="Постановление Администрации города Твери от 13.02.2012 N 263 (ред. от 21.10.2022) &quot;Об утверждении административного регламента предоставления муниципальной услуги &quot;Выдача сведений из архива департамента управления имуществом и земельными ресурсами администраци">
        <w:r>
          <w:rPr>
            <w:color w:val="0000FF"/>
          </w:rPr>
          <w:t>приложение</w:t>
        </w:r>
      </w:hyperlink>
      <w:r>
        <w:t xml:space="preserve"> к Постановлению в новой </w:t>
      </w:r>
      <w:hyperlink w:anchor="P33" w:tooltip="АДМИНИСТРАТИВНЫЙ РЕГЛАМЕНТ">
        <w:r>
          <w:rPr>
            <w:color w:val="0000FF"/>
          </w:rPr>
          <w:t>редакции</w:t>
        </w:r>
      </w:hyperlink>
      <w:r>
        <w:t xml:space="preserve"> (прилагается).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2. Настоящее Постановление вступает в силу со дня его официального опубликования.</w:t>
      </w:r>
    </w:p>
    <w:p w:rsidR="00DC46E2" w:rsidRDefault="00DC46E2">
      <w:pPr>
        <w:pStyle w:val="ConsPlusNormal0"/>
        <w:jc w:val="both"/>
      </w:pPr>
    </w:p>
    <w:p w:rsidR="00DC46E2" w:rsidRDefault="000960CF">
      <w:pPr>
        <w:pStyle w:val="ConsPlusNormal0"/>
        <w:jc w:val="right"/>
      </w:pPr>
      <w:r>
        <w:t>Глава города Твери</w:t>
      </w:r>
    </w:p>
    <w:p w:rsidR="00DC46E2" w:rsidRDefault="000960CF">
      <w:pPr>
        <w:pStyle w:val="ConsPlusNormal0"/>
        <w:jc w:val="right"/>
      </w:pPr>
      <w:r>
        <w:t>А.В.ОГОНЬКОВ</w:t>
      </w:r>
    </w:p>
    <w:p w:rsidR="00DC46E2" w:rsidRDefault="00DC46E2">
      <w:pPr>
        <w:pStyle w:val="ConsPlusNormal0"/>
        <w:jc w:val="both"/>
      </w:pPr>
    </w:p>
    <w:p w:rsidR="00DC46E2" w:rsidRDefault="00DC46E2">
      <w:pPr>
        <w:pStyle w:val="ConsPlusNormal0"/>
        <w:jc w:val="both"/>
      </w:pPr>
    </w:p>
    <w:p w:rsidR="00DC46E2" w:rsidRDefault="00DC46E2">
      <w:pPr>
        <w:pStyle w:val="ConsPlusNormal0"/>
        <w:jc w:val="both"/>
      </w:pPr>
    </w:p>
    <w:p w:rsidR="00DC46E2" w:rsidRDefault="00DC46E2">
      <w:pPr>
        <w:pStyle w:val="ConsPlusNormal0"/>
        <w:jc w:val="both"/>
      </w:pPr>
    </w:p>
    <w:p w:rsidR="00DC46E2" w:rsidRDefault="00DC46E2">
      <w:pPr>
        <w:pStyle w:val="ConsPlusNormal0"/>
        <w:jc w:val="both"/>
      </w:pPr>
    </w:p>
    <w:p w:rsidR="00DC46E2" w:rsidRDefault="000960CF">
      <w:pPr>
        <w:pStyle w:val="ConsPlusNormal0"/>
        <w:jc w:val="right"/>
        <w:outlineLvl w:val="0"/>
      </w:pPr>
      <w:r>
        <w:t>Пр</w:t>
      </w:r>
      <w:r>
        <w:t>иложение</w:t>
      </w:r>
    </w:p>
    <w:p w:rsidR="00DC46E2" w:rsidRDefault="000960CF">
      <w:pPr>
        <w:pStyle w:val="ConsPlusNormal0"/>
        <w:jc w:val="right"/>
      </w:pPr>
      <w:r>
        <w:t>к Постановлению Администрации</w:t>
      </w:r>
    </w:p>
    <w:p w:rsidR="00DC46E2" w:rsidRDefault="000960CF">
      <w:pPr>
        <w:pStyle w:val="ConsPlusNormal0"/>
        <w:jc w:val="right"/>
      </w:pPr>
      <w:r>
        <w:t>города Твери</w:t>
      </w:r>
    </w:p>
    <w:p w:rsidR="00DC46E2" w:rsidRDefault="000960CF">
      <w:pPr>
        <w:pStyle w:val="ConsPlusNormal0"/>
        <w:jc w:val="right"/>
      </w:pPr>
      <w:r>
        <w:t>от 26 декабря 2025 г. N 1160</w:t>
      </w:r>
    </w:p>
    <w:p w:rsidR="00DC46E2" w:rsidRDefault="00DC46E2">
      <w:pPr>
        <w:pStyle w:val="ConsPlusNormal0"/>
        <w:jc w:val="both"/>
      </w:pPr>
    </w:p>
    <w:p w:rsidR="00DC46E2" w:rsidRDefault="000960CF">
      <w:pPr>
        <w:pStyle w:val="ConsPlusNormal0"/>
        <w:jc w:val="right"/>
      </w:pPr>
      <w:r>
        <w:t>"Приложение</w:t>
      </w:r>
    </w:p>
    <w:p w:rsidR="00DC46E2" w:rsidRDefault="000960CF">
      <w:pPr>
        <w:pStyle w:val="ConsPlusNormal0"/>
        <w:jc w:val="right"/>
      </w:pPr>
      <w:r>
        <w:t>к Постановлению Администрации</w:t>
      </w:r>
    </w:p>
    <w:p w:rsidR="00DC46E2" w:rsidRDefault="000960CF">
      <w:pPr>
        <w:pStyle w:val="ConsPlusNormal0"/>
        <w:jc w:val="right"/>
      </w:pPr>
      <w:r>
        <w:t>города Твери</w:t>
      </w:r>
    </w:p>
    <w:p w:rsidR="00DC46E2" w:rsidRDefault="000960CF">
      <w:pPr>
        <w:pStyle w:val="ConsPlusNormal0"/>
        <w:jc w:val="right"/>
      </w:pPr>
      <w:r>
        <w:t>от 13 февраля 2012 г. N 263</w:t>
      </w:r>
    </w:p>
    <w:p w:rsidR="00DC46E2" w:rsidRDefault="00DC46E2">
      <w:pPr>
        <w:pStyle w:val="ConsPlusNormal0"/>
        <w:jc w:val="both"/>
      </w:pPr>
    </w:p>
    <w:p w:rsidR="00DC46E2" w:rsidRDefault="000960CF">
      <w:pPr>
        <w:pStyle w:val="ConsPlusTitle0"/>
        <w:jc w:val="center"/>
      </w:pPr>
      <w:bookmarkStart w:id="1" w:name="P33"/>
      <w:bookmarkEnd w:id="1"/>
      <w:r>
        <w:t>АДМИНИСТРАТИВНЫЙ РЕГЛАМЕНТ</w:t>
      </w:r>
    </w:p>
    <w:p w:rsidR="00DC46E2" w:rsidRDefault="000960CF">
      <w:pPr>
        <w:pStyle w:val="ConsPlusTitle0"/>
        <w:jc w:val="center"/>
      </w:pPr>
      <w:r>
        <w:t>предоставления муниципальной услуги "Выдача сведений</w:t>
      </w:r>
    </w:p>
    <w:p w:rsidR="00DC46E2" w:rsidRDefault="000960CF">
      <w:pPr>
        <w:pStyle w:val="ConsPlusTitle0"/>
        <w:jc w:val="center"/>
      </w:pPr>
      <w:r>
        <w:t>из архива департамента управления имуществом и земельными</w:t>
      </w:r>
    </w:p>
    <w:p w:rsidR="00DC46E2" w:rsidRDefault="000960CF">
      <w:pPr>
        <w:pStyle w:val="ConsPlusTitle0"/>
        <w:jc w:val="center"/>
      </w:pPr>
      <w:r>
        <w:t>ресурсами администрации города Твери"</w:t>
      </w:r>
    </w:p>
    <w:p w:rsidR="00DC46E2" w:rsidRDefault="00DC46E2">
      <w:pPr>
        <w:pStyle w:val="ConsPlusNormal0"/>
        <w:jc w:val="both"/>
      </w:pPr>
    </w:p>
    <w:p w:rsidR="00DC46E2" w:rsidRDefault="000960CF">
      <w:pPr>
        <w:pStyle w:val="ConsPlusTitle0"/>
        <w:jc w:val="center"/>
        <w:outlineLvl w:val="1"/>
      </w:pPr>
      <w:r>
        <w:t>Раздел I. Общие положения</w:t>
      </w:r>
    </w:p>
    <w:p w:rsidR="00DC46E2" w:rsidRDefault="00DC46E2">
      <w:pPr>
        <w:pStyle w:val="ConsPlusNormal0"/>
        <w:jc w:val="both"/>
      </w:pPr>
    </w:p>
    <w:p w:rsidR="00DC46E2" w:rsidRDefault="000960CF">
      <w:pPr>
        <w:pStyle w:val="ConsPlusNormal0"/>
        <w:ind w:firstLine="540"/>
        <w:jc w:val="both"/>
      </w:pPr>
      <w:r>
        <w:t>1.1. Административный регламент предоставления муниципальной услуги "</w:t>
      </w:r>
      <w:r>
        <w:t>Выдача сведений из архива департамента управления имуществом и земельными ресурсами администрации города Твери" (далее - административный регламент) разработан в целях повышения качества исполнения и доступности результатов предоставления муниципальной усл</w:t>
      </w:r>
      <w:r>
        <w:t xml:space="preserve">уги "Выдача сведений из архива департамента управления имуществом и земельными ресурсами администрации города Твери" (далее - муниципальная услуга), создания комфортных условий для участников отношений, возникающих при предоставлении муниципальной услуги, </w:t>
      </w:r>
      <w:r>
        <w:t>и определяет стандарт ее предоставления.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1.2. Круг заявителей.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Муниципальная услуга предоставляется любым заинтересованным лицам, в том числе физическим лицам, индивидуальным предпринимателям, юридическим лицам и (или) их уполномоченным представителям (дал</w:t>
      </w:r>
      <w:r>
        <w:t>ее соответственно - заявитель, представитель заявителя), обратившимся с заявлением о предоставлении муниципальной услуги.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1.3. Информирование о порядке предоставления муниципальной услуги осуществляется: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1) непосредственно при личном обращении лица, имеюще</w:t>
      </w:r>
      <w:r>
        <w:t>го намерение получить муниципальную услугу, либо его уполномоченного представителя, действующего на основании доверенности, выданной в соответствии с законодательством Российской Федерации (далее - заинтересованное лицо), в департамент управления имущество</w:t>
      </w:r>
      <w:r>
        <w:t>м и земельными ресурсами администрации города Твери (далее - Департамент);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2) по телефону Департамента;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 xml:space="preserve">3) письменно, в том числе в электронной форме в соответствии с требованиями Федерального </w:t>
      </w:r>
      <w:hyperlink r:id="rId13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02.05.2006 N 59-ФЗ "О порядке рассмотрения обращений граждан Рос</w:t>
      </w:r>
      <w:r>
        <w:t>сийской Федерации";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4) на официальном сайте Администрации города Твери в информационно-телекоммуникационной сети Интернет (</w:t>
      </w:r>
      <w:hyperlink r:id="rId14">
        <w:r>
          <w:rPr>
            <w:color w:val="0000FF"/>
          </w:rPr>
          <w:t>www.tver.ru</w:t>
        </w:r>
      </w:hyperlink>
      <w:r>
        <w:t>);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5) на информационных стендах Департамента.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Информация о местонахождении, графике работы,</w:t>
      </w:r>
      <w:r>
        <w:t xml:space="preserve"> справочных телефонах и адресе электронной почты Департамента указана в </w:t>
      </w:r>
      <w:hyperlink w:anchor="P180" w:tooltip="Сведения">
        <w:r>
          <w:rPr>
            <w:color w:val="0000FF"/>
          </w:rPr>
          <w:t>приложении 1</w:t>
        </w:r>
      </w:hyperlink>
      <w:r>
        <w:t xml:space="preserve"> к настоящему административному регламенту.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1.4. Информирование проводится по выбору обратившегося заинтересованного лица в форме: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1) устного информирования;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2) письменного информирования;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lastRenderedPageBreak/>
        <w:t>3) по электронной почте.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1.5. Индивидуальное устное информирование заинтересованных лиц осуществляется специалистами Департамента при обращении заинтересованных лиц за информацией: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1) при личном обр</w:t>
      </w:r>
      <w:r>
        <w:t>ащении;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2) по телефону.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1.6. Индивидуальное устное информирование о предоставлении муниципальной услуги осуществляется специалистами Департамента по следующим вопросам: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1) перечень документов, необходимый для предоставления муниципальной услуги, комплектно</w:t>
      </w:r>
      <w:r>
        <w:t>сть (достаточность) представленных документов;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2) порядок и сроки предоставления муниципальной услуги;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3) время и место приема заявителей;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4) сведения о ходе предоставления муниципальной услуги;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5) порядок досудебного (внесудебного) обжалования действий (б</w:t>
      </w:r>
      <w:r>
        <w:t>ездействия) должностных лиц органа, предоставляющего муниципальную услугу, и принимаемых ими в ходе предоставления муниципальной услуги решений;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6) иные вопросы, имеющие отношение к порядку предоставления муниципальной услуги.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Специалисты Департамента, осуществляющие индивидуальное устное информирование, должны принять все необходимые меры для дачи полного ответа на поставленные вопросы. Время ожидания заинтересованных лиц в очереди при индивидуальном устном информировании не мо</w:t>
      </w:r>
      <w:r>
        <w:t>жет превышать 15 минут. Индивидуальное устное информирование каждого заинтересованного лица специалистом Департамента осуществляется не более 15 минут.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В случае, если для подготовки ответа требуется продолжительное время, специалист Департамента, осуществл</w:t>
      </w:r>
      <w:r>
        <w:t>яющий устное информирование, может предложить заинтересованному лицу обратиться за необходимой информацией в письменном виде, либо через информационно-телекоммуникационную сеть Интернет, либо назначить другое удобное для заинтересованного лица время для ус</w:t>
      </w:r>
      <w:r>
        <w:t>тного информирования.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При информировании заинтересованных лиц по телефону или при личном приеме специалисты Департамента, осуществляющие информирование заинтересованных лиц, должны соблюдать следующие правила: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1) корректно и внимательно относиться к заинте</w:t>
      </w:r>
      <w:r>
        <w:t>ресованному лицу, не унижая его чести и достоинства;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2) ответ на телефонный звонок должен начинаться с информации о наименовании Департамента, фамилии, имени, отчестве (последнее - при наличии) и должности лица, принявшего телефонный звонок. Во время разго</w:t>
      </w:r>
      <w:r>
        <w:t xml:space="preserve">вора необходимо избегать параллельных </w:t>
      </w:r>
      <w:r>
        <w:lastRenderedPageBreak/>
        <w:t>разговоров с окружающими людьми. В конце консультирования должен быть кратко подведен итог и перечислены меры, которые необходимо принять. Время разговора не должно превышать 15 минут.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Звонки заинтересованных лиц по сп</w:t>
      </w:r>
      <w:r>
        <w:t xml:space="preserve">равочным телефонам Департамента принимаются в соответствующие часы работы согласно </w:t>
      </w:r>
      <w:hyperlink w:anchor="P180" w:tooltip="Сведения">
        <w:r>
          <w:rPr>
            <w:color w:val="0000FF"/>
          </w:rPr>
          <w:t>приложению 1</w:t>
        </w:r>
      </w:hyperlink>
      <w:r>
        <w:t xml:space="preserve"> к настоящему административному регламенту.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1.7. Индивидуальное письменное информирование при обращении в Департамент ос</w:t>
      </w:r>
      <w:r>
        <w:t>уществляется путем почтовых отправлений или в электронной форме (в зависимости от способа доставки ответа, указанного в письменном обращении, или способа обращения заинтересованного лица за информацией).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1.8. Форма для электронного обращения размещена в ра</w:t>
      </w:r>
      <w:r>
        <w:t>зделе Интернет-приемная официального сайта Администрации города Твери в информационно-телекоммуникационной сети Интернет (</w:t>
      </w:r>
      <w:hyperlink r:id="rId15">
        <w:r>
          <w:rPr>
            <w:color w:val="0000FF"/>
          </w:rPr>
          <w:t>www.tver.ru</w:t>
        </w:r>
      </w:hyperlink>
      <w:r>
        <w:t>).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1.9. На информационных стендах размещается следующая информация: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1) текст административного регламента предоставления муниципальной услуги с приложениями;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2) текст (извлечение из текста) нормативных правовых актов, содержащих нормы, регулирующие деятельность по предоставлению муниципальной услуги;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3) краткое описание по</w:t>
      </w:r>
      <w:r>
        <w:t>рядка предоставления муниципальной услуги;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4) время приема документов;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5) основания для отказа в предоставлении муниципальной услуги;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6) порядок получения консультаций;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7) раздаточные материалы, содержащие режим приема заявителей, номер кабинета, в котором</w:t>
      </w:r>
      <w:r>
        <w:t xml:space="preserve"> осуществляется прием заявителей, бланки заявлений;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8) ответы на часто задаваемые вопросы;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9) часы приема и порядок записи на прием к руководителю Департамента.</w:t>
      </w:r>
    </w:p>
    <w:p w:rsidR="00DC46E2" w:rsidRDefault="00DC46E2">
      <w:pPr>
        <w:pStyle w:val="ConsPlusNormal0"/>
        <w:jc w:val="both"/>
      </w:pPr>
    </w:p>
    <w:p w:rsidR="00DC46E2" w:rsidRDefault="000960CF">
      <w:pPr>
        <w:pStyle w:val="ConsPlusTitle0"/>
        <w:jc w:val="center"/>
        <w:outlineLvl w:val="1"/>
      </w:pPr>
      <w:r>
        <w:t>II. Стандарт предоставления муниципальной услуги</w:t>
      </w:r>
    </w:p>
    <w:p w:rsidR="00DC46E2" w:rsidRDefault="00DC46E2">
      <w:pPr>
        <w:pStyle w:val="ConsPlusNormal0"/>
        <w:jc w:val="both"/>
      </w:pPr>
    </w:p>
    <w:p w:rsidR="00DC46E2" w:rsidRDefault="000960CF">
      <w:pPr>
        <w:pStyle w:val="ConsPlusNormal0"/>
        <w:ind w:firstLine="540"/>
        <w:jc w:val="both"/>
      </w:pPr>
      <w:r>
        <w:t>2.1. Наименование муниципальной услуги: "Выд</w:t>
      </w:r>
      <w:r>
        <w:t>ача сведений из архива департамента управления имуществом и земельными ресурсами администрации города Твери".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2.2. Наименование органа Администрации города Твери, непосредственно предоставляющего муниципальную услугу: департамент управления имуществом и зе</w:t>
      </w:r>
      <w:r>
        <w:t>мельными ресурсами администрации города Твери.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lastRenderedPageBreak/>
        <w:t>В случае, если для предоставления муниципальной услуги необходима обработка персональных данных лица, не являющегося заявителем, и, если в соответствии с федеральным законом обработка таких персональных данных</w:t>
      </w:r>
      <w:r>
        <w:t xml:space="preserve">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</w:t>
      </w:r>
      <w:r>
        <w:t>анных указанного лица. Документы, подтверждающие получение согласия, могут быть представлены, в том числе в форме электронного документа.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Действие абзаца второго настоящего подраздела не распространяется на лиц, признанных безвестно отсутствующими, и на ра</w:t>
      </w:r>
      <w:r>
        <w:t>зыскиваемых лиц, место нахождения которых не установлено уполномоченным федеральным органом исполнительной власти.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2.3. Результатом предоставления муниципальной услуги является выдача (направление) сведений из архива Департамента.</w:t>
      </w:r>
    </w:p>
    <w:p w:rsidR="00DC46E2" w:rsidRDefault="000960CF">
      <w:pPr>
        <w:pStyle w:val="ConsPlusNormal0"/>
        <w:spacing w:before="240"/>
        <w:ind w:firstLine="540"/>
        <w:jc w:val="both"/>
      </w:pPr>
      <w:bookmarkStart w:id="2" w:name="P90"/>
      <w:bookmarkEnd w:id="2"/>
      <w:r>
        <w:t>2.4. Результат предоставления муниципальной услуги направляется (выдается) в течение 3 рабочих дней одним из способов, указанным заявителем (представителем заявителя) в заявлении о выдаче сведений из архива департамента управления имуществом и земельными р</w:t>
      </w:r>
      <w:r>
        <w:t>есурсами администрации города Твери (далее - заявление):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1) в форме электронного документа с использованием информационно-телекоммуникационных сетей общего пользования;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2) в форме документа на бумажном носителе: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- посредством выдачи заявителю (представител</w:t>
      </w:r>
      <w:r>
        <w:t>ю заявителя) лично под подпись;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- посредством почтового отправления по указанному в заявлении почтовому адресу.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2.5. Срок предоставления муниципальной услуги составляет 30 дней со дня регистрации заявления с прилагаемыми к нему документами.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2.6. Исчерпываю</w:t>
      </w:r>
      <w:r>
        <w:t>щий перечень документов, необходимых в соответствии с законодательными или иными нормативными правовыми актами для оказания муниципальной услуги.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 xml:space="preserve">2.6.1. Для предоставления муниципальной услуги заявителем (представителем заявителя) подается </w:t>
      </w:r>
      <w:hyperlink w:anchor="P224" w:tooltip="                                 Заявление">
        <w:r>
          <w:rPr>
            <w:color w:val="0000FF"/>
          </w:rPr>
          <w:t>заявление</w:t>
        </w:r>
      </w:hyperlink>
      <w:r>
        <w:t xml:space="preserve"> по форме согласно приложению 2 к настоящему административному регламенту или в свободной форме с указанием сведений, предусмотренных пунктом 2.6.2 настоящего административного регламента.</w:t>
      </w:r>
    </w:p>
    <w:p w:rsidR="00DC46E2" w:rsidRDefault="000960CF">
      <w:pPr>
        <w:pStyle w:val="ConsPlusNormal0"/>
        <w:spacing w:before="240"/>
        <w:ind w:firstLine="540"/>
        <w:jc w:val="both"/>
      </w:pPr>
      <w:bookmarkStart w:id="3" w:name="P98"/>
      <w:bookmarkEnd w:id="3"/>
      <w:r>
        <w:t>2.6.2. В заявлении указываются следующие сведения, необходимые для его исполнения: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1) сведения о заявителе, в том числе: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фамилия, имя, отчество (последнее - при наличии) физического лица или наименование юридического лица; почтовый адрес (адрес электронно</w:t>
      </w:r>
      <w:r>
        <w:t>й почты), по которому должен быть направлен результат предоставления муниципальной услуги, номер телефона;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lastRenderedPageBreak/>
        <w:t>2) изложение существа запроса и сведений, необходимых для его исполнения, реквизиты запрашиваемого нормативного (ненормативного) акта или иного докум</w:t>
      </w:r>
      <w:r>
        <w:t>ента, хронологические рамки запрашиваемой информации, другие сведения по инициативе заявителя;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 xml:space="preserve">3) способ направления результата предоставления муниципальной услуги, предусмотренный </w:t>
      </w:r>
      <w:hyperlink w:anchor="P90" w:tooltip="2.4. Результат предоставления муниципальной услуги направляется (выдается) в течение 3 рабочих дней одним из способов, указанным заявителем (представителем заявителя) в заявлении о выдаче сведений из архива департамента управления имуществом и земельными ресур">
        <w:r>
          <w:rPr>
            <w:color w:val="0000FF"/>
          </w:rPr>
          <w:t>подразделом 2.4</w:t>
        </w:r>
      </w:hyperlink>
      <w:r>
        <w:t xml:space="preserve"> настоящего администрати</w:t>
      </w:r>
      <w:r>
        <w:t>вного регламента;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4) перечень прилагаемых к заявлению документов;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5) личная подпись и дата.</w:t>
      </w:r>
    </w:p>
    <w:p w:rsidR="00DC46E2" w:rsidRDefault="000960CF">
      <w:pPr>
        <w:pStyle w:val="ConsPlusNormal0"/>
        <w:spacing w:before="240"/>
        <w:ind w:firstLine="540"/>
        <w:jc w:val="both"/>
      </w:pPr>
      <w:bookmarkStart w:id="4" w:name="P105"/>
      <w:bookmarkEnd w:id="4"/>
      <w:r>
        <w:t>2.6.3. К заявлению прилагаются следующие документы: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1) документ, удостоверяющий личность заявителя (представителя заявителя);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2) документы, подтверждающие право зая</w:t>
      </w:r>
      <w:r>
        <w:t>вителя на объект недвижимости, в случае запроса сведений об объекте недвижимости;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3) документ, удостоверяющий полномочия представителя физического или юридического лица, - в случае, если с заявлением обращается представитель заявителя.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2.6.4. При личном об</w:t>
      </w:r>
      <w:r>
        <w:t>ращении заявителя (представителя заявителя) документы, предусмотренные пунктом 2.6.3 настоящего административного регламента, предоставляются в копиях с одновременным представлением оригиналов.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2.6.5. В случае направления заявления почтовым отправлением за</w:t>
      </w:r>
      <w:r>
        <w:t xml:space="preserve">явитель (представитель заявителя) представляет нотариально заверенные копии документов, предусмотренных </w:t>
      </w:r>
      <w:hyperlink w:anchor="P105" w:tooltip="2.6.3. К заявлению прилагаются следующие документы:">
        <w:r>
          <w:rPr>
            <w:color w:val="0000FF"/>
          </w:rPr>
          <w:t>пунктом 2.6.3</w:t>
        </w:r>
      </w:hyperlink>
      <w:r>
        <w:t xml:space="preserve"> настоящего административного регламента.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2.6.6. Департамент при предоставлении муниципальной услуги не вправе требовать от заявителя: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</w:t>
      </w:r>
      <w:r>
        <w:t>рующими отношения, возникающие в связи с предоставлением муниципальной услуги;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 xml:space="preserve"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</w:t>
      </w:r>
      <w:r>
        <w:t xml:space="preserve">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</w:t>
      </w:r>
      <w:r>
        <w:t xml:space="preserve">в предоставлении предусмотренных </w:t>
      </w:r>
      <w:hyperlink r:id="rId16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частью 1 статьи 1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(далее - Федеральный закон N 210-ФЗ) государственных и муниципальных услуг, в </w:t>
      </w:r>
      <w:r>
        <w:t xml:space="preserve">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hyperlink r:id="rId17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частью 6 статьи 7</w:t>
        </w:r>
      </w:hyperlink>
      <w:r>
        <w:t xml:space="preserve"> Федерально</w:t>
      </w:r>
      <w:r>
        <w:t xml:space="preserve">го закона N 210-ФЗ перечень документов. Заявитель вправе представить указанные документы и информацию в </w:t>
      </w:r>
      <w:r>
        <w:lastRenderedPageBreak/>
        <w:t>Департамент по собственной инициативе;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3) осуществления действий, в том числе согласований, необходимых для получения муниципальной услуги и связанных с</w:t>
      </w:r>
      <w:r>
        <w:t xml:space="preserve">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8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части 1 статьи 9</w:t>
        </w:r>
      </w:hyperlink>
      <w:r>
        <w:t xml:space="preserve"> Федерального закона N 210-ФЗ;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</w:t>
      </w:r>
      <w:r>
        <w:t xml:space="preserve"> в предоставлении муниципальной услуги, за исключением следующих случаев: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а) изменения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б) на</w:t>
      </w:r>
      <w:r>
        <w:t>личия ошибок в заявлении о предоставлении муниципальной услуги и документах, поданных заявителем (представителем заявителя) после первоначального отказа в приеме документов, необходимых для предоставления муниципальной услуги, либо в предоставлении муницип</w:t>
      </w:r>
      <w:r>
        <w:t>альной услуги и не включенных в представленный ранее комплект документов;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в) истечения срока действия документов или изменения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г) выявления документально подтвержденного фа</w:t>
      </w:r>
      <w:r>
        <w:t xml:space="preserve">кта (признаков) ошибочного или противоправного действия (бездействия) должностного лица Департамента, муниципального служащего, работника организации, предусмотренной </w:t>
      </w:r>
      <w:hyperlink r:id="rId19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частью 1.1 статьи 16</w:t>
        </w:r>
      </w:hyperlink>
      <w:r>
        <w:t xml:space="preserve"> Федерального закона N 210-ФЗ, при первоначальном от</w:t>
      </w:r>
      <w:r>
        <w:t>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Департамента при первоначальном отказе в приеме документов, необходимых для предоста</w:t>
      </w:r>
      <w:r>
        <w:t xml:space="preserve">вления муниципальной услуги, либо руководителя организации, предусмотренной </w:t>
      </w:r>
      <w:hyperlink r:id="rId20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частью 1.1 статьи 16</w:t>
        </w:r>
      </w:hyperlink>
      <w:r>
        <w:t xml:space="preserve"> Федерального закона N 210-ФЗ, уведомляется заявитель, а также приносятся извинения за доставленные неудобства;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5) предоставления на бумажном н</w:t>
      </w:r>
      <w:r>
        <w:t xml:space="preserve">осителе документов и информации, электронные образы которых ранее были заверены в соответствии с </w:t>
      </w:r>
      <w:hyperlink r:id="rId21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пунктом 7.2 части 1 статьи 16</w:t>
        </w:r>
      </w:hyperlink>
      <w:r>
        <w:t xml:space="preserve"> Федерального закона N 210-ФЗ, за исключением случаев, если нанесение отметок на такие документы либо их изъятие явл</w:t>
      </w:r>
      <w:r>
        <w:t>яется необходимым условием предоставления муниципальной услуги, и иных случаев, установленных федеральными законами.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2.7. Основания для отказа в приеме к рассмотрению документов, необходимых для предоставления муниципальной услуги: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1) неполное заполнение п</w:t>
      </w:r>
      <w:r>
        <w:t xml:space="preserve">олей в форме </w:t>
      </w:r>
      <w:hyperlink w:anchor="P224" w:tooltip="                                 Заявление">
        <w:r>
          <w:rPr>
            <w:color w:val="0000FF"/>
          </w:rPr>
          <w:t>заявления</w:t>
        </w:r>
      </w:hyperlink>
      <w:r>
        <w:t xml:space="preserve"> согласно приложению 2 к настоящему административному регламенту;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lastRenderedPageBreak/>
        <w:t xml:space="preserve">2) заявление подано с нарушением требований, предусмотренных </w:t>
      </w:r>
      <w:hyperlink w:anchor="P98" w:tooltip="2.6.2. В заявлении указываются следующие сведения, необходимые для его исполнения:">
        <w:r>
          <w:rPr>
            <w:color w:val="0000FF"/>
          </w:rPr>
          <w:t>пунктом 2.6.2</w:t>
        </w:r>
      </w:hyperlink>
      <w:r>
        <w:t xml:space="preserve"> настоящего административного регламента;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3) представление неполного комплекта документов;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4) документы содержат повреждения, наличие которых не позволяет в полн</w:t>
      </w:r>
      <w:r>
        <w:t>ом объеме использовать информацию и сведения, содержащиеся в документах для предоставления муниципальной услуги;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5) представленные заявителем (представителем заявителя) документы содержат подчистки и исправления текста, не заверенные в порядке, установленн</w:t>
      </w:r>
      <w:r>
        <w:t>ом законодательством Российской Федерации;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6) представленные документы утратили силу на момент обращения за муниципальной услугой;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7) наличие противоречивых сведений в заявлении и приложенных к нему документах.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Отказ в приеме документов не препятствует пов</w:t>
      </w:r>
      <w:r>
        <w:t>торному обращению заявителя (представителя заявителя) в Департамент.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2.8. Основания для приостановления предоставления муниципальной услуги отсутствуют.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2.9. Основания для отказа в предоставлении муниципальной услуги отсутствуют.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2.10. Плата за предоставле</w:t>
      </w:r>
      <w:r>
        <w:t>ние муниципальной услуги не взимается.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2.11. Максимальный срок ожидания в очереди при подаче заявления и при получении результата предоставления муниципальной услуги не должен превышать 15 минут.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2.12. Регистрация заявления осуществляется в день его приема</w:t>
      </w:r>
      <w:r>
        <w:t>, за исключением случая подачи заявления позднее чем за один час до окончания времени работы Департамента. В таком случае регистрация заявления осуществляется на следующий рабочий день.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 xml:space="preserve">Заявление, поступившее в нерабочее время, регистрируется на следующий </w:t>
      </w:r>
      <w:r>
        <w:t>рабочий день.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2.13. 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</w:t>
      </w:r>
      <w:r>
        <w:t>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2.13.1. Требования к зданию, в</w:t>
      </w:r>
      <w:r>
        <w:t xml:space="preserve"> котором предоставляется муниципальная услуга: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а) орган, предоставляющий муниципальную услугу, должен быть расположен в пределах десятиминутной пешей доступности взрослого здорового человека от остановки общественного транспорта;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lastRenderedPageBreak/>
        <w:t>б) центральный вход в здание должен быть оборудован информационным стендом, содержащим информацию об органе, предоставляющем муниципальную услугу;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 xml:space="preserve">в) на территории, прилегающей к месторасположению органа, предоставляющего муниципальную услугу, оборудуются </w:t>
      </w:r>
      <w:r>
        <w:t>места для парковки автотранспортных средств. Из них выделяется не менее 10% мест (но не менее одного места) для парковки специальных автотранспортных средств инвалидов.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2.13.2. Требования к местам ожидания приема: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1) при предоставлении муниципальной услуги</w:t>
      </w:r>
      <w:r>
        <w:t xml:space="preserve"> места ожидания непосредственного взаимодействия с должностным лицом должны соответствовать санитарно-эпидемиологическим нормативам, предусмотренным для общественных помещений;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2) в местах ожидания приема должны быть предусмотрены сидячие места для посетит</w:t>
      </w:r>
      <w:r>
        <w:t>елей. Количество мест ожидания определяется исходя из фактической нагрузки и возможностей для их размещения в здании;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3) в местах ожидания и непосредственного представления муниципальной услуги должны быть соблюдены требования по освещенности и вентиляции,</w:t>
      </w:r>
      <w:r>
        <w:t xml:space="preserve"> для посетителей должен быть обеспечен свободный доступ в санитарно-бытовые помещения;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4) места, предназначенные для ознакомления заявителей с информационными материалами, оборудуются информационными стендами, стульями и столами. На столе должны быть ручки</w:t>
      </w:r>
      <w:r>
        <w:t>, бумага для возможности оформления документов, образцы и бланки заявлений.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2.13.3. Требования к местам приема заявителей.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Места предоставления муниципальной услуги оборудуются: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1) противопожарной системой и средствами пожаротушения;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2) системой оповещения о возникновении чрезвычайной ситуации;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3) системой охраны;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4) информационными табличками (вывесками) с указанием номера кабинета, фамилии, имени, отчества (последнее - при наличии) и должности специалиста, осуществляющего прием заяви</w:t>
      </w:r>
      <w:r>
        <w:t>телей.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В здании Департамента должны быть созданы условия для беспрепятственного доступа инвалидов к получению муниципальной услуги в соответствии с требованиями, установленными законодательными и иными нормативными правовыми актами.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2.13.4. Помещения для п</w:t>
      </w:r>
      <w:r>
        <w:t>риема заявителей оборудуются в виде отдельных кабинетов для каждого ведущего прием специалиста, а при отсутствии такой возможности - в виде кабинетов, в которых ведут прием несколько специалистов.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2.14. Показатели доступности и качества муниципальной услуг</w:t>
      </w:r>
      <w:r>
        <w:t>и.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lastRenderedPageBreak/>
        <w:t>Доступность и качество муниципальной услуги определяются по следующим показателям: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1) информированность заявителей о порядке предоставления муниципальной услуги;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2) возможность получения консультаций по порядку предоставления муниципальной услуги;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3) уд</w:t>
      </w:r>
      <w:r>
        <w:t>обство территориального размещения помещения, в котором предоставляется муниципальная услуга;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4) наличие удобного для заявителей графика работы органа, предоставляющего муниципальную услугу;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 xml:space="preserve">5) количество взаимодействий заявителя с должностными лицами при </w:t>
      </w:r>
      <w:r>
        <w:t>предоставлении муниципальной услуги и их продолжительность;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6) удовлетворенность заявителей сроками ожидания в очереди при предоставлении муниципальной услуги;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7) удовлетворенность заявителей условиями ожидания в очереди при предоставлении муниципальной ус</w:t>
      </w:r>
      <w:r>
        <w:t>луги;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8) удовлетворенность заявителей сроками предоставления муниципальной услуги;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9) 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10) отсутствие обосно</w:t>
      </w:r>
      <w:r>
        <w:t>ванных жалоб заявителей на нарушение должностными лицами нормативных правовых актов, регламентирующих предоставление муниципальной услуги.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2.15. Требование соблюдения конфиденциальности.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При предоставлении муниципальной услуги Департамент обязан обеспечить</w:t>
      </w:r>
      <w:r>
        <w:t xml:space="preserve"> защиту сведений, поступающих от заявителей, в том числе путем обеспечения конфиденциальности информации на всех этапах взаимодействия с заявителем, за исключением случаев, установленных действующим федеральным законодательством. Сведения о факте обращения</w:t>
      </w:r>
      <w:r>
        <w:t xml:space="preserve"> за получением муниципальной услуги, содержании представленных данных и полученного ответа могут быть предоставлены заявителю, его представителю либо правопреемнику при предъявлении документов, подтверждающих полномочия.</w:t>
      </w:r>
    </w:p>
    <w:p w:rsidR="00DC46E2" w:rsidRDefault="00DC46E2">
      <w:pPr>
        <w:pStyle w:val="ConsPlusNormal0"/>
        <w:jc w:val="both"/>
      </w:pPr>
    </w:p>
    <w:p w:rsidR="00DC46E2" w:rsidRDefault="00DC46E2">
      <w:pPr>
        <w:pStyle w:val="ConsPlusNormal0"/>
        <w:jc w:val="both"/>
      </w:pPr>
    </w:p>
    <w:p w:rsidR="00DC46E2" w:rsidRDefault="00DC46E2">
      <w:pPr>
        <w:pStyle w:val="ConsPlusNormal0"/>
        <w:jc w:val="both"/>
      </w:pPr>
    </w:p>
    <w:p w:rsidR="00DC46E2" w:rsidRDefault="00DC46E2">
      <w:pPr>
        <w:pStyle w:val="ConsPlusNormal0"/>
        <w:jc w:val="both"/>
      </w:pPr>
    </w:p>
    <w:p w:rsidR="00DC46E2" w:rsidRDefault="00DC46E2">
      <w:pPr>
        <w:pStyle w:val="ConsPlusNormal0"/>
        <w:jc w:val="both"/>
      </w:pPr>
    </w:p>
    <w:p w:rsidR="00DC46E2" w:rsidRDefault="000960CF">
      <w:pPr>
        <w:pStyle w:val="ConsPlusNormal0"/>
        <w:jc w:val="right"/>
        <w:outlineLvl w:val="1"/>
      </w:pPr>
      <w:r>
        <w:t>Приложение 1</w:t>
      </w:r>
    </w:p>
    <w:p w:rsidR="00DC46E2" w:rsidRDefault="000960CF">
      <w:pPr>
        <w:pStyle w:val="ConsPlusNormal0"/>
        <w:jc w:val="right"/>
      </w:pPr>
      <w:r>
        <w:t>к административному регламенту</w:t>
      </w:r>
    </w:p>
    <w:p w:rsidR="00DC46E2" w:rsidRDefault="000960CF">
      <w:pPr>
        <w:pStyle w:val="ConsPlusNormal0"/>
        <w:jc w:val="right"/>
      </w:pPr>
      <w:r>
        <w:t>предоставления муниципальной услуги</w:t>
      </w:r>
    </w:p>
    <w:p w:rsidR="00DC46E2" w:rsidRDefault="000960CF">
      <w:pPr>
        <w:pStyle w:val="ConsPlusNormal0"/>
        <w:jc w:val="right"/>
      </w:pPr>
      <w:r>
        <w:t>"Выдача сведений из архива департамента</w:t>
      </w:r>
    </w:p>
    <w:p w:rsidR="00DC46E2" w:rsidRDefault="000960CF">
      <w:pPr>
        <w:pStyle w:val="ConsPlusNormal0"/>
        <w:jc w:val="right"/>
      </w:pPr>
      <w:r>
        <w:t>управления имуществом и земельными</w:t>
      </w:r>
    </w:p>
    <w:p w:rsidR="00DC46E2" w:rsidRDefault="000960CF">
      <w:pPr>
        <w:pStyle w:val="ConsPlusNormal0"/>
        <w:jc w:val="right"/>
      </w:pPr>
      <w:r>
        <w:lastRenderedPageBreak/>
        <w:t>ресурсами администрации города Твери"</w:t>
      </w:r>
    </w:p>
    <w:p w:rsidR="00DC46E2" w:rsidRDefault="00DC46E2">
      <w:pPr>
        <w:pStyle w:val="ConsPlusNormal0"/>
        <w:jc w:val="both"/>
      </w:pPr>
    </w:p>
    <w:p w:rsidR="00DC46E2" w:rsidRDefault="000960CF">
      <w:pPr>
        <w:pStyle w:val="ConsPlusTitle0"/>
        <w:jc w:val="center"/>
      </w:pPr>
      <w:bookmarkStart w:id="5" w:name="P180"/>
      <w:bookmarkEnd w:id="5"/>
      <w:r>
        <w:t>Сведения</w:t>
      </w:r>
    </w:p>
    <w:p w:rsidR="00DC46E2" w:rsidRDefault="000960CF">
      <w:pPr>
        <w:pStyle w:val="ConsPlusTitle0"/>
        <w:jc w:val="center"/>
      </w:pPr>
      <w:r>
        <w:t>о департаменте управления имуществом и земельными ресурсами</w:t>
      </w:r>
    </w:p>
    <w:p w:rsidR="00DC46E2" w:rsidRDefault="000960CF">
      <w:pPr>
        <w:pStyle w:val="ConsPlusTitle0"/>
        <w:jc w:val="center"/>
      </w:pPr>
      <w:r>
        <w:t>админи</w:t>
      </w:r>
      <w:r>
        <w:t>страции города Твери</w:t>
      </w:r>
    </w:p>
    <w:p w:rsidR="00DC46E2" w:rsidRDefault="00DC46E2">
      <w:pPr>
        <w:pStyle w:val="ConsPlusNormal0"/>
        <w:jc w:val="both"/>
      </w:pPr>
    </w:p>
    <w:p w:rsidR="00DC46E2" w:rsidRDefault="000960CF">
      <w:pPr>
        <w:pStyle w:val="ConsPlusNormal0"/>
        <w:ind w:firstLine="540"/>
        <w:jc w:val="both"/>
      </w:pPr>
      <w:r>
        <w:t>Адрес департамента: 170034, город Тверь, улица Ерофеева, дом 5.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Адрес электронной почты департамента: tverkumi@adm.tver.ru.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Структурное подразделение департамента, обеспечивающее предоставление муниципальной услуги, - общий отдел.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Кон</w:t>
      </w:r>
      <w:r>
        <w:t>тактные телефоны: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- приемная начальника департамента - 8 (4822) 36-10-19, доб. 3004;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- общий отдел 8 (4822) 36-10-19, доб. 3004, 3013, 3030, 3034.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Время личного приема специалистов департамента: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понедельник, среда - с 9.00 до 13.00;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четверг - с 14.00 до 17</w:t>
      </w:r>
      <w:r>
        <w:t>.00;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вторник, пятница - неприемные дни (работа с документами);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перерыв на обед - с 13.00 до 13.45.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Время приема заявлений и корреспонденции в канцелярии департамента (170034, город Тверь, улица Ерофеева, дом 5):</w:t>
      </w:r>
    </w:p>
    <w:p w:rsidR="00DC46E2" w:rsidRDefault="000960CF">
      <w:pPr>
        <w:pStyle w:val="ConsPlusNormal0"/>
        <w:spacing w:before="240"/>
        <w:ind w:firstLine="540"/>
        <w:jc w:val="both"/>
      </w:pPr>
      <w:r>
        <w:t>в рабочие дни с понедельника по четверг с 9.00 до 18.00, пятница с 9.00 до 16.45, обед с 13.00 до 13.45.</w:t>
      </w:r>
    </w:p>
    <w:p w:rsidR="00DC46E2" w:rsidRDefault="00DC46E2">
      <w:pPr>
        <w:pStyle w:val="ConsPlusNormal0"/>
        <w:jc w:val="both"/>
      </w:pPr>
    </w:p>
    <w:p w:rsidR="00DC46E2" w:rsidRDefault="00DC46E2">
      <w:pPr>
        <w:pStyle w:val="ConsPlusNormal0"/>
        <w:jc w:val="both"/>
      </w:pPr>
    </w:p>
    <w:p w:rsidR="00DC46E2" w:rsidRDefault="00DC46E2">
      <w:pPr>
        <w:pStyle w:val="ConsPlusNormal0"/>
        <w:jc w:val="both"/>
      </w:pPr>
    </w:p>
    <w:p w:rsidR="00DC46E2" w:rsidRDefault="00DC46E2">
      <w:pPr>
        <w:pStyle w:val="ConsPlusNormal0"/>
        <w:jc w:val="both"/>
      </w:pPr>
    </w:p>
    <w:p w:rsidR="00DC46E2" w:rsidRDefault="00DC46E2">
      <w:pPr>
        <w:pStyle w:val="ConsPlusNormal0"/>
        <w:jc w:val="both"/>
      </w:pPr>
    </w:p>
    <w:p w:rsidR="00DC46E2" w:rsidRDefault="000960CF">
      <w:pPr>
        <w:pStyle w:val="ConsPlusNormal0"/>
        <w:jc w:val="right"/>
        <w:outlineLvl w:val="1"/>
      </w:pPr>
      <w:r>
        <w:t>Приложение 2</w:t>
      </w:r>
    </w:p>
    <w:p w:rsidR="00DC46E2" w:rsidRDefault="000960CF">
      <w:pPr>
        <w:pStyle w:val="ConsPlusNormal0"/>
        <w:jc w:val="right"/>
      </w:pPr>
      <w:r>
        <w:t>к административному регламенту</w:t>
      </w:r>
    </w:p>
    <w:p w:rsidR="00DC46E2" w:rsidRDefault="000960CF">
      <w:pPr>
        <w:pStyle w:val="ConsPlusNormal0"/>
        <w:jc w:val="right"/>
      </w:pPr>
      <w:r>
        <w:t>предоставления муниципальной услуги</w:t>
      </w:r>
    </w:p>
    <w:p w:rsidR="00DC46E2" w:rsidRDefault="000960CF">
      <w:pPr>
        <w:pStyle w:val="ConsPlusNormal0"/>
        <w:jc w:val="right"/>
      </w:pPr>
      <w:r>
        <w:t>"Выдача сведений из архива департамента</w:t>
      </w:r>
    </w:p>
    <w:p w:rsidR="00DC46E2" w:rsidRDefault="000960CF">
      <w:pPr>
        <w:pStyle w:val="ConsPlusNormal0"/>
        <w:jc w:val="right"/>
      </w:pPr>
      <w:r>
        <w:t>управления имуществом и земельными</w:t>
      </w:r>
    </w:p>
    <w:p w:rsidR="00DC46E2" w:rsidRDefault="000960CF">
      <w:pPr>
        <w:pStyle w:val="ConsPlusNormal0"/>
        <w:jc w:val="right"/>
      </w:pPr>
      <w:r>
        <w:t>ресурсами администрации города Твери"</w:t>
      </w:r>
    </w:p>
    <w:p w:rsidR="00DC46E2" w:rsidRDefault="00DC46E2">
      <w:pPr>
        <w:pStyle w:val="ConsPlusNormal0"/>
        <w:jc w:val="both"/>
      </w:pPr>
    </w:p>
    <w:p w:rsidR="00DC46E2" w:rsidRDefault="000960CF">
      <w:pPr>
        <w:pStyle w:val="ConsPlusNonformat0"/>
        <w:jc w:val="both"/>
      </w:pPr>
      <w:r>
        <w:t xml:space="preserve">                                        В департамент управления имуществом</w:t>
      </w:r>
    </w:p>
    <w:p w:rsidR="00DC46E2" w:rsidRDefault="000960CF">
      <w:pPr>
        <w:pStyle w:val="ConsPlusNonformat0"/>
        <w:jc w:val="both"/>
      </w:pPr>
      <w:r>
        <w:t xml:space="preserve">                                       и земельными ресурсами администрации</w:t>
      </w:r>
    </w:p>
    <w:p w:rsidR="00DC46E2" w:rsidRDefault="000960CF">
      <w:pPr>
        <w:pStyle w:val="ConsPlusNonformat0"/>
        <w:jc w:val="both"/>
      </w:pPr>
      <w:r>
        <w:t xml:space="preserve">                              </w:t>
      </w:r>
      <w:r>
        <w:t xml:space="preserve">                                 города Твери</w:t>
      </w:r>
    </w:p>
    <w:p w:rsidR="00DC46E2" w:rsidRDefault="000960CF">
      <w:pPr>
        <w:pStyle w:val="ConsPlusNonformat0"/>
        <w:jc w:val="both"/>
      </w:pPr>
      <w:r>
        <w:lastRenderedPageBreak/>
        <w:t xml:space="preserve">                                     от ___________________________________</w:t>
      </w:r>
    </w:p>
    <w:p w:rsidR="00DC46E2" w:rsidRDefault="000960CF">
      <w:pPr>
        <w:pStyle w:val="ConsPlusNonformat0"/>
        <w:jc w:val="both"/>
      </w:pPr>
      <w:r>
        <w:t xml:space="preserve">                                        (для физических лиц - фамилия, имя,</w:t>
      </w:r>
    </w:p>
    <w:p w:rsidR="00DC46E2" w:rsidRDefault="000960CF">
      <w:pPr>
        <w:pStyle w:val="ConsPlusNonformat0"/>
        <w:jc w:val="both"/>
      </w:pPr>
      <w:r>
        <w:t xml:space="preserve">                                        отчество (последне</w:t>
      </w:r>
      <w:r>
        <w:t>е - при наличии),</w:t>
      </w:r>
    </w:p>
    <w:p w:rsidR="00DC46E2" w:rsidRDefault="000960CF">
      <w:pPr>
        <w:pStyle w:val="ConsPlusNonformat0"/>
        <w:jc w:val="both"/>
      </w:pPr>
      <w:r>
        <w:t xml:space="preserve">                                     ______________________________________</w:t>
      </w:r>
    </w:p>
    <w:p w:rsidR="00DC46E2" w:rsidRDefault="000960CF">
      <w:pPr>
        <w:pStyle w:val="ConsPlusNonformat0"/>
        <w:jc w:val="both"/>
      </w:pPr>
      <w:r>
        <w:t xml:space="preserve">                                         для юридических лиц - наименование</w:t>
      </w:r>
    </w:p>
    <w:p w:rsidR="00DC46E2" w:rsidRDefault="000960CF">
      <w:pPr>
        <w:pStyle w:val="ConsPlusNonformat0"/>
        <w:jc w:val="both"/>
      </w:pPr>
      <w:r>
        <w:t xml:space="preserve">                                                          организации, ИНН,</w:t>
      </w:r>
    </w:p>
    <w:p w:rsidR="00DC46E2" w:rsidRDefault="000960CF">
      <w:pPr>
        <w:pStyle w:val="ConsPlusNonformat0"/>
        <w:jc w:val="both"/>
      </w:pPr>
      <w:r>
        <w:t xml:space="preserve">          </w:t>
      </w:r>
      <w:r>
        <w:t xml:space="preserve">                           ______________________________________</w:t>
      </w:r>
    </w:p>
    <w:p w:rsidR="00DC46E2" w:rsidRDefault="000960CF">
      <w:pPr>
        <w:pStyle w:val="ConsPlusNonformat0"/>
        <w:jc w:val="both"/>
      </w:pPr>
      <w:r>
        <w:t xml:space="preserve">                                           местонахождение, почтовый адрес/</w:t>
      </w:r>
    </w:p>
    <w:p w:rsidR="00DC46E2" w:rsidRDefault="000960CF">
      <w:pPr>
        <w:pStyle w:val="ConsPlusNonformat0"/>
        <w:jc w:val="both"/>
      </w:pPr>
      <w:r>
        <w:t xml:space="preserve">                                                          адрес регистрации</w:t>
      </w:r>
    </w:p>
    <w:p w:rsidR="00DC46E2" w:rsidRDefault="000960CF">
      <w:pPr>
        <w:pStyle w:val="ConsPlusNonformat0"/>
        <w:jc w:val="both"/>
      </w:pPr>
      <w:r>
        <w:t xml:space="preserve">                                     _</w:t>
      </w:r>
      <w:r>
        <w:t>_____________________________________</w:t>
      </w:r>
    </w:p>
    <w:p w:rsidR="00DC46E2" w:rsidRDefault="000960CF">
      <w:pPr>
        <w:pStyle w:val="ConsPlusNonformat0"/>
        <w:jc w:val="both"/>
      </w:pPr>
      <w:r>
        <w:t xml:space="preserve">                                          адрес электронный почты, телефон)</w:t>
      </w:r>
    </w:p>
    <w:p w:rsidR="00DC46E2" w:rsidRDefault="00DC46E2">
      <w:pPr>
        <w:pStyle w:val="ConsPlusNonformat0"/>
        <w:jc w:val="both"/>
      </w:pPr>
    </w:p>
    <w:p w:rsidR="00DC46E2" w:rsidRDefault="000960CF">
      <w:pPr>
        <w:pStyle w:val="ConsPlusNonformat0"/>
        <w:jc w:val="both"/>
      </w:pPr>
      <w:bookmarkStart w:id="6" w:name="P224"/>
      <w:bookmarkEnd w:id="6"/>
      <w:r>
        <w:t xml:space="preserve">                                 Заявление</w:t>
      </w:r>
    </w:p>
    <w:p w:rsidR="00DC46E2" w:rsidRDefault="000960CF">
      <w:pPr>
        <w:pStyle w:val="ConsPlusNonformat0"/>
        <w:jc w:val="both"/>
      </w:pPr>
      <w:r>
        <w:t xml:space="preserve">            о выдачи сведений из архива департамента управления</w:t>
      </w:r>
    </w:p>
    <w:p w:rsidR="00DC46E2" w:rsidRDefault="000960CF">
      <w:pPr>
        <w:pStyle w:val="ConsPlusNonformat0"/>
        <w:jc w:val="both"/>
      </w:pPr>
      <w:r>
        <w:t xml:space="preserve">       имуществом и земельными ресурсами администрации города Твери</w:t>
      </w:r>
    </w:p>
    <w:p w:rsidR="00DC46E2" w:rsidRDefault="00DC46E2">
      <w:pPr>
        <w:pStyle w:val="ConsPlusNonformat0"/>
        <w:jc w:val="both"/>
      </w:pPr>
    </w:p>
    <w:p w:rsidR="00DC46E2" w:rsidRDefault="000960CF">
      <w:pPr>
        <w:pStyle w:val="ConsPlusNonformat0"/>
        <w:jc w:val="both"/>
      </w:pPr>
      <w:r>
        <w:t xml:space="preserve">    Прошу  выдать из архива департамента управления имуществом и земельными</w:t>
      </w:r>
    </w:p>
    <w:p w:rsidR="00DC46E2" w:rsidRDefault="000960CF">
      <w:pPr>
        <w:pStyle w:val="ConsPlusNonformat0"/>
        <w:jc w:val="both"/>
      </w:pPr>
      <w:r>
        <w:t>ресурсами     администрации     города     Твери     следующие    сведения:</w:t>
      </w:r>
    </w:p>
    <w:p w:rsidR="00DC46E2" w:rsidRDefault="000960CF">
      <w:pPr>
        <w:pStyle w:val="ConsPlusNonformat0"/>
        <w:jc w:val="both"/>
      </w:pPr>
      <w:r>
        <w:t>___________________________________</w:t>
      </w:r>
      <w:r>
        <w:t>________________________________________</w:t>
      </w:r>
    </w:p>
    <w:p w:rsidR="00DC46E2" w:rsidRDefault="00DC46E2">
      <w:pPr>
        <w:pStyle w:val="ConsPlusNonformat0"/>
        <w:jc w:val="both"/>
      </w:pPr>
    </w:p>
    <w:p w:rsidR="00DC46E2" w:rsidRDefault="000960CF">
      <w:pPr>
        <w:pStyle w:val="ConsPlusNonformat0"/>
        <w:jc w:val="both"/>
      </w:pPr>
      <w:r>
        <w:t xml:space="preserve">    Сведения прошу представить (нужное подчеркнуть):</w:t>
      </w:r>
    </w:p>
    <w:p w:rsidR="00DC46E2" w:rsidRDefault="000960CF">
      <w:pPr>
        <w:pStyle w:val="ConsPlusNonformat0"/>
        <w:jc w:val="both"/>
      </w:pPr>
      <w:r>
        <w:t>- в виде бумажного документа при личном обращении;</w:t>
      </w:r>
    </w:p>
    <w:p w:rsidR="00DC46E2" w:rsidRDefault="000960CF">
      <w:pPr>
        <w:pStyle w:val="ConsPlusNonformat0"/>
        <w:jc w:val="both"/>
      </w:pPr>
      <w:r>
        <w:t>- в виде бумажного документа, направленного посредством почтовой связи;</w:t>
      </w:r>
    </w:p>
    <w:p w:rsidR="00DC46E2" w:rsidRDefault="000960CF">
      <w:pPr>
        <w:pStyle w:val="ConsPlusNonformat0"/>
        <w:jc w:val="both"/>
      </w:pPr>
      <w:r>
        <w:t>- в  виде  электронного   образа   док</w:t>
      </w:r>
      <w:r>
        <w:t>умента,   направленного   посредством</w:t>
      </w:r>
    </w:p>
    <w:p w:rsidR="00DC46E2" w:rsidRDefault="000960CF">
      <w:pPr>
        <w:pStyle w:val="ConsPlusNonformat0"/>
        <w:jc w:val="both"/>
      </w:pPr>
      <w:r>
        <w:t>электронной почты.</w:t>
      </w:r>
    </w:p>
    <w:p w:rsidR="00DC46E2" w:rsidRDefault="00DC46E2">
      <w:pPr>
        <w:pStyle w:val="ConsPlusNonformat0"/>
        <w:jc w:val="both"/>
      </w:pPr>
    </w:p>
    <w:p w:rsidR="00DC46E2" w:rsidRDefault="000960CF">
      <w:pPr>
        <w:pStyle w:val="ConsPlusNonformat0"/>
        <w:jc w:val="both"/>
      </w:pPr>
      <w:r>
        <w:t xml:space="preserve">    Приложение:</w:t>
      </w:r>
    </w:p>
    <w:p w:rsidR="00DC46E2" w:rsidRDefault="00DC46E2">
      <w:pPr>
        <w:pStyle w:val="ConsPlusNonformat0"/>
        <w:jc w:val="both"/>
      </w:pPr>
    </w:p>
    <w:p w:rsidR="00DC46E2" w:rsidRDefault="000960CF">
      <w:pPr>
        <w:pStyle w:val="ConsPlusNonformat0"/>
        <w:jc w:val="both"/>
      </w:pPr>
      <w:r>
        <w:t>_____________________________   _________________________   _______________</w:t>
      </w:r>
    </w:p>
    <w:p w:rsidR="00DC46E2" w:rsidRDefault="000960CF">
      <w:pPr>
        <w:pStyle w:val="ConsPlusNonformat0"/>
        <w:jc w:val="both"/>
      </w:pPr>
      <w:r>
        <w:t>подпись, печать (при наличии)      расшифровка подписи          дата".</w:t>
      </w:r>
    </w:p>
    <w:p w:rsidR="00DC46E2" w:rsidRDefault="00DC46E2">
      <w:pPr>
        <w:pStyle w:val="ConsPlusNormal0"/>
        <w:jc w:val="both"/>
      </w:pPr>
    </w:p>
    <w:p w:rsidR="00DC46E2" w:rsidRDefault="00DC46E2">
      <w:pPr>
        <w:pStyle w:val="ConsPlusNormal0"/>
        <w:jc w:val="both"/>
      </w:pPr>
    </w:p>
    <w:p w:rsidR="00DC46E2" w:rsidRDefault="00DC46E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C46E2">
      <w:headerReference w:type="default" r:id="rId22"/>
      <w:footerReference w:type="default" r:id="rId23"/>
      <w:headerReference w:type="first" r:id="rId24"/>
      <w:footerReference w:type="first" r:id="rId2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0CF" w:rsidRDefault="000960CF">
      <w:r>
        <w:separator/>
      </w:r>
    </w:p>
  </w:endnote>
  <w:endnote w:type="continuationSeparator" w:id="0">
    <w:p w:rsidR="000960CF" w:rsidRDefault="00096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6E2" w:rsidRDefault="00DC46E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C46E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C46E2" w:rsidRDefault="000960C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C46E2" w:rsidRDefault="000960C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C46E2" w:rsidRDefault="000960C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C076D">
            <w:rPr>
              <w:rFonts w:ascii="Tahoma" w:hAnsi="Tahoma" w:cs="Tahoma"/>
              <w:noProof/>
            </w:rPr>
            <w:t>13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C076D">
            <w:rPr>
              <w:rFonts w:ascii="Tahoma" w:hAnsi="Tahoma" w:cs="Tahoma"/>
              <w:noProof/>
            </w:rPr>
            <w:t>13</w:t>
          </w:r>
          <w:r>
            <w:fldChar w:fldCharType="end"/>
          </w:r>
        </w:p>
      </w:tc>
    </w:tr>
  </w:tbl>
  <w:p w:rsidR="00DC46E2" w:rsidRDefault="000960CF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6E2" w:rsidRDefault="00DC46E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C46E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C46E2" w:rsidRDefault="000960C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C46E2" w:rsidRDefault="000960C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C46E2" w:rsidRDefault="000960C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C076D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C076D">
            <w:rPr>
              <w:rFonts w:ascii="Tahoma" w:hAnsi="Tahoma" w:cs="Tahoma"/>
              <w:noProof/>
            </w:rPr>
            <w:t>13</w:t>
          </w:r>
          <w:r>
            <w:fldChar w:fldCharType="end"/>
          </w:r>
        </w:p>
      </w:tc>
    </w:tr>
  </w:tbl>
  <w:p w:rsidR="00DC46E2" w:rsidRDefault="000960CF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0CF" w:rsidRDefault="000960CF">
      <w:r>
        <w:separator/>
      </w:r>
    </w:p>
  </w:footnote>
  <w:footnote w:type="continuationSeparator" w:id="0">
    <w:p w:rsidR="000960CF" w:rsidRDefault="000960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DC46E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C46E2" w:rsidRDefault="000960C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Твери от 26.12.2025 N 1160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изменения в Постановление Администрации города...</w:t>
          </w:r>
        </w:p>
      </w:tc>
      <w:tc>
        <w:tcPr>
          <w:tcW w:w="2300" w:type="pct"/>
          <w:vAlign w:val="center"/>
        </w:tcPr>
        <w:p w:rsidR="00DC46E2" w:rsidRDefault="000960C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13.04.2026</w:t>
          </w:r>
        </w:p>
      </w:tc>
    </w:tr>
  </w:tbl>
  <w:p w:rsidR="00DC46E2" w:rsidRDefault="00DC46E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C46E2" w:rsidRDefault="00DC46E2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DC46E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C46E2" w:rsidRDefault="000960C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Твери от 26.12.2025 N 1160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изменения в Постановление Администрации гор</w:t>
          </w:r>
          <w:r>
            <w:rPr>
              <w:rFonts w:ascii="Tahoma" w:hAnsi="Tahoma" w:cs="Tahoma"/>
              <w:sz w:val="16"/>
              <w:szCs w:val="16"/>
            </w:rPr>
            <w:t>ода...</w:t>
          </w:r>
        </w:p>
      </w:tc>
      <w:tc>
        <w:tcPr>
          <w:tcW w:w="2300" w:type="pct"/>
          <w:vAlign w:val="center"/>
        </w:tcPr>
        <w:p w:rsidR="00DC46E2" w:rsidRDefault="000960C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13.04.2026</w:t>
          </w:r>
        </w:p>
      </w:tc>
    </w:tr>
  </w:tbl>
  <w:p w:rsidR="00DC46E2" w:rsidRDefault="00DC46E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C46E2" w:rsidRDefault="00DC46E2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6E2"/>
    <w:rsid w:val="000960CF"/>
    <w:rsid w:val="009C076D"/>
    <w:rsid w:val="00DC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FDDFFE-0A8B-4540-B1BB-EAA76FF23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494960&amp;date=13.04.2026" TargetMode="External"/><Relationship Id="rId18" Type="http://schemas.openxmlformats.org/officeDocument/2006/relationships/hyperlink" Target="https://login.consultant.ru/link/?req=doc&amp;base=LAW&amp;n=523235&amp;date=13.04.2026&amp;dst=339&amp;field=134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23235&amp;date=13.04.2026&amp;dst=359&amp;field=134" TargetMode="Externa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RLAW436&amp;n=112802&amp;date=13.04.2026&amp;dst=100278&amp;field=134" TargetMode="External"/><Relationship Id="rId17" Type="http://schemas.openxmlformats.org/officeDocument/2006/relationships/hyperlink" Target="https://login.consultant.ru/link/?req=doc&amp;base=LAW&amp;n=523235&amp;date=13.04.2026&amp;dst=43&amp;field=134" TargetMode="External"/><Relationship Id="rId25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23235&amp;date=13.04.2026&amp;dst=442&amp;field=134" TargetMode="External"/><Relationship Id="rId20" Type="http://schemas.openxmlformats.org/officeDocument/2006/relationships/hyperlink" Target="https://login.consultant.ru/link/?req=doc&amp;base=LAW&amp;n=523235&amp;date=13.04.2026&amp;dst=100352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436&amp;n=112802&amp;date=13.04.2026" TargetMode="External"/><Relationship Id="rId24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hyperlink" Target="file:///C:\Users\&#1046;&#1091;&#1088;&#1072;&#1074;&#1083;&#1105;&#1074;&#1072;%20&#1042;&#1072;&#1083;&#1077;&#1088;&#1080;&#1103;\Downloads\www.tver.ru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login.consultant.ru/link/?req=doc&amp;base=RLAW436&amp;n=127765&amp;date=13.04.2026&amp;dst=100188&amp;field=134" TargetMode="External"/><Relationship Id="rId19" Type="http://schemas.openxmlformats.org/officeDocument/2006/relationships/hyperlink" Target="https://login.consultant.ru/link/?req=doc&amp;base=LAW&amp;n=523235&amp;date=13.04.2026&amp;dst=100352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23235&amp;date=13.04.2026&amp;dst=100094&amp;field=134" TargetMode="External"/><Relationship Id="rId14" Type="http://schemas.openxmlformats.org/officeDocument/2006/relationships/hyperlink" Target="file:///C:\Users\&#1046;&#1091;&#1088;&#1072;&#1074;&#1083;&#1105;&#1074;&#1072;%20&#1042;&#1072;&#1083;&#1077;&#1088;&#1080;&#1103;\Downloads\www.tver.ru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4530</Words>
  <Characters>25821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 Твери от 26.12.2025 N 1160
"О внесении изменения в Постановление Администрации города Твери от 13.02.2012 N 263 "Об утверждении административного регламента предоставления муниципальной услуги "Выдача сведений из архива </vt:lpstr>
    </vt:vector>
  </TitlesOfParts>
  <Company>КонсультантПлюс Версия 4025.00.50</Company>
  <LinksUpToDate>false</LinksUpToDate>
  <CharactersWithSpaces>30291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Твери от 26.12.2025 N 1160
"О внесении изменения в Постановление Администрации города Твери от 13.02.2012 N 263 "Об утверждении административного регламента предоставления муниципальной услуги "Выдача сведений из архива департамента управления имуществом и земельными ресурсами администрации города Твери"
(вместе с "Административным регламентом предоставления муниципальной услуги "Выдача сведений из архива департамента управления имуществом и земельными ресурсами администра</dc:title>
  <dc:creator>Журавлёва Валерия</dc:creator>
  <cp:lastModifiedBy>Журавлёва Валерия</cp:lastModifiedBy>
  <cp:revision>3</cp:revision>
  <dcterms:created xsi:type="dcterms:W3CDTF">2026-04-13T07:53:00Z</dcterms:created>
  <dcterms:modified xsi:type="dcterms:W3CDTF">2026-04-13T07:53:00Z</dcterms:modified>
</cp:coreProperties>
</file>