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  <w:r w:rsidRPr="004D6B19"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  <w:t>Приложение 2</w:t>
      </w:r>
    </w:p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</w:p>
    <w:p w:rsidR="00612A20" w:rsidRPr="007B76B6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</w:pPr>
      <w:r w:rsidRPr="007B76B6"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52982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зарегистрированные на 01.01.20</w:t>
      </w:r>
      <w:r w:rsidR="00C26019"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6964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5</w:t>
      </w: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560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68"/>
        <w:gridCol w:w="917"/>
        <w:gridCol w:w="992"/>
        <w:gridCol w:w="1134"/>
        <w:gridCol w:w="1134"/>
        <w:gridCol w:w="1134"/>
        <w:gridCol w:w="1134"/>
        <w:gridCol w:w="1488"/>
        <w:gridCol w:w="1134"/>
        <w:gridCol w:w="1276"/>
        <w:gridCol w:w="7"/>
      </w:tblGrid>
      <w:tr w:rsidR="00921A50" w:rsidRPr="00652982" w:rsidTr="00921A5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A50" w:rsidRPr="00652982" w:rsidRDefault="00921A5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921A50" w:rsidRPr="00652982" w:rsidRDefault="00921A5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0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A50" w:rsidRPr="00652982" w:rsidRDefault="00921A5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7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A50" w:rsidRPr="00652982" w:rsidRDefault="00467FCB" w:rsidP="00921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2982" w:rsidRPr="00652982" w:rsidTr="00921A50">
        <w:trPr>
          <w:gridAfter w:val="1"/>
          <w:wAfter w:w="7" w:type="dxa"/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467FCB" w:rsidRDefault="00467FCB" w:rsidP="000074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612A20" w:rsidRPr="00467FCB">
              <w:rPr>
                <w:rFonts w:ascii="Times New Roman" w:hAnsi="Times New Roman" w:cs="Times New Roman"/>
                <w:i/>
                <w:sz w:val="24"/>
                <w:szCs w:val="24"/>
              </w:rPr>
              <w:t>рестьянские (фермерские) хозяйства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юрлица</w:t>
            </w:r>
            <w:proofErr w:type="spellEnd"/>
          </w:p>
        </w:tc>
      </w:tr>
      <w:tr w:rsidR="00652982" w:rsidRPr="00652982" w:rsidTr="00921A50">
        <w:trPr>
          <w:gridAfter w:val="1"/>
          <w:wAfter w:w="7" w:type="dxa"/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2982" w:rsidRPr="00652982" w:rsidTr="00921A50">
        <w:trPr>
          <w:gridAfter w:val="1"/>
          <w:wAfter w:w="7" w:type="dxa"/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96413" w:rsidRDefault="00696413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4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24 352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96413" w:rsidRDefault="00696413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4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21" w:rsidRPr="00652982" w:rsidRDefault="00652982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0,</w:t>
            </w:r>
            <w:r w:rsidR="00921A5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96413" w:rsidRDefault="00696413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64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964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3,</w:t>
            </w:r>
            <w:r w:rsidR="00921A5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69641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96413" w:rsidRDefault="00696413" w:rsidP="00921A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4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964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9641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69641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96413" w:rsidRDefault="00696413" w:rsidP="00565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4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12 986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921A50" w:rsidP="006964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6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52982" w:rsidRPr="0065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6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96413" w:rsidRDefault="00696413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64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b/>
          <w:color w:val="FF0000"/>
        </w:rPr>
      </w:pPr>
    </w:p>
    <w:p w:rsidR="00612A20" w:rsidRPr="00CB0547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по видам экономической деятельности</w:t>
      </w:r>
      <w:r w:rsidR="00C84190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на 01.0</w:t>
      </w:r>
      <w:r w:rsidR="00C26019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1</w:t>
      </w:r>
      <w:r w:rsidR="00C84190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.20</w:t>
      </w:r>
      <w:r w:rsidR="00C26019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</w:t>
      </w:r>
      <w:r w:rsidR="00652982"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</w:t>
      </w:r>
      <w:r w:rsidRPr="00CB054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:</w:t>
      </w:r>
    </w:p>
    <w:p w:rsidR="00AB6199" w:rsidRPr="00CB0547" w:rsidRDefault="00AB6199" w:rsidP="00612A20">
      <w:pPr>
        <w:pStyle w:val="a3"/>
        <w:ind w:left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12A20" w:rsidRPr="00CB0547" w:rsidRDefault="00612A2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- оптовая и розничная торговля, ремонт автотранспортных средств</w:t>
      </w:r>
      <w:r w:rsidR="00BC737D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29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6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C84190" w:rsidRPr="00CB0547" w:rsidRDefault="00C84190" w:rsidP="00C8419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строительство </w:t>
      </w:r>
      <w:r w:rsidR="001B5087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–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1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5</w:t>
      </w:r>
      <w:r w:rsidR="001B5087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7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C84190" w:rsidRPr="00CB0547" w:rsidRDefault="00C84190" w:rsidP="00C8419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транспортировка и хранение 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6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C84190" w:rsidRPr="00CB0547" w:rsidRDefault="00C8419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- деятельность профессиональная научная и техническая - 9,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4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%</w:t>
      </w:r>
    </w:p>
    <w:p w:rsidR="00C84190" w:rsidRPr="00CB0547" w:rsidRDefault="00C84190" w:rsidP="00C8419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обрабатывающие производства 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10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181B65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612A20" w:rsidRPr="00CB0547" w:rsidRDefault="00612A2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8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9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p w:rsidR="00612A20" w:rsidRPr="00CB0547" w:rsidRDefault="00612A20" w:rsidP="00612A20">
      <w:pPr>
        <w:pStyle w:val="a3"/>
        <w:ind w:left="708" w:firstLine="141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прочие - </w:t>
      </w:r>
      <w:r w:rsidR="00BC737D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="007B76B6"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CB05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%;</w:t>
      </w:r>
    </w:p>
    <w:sectPr w:rsidR="00612A20" w:rsidRPr="00CB0547" w:rsidSect="004D6B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20"/>
    <w:rsid w:val="000074F9"/>
    <w:rsid w:val="00072919"/>
    <w:rsid w:val="00084850"/>
    <w:rsid w:val="000A3174"/>
    <w:rsid w:val="00181B65"/>
    <w:rsid w:val="001B5087"/>
    <w:rsid w:val="001E39D4"/>
    <w:rsid w:val="0027026A"/>
    <w:rsid w:val="00467FCB"/>
    <w:rsid w:val="0048647A"/>
    <w:rsid w:val="004D6B19"/>
    <w:rsid w:val="00565E21"/>
    <w:rsid w:val="005E4ECB"/>
    <w:rsid w:val="00607F56"/>
    <w:rsid w:val="00612A20"/>
    <w:rsid w:val="00652982"/>
    <w:rsid w:val="00696413"/>
    <w:rsid w:val="00766568"/>
    <w:rsid w:val="007B76B6"/>
    <w:rsid w:val="007C0BAC"/>
    <w:rsid w:val="00921A50"/>
    <w:rsid w:val="00AB6199"/>
    <w:rsid w:val="00AC5700"/>
    <w:rsid w:val="00BC737D"/>
    <w:rsid w:val="00C26019"/>
    <w:rsid w:val="00C83FF2"/>
    <w:rsid w:val="00C84190"/>
    <w:rsid w:val="00CB0547"/>
    <w:rsid w:val="00CD630B"/>
    <w:rsid w:val="00D21369"/>
    <w:rsid w:val="00DC48ED"/>
    <w:rsid w:val="00E3703F"/>
    <w:rsid w:val="00E9109E"/>
    <w:rsid w:val="00E91810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B1D14-7DE1-423B-8C02-4AEA6BCD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  <w:style w:type="character" w:customStyle="1" w:styleId="fontstyle01">
    <w:name w:val="fontstyle01"/>
    <w:basedOn w:val="a0"/>
    <w:rsid w:val="0069641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0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Александра В. Писарева</cp:lastModifiedBy>
  <cp:revision>8</cp:revision>
  <cp:lastPrinted>2025-06-24T12:40:00Z</cp:lastPrinted>
  <dcterms:created xsi:type="dcterms:W3CDTF">2023-03-16T13:06:00Z</dcterms:created>
  <dcterms:modified xsi:type="dcterms:W3CDTF">2025-06-24T12:45:00Z</dcterms:modified>
</cp:coreProperties>
</file>