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 xml:space="preserve">У Т В Е </w:t>
            </w:r>
            <w:proofErr w:type="gramStart"/>
            <w:r w:rsidRPr="001E10CC">
              <w:rPr>
                <w:b/>
              </w:rPr>
              <w:t>Р</w:t>
            </w:r>
            <w:proofErr w:type="gramEnd"/>
            <w:r w:rsidRPr="001E10CC">
              <w:rPr>
                <w:b/>
              </w:rPr>
              <w:t xml:space="preserve">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 xml:space="preserve">_____________________________ </w:t>
            </w:r>
            <w:proofErr w:type="spellStart"/>
            <w:r w:rsidRPr="001E10CC">
              <w:rPr>
                <w:b/>
              </w:rPr>
              <w:t>А.В</w:t>
            </w:r>
            <w:proofErr w:type="spellEnd"/>
            <w:r w:rsidRPr="001E10CC">
              <w:rPr>
                <w:b/>
              </w:rPr>
              <w:t>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357690">
        <w:rPr>
          <w:b/>
        </w:rPr>
        <w:t>6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A43E7F">
        <w:rPr>
          <w:b/>
          <w:u w:val="single"/>
        </w:rPr>
        <w:t>3 месяца 202</w:t>
      </w:r>
      <w:r w:rsidR="00357690">
        <w:rPr>
          <w:b/>
          <w:u w:val="single"/>
        </w:rPr>
        <w:t>6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693"/>
        <w:gridCol w:w="2552"/>
        <w:gridCol w:w="1134"/>
        <w:gridCol w:w="1134"/>
        <w:gridCol w:w="2268"/>
        <w:gridCol w:w="4678"/>
        <w:gridCol w:w="1134"/>
      </w:tblGrid>
      <w:tr w:rsidR="006235AC" w:rsidRPr="006A2011" w:rsidTr="00FB4B47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A2011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vMerge w:val="restart"/>
          </w:tcPr>
          <w:p w:rsidR="00035A02" w:rsidRPr="00035A02" w:rsidRDefault="00035A02" w:rsidP="00035A02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Примеч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ния</w:t>
            </w:r>
          </w:p>
          <w:p w:rsidR="006235AC" w:rsidRPr="00035A02" w:rsidRDefault="00035A02" w:rsidP="00035A02">
            <w:pPr>
              <w:jc w:val="center"/>
              <w:rPr>
                <w:spacing w:val="-4"/>
                <w:sz w:val="20"/>
                <w:szCs w:val="20"/>
              </w:rPr>
            </w:pPr>
            <w:r w:rsidRPr="00035A02">
              <w:rPr>
                <w:color w:val="000000"/>
                <w:spacing w:val="-4"/>
                <w:sz w:val="20"/>
                <w:szCs w:val="20"/>
              </w:rPr>
              <w:t>(причины задержки сроков исполн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ния и </w:t>
            </w:r>
            <w:proofErr w:type="spellStart"/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достиж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ния</w:t>
            </w:r>
            <w:proofErr w:type="spellEnd"/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 запл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нирова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ных р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зультатов)</w:t>
            </w:r>
          </w:p>
        </w:tc>
      </w:tr>
      <w:tr w:rsidR="00383F73" w:rsidRPr="006A2011" w:rsidTr="00FB4B47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  <w:proofErr w:type="gramEnd"/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FB4B47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FB4B47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693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рующего воздействия 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ектов муниципальных но</w:t>
            </w:r>
            <w:r w:rsidRPr="00681C51">
              <w:rPr>
                <w:color w:val="000000" w:themeColor="text1"/>
                <w:sz w:val="20"/>
                <w:szCs w:val="20"/>
              </w:rPr>
              <w:t>р</w:t>
            </w:r>
            <w:r w:rsidRPr="00681C51">
              <w:rPr>
                <w:color w:val="000000" w:themeColor="text1"/>
                <w:sz w:val="20"/>
                <w:szCs w:val="20"/>
              </w:rPr>
              <w:t>мативных правовых актов, разрабатываемых органами Администрации города Тв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ри, устанавливающих новые или изменяющих ранее предусмотренные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пальными нормативными правовыми актами города Твери обязательные треб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вания для субъектов пре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принима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и иной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экономической деятельн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  <w:proofErr w:type="gramEnd"/>
          </w:p>
        </w:tc>
        <w:tc>
          <w:tcPr>
            <w:tcW w:w="2552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структу</w:t>
            </w:r>
            <w:r w:rsidRPr="006A2011">
              <w:rPr>
                <w:color w:val="000000" w:themeColor="text1"/>
                <w:sz w:val="20"/>
                <w:szCs w:val="20"/>
              </w:rPr>
              <w:t>р</w:t>
            </w:r>
            <w:r w:rsidRPr="006A2011">
              <w:rPr>
                <w:color w:val="000000" w:themeColor="text1"/>
                <w:sz w:val="20"/>
                <w:szCs w:val="20"/>
              </w:rPr>
              <w:t>ные подразделения Адм</w:t>
            </w:r>
            <w:r w:rsidRPr="006A2011">
              <w:rPr>
                <w:color w:val="000000" w:themeColor="text1"/>
                <w:sz w:val="20"/>
                <w:szCs w:val="20"/>
              </w:rPr>
              <w:t>и</w:t>
            </w:r>
            <w:r w:rsidRPr="006A2011">
              <w:rPr>
                <w:color w:val="000000" w:themeColor="text1"/>
                <w:sz w:val="20"/>
                <w:szCs w:val="20"/>
              </w:rPr>
              <w:t>нистрации города Твери – разработчики проектов нормативных правовых актов</w:t>
            </w:r>
          </w:p>
        </w:tc>
        <w:tc>
          <w:tcPr>
            <w:tcW w:w="1134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6B0AD9" w:rsidRPr="006A2011" w:rsidRDefault="006B0AD9" w:rsidP="00E03A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2011">
              <w:rPr>
                <w:rFonts w:ascii="Times New Roman" w:hAnsi="Times New Roman" w:cs="Times New Roman"/>
              </w:rPr>
              <w:t>1 квартал</w:t>
            </w:r>
          </w:p>
          <w:p w:rsidR="00B24051" w:rsidRPr="006A2011" w:rsidRDefault="006B0AD9" w:rsidP="00883099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883099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 xml:space="preserve">Заключения об оценке регулирующего </w:t>
            </w: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во</w:t>
            </w:r>
            <w:r w:rsidRPr="00681C51">
              <w:rPr>
                <w:color w:val="000000" w:themeColor="text1"/>
                <w:sz w:val="20"/>
                <w:szCs w:val="20"/>
              </w:rPr>
              <w:t>з</w:t>
            </w:r>
            <w:r w:rsidRPr="00681C51">
              <w:rPr>
                <w:color w:val="000000" w:themeColor="text1"/>
                <w:sz w:val="20"/>
                <w:szCs w:val="20"/>
              </w:rPr>
              <w:t>действия проектов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 города Твери</w:t>
            </w:r>
            <w:proofErr w:type="gramEnd"/>
            <w:r w:rsidRPr="00681C51">
              <w:rPr>
                <w:color w:val="000000" w:themeColor="text1"/>
                <w:sz w:val="20"/>
                <w:szCs w:val="20"/>
              </w:rPr>
              <w:t>.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Обеспечение учета мнения бизнес-сообщества при прин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тии нормативных пр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вовых актов, устана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>ливающих новые или изменяющих ранее предусмотренные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ниципальными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тивными правовыми актами города Твери обязательные требов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ния для субъектов предпри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экономической деятельности, обяза</w:t>
            </w:r>
            <w:r w:rsidRPr="00681C51">
              <w:rPr>
                <w:color w:val="000000" w:themeColor="text1"/>
                <w:sz w:val="20"/>
                <w:szCs w:val="20"/>
              </w:rPr>
              <w:t>н</w:t>
            </w:r>
            <w:r w:rsidRPr="00681C51">
              <w:rPr>
                <w:color w:val="000000" w:themeColor="text1"/>
                <w:sz w:val="20"/>
                <w:szCs w:val="20"/>
              </w:rPr>
              <w:t>ности для субъектов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  <w:proofErr w:type="gramEnd"/>
          </w:p>
        </w:tc>
        <w:tc>
          <w:tcPr>
            <w:tcW w:w="4678" w:type="dxa"/>
          </w:tcPr>
          <w:p w:rsidR="00361DEF" w:rsidRPr="00040E36" w:rsidRDefault="00361DEF" w:rsidP="00361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040E36">
              <w:rPr>
                <w:rFonts w:ascii="Times New Roman" w:hAnsi="Times New Roman" w:cs="Times New Roman"/>
              </w:rPr>
              <w:t xml:space="preserve">заключения об оценке регулирующего </w:t>
            </w:r>
            <w:proofErr w:type="gramStart"/>
            <w:r w:rsidRPr="00040E36">
              <w:rPr>
                <w:rFonts w:ascii="Times New Roman" w:hAnsi="Times New Roman" w:cs="Times New Roman"/>
              </w:rPr>
              <w:t>возде</w:t>
            </w:r>
            <w:r w:rsidRPr="00040E36"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>ствия проектов муниципальных нормативных пр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вовых актов Администрации города Твери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040E36" w:rsidRDefault="00361DEF" w:rsidP="00361D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консульта</w:t>
            </w:r>
            <w:r>
              <w:rPr>
                <w:rFonts w:ascii="Times New Roman" w:hAnsi="Times New Roman" w:cs="Times New Roman"/>
              </w:rPr>
              <w:t xml:space="preserve">ций по </w:t>
            </w:r>
            <w:r w:rsidRPr="00040E36">
              <w:rPr>
                <w:rFonts w:ascii="Times New Roman" w:hAnsi="Times New Roman" w:cs="Times New Roman"/>
              </w:rPr>
              <w:t xml:space="preserve">проектам </w:t>
            </w:r>
            <w:proofErr w:type="gramStart"/>
            <w:r w:rsidRPr="00040E36">
              <w:rPr>
                <w:rFonts w:ascii="Times New Roman" w:hAnsi="Times New Roman" w:cs="Times New Roman"/>
              </w:rPr>
              <w:t>постановлений Администрации города Твери замечаний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 и предложений представителей бизнес-сообщества – участников публичных ко</w:t>
            </w:r>
            <w:r w:rsidRPr="00040E36">
              <w:rPr>
                <w:rFonts w:ascii="Times New Roman" w:hAnsi="Times New Roman" w:cs="Times New Roman"/>
              </w:rPr>
              <w:t>н</w:t>
            </w:r>
            <w:r w:rsidRPr="00040E36">
              <w:rPr>
                <w:rFonts w:ascii="Times New Roman" w:hAnsi="Times New Roman" w:cs="Times New Roman"/>
              </w:rPr>
              <w:t>сультаций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не поступило</w:t>
            </w:r>
          </w:p>
          <w:p w:rsidR="00B24051" w:rsidRPr="00C2039E" w:rsidRDefault="00B24051" w:rsidP="002655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FB4B47">
        <w:tc>
          <w:tcPr>
            <w:tcW w:w="568" w:type="dxa"/>
          </w:tcPr>
          <w:p w:rsidR="00E65DE8" w:rsidRPr="00A86242" w:rsidRDefault="00E65DE8" w:rsidP="00883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="0088309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B4B47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Формирование отчетности </w:t>
            </w:r>
          </w:p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 развитии и результатах процедуры оценки регул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рующего воздействия 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роде Твери</w:t>
            </w:r>
          </w:p>
        </w:tc>
        <w:tc>
          <w:tcPr>
            <w:tcW w:w="2552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34" w:type="dxa"/>
          </w:tcPr>
          <w:p w:rsidR="00E65DE8" w:rsidRPr="00A86242" w:rsidRDefault="00E65DE8" w:rsidP="00D773B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Ежегодно 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ленные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пальными правовыми актами</w:t>
            </w:r>
          </w:p>
        </w:tc>
        <w:tc>
          <w:tcPr>
            <w:tcW w:w="1134" w:type="dxa"/>
          </w:tcPr>
          <w:p w:rsidR="00E65DE8" w:rsidRPr="00A86242" w:rsidRDefault="00E65DE8" w:rsidP="005B73B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883099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883099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C14423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меще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ном сайте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страции города Твери в информационно-телекоммуникационной сети Интернет отчета о развитии </w:t>
            </w:r>
          </w:p>
          <w:p w:rsidR="00E65DE8" w:rsidRPr="00261EA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и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результатах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процед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ры оценки регулиру</w:t>
            </w:r>
            <w:r w:rsidRPr="00A86242">
              <w:rPr>
                <w:color w:val="000000" w:themeColor="text1"/>
                <w:sz w:val="20"/>
                <w:szCs w:val="20"/>
              </w:rPr>
              <w:t>ю</w:t>
            </w:r>
            <w:r w:rsidRPr="00A86242">
              <w:rPr>
                <w:color w:val="000000" w:themeColor="text1"/>
                <w:sz w:val="20"/>
                <w:szCs w:val="20"/>
              </w:rPr>
              <w:t>щего воздействия в городе Твери по форме, утвержденной пост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новлением Правител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ства Твер</w:t>
            </w:r>
            <w:r w:rsidR="00261EA4">
              <w:rPr>
                <w:color w:val="000000" w:themeColor="text1"/>
                <w:sz w:val="20"/>
                <w:szCs w:val="20"/>
              </w:rPr>
              <w:t xml:space="preserve">ской области </w:t>
            </w:r>
            <w:r w:rsidRPr="00A86242">
              <w:rPr>
                <w:color w:val="000000" w:themeColor="text1"/>
                <w:sz w:val="20"/>
                <w:szCs w:val="20"/>
              </w:rPr>
              <w:t>от 19.08.2014 № 410-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78" w:type="dxa"/>
          </w:tcPr>
          <w:p w:rsidR="00FB4B47" w:rsidRDefault="00E65DE8" w:rsidP="00CF64E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Сформирован 1 отчет о развитии и результатах процедуры оценки регулирующего воздействия </w:t>
            </w:r>
          </w:p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 городе Твери и </w:t>
            </w:r>
            <w:proofErr w:type="gram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размещен</w:t>
            </w:r>
            <w:proofErr w:type="gram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на официальном сайте Администрации города Твери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FB4B47">
        <w:tc>
          <w:tcPr>
            <w:tcW w:w="568" w:type="dxa"/>
          </w:tcPr>
          <w:p w:rsidR="00E65DE8" w:rsidRPr="00A86242" w:rsidRDefault="00E65DE8" w:rsidP="008830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</w:t>
            </w:r>
            <w:r w:rsidR="0088309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эффе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тивности функциониров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ния в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 антимонопольного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552" w:type="dxa"/>
          </w:tcPr>
          <w:p w:rsidR="00FB4B47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ского развития, Комиссия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по проведению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стративной реформы </w:t>
            </w:r>
          </w:p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городе Твери</w:t>
            </w:r>
          </w:p>
        </w:tc>
        <w:tc>
          <w:tcPr>
            <w:tcW w:w="1134" w:type="dxa"/>
          </w:tcPr>
          <w:p w:rsidR="00E65DE8" w:rsidRPr="00A86242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1 квартал</w:t>
            </w:r>
          </w:p>
          <w:p w:rsidR="00E65DE8" w:rsidRPr="00A86242" w:rsidRDefault="00E65DE8" w:rsidP="0088309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8309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E65DE8" w:rsidRPr="00A86242" w:rsidRDefault="00E65DE8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883099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883099">
              <w:rPr>
                <w:color w:val="000000" w:themeColor="text1"/>
                <w:sz w:val="20"/>
                <w:szCs w:val="20"/>
              </w:rPr>
              <w:t>6</w:t>
            </w:r>
            <w:r w:rsidR="00FC39DF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:rsidR="00FB4B47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Утверждение сводного доклада об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антимон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польном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комплаенсе</w:t>
            </w:r>
            <w:proofErr w:type="spellEnd"/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Администрации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рода Твери</w:t>
            </w:r>
          </w:p>
        </w:tc>
        <w:tc>
          <w:tcPr>
            <w:tcW w:w="4678" w:type="dxa"/>
          </w:tcPr>
          <w:p w:rsidR="00FB4B47" w:rsidRDefault="00E65DE8" w:rsidP="00883099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Сводный доклад об </w:t>
            </w:r>
            <w:proofErr w:type="gram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антимонопольном</w:t>
            </w:r>
            <w:proofErr w:type="gram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комплаенсе</w:t>
            </w:r>
            <w:proofErr w:type="spell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65DE8" w:rsidRPr="00A86242" w:rsidRDefault="00E65DE8" w:rsidP="001217D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Администрации города Твери за 202</w:t>
            </w:r>
            <w:r w:rsidR="00883099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  <w:r w:rsidR="00FA32C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год утве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жден и размещен на официальном сайте Админ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страции города Твери 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FB4B47">
        <w:tc>
          <w:tcPr>
            <w:tcW w:w="568" w:type="dxa"/>
          </w:tcPr>
          <w:p w:rsidR="00E65DE8" w:rsidRPr="00A86242" w:rsidRDefault="00286F65" w:rsidP="00883099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="0088309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клада о видах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ного контроля</w:t>
            </w:r>
          </w:p>
        </w:tc>
        <w:tc>
          <w:tcPr>
            <w:tcW w:w="2552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подраздел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C6675A">
              <w:rPr>
                <w:color w:val="000000" w:themeColor="text1"/>
                <w:sz w:val="20"/>
                <w:szCs w:val="20"/>
              </w:rPr>
              <w:t>о</w:t>
            </w:r>
            <w:r w:rsidRPr="00C6675A">
              <w:rPr>
                <w:color w:val="000000" w:themeColor="text1"/>
                <w:sz w:val="20"/>
                <w:szCs w:val="20"/>
              </w:rPr>
              <w:t>да Твери, являющиеся контрольными органами</w:t>
            </w:r>
          </w:p>
        </w:tc>
        <w:tc>
          <w:tcPr>
            <w:tcW w:w="1134" w:type="dxa"/>
          </w:tcPr>
          <w:p w:rsidR="00E65DE8" w:rsidRPr="00A86242" w:rsidRDefault="003E1011" w:rsidP="00700F4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</w:t>
            </w:r>
            <w:r w:rsidR="00C20B29">
              <w:rPr>
                <w:rFonts w:ascii="Times New Roman" w:hAnsi="Times New Roman" w:cs="Times New Roman"/>
                <w:bCs/>
                <w:color w:val="000000" w:themeColor="text1"/>
              </w:rPr>
              <w:t>о 15.03.202</w:t>
            </w:r>
            <w:r w:rsidR="00700F45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E65DE8" w:rsidRPr="00A86242" w:rsidRDefault="00E65DE8" w:rsidP="00700F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2155FA">
              <w:rPr>
                <w:color w:val="000000" w:themeColor="text1"/>
                <w:sz w:val="20"/>
                <w:szCs w:val="20"/>
              </w:rPr>
              <w:t>4</w:t>
            </w:r>
            <w:r w:rsidR="00C20B29">
              <w:rPr>
                <w:color w:val="000000" w:themeColor="text1"/>
                <w:sz w:val="20"/>
                <w:szCs w:val="20"/>
              </w:rPr>
              <w:t>.03.202</w:t>
            </w:r>
            <w:r w:rsidR="00700F4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E65DE8" w:rsidRPr="00A86242" w:rsidRDefault="00241465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Представление доклада о видах муниципальн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го контроля за 202</w:t>
            </w:r>
            <w:r w:rsidR="00883099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посредством сервиса автоматизированного сбора актуальной и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форма</w:t>
            </w:r>
            <w:r w:rsidR="00FB4B47">
              <w:rPr>
                <w:color w:val="000000" w:themeColor="text1"/>
                <w:sz w:val="20"/>
                <w:szCs w:val="20"/>
              </w:rPr>
              <w:t xml:space="preserve">ции </w:t>
            </w:r>
            <w:proofErr w:type="spellStart"/>
            <w:r w:rsidR="00FA32C8">
              <w:rPr>
                <w:color w:val="000000" w:themeColor="text1"/>
                <w:sz w:val="20"/>
                <w:szCs w:val="20"/>
              </w:rPr>
              <w:t>monitoring.</w:t>
            </w:r>
            <w:r w:rsidRPr="00A86242">
              <w:rPr>
                <w:color w:val="000000" w:themeColor="text1"/>
                <w:sz w:val="20"/>
                <w:szCs w:val="20"/>
              </w:rPr>
              <w:t>gov.ru</w:t>
            </w:r>
            <w:proofErr w:type="spellEnd"/>
          </w:p>
        </w:tc>
        <w:tc>
          <w:tcPr>
            <w:tcW w:w="4678" w:type="dxa"/>
          </w:tcPr>
          <w:p w:rsidR="0028259F" w:rsidRPr="003F5B56" w:rsidRDefault="00E65DE8" w:rsidP="0088309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Доклад  об осуществлении государственного ко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троля (надзора), муниципального контроля </w:t>
            </w:r>
            <w:r w:rsidR="000F6FF7">
              <w:rPr>
                <w:color w:val="000000" w:themeColor="text1"/>
                <w:sz w:val="20"/>
                <w:szCs w:val="20"/>
              </w:rPr>
              <w:t xml:space="preserve"> (по 4 видам муниципального контроля)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и об эффекти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ности такого контроля (надзора) за 202</w:t>
            </w:r>
            <w:r w:rsidR="00883099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>ра</w:t>
            </w:r>
            <w:r w:rsidR="00E934ED">
              <w:rPr>
                <w:color w:val="000000" w:themeColor="text1"/>
                <w:sz w:val="20"/>
                <w:szCs w:val="20"/>
              </w:rPr>
              <w:t>з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автоматизированного сбора акт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у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альн</w:t>
            </w:r>
            <w:r w:rsidR="00FA32C8">
              <w:rPr>
                <w:color w:val="000000" w:themeColor="text1"/>
                <w:sz w:val="20"/>
                <w:szCs w:val="20"/>
              </w:rPr>
              <w:t xml:space="preserve">ой информации </w:t>
            </w:r>
            <w:proofErr w:type="spellStart"/>
            <w:r w:rsidR="00FA32C8">
              <w:rPr>
                <w:color w:val="000000" w:themeColor="text1"/>
                <w:sz w:val="20"/>
                <w:szCs w:val="20"/>
              </w:rPr>
              <w:t>monitoring.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gov.ru</w:t>
            </w:r>
            <w:proofErr w:type="spellEnd"/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693" w:type="dxa"/>
          </w:tcPr>
          <w:p w:rsidR="00FB4B47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предоста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ления муниципальных услуг, внесение изменений </w:t>
            </w:r>
          </w:p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административные регл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менты предоставления 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ниципальных услуг</w:t>
            </w:r>
          </w:p>
        </w:tc>
        <w:tc>
          <w:tcPr>
            <w:tcW w:w="2552" w:type="dxa"/>
          </w:tcPr>
          <w:p w:rsidR="00FB4B47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</w:t>
            </w:r>
          </w:p>
        </w:tc>
        <w:tc>
          <w:tcPr>
            <w:tcW w:w="1134" w:type="dxa"/>
          </w:tcPr>
          <w:p w:rsidR="00482104" w:rsidRPr="00A86242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нистрации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ри об утверждении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гламентов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ления муниципальных услуг, о внесении и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менений в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тивные регламенты предоставления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</w:p>
        </w:tc>
        <w:tc>
          <w:tcPr>
            <w:tcW w:w="4678" w:type="dxa"/>
          </w:tcPr>
          <w:p w:rsidR="005D17BB" w:rsidRDefault="00D60169" w:rsidP="00196F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Издано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F554C">
              <w:rPr>
                <w:sz w:val="20"/>
                <w:szCs w:val="20"/>
              </w:rPr>
              <w:t>6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196F56">
              <w:rPr>
                <w:color w:val="000000" w:themeColor="text1"/>
                <w:sz w:val="20"/>
                <w:szCs w:val="20"/>
              </w:rPr>
              <w:t>й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о внесении изменений </w:t>
            </w:r>
          </w:p>
          <w:p w:rsidR="00025A04" w:rsidRPr="00A86242" w:rsidRDefault="0036462F" w:rsidP="005D17BB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админи</w:t>
            </w:r>
            <w:r>
              <w:rPr>
                <w:color w:val="000000" w:themeColor="text1"/>
                <w:sz w:val="20"/>
                <w:szCs w:val="20"/>
              </w:rPr>
              <w:t>стративны</w:t>
            </w:r>
            <w:r w:rsidR="005D17BB"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5D17BB">
              <w:rPr>
                <w:color w:val="000000" w:themeColor="text1"/>
                <w:sz w:val="20"/>
                <w:szCs w:val="20"/>
              </w:rPr>
              <w:t>ы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предоставления муниципаль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 w:rsidR="005D17BB">
              <w:rPr>
                <w:color w:val="000000" w:themeColor="text1"/>
                <w:sz w:val="20"/>
                <w:szCs w:val="20"/>
              </w:rPr>
              <w:t>ых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  <w:r w:rsidR="00EF554C">
              <w:rPr>
                <w:color w:val="000000" w:themeColor="text1"/>
                <w:sz w:val="20"/>
                <w:szCs w:val="20"/>
              </w:rPr>
              <w:t>, 1 постановление об утве</w:t>
            </w:r>
            <w:r w:rsidR="00EF554C">
              <w:rPr>
                <w:color w:val="000000" w:themeColor="text1"/>
                <w:sz w:val="20"/>
                <w:szCs w:val="20"/>
              </w:rPr>
              <w:t>р</w:t>
            </w:r>
            <w:r w:rsidR="00EF554C">
              <w:rPr>
                <w:color w:val="000000" w:themeColor="text1"/>
                <w:sz w:val="20"/>
                <w:szCs w:val="20"/>
              </w:rPr>
              <w:t>ждении административного регламента предоста</w:t>
            </w:r>
            <w:r w:rsidR="00EF554C">
              <w:rPr>
                <w:color w:val="000000" w:themeColor="text1"/>
                <w:sz w:val="20"/>
                <w:szCs w:val="20"/>
              </w:rPr>
              <w:t>в</w:t>
            </w:r>
            <w:r w:rsidR="00EF554C">
              <w:rPr>
                <w:color w:val="000000" w:themeColor="text1"/>
                <w:sz w:val="20"/>
                <w:szCs w:val="20"/>
              </w:rPr>
              <w:t>ления муниципальной услуги</w:t>
            </w:r>
          </w:p>
        </w:tc>
        <w:tc>
          <w:tcPr>
            <w:tcW w:w="1134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FB4B47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официал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ном сайте </w:t>
            </w:r>
            <w:proofErr w:type="gramStart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Администрации города Твери проектов п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становлений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</w:t>
            </w:r>
            <w:proofErr w:type="gramEnd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ждении административных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регламентов предоставления муниципальных услуг, вн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сении в них изменений </w:t>
            </w:r>
          </w:p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 целях проведения незав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симой экспертизы</w:t>
            </w:r>
          </w:p>
        </w:tc>
        <w:tc>
          <w:tcPr>
            <w:tcW w:w="2552" w:type="dxa"/>
          </w:tcPr>
          <w:p w:rsidR="00FB4B47" w:rsidRDefault="004B724A" w:rsidP="00482104">
            <w:pPr>
              <w:ind w:right="-108"/>
              <w:rPr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lastRenderedPageBreak/>
              <w:t>Структурные подраздел</w:t>
            </w:r>
            <w:r w:rsidRPr="006F14AC">
              <w:rPr>
                <w:sz w:val="20"/>
                <w:szCs w:val="20"/>
              </w:rPr>
              <w:t>е</w:t>
            </w:r>
            <w:r w:rsidRPr="006F14AC">
              <w:rPr>
                <w:sz w:val="20"/>
                <w:szCs w:val="20"/>
              </w:rPr>
              <w:t xml:space="preserve">ния Администрации города Твери, ответственные </w:t>
            </w:r>
          </w:p>
          <w:p w:rsidR="00482104" w:rsidRPr="006F14AC" w:rsidRDefault="004B724A" w:rsidP="00482104">
            <w:pPr>
              <w:ind w:right="-108"/>
              <w:rPr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t>за разработку администр</w:t>
            </w:r>
            <w:r w:rsidRPr="006F14AC">
              <w:rPr>
                <w:sz w:val="20"/>
                <w:szCs w:val="20"/>
              </w:rPr>
              <w:t>а</w:t>
            </w:r>
            <w:r w:rsidRPr="006F14AC">
              <w:rPr>
                <w:sz w:val="20"/>
                <w:szCs w:val="20"/>
              </w:rPr>
              <w:t xml:space="preserve">тивных регламентов, </w:t>
            </w:r>
            <w:r w:rsidR="006F14AC" w:rsidRPr="006F14AC">
              <w:rPr>
                <w:sz w:val="20"/>
                <w:szCs w:val="20"/>
              </w:rPr>
              <w:t>мун</w:t>
            </w:r>
            <w:r w:rsidR="006F14AC" w:rsidRPr="006F14AC">
              <w:rPr>
                <w:sz w:val="20"/>
                <w:szCs w:val="20"/>
              </w:rPr>
              <w:t>и</w:t>
            </w:r>
            <w:r w:rsidR="006F14AC" w:rsidRPr="006F14AC">
              <w:rPr>
                <w:sz w:val="20"/>
                <w:szCs w:val="20"/>
              </w:rPr>
              <w:t>ципальное казенное учр</w:t>
            </w:r>
            <w:r w:rsidR="006F14AC" w:rsidRPr="006F14AC">
              <w:rPr>
                <w:sz w:val="20"/>
                <w:szCs w:val="20"/>
              </w:rPr>
              <w:t>е</w:t>
            </w:r>
            <w:r w:rsidR="006F14AC" w:rsidRPr="006F14AC">
              <w:rPr>
                <w:sz w:val="20"/>
                <w:szCs w:val="20"/>
              </w:rPr>
              <w:lastRenderedPageBreak/>
              <w:t>ждение «Управление и</w:t>
            </w:r>
            <w:r w:rsidR="006F14AC" w:rsidRPr="006F14AC">
              <w:rPr>
                <w:sz w:val="20"/>
                <w:szCs w:val="20"/>
              </w:rPr>
              <w:t>н</w:t>
            </w:r>
            <w:r w:rsidR="006F14AC" w:rsidRPr="006F14AC">
              <w:rPr>
                <w:sz w:val="20"/>
                <w:szCs w:val="20"/>
              </w:rPr>
              <w:t>формационными ресурс</w:t>
            </w:r>
            <w:r w:rsidR="006F14AC" w:rsidRPr="006F14AC">
              <w:rPr>
                <w:sz w:val="20"/>
                <w:szCs w:val="20"/>
              </w:rPr>
              <w:t>а</w:t>
            </w:r>
            <w:r w:rsidR="006F14AC" w:rsidRPr="006F14AC">
              <w:rPr>
                <w:sz w:val="20"/>
                <w:szCs w:val="20"/>
              </w:rPr>
              <w:t>ми»</w:t>
            </w:r>
          </w:p>
        </w:tc>
        <w:tc>
          <w:tcPr>
            <w:tcW w:w="1134" w:type="dxa"/>
          </w:tcPr>
          <w:p w:rsidR="00482104" w:rsidRPr="006F14AC" w:rsidRDefault="00FD48BD" w:rsidP="00B2427D">
            <w:pPr>
              <w:rPr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lastRenderedPageBreak/>
              <w:t>В течение</w:t>
            </w:r>
            <w:r w:rsidR="00AF560A" w:rsidRPr="006F14A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261EA4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сти обсуждения прое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тов административных регламентов. </w:t>
            </w:r>
          </w:p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проектов, размещенных на оф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циальном сайте в целях проведения независ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мой экспертизы</w:t>
            </w:r>
          </w:p>
        </w:tc>
        <w:tc>
          <w:tcPr>
            <w:tcW w:w="4678" w:type="dxa"/>
          </w:tcPr>
          <w:p w:rsidR="00FB4B47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» размещено </w:t>
            </w:r>
            <w:r w:rsidR="004023E2" w:rsidRPr="004023E2">
              <w:rPr>
                <w:sz w:val="20"/>
                <w:szCs w:val="20"/>
              </w:rPr>
              <w:t>3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а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 xml:space="preserve"> 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дминистрации города Твери </w:t>
            </w:r>
          </w:p>
          <w:p w:rsidR="00BE7C18" w:rsidRPr="00A86242" w:rsidRDefault="00EF554C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</w:p>
          <w:p w:rsidR="00321690" w:rsidRPr="00A86242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693" w:type="dxa"/>
          </w:tcPr>
          <w:p w:rsidR="00FB4B47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уполномоче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ным органом </w:t>
            </w:r>
            <w:proofErr w:type="gramStart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экспертизы проектов постановлений Администрации города Тв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ри</w:t>
            </w:r>
            <w:proofErr w:type="gramEnd"/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 утверждении админ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стративных регламентов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пальных услуг, внесении </w:t>
            </w:r>
          </w:p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 них изменений</w:t>
            </w:r>
          </w:p>
        </w:tc>
        <w:tc>
          <w:tcPr>
            <w:tcW w:w="2552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проведению административной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134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95588F" w:rsidRPr="00A86242" w:rsidRDefault="00DC211C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д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ших экспертизу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прое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постановлений 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министрации города Твери об утверждении административных р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гламентов предоста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ления муниципальных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внесении в них изменений</w:t>
            </w:r>
          </w:p>
        </w:tc>
        <w:tc>
          <w:tcPr>
            <w:tcW w:w="4678" w:type="dxa"/>
          </w:tcPr>
          <w:p w:rsidR="00FB4B47" w:rsidRDefault="0095588F" w:rsidP="00D60169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4023E2">
              <w:rPr>
                <w:sz w:val="20"/>
                <w:szCs w:val="20"/>
              </w:rPr>
              <w:t xml:space="preserve"> </w:t>
            </w:r>
            <w:r w:rsidR="004023E2" w:rsidRPr="004023E2">
              <w:rPr>
                <w:sz w:val="20"/>
                <w:szCs w:val="20"/>
              </w:rPr>
              <w:t>6</w:t>
            </w:r>
            <w:r w:rsidR="00A5119E" w:rsidRPr="004023E2">
              <w:rPr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постановлений </w:t>
            </w:r>
          </w:p>
          <w:p w:rsidR="004777C2" w:rsidRDefault="0095588F" w:rsidP="00D60169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="00961CC5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внесении изменений </w:t>
            </w:r>
          </w:p>
          <w:p w:rsidR="004023E2" w:rsidRPr="00A86242" w:rsidRDefault="0095588F" w:rsidP="004023E2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административные регламенты предоставления муниципальных услуг</w:t>
            </w:r>
          </w:p>
          <w:p w:rsidR="00BE7C18" w:rsidRPr="00A86242" w:rsidRDefault="00BE7C18" w:rsidP="00D601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693" w:type="dxa"/>
          </w:tcPr>
          <w:p w:rsidR="00482104" w:rsidRPr="00A86242" w:rsidRDefault="004B724A" w:rsidP="00435DDA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Ведение </w:t>
            </w:r>
            <w:r w:rsidR="00435DDA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еестра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552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34" w:type="dxa"/>
          </w:tcPr>
          <w:p w:rsidR="00482104" w:rsidRPr="00A86242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DC211C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482104" w:rsidRPr="00A86242" w:rsidRDefault="00DC211C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="00BD23BC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:rsidR="00482104" w:rsidRPr="00A86242" w:rsidRDefault="00107205" w:rsidP="00435DDA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Актуальный </w:t>
            </w:r>
            <w:r w:rsidR="00435DDA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еестр муниципальных услуг</w:t>
            </w:r>
          </w:p>
        </w:tc>
        <w:tc>
          <w:tcPr>
            <w:tcW w:w="4678" w:type="dxa"/>
          </w:tcPr>
          <w:p w:rsidR="00E131F1" w:rsidRPr="00545A65" w:rsidRDefault="00261EA4" w:rsidP="00B73BCB">
            <w:pPr>
              <w:autoSpaceDE w:val="0"/>
              <w:autoSpaceDN w:val="0"/>
              <w:adjustRightInd w:val="0"/>
              <w:rPr>
                <w:color w:val="000000" w:themeColor="text1"/>
                <w:spacing w:val="-4"/>
                <w:sz w:val="20"/>
                <w:szCs w:val="20"/>
              </w:rPr>
            </w:pP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 xml:space="preserve">Реестр муниципальных услуг, предоставляемых структурными подразделениями и учреждениями Администрации города Твери, </w:t>
            </w:r>
            <w:r w:rsidRPr="004023E2">
              <w:rPr>
                <w:spacing w:val="-4"/>
                <w:sz w:val="20"/>
                <w:szCs w:val="20"/>
              </w:rPr>
              <w:t xml:space="preserve">содержит 54 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муниц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пальные услуги.</w:t>
            </w:r>
          </w:p>
        </w:tc>
        <w:tc>
          <w:tcPr>
            <w:tcW w:w="1134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мун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ципальных услуг на офиц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альном сайте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</w:t>
            </w:r>
          </w:p>
        </w:tc>
        <w:tc>
          <w:tcPr>
            <w:tcW w:w="2552" w:type="dxa"/>
          </w:tcPr>
          <w:p w:rsidR="0058725F" w:rsidRPr="00A86242" w:rsidRDefault="006F14AC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t>Муниципальное казенное учреждение «Управление информационными ресу</w:t>
            </w:r>
            <w:r w:rsidRPr="006F14AC">
              <w:rPr>
                <w:sz w:val="20"/>
                <w:szCs w:val="20"/>
              </w:rPr>
              <w:t>р</w:t>
            </w:r>
            <w:r w:rsidRPr="006F14AC">
              <w:rPr>
                <w:sz w:val="20"/>
                <w:szCs w:val="20"/>
              </w:rPr>
              <w:t>сами»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альных редакций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естра муниципальных услуг</w:t>
            </w:r>
          </w:p>
        </w:tc>
        <w:tc>
          <w:tcPr>
            <w:tcW w:w="4678" w:type="dxa"/>
          </w:tcPr>
          <w:p w:rsidR="00FB4B47" w:rsidRDefault="004023E2" w:rsidP="004023E2">
            <w:pPr>
              <w:rPr>
                <w:spacing w:val="-4"/>
                <w:sz w:val="20"/>
                <w:szCs w:val="20"/>
              </w:rPr>
            </w:pPr>
            <w:r w:rsidRPr="004023E2">
              <w:rPr>
                <w:spacing w:val="-4"/>
                <w:sz w:val="20"/>
                <w:szCs w:val="20"/>
              </w:rPr>
              <w:t xml:space="preserve">Актуальная редакция </w:t>
            </w:r>
            <w:r w:rsidR="00435DDA">
              <w:rPr>
                <w:spacing w:val="-4"/>
                <w:sz w:val="20"/>
                <w:szCs w:val="20"/>
              </w:rPr>
              <w:t>р</w:t>
            </w:r>
            <w:r w:rsidRPr="004023E2">
              <w:rPr>
                <w:spacing w:val="-4"/>
                <w:sz w:val="20"/>
                <w:szCs w:val="20"/>
              </w:rPr>
              <w:t xml:space="preserve">еестра муниципальных услуг </w:t>
            </w:r>
          </w:p>
          <w:p w:rsidR="0058725F" w:rsidRPr="004023E2" w:rsidRDefault="004023E2" w:rsidP="004023E2">
            <w:pPr>
              <w:rPr>
                <w:spacing w:val="-4"/>
                <w:sz w:val="20"/>
                <w:szCs w:val="20"/>
              </w:rPr>
            </w:pPr>
            <w:r w:rsidRPr="004023E2">
              <w:rPr>
                <w:spacing w:val="-4"/>
                <w:sz w:val="20"/>
                <w:szCs w:val="20"/>
              </w:rPr>
              <w:t xml:space="preserve">в городе Твери </w:t>
            </w:r>
            <w:proofErr w:type="gramStart"/>
            <w:r w:rsidRPr="004023E2">
              <w:rPr>
                <w:spacing w:val="-4"/>
                <w:sz w:val="20"/>
                <w:szCs w:val="20"/>
              </w:rPr>
              <w:t>утверждена</w:t>
            </w:r>
            <w:proofErr w:type="gramEnd"/>
            <w:r w:rsidRPr="004023E2">
              <w:rPr>
                <w:spacing w:val="-4"/>
                <w:sz w:val="20"/>
                <w:szCs w:val="20"/>
              </w:rPr>
              <w:t xml:space="preserve"> постановлением Админ</w:t>
            </w:r>
            <w:r w:rsidRPr="004023E2">
              <w:rPr>
                <w:spacing w:val="-4"/>
                <w:sz w:val="20"/>
                <w:szCs w:val="20"/>
              </w:rPr>
              <w:t>и</w:t>
            </w:r>
            <w:r w:rsidRPr="004023E2">
              <w:rPr>
                <w:spacing w:val="-4"/>
                <w:sz w:val="20"/>
                <w:szCs w:val="20"/>
              </w:rPr>
              <w:t>страции города Твери от 10.12.2025 № 40  «О внес</w:t>
            </w:r>
            <w:r w:rsidRPr="004023E2">
              <w:rPr>
                <w:spacing w:val="-4"/>
                <w:sz w:val="20"/>
                <w:szCs w:val="20"/>
              </w:rPr>
              <w:t>е</w:t>
            </w:r>
            <w:r w:rsidRPr="004023E2">
              <w:rPr>
                <w:spacing w:val="-4"/>
                <w:sz w:val="20"/>
                <w:szCs w:val="20"/>
              </w:rPr>
              <w:t>нии изменений в постановление администрации гор</w:t>
            </w:r>
            <w:r w:rsidRPr="004023E2">
              <w:rPr>
                <w:spacing w:val="-4"/>
                <w:sz w:val="20"/>
                <w:szCs w:val="20"/>
              </w:rPr>
              <w:t>о</w:t>
            </w:r>
            <w:r w:rsidR="00FB4B47">
              <w:rPr>
                <w:spacing w:val="-4"/>
                <w:sz w:val="20"/>
                <w:szCs w:val="20"/>
              </w:rPr>
              <w:t xml:space="preserve">да Твери от 18.04.2012 </w:t>
            </w:r>
            <w:r w:rsidRPr="004023E2">
              <w:rPr>
                <w:spacing w:val="-4"/>
                <w:sz w:val="20"/>
                <w:szCs w:val="20"/>
              </w:rPr>
              <w:t>№ 778 «Об утверждении р</w:t>
            </w:r>
            <w:r w:rsidRPr="004023E2">
              <w:rPr>
                <w:spacing w:val="-4"/>
                <w:sz w:val="20"/>
                <w:szCs w:val="20"/>
              </w:rPr>
              <w:t>е</w:t>
            </w:r>
            <w:r w:rsidRPr="004023E2">
              <w:rPr>
                <w:spacing w:val="-4"/>
                <w:sz w:val="20"/>
                <w:szCs w:val="20"/>
              </w:rPr>
              <w:t>естра муниципальных услуг в городе Твери»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предоставления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</w:t>
            </w:r>
          </w:p>
        </w:tc>
        <w:tc>
          <w:tcPr>
            <w:tcW w:w="2552" w:type="dxa"/>
          </w:tcPr>
          <w:p w:rsidR="00FB4B47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предоставление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р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тамент экономического развития</w:t>
            </w:r>
          </w:p>
        </w:tc>
        <w:tc>
          <w:tcPr>
            <w:tcW w:w="1134" w:type="dxa"/>
          </w:tcPr>
          <w:p w:rsidR="0058725F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545A6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545A65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1D79D3" w:rsidRDefault="009C4DB5" w:rsidP="009C4DB5">
            <w:pPr>
              <w:rPr>
                <w:bCs/>
                <w:color w:val="000000" w:themeColor="text1"/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>Доклад об оценке кач</w:t>
            </w: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 xml:space="preserve">муниципальных услуг </w:t>
            </w:r>
          </w:p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в городе Твери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:rsidR="00FB4B47" w:rsidRDefault="005500ED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В соответствии с п. 5 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п.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13</w:t>
            </w:r>
            <w:proofErr w:type="spellEnd"/>
            <w:r w:rsidR="0058725F" w:rsidRPr="00A86242">
              <w:rPr>
                <w:color w:val="000000" w:themeColor="text1"/>
                <w:sz w:val="20"/>
                <w:szCs w:val="20"/>
              </w:rPr>
              <w:t xml:space="preserve"> Порядка </w:t>
            </w:r>
            <w:proofErr w:type="gramStart"/>
            <w:r w:rsidR="0058725F" w:rsidRPr="00A86242">
              <w:rPr>
                <w:color w:val="000000" w:themeColor="text1"/>
                <w:sz w:val="20"/>
                <w:szCs w:val="20"/>
              </w:rPr>
              <w:t>проведения мониторинга качества предоставления муниц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и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  <w:proofErr w:type="gramEnd"/>
            <w:r w:rsidR="0058725F" w:rsidRPr="00A86242">
              <w:rPr>
                <w:color w:val="000000" w:themeColor="text1"/>
                <w:sz w:val="20"/>
                <w:szCs w:val="20"/>
              </w:rPr>
              <w:t xml:space="preserve"> в городе Твери, утвержденного п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о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 xml:space="preserve">становлением Администрации города Твери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от 30.05.2013 № 608, структурными подразделен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ями Администрации города Твери в департамент экономического развития представлены доклады.</w:t>
            </w:r>
          </w:p>
          <w:p w:rsidR="00FB4B47" w:rsidRDefault="0058725F" w:rsidP="00545A6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подг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товлен сводный доклад об оценке качества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в городе Твери </w:t>
            </w:r>
          </w:p>
          <w:p w:rsidR="00500719" w:rsidRDefault="0058725F" w:rsidP="00545A6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202</w:t>
            </w:r>
            <w:r w:rsidR="00545A65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на официальном сайте Администрации города Твери в разделе </w:t>
            </w:r>
          </w:p>
          <w:p w:rsidR="0058725F" w:rsidRPr="00A86242" w:rsidRDefault="0058725F" w:rsidP="00545A6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«Административная реформа»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693" w:type="dxa"/>
          </w:tcPr>
          <w:p w:rsidR="00F231E9" w:rsidRPr="00A86242" w:rsidRDefault="0095199F" w:rsidP="00261EA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 государственным автоно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м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ным учреждением «Мн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гофункциональный центр предоставления госу</w:t>
            </w:r>
            <w:r w:rsidR="00261EA4">
              <w:rPr>
                <w:rFonts w:ascii="Times New Roman" w:hAnsi="Times New Roman" w:cs="Times New Roman"/>
                <w:bCs/>
                <w:color w:val="000000" w:themeColor="text1"/>
              </w:rPr>
              <w:t>да</w:t>
            </w:r>
            <w:r w:rsidR="00261EA4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="00261E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ственных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муниципальных услуг» в части утверждения и актуализации технолог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ческих схем предоставления муниципальных услуг</w:t>
            </w:r>
          </w:p>
        </w:tc>
        <w:tc>
          <w:tcPr>
            <w:tcW w:w="2552" w:type="dxa"/>
          </w:tcPr>
          <w:p w:rsidR="00FB4B47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95199F">
              <w:rPr>
                <w:color w:val="000000" w:themeColor="text1"/>
                <w:sz w:val="20"/>
                <w:szCs w:val="20"/>
              </w:rPr>
              <w:t>о</w:t>
            </w:r>
            <w:r w:rsidRPr="0095199F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за разработку администр</w:t>
            </w:r>
            <w:r w:rsidRPr="0095199F">
              <w:rPr>
                <w:color w:val="000000" w:themeColor="text1"/>
                <w:sz w:val="20"/>
                <w:szCs w:val="20"/>
              </w:rPr>
              <w:t>а</w:t>
            </w:r>
            <w:r w:rsidRPr="0095199F">
              <w:rPr>
                <w:color w:val="000000" w:themeColor="text1"/>
                <w:sz w:val="20"/>
                <w:szCs w:val="20"/>
              </w:rPr>
              <w:t>тивных регламентов</w:t>
            </w:r>
            <w:r w:rsidRPr="006F14AC">
              <w:rPr>
                <w:sz w:val="20"/>
                <w:szCs w:val="20"/>
              </w:rPr>
              <w:t xml:space="preserve">, </w:t>
            </w:r>
            <w:r w:rsidR="006F14AC" w:rsidRPr="006F14AC">
              <w:rPr>
                <w:sz w:val="20"/>
                <w:szCs w:val="20"/>
              </w:rPr>
              <w:t>м</w:t>
            </w:r>
            <w:r w:rsidR="006F14AC" w:rsidRPr="006F14AC">
              <w:rPr>
                <w:sz w:val="20"/>
                <w:szCs w:val="20"/>
              </w:rPr>
              <w:t>у</w:t>
            </w:r>
            <w:r w:rsidR="006F14AC" w:rsidRPr="006F14AC">
              <w:rPr>
                <w:sz w:val="20"/>
                <w:szCs w:val="20"/>
              </w:rPr>
              <w:t>ниципальное казенное учреждение «Управление информационными ресу</w:t>
            </w:r>
            <w:r w:rsidR="006F14AC" w:rsidRPr="006F14AC">
              <w:rPr>
                <w:sz w:val="20"/>
                <w:szCs w:val="20"/>
              </w:rPr>
              <w:t>р</w:t>
            </w:r>
            <w:r w:rsidR="006F14AC" w:rsidRPr="006F14AC">
              <w:rPr>
                <w:sz w:val="20"/>
                <w:szCs w:val="20"/>
              </w:rPr>
              <w:t>сами»</w:t>
            </w:r>
          </w:p>
        </w:tc>
        <w:tc>
          <w:tcPr>
            <w:tcW w:w="1134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199F" w:rsidRPr="00A86242" w:rsidRDefault="0095199F" w:rsidP="00B102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B10212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FB4B47" w:rsidRDefault="00552915" w:rsidP="0058725F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Утверждение технол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о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гических схем пред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о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ставления новых мун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 xml:space="preserve">ципальных услуг </w:t>
            </w:r>
          </w:p>
          <w:p w:rsidR="00FB4B47" w:rsidRDefault="00552915" w:rsidP="0058725F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и формирование акт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у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альных редакций де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й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ствующих технологич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ских схем с последу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ю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 xml:space="preserve">щим размещением </w:t>
            </w:r>
          </w:p>
          <w:p w:rsidR="0095199F" w:rsidRPr="00FB4B47" w:rsidRDefault="00552915" w:rsidP="0058725F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на официальном сайте Администрации города Твери</w:t>
            </w:r>
          </w:p>
        </w:tc>
        <w:tc>
          <w:tcPr>
            <w:tcW w:w="4678" w:type="dxa"/>
          </w:tcPr>
          <w:p w:rsidR="0026313D" w:rsidRPr="00A86242" w:rsidRDefault="007453C7" w:rsidP="004023E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новых муниципальных услуг и формирование актуальных редакций действующих технологических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>утверждаются и размещаются на сайте Админ</w:t>
            </w:r>
            <w:r w:rsidR="0050669D">
              <w:rPr>
                <w:color w:val="000000" w:themeColor="text1"/>
                <w:sz w:val="20"/>
                <w:szCs w:val="20"/>
              </w:rPr>
              <w:t>и</w:t>
            </w:r>
            <w:r w:rsidR="0050669D">
              <w:rPr>
                <w:color w:val="000000" w:themeColor="text1"/>
                <w:sz w:val="20"/>
                <w:szCs w:val="20"/>
              </w:rPr>
              <w:t>страции города Твери после утверждения соотве</w:t>
            </w:r>
            <w:r w:rsidR="0050669D">
              <w:rPr>
                <w:color w:val="000000" w:themeColor="text1"/>
                <w:sz w:val="20"/>
                <w:szCs w:val="20"/>
              </w:rPr>
              <w:t>т</w:t>
            </w:r>
            <w:r w:rsidR="0050669D">
              <w:rPr>
                <w:color w:val="000000" w:themeColor="text1"/>
                <w:sz w:val="20"/>
                <w:szCs w:val="20"/>
              </w:rPr>
              <w:t>ствующих административных регламентов пред</w:t>
            </w:r>
            <w:r w:rsidR="0050669D">
              <w:rPr>
                <w:color w:val="000000" w:themeColor="text1"/>
                <w:sz w:val="20"/>
                <w:szCs w:val="20"/>
              </w:rPr>
              <w:t>о</w:t>
            </w:r>
            <w:r w:rsidR="0050669D">
              <w:rPr>
                <w:color w:val="000000" w:themeColor="text1"/>
                <w:sz w:val="20"/>
                <w:szCs w:val="20"/>
              </w:rPr>
              <w:t>ставления муниципальных услуг</w:t>
            </w:r>
            <w:r w:rsidR="00462759">
              <w:rPr>
                <w:color w:val="000000" w:themeColor="text1"/>
                <w:sz w:val="20"/>
                <w:szCs w:val="20"/>
              </w:rPr>
              <w:t>. Количество ра</w:t>
            </w:r>
            <w:r w:rsidR="00462759">
              <w:rPr>
                <w:color w:val="000000" w:themeColor="text1"/>
                <w:sz w:val="20"/>
                <w:szCs w:val="20"/>
              </w:rPr>
              <w:t>з</w:t>
            </w:r>
            <w:r w:rsidR="00462759">
              <w:rPr>
                <w:color w:val="000000" w:themeColor="text1"/>
                <w:sz w:val="20"/>
                <w:szCs w:val="20"/>
              </w:rPr>
              <w:t>мещенных технологических схем – 3</w:t>
            </w:r>
            <w:r w:rsidR="004023E2">
              <w:rPr>
                <w:color w:val="000000" w:themeColor="text1"/>
                <w:sz w:val="20"/>
                <w:szCs w:val="20"/>
              </w:rPr>
              <w:t>2</w:t>
            </w:r>
            <w:r w:rsidR="004627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платформе государственных сервисов</w:t>
            </w:r>
          </w:p>
        </w:tc>
        <w:tc>
          <w:tcPr>
            <w:tcW w:w="2552" w:type="dxa"/>
          </w:tcPr>
          <w:p w:rsidR="00FB4B47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предоставление мун</w:t>
            </w:r>
            <w:r w:rsidR="00B10212">
              <w:rPr>
                <w:color w:val="000000" w:themeColor="text1"/>
                <w:sz w:val="20"/>
                <w:szCs w:val="20"/>
              </w:rPr>
              <w:t>и</w:t>
            </w:r>
            <w:r w:rsidR="00B10212">
              <w:rPr>
                <w:color w:val="000000" w:themeColor="text1"/>
                <w:sz w:val="20"/>
                <w:szCs w:val="20"/>
              </w:rPr>
              <w:t>ципальных услуг, вкл</w:t>
            </w:r>
            <w:r w:rsidR="00B10212">
              <w:rPr>
                <w:color w:val="000000" w:themeColor="text1"/>
                <w:sz w:val="20"/>
                <w:szCs w:val="20"/>
              </w:rPr>
              <w:t>ю</w:t>
            </w:r>
            <w:r w:rsidR="00B10212">
              <w:rPr>
                <w:color w:val="000000" w:themeColor="text1"/>
                <w:sz w:val="20"/>
                <w:szCs w:val="20"/>
              </w:rPr>
              <w:t xml:space="preserve">ченных в </w:t>
            </w:r>
            <w:r w:rsidRPr="00A86242">
              <w:rPr>
                <w:color w:val="000000" w:themeColor="text1"/>
                <w:sz w:val="20"/>
                <w:szCs w:val="20"/>
              </w:rPr>
              <w:t>перечень масс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вых социально значимых услуг</w:t>
            </w:r>
          </w:p>
        </w:tc>
        <w:tc>
          <w:tcPr>
            <w:tcW w:w="1134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86242" w:rsidRDefault="00AD227E" w:rsidP="00B1021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B10212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Увеличение доли ма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совых социально зн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чимых услуг, досту</w:t>
            </w:r>
            <w:r w:rsidRPr="00A86242">
              <w:rPr>
                <w:color w:val="000000" w:themeColor="text1"/>
                <w:sz w:val="20"/>
                <w:szCs w:val="20"/>
              </w:rPr>
              <w:t>п</w:t>
            </w:r>
            <w:r w:rsidRPr="00A86242">
              <w:rPr>
                <w:color w:val="000000" w:themeColor="text1"/>
                <w:sz w:val="20"/>
                <w:szCs w:val="20"/>
              </w:rPr>
              <w:t>ных в электронном в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де</w:t>
            </w:r>
          </w:p>
        </w:tc>
        <w:tc>
          <w:tcPr>
            <w:tcW w:w="4678" w:type="dxa"/>
          </w:tcPr>
          <w:p w:rsidR="00197A6C" w:rsidRPr="00A86242" w:rsidRDefault="00FA32C8" w:rsidP="003E10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 электронном виде структурными подразделени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я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ми Администрации города Твери и подведомстве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н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ными учреждениями оказывается </w:t>
            </w:r>
            <w:r w:rsidR="00C020C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1011">
              <w:rPr>
                <w:color w:val="000000" w:themeColor="text1"/>
                <w:sz w:val="20"/>
                <w:szCs w:val="20"/>
              </w:rPr>
              <w:t>массовые с</w:t>
            </w:r>
            <w:r w:rsidR="003E1011">
              <w:rPr>
                <w:color w:val="000000" w:themeColor="text1"/>
                <w:sz w:val="20"/>
                <w:szCs w:val="20"/>
              </w:rPr>
              <w:t>о</w:t>
            </w:r>
            <w:r w:rsidR="003E1011">
              <w:rPr>
                <w:color w:val="000000" w:themeColor="text1"/>
                <w:sz w:val="20"/>
                <w:szCs w:val="20"/>
              </w:rPr>
              <w:t>циально значимые услуги</w:t>
            </w:r>
          </w:p>
        </w:tc>
        <w:tc>
          <w:tcPr>
            <w:tcW w:w="1134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FB4B47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актуальных вопросов совершенствов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ния качества и доступности муниципальных услуг, услуг муниципальных учреждений, в том числе муниципальных услуг </w:t>
            </w:r>
          </w:p>
          <w:p w:rsidR="00FB4B47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электронной форме, </w:t>
            </w:r>
          </w:p>
          <w:p w:rsidR="00FB4B47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 заседаниях Комиссии </w:t>
            </w:r>
          </w:p>
          <w:p w:rsidR="0058725F" w:rsidRPr="00A86242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 проведению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тивной реформы в городе Твери</w:t>
            </w:r>
          </w:p>
        </w:tc>
        <w:tc>
          <w:tcPr>
            <w:tcW w:w="2552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структу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ные подразделения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нистрации города Твери, ответственные за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ставление муниципальных услуг, являющиеся учр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дителями муниципальных учреждений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B102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B10212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00719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Повышение качества </w:t>
            </w:r>
          </w:p>
          <w:p w:rsidR="00500719" w:rsidRDefault="0058725F" w:rsidP="0058725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и доступности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услуг муниципальных учр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bCs/>
                <w:color w:val="000000" w:themeColor="text1"/>
                <w:sz w:val="20"/>
                <w:szCs w:val="20"/>
              </w:rPr>
              <w:t>в электронной форме</w:t>
            </w:r>
          </w:p>
        </w:tc>
        <w:tc>
          <w:tcPr>
            <w:tcW w:w="4678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админ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вопросы с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вершенствования качества и доступности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 в отчетном периоде не рассматрив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лись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права граждан на получение полной, актуальной и дост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верной информации о п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рядке предоставления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</w:t>
            </w:r>
          </w:p>
        </w:tc>
        <w:tc>
          <w:tcPr>
            <w:tcW w:w="2552" w:type="dxa"/>
          </w:tcPr>
          <w:p w:rsidR="0058725F" w:rsidRPr="006F14AC" w:rsidRDefault="0058725F" w:rsidP="0058725F">
            <w:pPr>
              <w:rPr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t>Структурные подраздел</w:t>
            </w:r>
            <w:r w:rsidRPr="006F14AC">
              <w:rPr>
                <w:sz w:val="20"/>
                <w:szCs w:val="20"/>
              </w:rPr>
              <w:t>е</w:t>
            </w:r>
            <w:r w:rsidRPr="006F14AC">
              <w:rPr>
                <w:sz w:val="20"/>
                <w:szCs w:val="20"/>
              </w:rPr>
              <w:t>ния Администрации гор</w:t>
            </w:r>
            <w:r w:rsidRPr="006F14AC">
              <w:rPr>
                <w:sz w:val="20"/>
                <w:szCs w:val="20"/>
              </w:rPr>
              <w:t>о</w:t>
            </w:r>
            <w:r w:rsidRPr="006F14AC">
              <w:rPr>
                <w:sz w:val="20"/>
                <w:szCs w:val="20"/>
              </w:rPr>
              <w:t>да Твери, предоставля</w:t>
            </w:r>
            <w:r w:rsidRPr="006F14AC">
              <w:rPr>
                <w:sz w:val="20"/>
                <w:szCs w:val="20"/>
              </w:rPr>
              <w:t>ю</w:t>
            </w:r>
            <w:r w:rsidRPr="006F14AC">
              <w:rPr>
                <w:sz w:val="20"/>
                <w:szCs w:val="20"/>
              </w:rPr>
              <w:t>щие муниципальные усл</w:t>
            </w:r>
            <w:r w:rsidRPr="006F14AC">
              <w:rPr>
                <w:sz w:val="20"/>
                <w:szCs w:val="20"/>
              </w:rPr>
              <w:t>у</w:t>
            </w:r>
            <w:r w:rsidRPr="006F14AC">
              <w:rPr>
                <w:sz w:val="20"/>
                <w:szCs w:val="20"/>
              </w:rPr>
              <w:t xml:space="preserve">ги, </w:t>
            </w:r>
            <w:r w:rsidR="006F14AC" w:rsidRPr="006F14AC">
              <w:rPr>
                <w:sz w:val="20"/>
                <w:szCs w:val="20"/>
              </w:rPr>
              <w:t>муниципальное казе</w:t>
            </w:r>
            <w:r w:rsidR="006F14AC" w:rsidRPr="006F14AC">
              <w:rPr>
                <w:sz w:val="20"/>
                <w:szCs w:val="20"/>
              </w:rPr>
              <w:t>н</w:t>
            </w:r>
            <w:r w:rsidR="006F14AC" w:rsidRPr="006F14AC">
              <w:rPr>
                <w:sz w:val="20"/>
                <w:szCs w:val="20"/>
              </w:rPr>
              <w:t>ное учреждение «Упра</w:t>
            </w:r>
            <w:r w:rsidR="006F14AC" w:rsidRPr="006F14AC">
              <w:rPr>
                <w:sz w:val="20"/>
                <w:szCs w:val="20"/>
              </w:rPr>
              <w:t>в</w:t>
            </w:r>
            <w:r w:rsidR="006F14AC" w:rsidRPr="006F14AC">
              <w:rPr>
                <w:sz w:val="20"/>
                <w:szCs w:val="20"/>
              </w:rPr>
              <w:t>ление информационными ресурсами»</w:t>
            </w:r>
          </w:p>
        </w:tc>
        <w:tc>
          <w:tcPr>
            <w:tcW w:w="1134" w:type="dxa"/>
          </w:tcPr>
          <w:p w:rsidR="0058725F" w:rsidRPr="006F14AC" w:rsidRDefault="0058725F" w:rsidP="0058725F">
            <w:pPr>
              <w:rPr>
                <w:sz w:val="20"/>
                <w:szCs w:val="20"/>
              </w:rPr>
            </w:pPr>
            <w:r w:rsidRPr="006F14AC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B102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B10212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1D79D3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альных редакций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нистративных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ментов предоставления муниципальных услуг и размещение их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Твери в разделе «М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ниципальные услуги»</w:t>
            </w:r>
          </w:p>
        </w:tc>
        <w:tc>
          <w:tcPr>
            <w:tcW w:w="4678" w:type="dxa"/>
          </w:tcPr>
          <w:p w:rsidR="00FB4B47" w:rsidRDefault="00B73BCB" w:rsidP="00CB648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дминистрации города Твери создан раздел «Муниципальные услуги», </w:t>
            </w:r>
          </w:p>
          <w:p w:rsidR="00FB4B47" w:rsidRDefault="00B73BCB" w:rsidP="00CB648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котором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размещен реестр муниципальных услуг </w:t>
            </w:r>
          </w:p>
          <w:p w:rsidR="00FB4B47" w:rsidRDefault="00B73BCB" w:rsidP="00CB648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городе Твери по категориям с активными ссы</w:t>
            </w:r>
            <w:r w:rsidRPr="00A86242">
              <w:rPr>
                <w:color w:val="000000" w:themeColor="text1"/>
                <w:sz w:val="20"/>
                <w:szCs w:val="20"/>
              </w:rPr>
              <w:t>л</w:t>
            </w:r>
            <w:r w:rsidRPr="00A86242">
              <w:rPr>
                <w:color w:val="000000" w:themeColor="text1"/>
                <w:sz w:val="20"/>
                <w:szCs w:val="20"/>
              </w:rPr>
              <w:t>ками на административные регламенты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ления соответствующих муниципальных услуг, </w:t>
            </w:r>
          </w:p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а также размещен баннер для перехода на портал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2693" w:type="dxa"/>
          </w:tcPr>
          <w:p w:rsidR="0058725F" w:rsidRPr="00A86242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Размещение 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и актуализация </w:t>
            </w:r>
            <w:r w:rsidRPr="00A86242">
              <w:rPr>
                <w:color w:val="000000" w:themeColor="text1"/>
                <w:sz w:val="20"/>
                <w:szCs w:val="20"/>
              </w:rPr>
              <w:t>сведений о муниципальных услугах на Едином портале государственных 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 (функций)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 посредством внесения да</w:t>
            </w:r>
            <w:r w:rsidR="00CF374E">
              <w:rPr>
                <w:color w:val="000000" w:themeColor="text1"/>
                <w:sz w:val="20"/>
                <w:szCs w:val="20"/>
              </w:rPr>
              <w:t>н</w:t>
            </w:r>
            <w:r w:rsidR="00CF374E">
              <w:rPr>
                <w:color w:val="000000" w:themeColor="text1"/>
                <w:sz w:val="20"/>
                <w:szCs w:val="20"/>
              </w:rPr>
              <w:t>ных</w:t>
            </w:r>
            <w:r w:rsidR="00FB4B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0212">
              <w:rPr>
                <w:color w:val="000000" w:themeColor="text1"/>
                <w:sz w:val="20"/>
                <w:szCs w:val="20"/>
              </w:rPr>
              <w:t xml:space="preserve">в информационную </w:t>
            </w:r>
            <w:r w:rsidR="00B10212">
              <w:rPr>
                <w:color w:val="000000" w:themeColor="text1"/>
                <w:sz w:val="20"/>
                <w:szCs w:val="20"/>
              </w:rPr>
              <w:lastRenderedPageBreak/>
              <w:t xml:space="preserve">систему </w:t>
            </w:r>
            <w:r w:rsidR="00CF374E">
              <w:rPr>
                <w:color w:val="000000" w:themeColor="text1"/>
                <w:sz w:val="20"/>
                <w:szCs w:val="20"/>
              </w:rPr>
              <w:t>«Реестр госуда</w:t>
            </w:r>
            <w:r w:rsidR="00CF374E">
              <w:rPr>
                <w:color w:val="000000" w:themeColor="text1"/>
                <w:sz w:val="20"/>
                <w:szCs w:val="20"/>
              </w:rPr>
              <w:t>р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ственных и муниципальных услуг Тверской области (ГИС </w:t>
            </w:r>
            <w:proofErr w:type="spellStart"/>
            <w:r w:rsidR="00CF374E">
              <w:rPr>
                <w:color w:val="000000" w:themeColor="text1"/>
                <w:sz w:val="20"/>
                <w:szCs w:val="20"/>
              </w:rPr>
              <w:t>РГУ</w:t>
            </w:r>
            <w:proofErr w:type="spellEnd"/>
            <w:r w:rsidR="00CF374E">
              <w:rPr>
                <w:color w:val="000000" w:themeColor="text1"/>
                <w:sz w:val="20"/>
                <w:szCs w:val="20"/>
              </w:rPr>
              <w:t>)</w:t>
            </w:r>
            <w:r w:rsidR="003E10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B4B47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Твери, ответственные 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за предоставление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</w:p>
        </w:tc>
        <w:tc>
          <w:tcPr>
            <w:tcW w:w="113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B102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B10212">
              <w:rPr>
                <w:color w:val="000000" w:themeColor="text1"/>
                <w:sz w:val="20"/>
                <w:szCs w:val="20"/>
              </w:rPr>
              <w:t>6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ных административных регламентов на Едином портале государстве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ных и муниципальных услуг (функций)</w:t>
            </w:r>
          </w:p>
        </w:tc>
        <w:tc>
          <w:tcPr>
            <w:tcW w:w="4678" w:type="dxa"/>
          </w:tcPr>
          <w:p w:rsidR="00FB4B47" w:rsidRDefault="005E50F7" w:rsidP="00822B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сведени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</w:t>
            </w:r>
          </w:p>
          <w:p w:rsidR="0058725F" w:rsidRPr="00A86242" w:rsidRDefault="005E50F7" w:rsidP="00822BA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об оказании </w:t>
            </w:r>
            <w:r w:rsidR="00F87116">
              <w:rPr>
                <w:sz w:val="20"/>
                <w:szCs w:val="20"/>
              </w:rPr>
              <w:t>3</w:t>
            </w:r>
            <w:r w:rsidR="00822BA3">
              <w:rPr>
                <w:sz w:val="20"/>
                <w:szCs w:val="20"/>
              </w:rPr>
              <w:t>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3. Мероприятия по реализации принципа управления по результатам и оценке </w:t>
            </w:r>
            <w:proofErr w:type="gramStart"/>
            <w:r w:rsidRPr="00A86242">
              <w:rPr>
                <w:b/>
                <w:color w:val="000000" w:themeColor="text1"/>
                <w:sz w:val="20"/>
                <w:szCs w:val="20"/>
              </w:rPr>
              <w:t>эффективности деятельности Администрации города Твери</w:t>
            </w:r>
            <w:proofErr w:type="gramEnd"/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B102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B1021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</w:tcPr>
          <w:p w:rsidR="00FB4B47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Оценка </w:t>
            </w:r>
            <w:proofErr w:type="gramStart"/>
            <w:r w:rsidRPr="006A2011">
              <w:rPr>
                <w:sz w:val="20"/>
                <w:szCs w:val="20"/>
              </w:rPr>
              <w:t>эффективности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 муниципаль</w:t>
            </w:r>
            <w:r>
              <w:rPr>
                <w:sz w:val="20"/>
                <w:szCs w:val="20"/>
              </w:rPr>
              <w:t>ных программ города Твери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подраздел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Администрации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Твери, являющиеся о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ветственными исполнит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B10212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нистрации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ри, являющихся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ственными исполнит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лями муниципальных программ, о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муниципальных программ города Твери 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</w:t>
            </w:r>
          </w:p>
        </w:tc>
        <w:tc>
          <w:tcPr>
            <w:tcW w:w="4678" w:type="dxa"/>
          </w:tcPr>
          <w:p w:rsidR="00FB4B47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являющихся ответственными исполнителями муниципальных программ, о реал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зации муниципальных программ города Твери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представлены в департамент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B10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B10212">
              <w:rPr>
                <w:sz w:val="20"/>
                <w:szCs w:val="20"/>
              </w:rPr>
              <w:t>6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D17BB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грамм города Твери </w:t>
            </w:r>
          </w:p>
          <w:p w:rsidR="0058725F" w:rsidRPr="006A2011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20</w:t>
            </w:r>
            <w:r w:rsidR="006C7F9B">
              <w:rPr>
                <w:sz w:val="20"/>
                <w:szCs w:val="20"/>
              </w:rPr>
              <w:t>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году и оценка эффективности их ре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лизации</w:t>
            </w:r>
          </w:p>
        </w:tc>
        <w:tc>
          <w:tcPr>
            <w:tcW w:w="4678" w:type="dxa"/>
          </w:tcPr>
          <w:p w:rsidR="00FB4B47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Сводный годовой доклад о ходе реализации </w:t>
            </w:r>
          </w:p>
          <w:p w:rsidR="0058725F" w:rsidRPr="006A2011" w:rsidRDefault="0058725F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об оценке эффективности реализации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города Твери (по итогам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ставе пакета документов к отчету об исполнении бюджета города Твери 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955A1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55A1B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B4B47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Оценка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и их </w:t>
            </w:r>
            <w:r w:rsidRPr="006A2011">
              <w:rPr>
                <w:sz w:val="20"/>
                <w:szCs w:val="20"/>
              </w:rPr>
              <w:lastRenderedPageBreak/>
              <w:t xml:space="preserve">планируемых значениях </w:t>
            </w:r>
          </w:p>
          <w:p w:rsidR="00E91380" w:rsidRPr="006A2011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трехлетний период</w:t>
            </w:r>
          </w:p>
        </w:tc>
        <w:tc>
          <w:tcPr>
            <w:tcW w:w="2552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по культуре, спорту и делам молодежи,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образования,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lastRenderedPageBreak/>
              <w:t>мент финансов,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дорожного хозяйства, благоустройства и тран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t xml:space="preserve">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департамент ж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t>лищно-коммунального хозяйства, жилищной п</w:t>
            </w:r>
            <w:r w:rsidRPr="006A2011">
              <w:rPr>
                <w:sz w:val="20"/>
                <w:szCs w:val="20"/>
                <w:shd w:val="clear" w:color="auto" w:fill="FFFFFF"/>
              </w:rPr>
              <w:t>о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литики и строительства, </w:t>
            </w:r>
            <w:r w:rsidRPr="006A2011">
              <w:rPr>
                <w:sz w:val="20"/>
                <w:szCs w:val="20"/>
              </w:rPr>
              <w:t>департамент управления имуществом и земельными ресурсами</w:t>
            </w:r>
            <w:r>
              <w:rPr>
                <w:sz w:val="20"/>
                <w:szCs w:val="20"/>
              </w:rPr>
              <w:t>, отдел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туры и городской эстетики</w:t>
            </w:r>
          </w:p>
        </w:tc>
        <w:tc>
          <w:tcPr>
            <w:tcW w:w="1134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261EA4" w:rsidRDefault="00261EA4" w:rsidP="00682356">
            <w:pPr>
              <w:rPr>
                <w:sz w:val="20"/>
                <w:szCs w:val="20"/>
              </w:rPr>
            </w:pPr>
          </w:p>
          <w:p w:rsidR="00035A02" w:rsidRDefault="00035A02" w:rsidP="00682356">
            <w:pPr>
              <w:rPr>
                <w:sz w:val="20"/>
                <w:szCs w:val="20"/>
              </w:rPr>
            </w:pPr>
          </w:p>
          <w:p w:rsidR="00C14423" w:rsidRDefault="00C14423" w:rsidP="00682356">
            <w:pPr>
              <w:rPr>
                <w:sz w:val="20"/>
                <w:szCs w:val="20"/>
              </w:rPr>
            </w:pPr>
          </w:p>
          <w:p w:rsidR="00C14423" w:rsidRDefault="00C14423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B10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B10212">
              <w:rPr>
                <w:sz w:val="20"/>
                <w:szCs w:val="20"/>
              </w:rPr>
              <w:t>6</w:t>
            </w:r>
            <w:r w:rsidR="00E469DE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E91380" w:rsidRPr="006A2011" w:rsidRDefault="00707167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91380" w:rsidRPr="006A2011">
              <w:rPr>
                <w:sz w:val="20"/>
                <w:szCs w:val="20"/>
              </w:rPr>
              <w:t xml:space="preserve"> квартал 202</w:t>
            </w:r>
            <w:r w:rsidR="00B10212">
              <w:rPr>
                <w:sz w:val="20"/>
                <w:szCs w:val="20"/>
              </w:rPr>
              <w:t>6</w:t>
            </w:r>
            <w:r w:rsidR="00E91380"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383F73" w:rsidRDefault="00383F73" w:rsidP="00682356">
            <w:pPr>
              <w:rPr>
                <w:sz w:val="20"/>
                <w:szCs w:val="20"/>
              </w:rPr>
            </w:pPr>
          </w:p>
          <w:p w:rsidR="00035A02" w:rsidRDefault="00035A02" w:rsidP="00682356">
            <w:pPr>
              <w:rPr>
                <w:sz w:val="20"/>
                <w:szCs w:val="20"/>
              </w:rPr>
            </w:pPr>
          </w:p>
          <w:p w:rsidR="00C14423" w:rsidRDefault="00C14423" w:rsidP="00682356">
            <w:pPr>
              <w:rPr>
                <w:sz w:val="20"/>
                <w:szCs w:val="20"/>
              </w:rPr>
            </w:pPr>
          </w:p>
          <w:p w:rsidR="00C14423" w:rsidRDefault="00C14423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Доклад о достигнутых значениях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деятельности органов местного с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lastRenderedPageBreak/>
              <w:t>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B102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 и их планируемых значениях на трехле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ний период</w:t>
            </w:r>
          </w:p>
          <w:p w:rsidR="00D03E82" w:rsidRDefault="00D03E82" w:rsidP="000208C3">
            <w:pPr>
              <w:rPr>
                <w:sz w:val="20"/>
                <w:szCs w:val="20"/>
              </w:rPr>
            </w:pPr>
          </w:p>
          <w:p w:rsidR="00500719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Уточненный доклад </w:t>
            </w:r>
          </w:p>
          <w:p w:rsidR="00500719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 достигнутых знач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деятельности органов местного самоуправл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</w:t>
            </w:r>
          </w:p>
          <w:p w:rsidR="00E91380" w:rsidRPr="00E91380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и их планируемых </w:t>
            </w:r>
            <w:proofErr w:type="gramStart"/>
            <w:r w:rsidRPr="006A2011">
              <w:rPr>
                <w:sz w:val="20"/>
                <w:szCs w:val="20"/>
              </w:rPr>
              <w:t>зн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чениях</w:t>
            </w:r>
            <w:proofErr w:type="gramEnd"/>
            <w:r w:rsidRPr="006A2011">
              <w:rPr>
                <w:sz w:val="20"/>
                <w:szCs w:val="20"/>
              </w:rPr>
              <w:t xml:space="preserve"> на трехлетний период (с данными Министерства экон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мического развития Тверской области)</w:t>
            </w:r>
          </w:p>
        </w:tc>
        <w:tc>
          <w:tcPr>
            <w:tcW w:w="4678" w:type="dxa"/>
          </w:tcPr>
          <w:p w:rsidR="00FB4B47" w:rsidRDefault="00707167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доклада</w:t>
            </w:r>
            <w:r w:rsidR="00E91380" w:rsidRPr="006A2011">
              <w:rPr>
                <w:sz w:val="20"/>
                <w:szCs w:val="20"/>
              </w:rPr>
              <w:t xml:space="preserve"> о достигнутых значениях п</w:t>
            </w:r>
            <w:r w:rsidR="00E91380" w:rsidRPr="006A2011">
              <w:rPr>
                <w:sz w:val="20"/>
                <w:szCs w:val="20"/>
              </w:rPr>
              <w:t>о</w:t>
            </w:r>
            <w:r w:rsidR="00E91380" w:rsidRPr="006A2011">
              <w:rPr>
                <w:sz w:val="20"/>
                <w:szCs w:val="20"/>
              </w:rPr>
              <w:t>казателей для оценки эффективности деятельности органов местного самоуправления за 202</w:t>
            </w:r>
            <w:r w:rsidR="00B10212">
              <w:rPr>
                <w:sz w:val="20"/>
                <w:szCs w:val="20"/>
              </w:rPr>
              <w:t>5</w:t>
            </w:r>
            <w:r w:rsidR="00E91380" w:rsidRPr="006A2011">
              <w:rPr>
                <w:sz w:val="20"/>
                <w:szCs w:val="20"/>
              </w:rPr>
              <w:t xml:space="preserve"> год и их планируемых значениях на трехлетний период </w:t>
            </w:r>
          </w:p>
          <w:p w:rsidR="00E91380" w:rsidRPr="006A2011" w:rsidRDefault="00E91380" w:rsidP="00B7301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 пояснительной запиской по муниципальному о</w:t>
            </w:r>
            <w:r w:rsidRPr="006A2011">
              <w:rPr>
                <w:sz w:val="20"/>
                <w:szCs w:val="20"/>
              </w:rPr>
              <w:t>б</w:t>
            </w:r>
            <w:r w:rsidRPr="006A2011">
              <w:rPr>
                <w:sz w:val="20"/>
                <w:szCs w:val="20"/>
              </w:rPr>
              <w:lastRenderedPageBreak/>
              <w:t>разованию город Тверь</w:t>
            </w:r>
          </w:p>
          <w:p w:rsidR="00055DFA" w:rsidRDefault="00055DFA" w:rsidP="005C7FF9">
            <w:pPr>
              <w:rPr>
                <w:sz w:val="20"/>
                <w:szCs w:val="20"/>
              </w:rPr>
            </w:pPr>
          </w:p>
          <w:p w:rsidR="00261EA4" w:rsidRDefault="00261EA4" w:rsidP="005C7FF9">
            <w:pPr>
              <w:rPr>
                <w:sz w:val="20"/>
                <w:szCs w:val="20"/>
              </w:rPr>
            </w:pPr>
          </w:p>
          <w:p w:rsidR="00035A02" w:rsidRDefault="00035A02" w:rsidP="005C7FF9">
            <w:pPr>
              <w:rPr>
                <w:sz w:val="20"/>
                <w:szCs w:val="20"/>
              </w:rPr>
            </w:pPr>
          </w:p>
          <w:p w:rsidR="00035A02" w:rsidRDefault="00035A02" w:rsidP="005C7FF9">
            <w:pPr>
              <w:rPr>
                <w:sz w:val="20"/>
                <w:szCs w:val="20"/>
              </w:rPr>
            </w:pPr>
          </w:p>
          <w:p w:rsidR="00C14423" w:rsidRDefault="00C14423" w:rsidP="000208C3">
            <w:pPr>
              <w:rPr>
                <w:sz w:val="20"/>
                <w:szCs w:val="20"/>
              </w:rPr>
            </w:pPr>
          </w:p>
          <w:p w:rsidR="00C14423" w:rsidRDefault="00C14423" w:rsidP="000208C3">
            <w:pPr>
              <w:rPr>
                <w:sz w:val="20"/>
                <w:szCs w:val="20"/>
              </w:rPr>
            </w:pPr>
          </w:p>
          <w:p w:rsidR="00E91380" w:rsidRPr="006A2011" w:rsidRDefault="00E91380" w:rsidP="00B1021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 xml:space="preserve">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деятельности органов местного самоуправления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B10212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и их план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руемых значениях на трехлетний период будет направлен в Министерство экономического разв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тия Тверской области в 3 квартале 202</w:t>
            </w:r>
            <w:r w:rsidR="00B10212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955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955A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FB4B47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лей социальной и эконом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ческой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тельности муниципальных унитарных предприятий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учреждений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 xml:space="preserve">ниципальных учреждений, </w:t>
            </w:r>
            <w:r w:rsidRPr="006A2011">
              <w:rPr>
                <w:sz w:val="20"/>
                <w:szCs w:val="20"/>
              </w:rPr>
              <w:lastRenderedPageBreak/>
              <w:t>полномочия собственника имущества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унитарных предпри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тий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6A2011" w:rsidRDefault="0058725F" w:rsidP="00955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деятел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ности муниципальных унитарных предпри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тий и учреждений</w:t>
            </w:r>
          </w:p>
        </w:tc>
        <w:tc>
          <w:tcPr>
            <w:tcW w:w="4678" w:type="dxa"/>
          </w:tcPr>
          <w:p w:rsidR="00FB4B47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Срок</w:t>
            </w:r>
            <w:r w:rsidR="003E1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 предоставления информации о фактически достигнутых показателях эффективности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пальных унитарных предприятий, </w:t>
            </w:r>
            <w:r w:rsidRPr="000542FA">
              <w:rPr>
                <w:sz w:val="20"/>
                <w:szCs w:val="20"/>
              </w:rPr>
              <w:t xml:space="preserve">учреждений, </w:t>
            </w:r>
          </w:p>
          <w:p w:rsidR="003E1011" w:rsidRPr="000542FA" w:rsidRDefault="0058725F" w:rsidP="000208C3">
            <w:pPr>
              <w:rPr>
                <w:sz w:val="20"/>
                <w:szCs w:val="20"/>
              </w:rPr>
            </w:pPr>
            <w:r w:rsidRPr="000542FA">
              <w:rPr>
                <w:sz w:val="20"/>
                <w:szCs w:val="20"/>
              </w:rPr>
              <w:t>а также организаций с участием муниципального образования город Тверь</w:t>
            </w:r>
            <w:r w:rsidR="003E1011" w:rsidRPr="000542FA">
              <w:rPr>
                <w:sz w:val="20"/>
                <w:szCs w:val="20"/>
              </w:rPr>
              <w:t>:</w:t>
            </w:r>
          </w:p>
          <w:p w:rsidR="00D03E82" w:rsidRPr="000542FA" w:rsidRDefault="0058725F" w:rsidP="000208C3">
            <w:pPr>
              <w:rPr>
                <w:sz w:val="20"/>
                <w:szCs w:val="20"/>
              </w:rPr>
            </w:pPr>
            <w:r w:rsidRPr="000542FA">
              <w:rPr>
                <w:sz w:val="20"/>
                <w:szCs w:val="20"/>
              </w:rPr>
              <w:t xml:space="preserve">– </w:t>
            </w:r>
            <w:r w:rsidR="003E1011" w:rsidRPr="000542FA">
              <w:rPr>
                <w:sz w:val="20"/>
                <w:szCs w:val="20"/>
              </w:rPr>
              <w:t>до 20.04.202</w:t>
            </w:r>
            <w:r w:rsidR="000542FA" w:rsidRPr="000542FA">
              <w:rPr>
                <w:sz w:val="20"/>
                <w:szCs w:val="20"/>
              </w:rPr>
              <w:t>6</w:t>
            </w:r>
            <w:r w:rsidR="003E1011" w:rsidRPr="000542FA">
              <w:rPr>
                <w:sz w:val="20"/>
                <w:szCs w:val="20"/>
              </w:rPr>
              <w:t xml:space="preserve"> (за 202</w:t>
            </w:r>
            <w:r w:rsidR="000542FA" w:rsidRPr="000542FA">
              <w:rPr>
                <w:sz w:val="20"/>
                <w:szCs w:val="20"/>
              </w:rPr>
              <w:t>5</w:t>
            </w:r>
            <w:r w:rsidR="003E1011" w:rsidRPr="000542FA">
              <w:rPr>
                <w:sz w:val="20"/>
                <w:szCs w:val="20"/>
              </w:rPr>
              <w:t xml:space="preserve"> год);</w:t>
            </w:r>
          </w:p>
          <w:p w:rsidR="0058725F" w:rsidRPr="000542FA" w:rsidRDefault="003E1011" w:rsidP="003E1011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0542FA">
              <w:rPr>
                <w:sz w:val="20"/>
                <w:szCs w:val="20"/>
              </w:rPr>
              <w:t>–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до 15.05.202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(за 1 квартал 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года);</w:t>
            </w:r>
          </w:p>
          <w:p w:rsidR="003E1011" w:rsidRPr="000542FA" w:rsidRDefault="003E1011" w:rsidP="003E1011">
            <w:pPr>
              <w:rPr>
                <w:sz w:val="20"/>
                <w:szCs w:val="20"/>
                <w:shd w:val="clear" w:color="auto" w:fill="FFFFFF" w:themeFill="background1"/>
              </w:rPr>
            </w:pPr>
            <w:r w:rsidRPr="000542FA">
              <w:rPr>
                <w:sz w:val="20"/>
                <w:szCs w:val="20"/>
              </w:rPr>
              <w:t>–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до 15.08.202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(за 1 полугодие 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года);</w:t>
            </w:r>
          </w:p>
          <w:p w:rsidR="003E1011" w:rsidRPr="006A2011" w:rsidRDefault="003E1011" w:rsidP="000542FA">
            <w:pPr>
              <w:rPr>
                <w:sz w:val="20"/>
                <w:szCs w:val="20"/>
              </w:rPr>
            </w:pPr>
            <w:r w:rsidRPr="000542FA">
              <w:rPr>
                <w:sz w:val="20"/>
                <w:szCs w:val="20"/>
              </w:rPr>
              <w:lastRenderedPageBreak/>
              <w:t>–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до 15.11.202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(за 9 месяцев 202</w:t>
            </w:r>
            <w:r w:rsidR="000542FA" w:rsidRPr="000542FA">
              <w:rPr>
                <w:sz w:val="20"/>
                <w:szCs w:val="20"/>
                <w:shd w:val="clear" w:color="auto" w:fill="FFFFFF" w:themeFill="background1"/>
              </w:rPr>
              <w:t>6</w:t>
            </w:r>
            <w:r w:rsidRPr="000542FA">
              <w:rPr>
                <w:sz w:val="20"/>
                <w:szCs w:val="20"/>
                <w:shd w:val="clear" w:color="auto" w:fill="FFFFFF" w:themeFill="background1"/>
              </w:rPr>
              <w:t xml:space="preserve"> года)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955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955A1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F1C4B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Обеспечение формирования </w:t>
            </w:r>
          </w:p>
          <w:p w:rsidR="0058725F" w:rsidRPr="0058725F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утверждения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 учреждениям города Твери на 202</w:t>
            </w:r>
            <w:r w:rsidR="00955A1B">
              <w:rPr>
                <w:sz w:val="20"/>
                <w:szCs w:val="20"/>
              </w:rPr>
              <w:t>6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955A1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и 202</w:t>
            </w:r>
            <w:r w:rsidR="00955A1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552" w:type="dxa"/>
          </w:tcPr>
          <w:p w:rsidR="00FB4B47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t>Управление по культу</w:t>
            </w:r>
            <w:r w:rsidR="00552915">
              <w:rPr>
                <w:spacing w:val="-4"/>
                <w:sz w:val="20"/>
                <w:szCs w:val="20"/>
              </w:rPr>
              <w:t xml:space="preserve">ре, спорту </w:t>
            </w:r>
            <w:r w:rsidRPr="000208C3">
              <w:rPr>
                <w:spacing w:val="-4"/>
                <w:sz w:val="20"/>
                <w:szCs w:val="20"/>
              </w:rPr>
              <w:t xml:space="preserve">и делам молодежи, управление образования, департамент дорожного хозяйства, благоустройства и транспорта, департамент управления имуществом </w:t>
            </w:r>
          </w:p>
          <w:p w:rsidR="0058725F" w:rsidRPr="00552915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t>и земельными ресурсами, департамент экономическ</w:t>
            </w:r>
            <w:r w:rsidRPr="000208C3">
              <w:rPr>
                <w:spacing w:val="-4"/>
                <w:sz w:val="20"/>
                <w:szCs w:val="20"/>
              </w:rPr>
              <w:t>о</w:t>
            </w:r>
            <w:r w:rsidRPr="000208C3">
              <w:rPr>
                <w:spacing w:val="-4"/>
                <w:sz w:val="20"/>
                <w:szCs w:val="20"/>
              </w:rPr>
              <w:t>го развития, департамент жилищно-коммунального хозяйства, жилищной пол</w:t>
            </w:r>
            <w:r w:rsidRPr="000208C3">
              <w:rPr>
                <w:spacing w:val="-4"/>
                <w:sz w:val="20"/>
                <w:szCs w:val="20"/>
              </w:rPr>
              <w:t>и</w:t>
            </w:r>
            <w:r w:rsidRPr="000208C3">
              <w:rPr>
                <w:spacing w:val="-4"/>
                <w:sz w:val="20"/>
                <w:szCs w:val="20"/>
              </w:rPr>
              <w:t>тики и строительства, отдел информации и аналитики</w:t>
            </w:r>
          </w:p>
        </w:tc>
        <w:tc>
          <w:tcPr>
            <w:tcW w:w="1134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E24A5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ципальные задания муниципальным бю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жетным учреждениям на 20</w:t>
            </w:r>
            <w:r w:rsidR="00682356">
              <w:rPr>
                <w:sz w:val="20"/>
                <w:szCs w:val="20"/>
              </w:rPr>
              <w:t>2</w:t>
            </w:r>
            <w:r w:rsidR="00E24A5D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</w:tcPr>
          <w:p w:rsidR="00FB4B47" w:rsidRDefault="0058725F" w:rsidP="0058725F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МАУ</w:t>
            </w:r>
            <w:proofErr w:type="spellEnd"/>
            <w:r w:rsidRPr="00BE55AD">
              <w:rPr>
                <w:sz w:val="20"/>
                <w:szCs w:val="20"/>
              </w:rPr>
              <w:t xml:space="preserve"> «Агентство соц</w:t>
            </w:r>
            <w:r w:rsidRPr="00BE55AD">
              <w:rPr>
                <w:sz w:val="20"/>
                <w:szCs w:val="20"/>
              </w:rPr>
              <w:t>и</w:t>
            </w:r>
            <w:r w:rsidRPr="00BE55AD">
              <w:rPr>
                <w:sz w:val="20"/>
                <w:szCs w:val="20"/>
              </w:rPr>
              <w:t>ально-экономического развития» утверждено пр</w:t>
            </w:r>
            <w:r w:rsidRPr="00BE55AD">
              <w:rPr>
                <w:sz w:val="20"/>
                <w:szCs w:val="20"/>
              </w:rPr>
              <w:t>и</w:t>
            </w:r>
            <w:r w:rsidRPr="00BE55AD">
              <w:rPr>
                <w:sz w:val="20"/>
                <w:szCs w:val="20"/>
              </w:rPr>
              <w:t>казом департамента экономического разви</w:t>
            </w:r>
            <w:r w:rsidR="00930925" w:rsidRPr="00BE55AD">
              <w:rPr>
                <w:sz w:val="20"/>
                <w:szCs w:val="20"/>
              </w:rPr>
              <w:t xml:space="preserve">тия </w:t>
            </w:r>
          </w:p>
          <w:p w:rsidR="005D5094" w:rsidRPr="00BE55AD" w:rsidRDefault="00930925" w:rsidP="0058725F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от </w:t>
            </w:r>
            <w:r w:rsidR="000542FA" w:rsidRPr="00BE55AD">
              <w:rPr>
                <w:sz w:val="20"/>
                <w:szCs w:val="20"/>
              </w:rPr>
              <w:t>2</w:t>
            </w:r>
            <w:r w:rsidR="008D6EBA">
              <w:rPr>
                <w:sz w:val="20"/>
                <w:szCs w:val="20"/>
              </w:rPr>
              <w:t>6</w:t>
            </w:r>
            <w:r w:rsidR="0058725F" w:rsidRPr="00BE55AD">
              <w:rPr>
                <w:sz w:val="20"/>
                <w:szCs w:val="20"/>
              </w:rPr>
              <w:t>.01.202</w:t>
            </w:r>
            <w:r w:rsidR="000542FA" w:rsidRPr="00BE55AD">
              <w:rPr>
                <w:sz w:val="20"/>
                <w:szCs w:val="20"/>
              </w:rPr>
              <w:t>6</w:t>
            </w:r>
            <w:r w:rsidR="0058725F" w:rsidRPr="00BE55AD">
              <w:rPr>
                <w:sz w:val="20"/>
                <w:szCs w:val="20"/>
              </w:rPr>
              <w:t xml:space="preserve"> № </w:t>
            </w:r>
            <w:r w:rsidR="00B14B7D" w:rsidRPr="00BE55AD">
              <w:rPr>
                <w:sz w:val="20"/>
                <w:szCs w:val="20"/>
              </w:rPr>
              <w:t>4</w:t>
            </w:r>
            <w:r w:rsidR="0058725F" w:rsidRPr="00BE55AD">
              <w:rPr>
                <w:sz w:val="20"/>
                <w:szCs w:val="20"/>
              </w:rPr>
              <w:t>;</w:t>
            </w:r>
          </w:p>
          <w:p w:rsidR="00B14B7D" w:rsidRPr="00BE55AD" w:rsidRDefault="0058725F" w:rsidP="00DF53D8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</w:t>
            </w:r>
            <w:r w:rsidR="00D45AC5" w:rsidRPr="00BE55AD">
              <w:rPr>
                <w:sz w:val="20"/>
                <w:szCs w:val="20"/>
              </w:rPr>
              <w:t>А</w:t>
            </w:r>
            <w:r w:rsidRPr="00BE55AD">
              <w:rPr>
                <w:sz w:val="20"/>
                <w:szCs w:val="20"/>
              </w:rPr>
              <w:t>У</w:t>
            </w:r>
            <w:proofErr w:type="spellEnd"/>
            <w:r w:rsidRPr="00BE55AD">
              <w:rPr>
                <w:sz w:val="20"/>
                <w:szCs w:val="20"/>
              </w:rPr>
              <w:t xml:space="preserve"> «Торгово-оздоровительный комплекс города Твери» утве</w:t>
            </w:r>
            <w:r w:rsidRPr="00BE55AD">
              <w:rPr>
                <w:sz w:val="20"/>
                <w:szCs w:val="20"/>
              </w:rPr>
              <w:t>р</w:t>
            </w:r>
            <w:r w:rsidRPr="00BE55AD">
              <w:rPr>
                <w:sz w:val="20"/>
                <w:szCs w:val="20"/>
              </w:rPr>
              <w:t>ждено приказом департамента экономического ра</w:t>
            </w:r>
            <w:r w:rsidRPr="00BE55AD">
              <w:rPr>
                <w:sz w:val="20"/>
                <w:szCs w:val="20"/>
              </w:rPr>
              <w:t>з</w:t>
            </w:r>
            <w:r w:rsidR="00930925" w:rsidRPr="00BE55AD">
              <w:rPr>
                <w:sz w:val="20"/>
                <w:szCs w:val="20"/>
              </w:rPr>
              <w:t xml:space="preserve">вития от </w:t>
            </w:r>
            <w:r w:rsidR="001644C5" w:rsidRPr="00BE55AD">
              <w:rPr>
                <w:sz w:val="20"/>
                <w:szCs w:val="20"/>
              </w:rPr>
              <w:t>23</w:t>
            </w:r>
            <w:r w:rsidRPr="00BE55AD">
              <w:rPr>
                <w:sz w:val="20"/>
                <w:szCs w:val="20"/>
              </w:rPr>
              <w:t>.01.202</w:t>
            </w:r>
            <w:r w:rsidR="001644C5" w:rsidRPr="00BE55AD">
              <w:rPr>
                <w:sz w:val="20"/>
                <w:szCs w:val="20"/>
              </w:rPr>
              <w:t>6</w:t>
            </w:r>
            <w:r w:rsidRPr="00BE55AD">
              <w:rPr>
                <w:sz w:val="20"/>
                <w:szCs w:val="20"/>
              </w:rPr>
              <w:t xml:space="preserve"> № </w:t>
            </w:r>
            <w:r w:rsidR="001644C5" w:rsidRPr="00BE55AD">
              <w:rPr>
                <w:sz w:val="20"/>
                <w:szCs w:val="20"/>
              </w:rPr>
              <w:t>3</w:t>
            </w:r>
            <w:r w:rsidR="005500ED" w:rsidRPr="00BE55AD">
              <w:rPr>
                <w:sz w:val="20"/>
                <w:szCs w:val="20"/>
              </w:rPr>
              <w:t>;</w:t>
            </w:r>
          </w:p>
          <w:p w:rsidR="005D17BB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pacing w:val="-4"/>
                <w:sz w:val="20"/>
                <w:szCs w:val="20"/>
              </w:rPr>
              <w:t>ТГМБУ</w:t>
            </w:r>
            <w:proofErr w:type="spellEnd"/>
            <w:r w:rsidRPr="00BE55AD">
              <w:rPr>
                <w:spacing w:val="-4"/>
                <w:sz w:val="20"/>
                <w:szCs w:val="20"/>
              </w:rPr>
              <w:t xml:space="preserve"> «Радуница» на 2026 год утверждено приказом департамента жилищно-коммунального хозяйства, жилищной политики </w:t>
            </w:r>
          </w:p>
          <w:p w:rsidR="00577D0C" w:rsidRPr="00BE55AD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>и строительства от 30.12.2025 № 308-ОД;</w:t>
            </w:r>
          </w:p>
          <w:p w:rsidR="005D17BB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pacing w:val="-4"/>
                <w:sz w:val="20"/>
                <w:szCs w:val="20"/>
              </w:rPr>
              <w:t>МБУ</w:t>
            </w:r>
            <w:proofErr w:type="spellEnd"/>
            <w:r w:rsidRPr="00BE55AD">
              <w:rPr>
                <w:spacing w:val="-4"/>
                <w:sz w:val="20"/>
                <w:szCs w:val="20"/>
              </w:rPr>
              <w:t xml:space="preserve"> «Ритуал» на 2026 год утверждено приказом департамента жилищно-коммунального хозяйства, жилищной политики </w:t>
            </w:r>
          </w:p>
          <w:p w:rsidR="00577D0C" w:rsidRPr="00BE55AD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>и строительства от 30.12.2025 № 309-ОД;</w:t>
            </w:r>
          </w:p>
          <w:p w:rsidR="00577D0C" w:rsidRPr="00BE55AD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pacing w:val="-4"/>
                <w:sz w:val="20"/>
                <w:szCs w:val="20"/>
              </w:rPr>
              <w:t>МБУ</w:t>
            </w:r>
            <w:proofErr w:type="spellEnd"/>
            <w:r w:rsidRPr="00BE55AD">
              <w:rPr>
                <w:spacing w:val="-4"/>
                <w:sz w:val="20"/>
                <w:szCs w:val="20"/>
              </w:rPr>
              <w:t xml:space="preserve"> «Городской проект» на 2026 год утверждено приказом департамента ж</w:t>
            </w:r>
            <w:r w:rsidRPr="00BE55AD">
              <w:rPr>
                <w:spacing w:val="-4"/>
                <w:sz w:val="20"/>
                <w:szCs w:val="20"/>
              </w:rPr>
              <w:t>и</w:t>
            </w:r>
            <w:r w:rsidRPr="00BE55AD">
              <w:rPr>
                <w:spacing w:val="-4"/>
                <w:sz w:val="20"/>
                <w:szCs w:val="20"/>
              </w:rPr>
              <w:t>лищно-коммунального хозяйства, жилищной полит</w:t>
            </w:r>
            <w:r w:rsidRPr="00BE55AD">
              <w:rPr>
                <w:spacing w:val="-4"/>
                <w:sz w:val="20"/>
                <w:szCs w:val="20"/>
              </w:rPr>
              <w:t>и</w:t>
            </w:r>
            <w:r w:rsidRPr="00BE55AD">
              <w:rPr>
                <w:spacing w:val="-4"/>
                <w:sz w:val="20"/>
                <w:szCs w:val="20"/>
              </w:rPr>
              <w:t>ки и строительства от 30.12.2025 № 304-ОД;</w:t>
            </w:r>
            <w:r w:rsidRPr="00BE55AD">
              <w:rPr>
                <w:spacing w:val="-4"/>
                <w:sz w:val="20"/>
                <w:szCs w:val="20"/>
              </w:rPr>
              <w:tab/>
            </w:r>
          </w:p>
          <w:p w:rsidR="001D79D3" w:rsidRDefault="0058725F" w:rsidP="00577D0C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МБУ</w:t>
            </w:r>
            <w:proofErr w:type="spellEnd"/>
            <w:r w:rsidRPr="00BE55AD">
              <w:rPr>
                <w:sz w:val="20"/>
                <w:szCs w:val="20"/>
              </w:rPr>
              <w:t xml:space="preserve"> «</w:t>
            </w:r>
            <w:proofErr w:type="spellStart"/>
            <w:r w:rsidRPr="00BE55AD">
              <w:rPr>
                <w:sz w:val="20"/>
                <w:szCs w:val="20"/>
              </w:rPr>
              <w:t>Зеленстрой</w:t>
            </w:r>
            <w:proofErr w:type="spellEnd"/>
            <w:r w:rsidRPr="00BE55AD">
              <w:rPr>
                <w:sz w:val="20"/>
                <w:szCs w:val="20"/>
              </w:rPr>
              <w:t>» утверждено приказом департамента дорожного х</w:t>
            </w:r>
            <w:r w:rsidRPr="00BE55AD">
              <w:rPr>
                <w:sz w:val="20"/>
                <w:szCs w:val="20"/>
              </w:rPr>
              <w:t>о</w:t>
            </w:r>
            <w:r w:rsidRPr="00BE55AD">
              <w:rPr>
                <w:sz w:val="20"/>
                <w:szCs w:val="20"/>
              </w:rPr>
              <w:t xml:space="preserve">зяйства, благоустройства и транспорта </w:t>
            </w:r>
          </w:p>
          <w:p w:rsidR="006E5229" w:rsidRPr="00BE55AD" w:rsidRDefault="0058725F" w:rsidP="00577D0C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от </w:t>
            </w:r>
            <w:r w:rsidR="00E469DE" w:rsidRPr="00BE55AD">
              <w:rPr>
                <w:sz w:val="20"/>
                <w:szCs w:val="20"/>
              </w:rPr>
              <w:t>30</w:t>
            </w:r>
            <w:r w:rsidR="00064932" w:rsidRPr="00BE55AD">
              <w:rPr>
                <w:sz w:val="20"/>
                <w:szCs w:val="20"/>
              </w:rPr>
              <w:t>.12</w:t>
            </w:r>
            <w:r w:rsidRPr="00BE55AD">
              <w:rPr>
                <w:sz w:val="20"/>
                <w:szCs w:val="20"/>
              </w:rPr>
              <w:t>.202</w:t>
            </w:r>
            <w:r w:rsidR="00E469DE" w:rsidRPr="00BE55AD">
              <w:rPr>
                <w:sz w:val="20"/>
                <w:szCs w:val="20"/>
              </w:rPr>
              <w:t>5</w:t>
            </w:r>
            <w:r w:rsidRPr="00BE55AD">
              <w:rPr>
                <w:sz w:val="20"/>
                <w:szCs w:val="20"/>
              </w:rPr>
              <w:t xml:space="preserve"> №</w:t>
            </w:r>
            <w:r w:rsidR="009A5DDC" w:rsidRPr="00BE55AD">
              <w:rPr>
                <w:sz w:val="20"/>
                <w:szCs w:val="20"/>
              </w:rPr>
              <w:t xml:space="preserve"> 1</w:t>
            </w:r>
            <w:r w:rsidR="00E469DE" w:rsidRPr="00BE55AD">
              <w:rPr>
                <w:sz w:val="20"/>
                <w:szCs w:val="20"/>
              </w:rPr>
              <w:t>75</w:t>
            </w:r>
            <w:r w:rsidRPr="00BE55AD">
              <w:rPr>
                <w:sz w:val="20"/>
                <w:szCs w:val="20"/>
              </w:rPr>
              <w:t>;</w:t>
            </w:r>
          </w:p>
          <w:p w:rsidR="005D17BB" w:rsidRDefault="0022660A" w:rsidP="0058725F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МБУ</w:t>
            </w:r>
            <w:proofErr w:type="spellEnd"/>
            <w:r w:rsidRPr="00BE55AD">
              <w:rPr>
                <w:sz w:val="20"/>
                <w:szCs w:val="20"/>
              </w:rPr>
              <w:t xml:space="preserve"> «Дороги Твери» утверждено приказом департамента дорожного х</w:t>
            </w:r>
            <w:r w:rsidRPr="00BE55AD">
              <w:rPr>
                <w:sz w:val="20"/>
                <w:szCs w:val="20"/>
              </w:rPr>
              <w:t>о</w:t>
            </w:r>
            <w:r w:rsidRPr="00BE55AD">
              <w:rPr>
                <w:sz w:val="20"/>
                <w:szCs w:val="20"/>
              </w:rPr>
              <w:lastRenderedPageBreak/>
              <w:t>зяйства, благоустройства и транс</w:t>
            </w:r>
            <w:r w:rsidR="005500ED" w:rsidRPr="00BE55AD">
              <w:rPr>
                <w:sz w:val="20"/>
                <w:szCs w:val="20"/>
              </w:rPr>
              <w:t xml:space="preserve">порта </w:t>
            </w:r>
          </w:p>
          <w:p w:rsidR="0022660A" w:rsidRPr="00BE55AD" w:rsidRDefault="005500ED" w:rsidP="0058725F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>от 2</w:t>
            </w:r>
            <w:r w:rsidR="00E469DE" w:rsidRPr="00BE55AD">
              <w:rPr>
                <w:sz w:val="20"/>
                <w:szCs w:val="20"/>
              </w:rPr>
              <w:t>6</w:t>
            </w:r>
            <w:r w:rsidRPr="00BE55AD">
              <w:rPr>
                <w:sz w:val="20"/>
                <w:szCs w:val="20"/>
              </w:rPr>
              <w:t>.12.202</w:t>
            </w:r>
            <w:r w:rsidR="00E469DE" w:rsidRPr="00BE55AD">
              <w:rPr>
                <w:sz w:val="20"/>
                <w:szCs w:val="20"/>
              </w:rPr>
              <w:t>5 № 167</w:t>
            </w:r>
            <w:r w:rsidRPr="00BE55AD">
              <w:rPr>
                <w:sz w:val="20"/>
                <w:szCs w:val="20"/>
              </w:rPr>
              <w:t>;</w:t>
            </w:r>
          </w:p>
          <w:p w:rsidR="001D79D3" w:rsidRDefault="000709F3" w:rsidP="0058725F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МБУ</w:t>
            </w:r>
            <w:proofErr w:type="spellEnd"/>
            <w:r w:rsidRPr="00BE55AD">
              <w:rPr>
                <w:sz w:val="20"/>
                <w:szCs w:val="20"/>
              </w:rPr>
              <w:t xml:space="preserve"> «</w:t>
            </w:r>
            <w:proofErr w:type="spellStart"/>
            <w:r w:rsidRPr="00BE55AD">
              <w:rPr>
                <w:sz w:val="20"/>
                <w:szCs w:val="20"/>
              </w:rPr>
              <w:t>КЦТ</w:t>
            </w:r>
            <w:proofErr w:type="spellEnd"/>
            <w:r w:rsidRPr="00BE55AD">
              <w:rPr>
                <w:sz w:val="20"/>
                <w:szCs w:val="20"/>
              </w:rPr>
              <w:t xml:space="preserve">» утверждено приказом департамента </w:t>
            </w:r>
            <w:r w:rsidRPr="00BE55AD">
              <w:rPr>
                <w:spacing w:val="-4"/>
                <w:sz w:val="20"/>
                <w:szCs w:val="20"/>
              </w:rPr>
              <w:t>управления имуществом</w:t>
            </w:r>
          </w:p>
          <w:p w:rsidR="00872BF0" w:rsidRPr="008D6EBA" w:rsidRDefault="000709F3" w:rsidP="0058725F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4"/>
                <w:sz w:val="20"/>
                <w:szCs w:val="20"/>
              </w:rPr>
              <w:t xml:space="preserve"> и земельными ресурсами от 2</w:t>
            </w:r>
            <w:r w:rsidR="00183D77" w:rsidRPr="00BE55AD">
              <w:rPr>
                <w:spacing w:val="-4"/>
                <w:sz w:val="20"/>
                <w:szCs w:val="20"/>
              </w:rPr>
              <w:t>5</w:t>
            </w:r>
            <w:r w:rsidRPr="00BE55AD">
              <w:rPr>
                <w:spacing w:val="-4"/>
                <w:sz w:val="20"/>
                <w:szCs w:val="20"/>
              </w:rPr>
              <w:t>.12.202</w:t>
            </w:r>
            <w:r w:rsidR="00183D77" w:rsidRPr="00BE55AD">
              <w:rPr>
                <w:spacing w:val="-4"/>
                <w:sz w:val="20"/>
                <w:szCs w:val="20"/>
              </w:rPr>
              <w:t>5</w:t>
            </w:r>
            <w:r w:rsidRPr="00BE55AD">
              <w:rPr>
                <w:spacing w:val="-4"/>
                <w:sz w:val="20"/>
                <w:szCs w:val="20"/>
              </w:rPr>
              <w:t xml:space="preserve"> №</w:t>
            </w:r>
            <w:r w:rsidR="00C65EA6" w:rsidRPr="00BE55AD">
              <w:rPr>
                <w:spacing w:val="-4"/>
                <w:sz w:val="20"/>
                <w:szCs w:val="20"/>
              </w:rPr>
              <w:t xml:space="preserve"> </w:t>
            </w:r>
            <w:r w:rsidR="00183D77" w:rsidRPr="00BE55AD">
              <w:rPr>
                <w:spacing w:val="-4"/>
                <w:sz w:val="20"/>
                <w:szCs w:val="20"/>
              </w:rPr>
              <w:t>1131</w:t>
            </w:r>
            <w:r w:rsidRPr="00BE55AD">
              <w:rPr>
                <w:spacing w:val="-4"/>
                <w:sz w:val="20"/>
                <w:szCs w:val="20"/>
              </w:rPr>
              <w:t>/</w:t>
            </w:r>
            <w:proofErr w:type="gramStart"/>
            <w:r w:rsidRPr="00BE55AD">
              <w:rPr>
                <w:spacing w:val="-4"/>
                <w:sz w:val="20"/>
                <w:szCs w:val="20"/>
              </w:rPr>
              <w:t>р</w:t>
            </w:r>
            <w:proofErr w:type="gramEnd"/>
            <w:r w:rsidRPr="00BE55AD">
              <w:rPr>
                <w:spacing w:val="-4"/>
                <w:sz w:val="20"/>
                <w:szCs w:val="20"/>
              </w:rPr>
              <w:t>;</w:t>
            </w:r>
            <w:r w:rsidR="005500ED" w:rsidRPr="00BE55AD">
              <w:rPr>
                <w:sz w:val="20"/>
                <w:szCs w:val="20"/>
              </w:rPr>
              <w:t xml:space="preserve"> </w:t>
            </w:r>
          </w:p>
          <w:p w:rsidR="00577D0C" w:rsidRPr="00BE55AD" w:rsidRDefault="00577D0C" w:rsidP="00577D0C">
            <w:pPr>
              <w:rPr>
                <w:spacing w:val="-4"/>
                <w:sz w:val="20"/>
                <w:szCs w:val="20"/>
              </w:rPr>
            </w:pPr>
            <w:r w:rsidRPr="00BE55AD">
              <w:rPr>
                <w:spacing w:val="-2"/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pacing w:val="-2"/>
                <w:sz w:val="20"/>
                <w:szCs w:val="20"/>
              </w:rPr>
              <w:t>МАУ</w:t>
            </w:r>
            <w:proofErr w:type="spellEnd"/>
            <w:r w:rsidRPr="00BE55AD">
              <w:rPr>
                <w:spacing w:val="-2"/>
                <w:sz w:val="20"/>
                <w:szCs w:val="20"/>
              </w:rPr>
              <w:t xml:space="preserve"> «Дирекция парков» утверждено приказом </w:t>
            </w:r>
            <w:r w:rsidR="00183D77" w:rsidRPr="00BE55AD">
              <w:rPr>
                <w:sz w:val="20"/>
                <w:szCs w:val="20"/>
              </w:rPr>
              <w:t xml:space="preserve">департамента </w:t>
            </w:r>
            <w:r w:rsidR="00183D77" w:rsidRPr="00BE55AD">
              <w:rPr>
                <w:spacing w:val="-4"/>
                <w:sz w:val="20"/>
                <w:szCs w:val="20"/>
              </w:rPr>
              <w:t>управления имуществом и земельными ресурсами</w:t>
            </w:r>
            <w:r w:rsidRPr="00BE55AD">
              <w:rPr>
                <w:spacing w:val="-2"/>
                <w:sz w:val="20"/>
                <w:szCs w:val="20"/>
              </w:rPr>
              <w:t xml:space="preserve"> от </w:t>
            </w:r>
            <w:r w:rsidR="00183D77" w:rsidRPr="00BE55AD">
              <w:rPr>
                <w:spacing w:val="-2"/>
                <w:sz w:val="20"/>
                <w:szCs w:val="20"/>
              </w:rPr>
              <w:t>25</w:t>
            </w:r>
            <w:r w:rsidRPr="00BE55AD">
              <w:rPr>
                <w:spacing w:val="-2"/>
                <w:sz w:val="20"/>
                <w:szCs w:val="20"/>
              </w:rPr>
              <w:t>.</w:t>
            </w:r>
            <w:r w:rsidR="00183D77" w:rsidRPr="00BE55AD">
              <w:rPr>
                <w:spacing w:val="-2"/>
                <w:sz w:val="20"/>
                <w:szCs w:val="20"/>
              </w:rPr>
              <w:t>12</w:t>
            </w:r>
            <w:r w:rsidRPr="00BE55AD">
              <w:rPr>
                <w:spacing w:val="-2"/>
                <w:sz w:val="20"/>
                <w:szCs w:val="20"/>
              </w:rPr>
              <w:t xml:space="preserve">.2025 № </w:t>
            </w:r>
            <w:r w:rsidR="00183D77" w:rsidRPr="00BE55AD">
              <w:rPr>
                <w:spacing w:val="-2"/>
                <w:sz w:val="20"/>
                <w:szCs w:val="20"/>
              </w:rPr>
              <w:t>1136/</w:t>
            </w:r>
            <w:proofErr w:type="gramStart"/>
            <w:r w:rsidR="00183D77" w:rsidRPr="00BE55AD">
              <w:rPr>
                <w:spacing w:val="-2"/>
                <w:sz w:val="20"/>
                <w:szCs w:val="20"/>
              </w:rPr>
              <w:t>р</w:t>
            </w:r>
            <w:proofErr w:type="gramEnd"/>
            <w:r w:rsidRPr="00BE55AD">
              <w:rPr>
                <w:spacing w:val="-2"/>
                <w:sz w:val="20"/>
                <w:szCs w:val="20"/>
              </w:rPr>
              <w:t>;</w:t>
            </w:r>
          </w:p>
          <w:p w:rsidR="003F3AE7" w:rsidRDefault="00C505B8" w:rsidP="001C4FEC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>- муниципальные задания муниципальным учр</w:t>
            </w:r>
            <w:r w:rsidRPr="00BE55AD">
              <w:rPr>
                <w:sz w:val="20"/>
                <w:szCs w:val="20"/>
              </w:rPr>
              <w:t>е</w:t>
            </w:r>
            <w:r w:rsidRPr="00BE55AD">
              <w:rPr>
                <w:sz w:val="20"/>
                <w:szCs w:val="20"/>
              </w:rPr>
              <w:t>ждениям, подведомственным управлению образ</w:t>
            </w:r>
            <w:r w:rsidRPr="00BE55AD">
              <w:rPr>
                <w:sz w:val="20"/>
                <w:szCs w:val="20"/>
              </w:rPr>
              <w:t>о</w:t>
            </w:r>
            <w:r w:rsidRPr="00BE55AD">
              <w:rPr>
                <w:sz w:val="20"/>
                <w:szCs w:val="20"/>
              </w:rPr>
              <w:t>вания</w:t>
            </w:r>
            <w:r w:rsidR="00435DDA">
              <w:rPr>
                <w:sz w:val="20"/>
                <w:szCs w:val="20"/>
              </w:rPr>
              <w:t>,</w:t>
            </w:r>
            <w:r w:rsidRPr="00BE55AD">
              <w:rPr>
                <w:sz w:val="20"/>
                <w:szCs w:val="20"/>
              </w:rPr>
              <w:t xml:space="preserve"> утверждены приказами: от </w:t>
            </w:r>
            <w:r w:rsidR="00A4331B" w:rsidRPr="00BE55AD">
              <w:rPr>
                <w:sz w:val="20"/>
                <w:szCs w:val="20"/>
              </w:rPr>
              <w:t xml:space="preserve">23.01.2026 </w:t>
            </w:r>
            <w:r w:rsidR="0099241C" w:rsidRPr="00BE55AD">
              <w:rPr>
                <w:sz w:val="20"/>
                <w:szCs w:val="20"/>
              </w:rPr>
              <w:t xml:space="preserve"> </w:t>
            </w:r>
            <w:r w:rsidRPr="00BE55AD">
              <w:rPr>
                <w:sz w:val="20"/>
                <w:szCs w:val="20"/>
              </w:rPr>
              <w:t xml:space="preserve">№ </w:t>
            </w:r>
            <w:r w:rsidR="00A4331B" w:rsidRPr="00BE55AD">
              <w:rPr>
                <w:sz w:val="20"/>
                <w:szCs w:val="20"/>
              </w:rPr>
              <w:t>60</w:t>
            </w:r>
            <w:r w:rsidRPr="00BE55AD">
              <w:rPr>
                <w:sz w:val="20"/>
                <w:szCs w:val="20"/>
              </w:rPr>
              <w:t xml:space="preserve"> (школы); от </w:t>
            </w:r>
            <w:r w:rsidR="00A4331B" w:rsidRPr="00BE55AD">
              <w:rPr>
                <w:sz w:val="20"/>
                <w:szCs w:val="20"/>
              </w:rPr>
              <w:t xml:space="preserve">23.01.2026  </w:t>
            </w:r>
            <w:r w:rsidRPr="00BE55AD">
              <w:rPr>
                <w:sz w:val="20"/>
                <w:szCs w:val="20"/>
              </w:rPr>
              <w:t>№</w:t>
            </w:r>
            <w:r w:rsidR="0099241C" w:rsidRPr="00BE55AD">
              <w:rPr>
                <w:sz w:val="20"/>
                <w:szCs w:val="20"/>
              </w:rPr>
              <w:t xml:space="preserve"> </w:t>
            </w:r>
            <w:r w:rsidR="00A4331B" w:rsidRPr="00BE55AD">
              <w:rPr>
                <w:sz w:val="20"/>
                <w:szCs w:val="20"/>
              </w:rPr>
              <w:t>61</w:t>
            </w:r>
            <w:r w:rsidRPr="00BE55AD">
              <w:rPr>
                <w:sz w:val="20"/>
                <w:szCs w:val="20"/>
              </w:rPr>
              <w:t xml:space="preserve"> (</w:t>
            </w:r>
            <w:r w:rsidR="008A5B5D" w:rsidRPr="00BE55AD">
              <w:rPr>
                <w:sz w:val="20"/>
                <w:szCs w:val="20"/>
              </w:rPr>
              <w:t xml:space="preserve">детские </w:t>
            </w:r>
            <w:r w:rsidRPr="00BE55AD">
              <w:rPr>
                <w:sz w:val="20"/>
                <w:szCs w:val="20"/>
              </w:rPr>
              <w:t xml:space="preserve">сады), </w:t>
            </w:r>
          </w:p>
          <w:p w:rsidR="003F3AE7" w:rsidRDefault="00C505B8" w:rsidP="001C4FEC">
            <w:pPr>
              <w:rPr>
                <w:sz w:val="20"/>
                <w:szCs w:val="20"/>
              </w:rPr>
            </w:pPr>
            <w:proofErr w:type="gramStart"/>
            <w:r w:rsidRPr="00BE55AD">
              <w:rPr>
                <w:sz w:val="20"/>
                <w:szCs w:val="20"/>
              </w:rPr>
              <w:t xml:space="preserve">от </w:t>
            </w:r>
            <w:r w:rsidR="00A4331B" w:rsidRPr="00BE55AD">
              <w:rPr>
                <w:sz w:val="20"/>
                <w:szCs w:val="20"/>
              </w:rPr>
              <w:t xml:space="preserve">23.01.2026  </w:t>
            </w:r>
            <w:r w:rsidRPr="00BE55AD">
              <w:rPr>
                <w:sz w:val="20"/>
                <w:szCs w:val="20"/>
              </w:rPr>
              <w:t>№</w:t>
            </w:r>
            <w:r w:rsidR="0099241C" w:rsidRPr="00BE55AD">
              <w:rPr>
                <w:sz w:val="20"/>
                <w:szCs w:val="20"/>
              </w:rPr>
              <w:t xml:space="preserve"> </w:t>
            </w:r>
            <w:r w:rsidR="00A4331B" w:rsidRPr="00BE55AD">
              <w:rPr>
                <w:sz w:val="20"/>
                <w:szCs w:val="20"/>
              </w:rPr>
              <w:t>62</w:t>
            </w:r>
            <w:r w:rsidRPr="00BE55AD">
              <w:rPr>
                <w:sz w:val="20"/>
                <w:szCs w:val="20"/>
              </w:rPr>
              <w:t xml:space="preserve"> (Д</w:t>
            </w:r>
            <w:r w:rsidR="00183181" w:rsidRPr="00BE55AD">
              <w:rPr>
                <w:sz w:val="20"/>
                <w:szCs w:val="20"/>
              </w:rPr>
              <w:t xml:space="preserve">ворец творчества детей </w:t>
            </w:r>
            <w:proofErr w:type="gramEnd"/>
          </w:p>
          <w:p w:rsidR="00872BF0" w:rsidRPr="00BE55AD" w:rsidRDefault="00183181" w:rsidP="001C4FEC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>и молодежи</w:t>
            </w:r>
            <w:r w:rsidR="00C505B8" w:rsidRPr="00BE55AD">
              <w:rPr>
                <w:sz w:val="20"/>
                <w:szCs w:val="20"/>
              </w:rPr>
              <w:t xml:space="preserve">), от </w:t>
            </w:r>
            <w:r w:rsidR="00A4331B" w:rsidRPr="00BE55AD">
              <w:rPr>
                <w:sz w:val="20"/>
                <w:szCs w:val="20"/>
              </w:rPr>
              <w:t xml:space="preserve">23.01.2026  </w:t>
            </w:r>
            <w:r w:rsidR="00C505B8" w:rsidRPr="00BE55AD">
              <w:rPr>
                <w:sz w:val="20"/>
                <w:szCs w:val="20"/>
              </w:rPr>
              <w:t>№</w:t>
            </w:r>
            <w:r w:rsidR="0099241C" w:rsidRPr="00BE55AD">
              <w:rPr>
                <w:sz w:val="20"/>
                <w:szCs w:val="20"/>
              </w:rPr>
              <w:t xml:space="preserve"> </w:t>
            </w:r>
            <w:r w:rsidR="00A4331B" w:rsidRPr="00BE55AD">
              <w:rPr>
                <w:sz w:val="20"/>
                <w:szCs w:val="20"/>
              </w:rPr>
              <w:t>63</w:t>
            </w:r>
            <w:r w:rsidR="0099241C" w:rsidRPr="00BE55AD">
              <w:rPr>
                <w:sz w:val="20"/>
                <w:szCs w:val="20"/>
              </w:rPr>
              <w:t xml:space="preserve"> </w:t>
            </w:r>
            <w:r w:rsidR="00C505B8" w:rsidRPr="00BE55AD">
              <w:rPr>
                <w:sz w:val="20"/>
                <w:szCs w:val="20"/>
              </w:rPr>
              <w:t>(загородные л</w:t>
            </w:r>
            <w:r w:rsidR="00C505B8" w:rsidRPr="00BE55AD">
              <w:rPr>
                <w:sz w:val="20"/>
                <w:szCs w:val="20"/>
              </w:rPr>
              <w:t>а</w:t>
            </w:r>
            <w:r w:rsidR="00C505B8" w:rsidRPr="00BE55AD">
              <w:rPr>
                <w:sz w:val="20"/>
                <w:szCs w:val="20"/>
              </w:rPr>
              <w:t>геря);</w:t>
            </w:r>
          </w:p>
          <w:p w:rsidR="00427470" w:rsidRPr="00BE55AD" w:rsidRDefault="0058725F" w:rsidP="0058725F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>- муниципальные задания муниципальным учр</w:t>
            </w:r>
            <w:r w:rsidRPr="00BE55AD">
              <w:rPr>
                <w:sz w:val="20"/>
                <w:szCs w:val="20"/>
              </w:rPr>
              <w:t>е</w:t>
            </w:r>
            <w:r w:rsidRPr="00BE55AD">
              <w:rPr>
                <w:sz w:val="20"/>
                <w:szCs w:val="20"/>
              </w:rPr>
              <w:t>ждениям</w:t>
            </w:r>
            <w:r w:rsidR="00435DDA">
              <w:rPr>
                <w:sz w:val="20"/>
                <w:szCs w:val="20"/>
              </w:rPr>
              <w:t>,</w:t>
            </w:r>
            <w:r w:rsidRPr="00BE55AD">
              <w:rPr>
                <w:sz w:val="20"/>
                <w:szCs w:val="20"/>
              </w:rPr>
              <w:t xml:space="preserve"> подведомственным управлению по кул</w:t>
            </w:r>
            <w:r w:rsidRPr="00BE55AD">
              <w:rPr>
                <w:sz w:val="20"/>
                <w:szCs w:val="20"/>
              </w:rPr>
              <w:t>ь</w:t>
            </w:r>
            <w:r w:rsidRPr="00BE55AD">
              <w:rPr>
                <w:sz w:val="20"/>
                <w:szCs w:val="20"/>
              </w:rPr>
              <w:t>туре, спорту и делам молодежи</w:t>
            </w:r>
            <w:r w:rsidR="00435DDA">
              <w:rPr>
                <w:sz w:val="20"/>
                <w:szCs w:val="20"/>
              </w:rPr>
              <w:t>,</w:t>
            </w:r>
            <w:r w:rsidRPr="00BE55AD">
              <w:rPr>
                <w:sz w:val="20"/>
                <w:szCs w:val="20"/>
              </w:rPr>
              <w:t xml:space="preserve"> утверждены прик</w:t>
            </w:r>
            <w:r w:rsidRPr="00BE55AD">
              <w:rPr>
                <w:sz w:val="20"/>
                <w:szCs w:val="20"/>
              </w:rPr>
              <w:t>а</w:t>
            </w:r>
            <w:r w:rsidRPr="00BE55AD">
              <w:rPr>
                <w:sz w:val="20"/>
                <w:szCs w:val="20"/>
              </w:rPr>
              <w:t xml:space="preserve">зом от </w:t>
            </w:r>
            <w:r w:rsidR="009A5DDC" w:rsidRPr="00BE55AD">
              <w:rPr>
                <w:sz w:val="20"/>
                <w:szCs w:val="20"/>
              </w:rPr>
              <w:t>2</w:t>
            </w:r>
            <w:r w:rsidR="005C6A10" w:rsidRPr="00BE55AD">
              <w:rPr>
                <w:sz w:val="20"/>
                <w:szCs w:val="20"/>
              </w:rPr>
              <w:t>9</w:t>
            </w:r>
            <w:r w:rsidRPr="00BE55AD">
              <w:rPr>
                <w:sz w:val="20"/>
                <w:szCs w:val="20"/>
              </w:rPr>
              <w:t>.12.202</w:t>
            </w:r>
            <w:r w:rsidR="005C6A10" w:rsidRPr="00BE55AD">
              <w:rPr>
                <w:sz w:val="20"/>
                <w:szCs w:val="20"/>
              </w:rPr>
              <w:t>5</w:t>
            </w:r>
            <w:r w:rsidRPr="00BE55AD">
              <w:rPr>
                <w:sz w:val="20"/>
                <w:szCs w:val="20"/>
              </w:rPr>
              <w:t xml:space="preserve"> № </w:t>
            </w:r>
            <w:r w:rsidR="005C6A10" w:rsidRPr="00BE55AD">
              <w:rPr>
                <w:sz w:val="20"/>
                <w:szCs w:val="20"/>
              </w:rPr>
              <w:t>702</w:t>
            </w:r>
            <w:r w:rsidR="005500ED" w:rsidRPr="00BE55AD">
              <w:rPr>
                <w:sz w:val="20"/>
                <w:szCs w:val="20"/>
              </w:rPr>
              <w:t>;</w:t>
            </w:r>
          </w:p>
          <w:p w:rsidR="003F3AE7" w:rsidRDefault="0058725F" w:rsidP="005C6A10">
            <w:pPr>
              <w:rPr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BE55AD">
              <w:rPr>
                <w:sz w:val="20"/>
                <w:szCs w:val="20"/>
              </w:rPr>
              <w:t>МАУ</w:t>
            </w:r>
            <w:proofErr w:type="spellEnd"/>
            <w:r w:rsidRPr="00BE55AD">
              <w:rPr>
                <w:sz w:val="20"/>
                <w:szCs w:val="20"/>
              </w:rPr>
              <w:t xml:space="preserve"> «Информационно</w:t>
            </w:r>
            <w:r w:rsidR="00C505B8" w:rsidRPr="00BE55AD">
              <w:rPr>
                <w:sz w:val="20"/>
                <w:szCs w:val="20"/>
              </w:rPr>
              <w:t>-издательский центр «Вся Тверь»</w:t>
            </w:r>
            <w:r w:rsidRPr="00BE55AD">
              <w:rPr>
                <w:sz w:val="20"/>
                <w:szCs w:val="20"/>
              </w:rPr>
              <w:t xml:space="preserve"> утверждено п</w:t>
            </w:r>
            <w:r w:rsidRPr="00BE55AD">
              <w:rPr>
                <w:sz w:val="20"/>
                <w:szCs w:val="20"/>
              </w:rPr>
              <w:t>о</w:t>
            </w:r>
            <w:r w:rsidRPr="00BE55AD">
              <w:rPr>
                <w:sz w:val="20"/>
                <w:szCs w:val="20"/>
              </w:rPr>
              <w:t xml:space="preserve">становлением Администрации города Твери </w:t>
            </w:r>
          </w:p>
          <w:p w:rsidR="0058725F" w:rsidRPr="005C6A10" w:rsidRDefault="0058725F" w:rsidP="005C6A10">
            <w:pPr>
              <w:rPr>
                <w:b/>
                <w:sz w:val="20"/>
                <w:szCs w:val="20"/>
              </w:rPr>
            </w:pPr>
            <w:r w:rsidRPr="00BE55AD">
              <w:rPr>
                <w:sz w:val="20"/>
                <w:szCs w:val="20"/>
              </w:rPr>
              <w:t xml:space="preserve">от </w:t>
            </w:r>
            <w:r w:rsidR="005C6A10" w:rsidRPr="00BE55AD">
              <w:rPr>
                <w:sz w:val="20"/>
                <w:szCs w:val="20"/>
              </w:rPr>
              <w:t>30.12</w:t>
            </w:r>
            <w:r w:rsidRPr="00BE55AD">
              <w:rPr>
                <w:sz w:val="20"/>
                <w:szCs w:val="20"/>
              </w:rPr>
              <w:t>.202</w:t>
            </w:r>
            <w:r w:rsidR="005D5094" w:rsidRPr="00BE55AD">
              <w:rPr>
                <w:sz w:val="20"/>
                <w:szCs w:val="20"/>
              </w:rPr>
              <w:t>5</w:t>
            </w:r>
            <w:r w:rsidR="00DC17DC" w:rsidRPr="00BE55AD">
              <w:rPr>
                <w:sz w:val="20"/>
                <w:szCs w:val="20"/>
              </w:rPr>
              <w:t xml:space="preserve"> № </w:t>
            </w:r>
            <w:r w:rsidR="005C6A10" w:rsidRPr="00BE55AD">
              <w:rPr>
                <w:sz w:val="20"/>
                <w:szCs w:val="20"/>
              </w:rPr>
              <w:t>1190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955A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955A1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8725F" w:rsidRPr="006A2011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заданий муниципальными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ниями города Твери за 202</w:t>
            </w:r>
            <w:r w:rsidR="00955A1B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</w:tcPr>
          <w:p w:rsidR="00FB4B47" w:rsidRDefault="000208C3" w:rsidP="000208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Управление по культуре, спорту </w:t>
            </w:r>
            <w:r w:rsidRPr="000208C3">
              <w:rPr>
                <w:spacing w:val="-4"/>
                <w:sz w:val="20"/>
                <w:szCs w:val="20"/>
              </w:rPr>
              <w:t xml:space="preserve">и делам молодежи, управление образования, департамент дорожного хозяйства, благоустройства и транспорта, департамент </w:t>
            </w:r>
            <w:r w:rsidRPr="000208C3">
              <w:rPr>
                <w:spacing w:val="-4"/>
                <w:sz w:val="20"/>
                <w:szCs w:val="20"/>
              </w:rPr>
              <w:lastRenderedPageBreak/>
              <w:t xml:space="preserve">управления имуществом </w:t>
            </w:r>
          </w:p>
          <w:p w:rsidR="0058725F" w:rsidRPr="0036462F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t>и земельными ресурсами, департамент экономическ</w:t>
            </w:r>
            <w:r w:rsidRPr="000208C3">
              <w:rPr>
                <w:spacing w:val="-4"/>
                <w:sz w:val="20"/>
                <w:szCs w:val="20"/>
              </w:rPr>
              <w:t>о</w:t>
            </w:r>
            <w:r w:rsidRPr="000208C3">
              <w:rPr>
                <w:spacing w:val="-4"/>
                <w:sz w:val="20"/>
                <w:szCs w:val="20"/>
              </w:rPr>
              <w:t>го развития, департамент жилищно-коммунального хозяйства, жили</w:t>
            </w:r>
            <w:r>
              <w:rPr>
                <w:spacing w:val="-4"/>
                <w:sz w:val="20"/>
                <w:szCs w:val="20"/>
              </w:rPr>
              <w:t>щной пол</w:t>
            </w:r>
            <w:r>
              <w:rPr>
                <w:spacing w:val="-4"/>
                <w:sz w:val="20"/>
                <w:szCs w:val="20"/>
              </w:rPr>
              <w:t>и</w:t>
            </w:r>
            <w:r>
              <w:rPr>
                <w:spacing w:val="-4"/>
                <w:sz w:val="20"/>
                <w:szCs w:val="20"/>
              </w:rPr>
              <w:t xml:space="preserve">тики и строительства, </w:t>
            </w:r>
            <w:r w:rsidRPr="000208C3">
              <w:rPr>
                <w:spacing w:val="-4"/>
                <w:sz w:val="20"/>
                <w:szCs w:val="20"/>
              </w:rPr>
              <w:t>отдел информации и аналитики</w:t>
            </w:r>
          </w:p>
        </w:tc>
        <w:tc>
          <w:tcPr>
            <w:tcW w:w="1134" w:type="dxa"/>
          </w:tcPr>
          <w:p w:rsidR="00957DD8" w:rsidRDefault="00AC21C1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955A1B">
              <w:rPr>
                <w:sz w:val="20"/>
                <w:szCs w:val="20"/>
              </w:rPr>
              <w:t>6</w:t>
            </w:r>
            <w:r w:rsidR="0007333D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58725F" w:rsidRPr="006A2011" w:rsidRDefault="0058725F" w:rsidP="00955A1B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заместителей Главы Администрации города Твери, координиру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 и контролиру</w:t>
            </w:r>
            <w:r w:rsidRPr="006A2011">
              <w:rPr>
                <w:sz w:val="20"/>
                <w:szCs w:val="20"/>
              </w:rPr>
              <w:t>ю</w:t>
            </w:r>
            <w:r w:rsidRPr="006A2011">
              <w:rPr>
                <w:sz w:val="20"/>
                <w:szCs w:val="20"/>
              </w:rPr>
              <w:t>щих деятельность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lastRenderedPageBreak/>
              <w:t>ниципальных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ний, с целью принятия управленческих реш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</w:t>
            </w:r>
          </w:p>
        </w:tc>
        <w:tc>
          <w:tcPr>
            <w:tcW w:w="4678" w:type="dxa"/>
          </w:tcPr>
          <w:p w:rsidR="00AF37E4" w:rsidRPr="006A2011" w:rsidRDefault="0058725F" w:rsidP="00AF37E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Информация по результатам мониторинга выпо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нения муниципальных заданий муниципальными учреждениями города Твери за 202</w:t>
            </w:r>
            <w:r w:rsidR="00955A1B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 направл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на заместителям Главы Администрации города Твери, координирующим и контролирующим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тельность муниципальных учреждений в соотве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lastRenderedPageBreak/>
              <w:t>ствующей сфере</w:t>
            </w:r>
          </w:p>
          <w:p w:rsidR="0058725F" w:rsidRPr="006A2011" w:rsidRDefault="0058725F" w:rsidP="00D03E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955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="00955A1B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учреждений (в том числе, текущий контроль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ния муниципальных зад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ний)</w:t>
            </w:r>
          </w:p>
        </w:tc>
        <w:tc>
          <w:tcPr>
            <w:tcW w:w="2552" w:type="dxa"/>
          </w:tcPr>
          <w:p w:rsidR="003F3AE7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молодежи, управление образования, департамент финансов, департамент экономич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ского развития, департ</w:t>
            </w:r>
            <w:r w:rsidRPr="005978D6">
              <w:rPr>
                <w:sz w:val="20"/>
                <w:szCs w:val="20"/>
              </w:rPr>
              <w:t>а</w:t>
            </w:r>
            <w:r w:rsidRPr="005978D6">
              <w:rPr>
                <w:sz w:val="20"/>
                <w:szCs w:val="20"/>
              </w:rPr>
              <w:t>мент дорожного хозяйства, благоустрой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</w:t>
            </w:r>
            <w:r w:rsidRPr="005978D6">
              <w:rPr>
                <w:sz w:val="20"/>
                <w:szCs w:val="20"/>
              </w:rPr>
              <w:t>с</w:t>
            </w:r>
            <w:r w:rsidRPr="005978D6">
              <w:rPr>
                <w:sz w:val="20"/>
                <w:szCs w:val="20"/>
              </w:rPr>
              <w:t>порта, департамент упра</w:t>
            </w:r>
            <w:r w:rsidRPr="005978D6">
              <w:rPr>
                <w:sz w:val="20"/>
                <w:szCs w:val="20"/>
              </w:rPr>
              <w:t>в</w:t>
            </w:r>
            <w:r w:rsidRPr="005978D6">
              <w:rPr>
                <w:sz w:val="20"/>
                <w:szCs w:val="20"/>
              </w:rPr>
              <w:t>ления имуществом и з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мельными ресурсами, 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партамент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хозяйства, жилищной поли</w:t>
            </w:r>
            <w:r w:rsidR="00216DEF">
              <w:rPr>
                <w:sz w:val="20"/>
                <w:szCs w:val="20"/>
              </w:rPr>
              <w:t xml:space="preserve">тики </w:t>
            </w:r>
          </w:p>
          <w:p w:rsidR="003F3AE7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 xml:space="preserve">и строительства, отдел бухгалтерского учета </w:t>
            </w:r>
          </w:p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и отчетности</w:t>
            </w:r>
          </w:p>
        </w:tc>
        <w:tc>
          <w:tcPr>
            <w:tcW w:w="1134" w:type="dxa"/>
          </w:tcPr>
          <w:p w:rsidR="00500719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В течение года </w:t>
            </w:r>
          </w:p>
          <w:p w:rsidR="00500719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соотве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 xml:space="preserve">ствии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 планом проверок</w:t>
            </w:r>
          </w:p>
        </w:tc>
        <w:tc>
          <w:tcPr>
            <w:tcW w:w="1134" w:type="dxa"/>
          </w:tcPr>
          <w:p w:rsidR="0058725F" w:rsidRPr="006A2011" w:rsidRDefault="0058725F" w:rsidP="00955A1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ных проверок</w:t>
            </w:r>
          </w:p>
        </w:tc>
        <w:tc>
          <w:tcPr>
            <w:tcW w:w="4678" w:type="dxa"/>
          </w:tcPr>
          <w:p w:rsidR="00084365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ведены проверки:</w:t>
            </w:r>
          </w:p>
          <w:p w:rsidR="005D17BB" w:rsidRDefault="00E61D74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1. Д</w:t>
            </w:r>
            <w:r w:rsidR="0058725F" w:rsidRPr="006A66F4">
              <w:rPr>
                <w:sz w:val="20"/>
              </w:rPr>
              <w:t xml:space="preserve">епартаментом финансов проведены проверки финансово-хозяйственной деятельности, проверки в сфере закупок, внутреннего финансового аудита </w:t>
            </w:r>
          </w:p>
          <w:p w:rsidR="0058725F" w:rsidRDefault="0058725F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6A66F4">
              <w:rPr>
                <w:sz w:val="20"/>
              </w:rPr>
              <w:t xml:space="preserve">в следующих учреждениях: </w:t>
            </w:r>
          </w:p>
          <w:p w:rsidR="00BB2141" w:rsidRPr="006A66F4" w:rsidRDefault="00BB2141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- департамент управления имуществом и 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ными ресурсами администрации города Твери;</w:t>
            </w:r>
          </w:p>
          <w:p w:rsidR="00B14B7D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МКУ</w:t>
            </w:r>
            <w:proofErr w:type="spellEnd"/>
            <w:r>
              <w:rPr>
                <w:sz w:val="20"/>
                <w:szCs w:val="20"/>
              </w:rPr>
              <w:t xml:space="preserve"> «Центр сопровождения бюджетного проце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са города Твери»;</w:t>
            </w:r>
          </w:p>
          <w:p w:rsidR="00D77BAA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ЦО</w:t>
            </w:r>
            <w:proofErr w:type="spellEnd"/>
            <w:r>
              <w:rPr>
                <w:sz w:val="20"/>
                <w:szCs w:val="20"/>
              </w:rPr>
              <w:t xml:space="preserve"> №5</w:t>
            </w:r>
            <w:r w:rsidR="00BB214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(2 проверки);</w:t>
            </w:r>
          </w:p>
          <w:p w:rsidR="00BB2141" w:rsidRDefault="00BB2141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КЦТ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:rsidR="00B14B7D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заключение контракта с единстве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ным поставщиком  (1 контракт </w:t>
            </w:r>
            <w:r w:rsidR="00BB214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B2141">
              <w:rPr>
                <w:sz w:val="20"/>
                <w:szCs w:val="20"/>
              </w:rPr>
              <w:t>МКУ</w:t>
            </w:r>
            <w:proofErr w:type="spellEnd"/>
            <w:r w:rsidR="00BB2141">
              <w:rPr>
                <w:sz w:val="20"/>
                <w:szCs w:val="20"/>
              </w:rPr>
              <w:t xml:space="preserve"> </w:t>
            </w:r>
            <w:proofErr w:type="spellStart"/>
            <w:r w:rsidR="00BB2141">
              <w:rPr>
                <w:sz w:val="20"/>
                <w:szCs w:val="20"/>
              </w:rPr>
              <w:t>УИР</w:t>
            </w:r>
            <w:proofErr w:type="spellEnd"/>
            <w:r w:rsidR="005500ED">
              <w:rPr>
                <w:sz w:val="20"/>
                <w:szCs w:val="20"/>
              </w:rPr>
              <w:t>).</w:t>
            </w:r>
          </w:p>
          <w:p w:rsidR="005500ED" w:rsidRDefault="005500ED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54ED0">
              <w:rPr>
                <w:sz w:val="20"/>
                <w:szCs w:val="20"/>
              </w:rPr>
              <w:t xml:space="preserve">Управлением образования проведено </w:t>
            </w:r>
            <w:r w:rsidR="00BB2141">
              <w:rPr>
                <w:sz w:val="20"/>
                <w:szCs w:val="20"/>
              </w:rPr>
              <w:t>33 прове</w:t>
            </w:r>
            <w:r w:rsidR="00BB2141">
              <w:rPr>
                <w:sz w:val="20"/>
                <w:szCs w:val="20"/>
              </w:rPr>
              <w:t>р</w:t>
            </w:r>
            <w:r w:rsidR="00BB2141">
              <w:rPr>
                <w:sz w:val="20"/>
                <w:szCs w:val="20"/>
              </w:rPr>
              <w:t>ки</w:t>
            </w:r>
            <w:r w:rsidR="00C54ED0">
              <w:rPr>
                <w:sz w:val="20"/>
                <w:szCs w:val="20"/>
              </w:rPr>
              <w:t xml:space="preserve"> деятельности муниципальных образовательных учреждений.</w:t>
            </w: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ственных учреждений структурными подраздел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ниями Администрации города Твери </w:t>
            </w:r>
            <w:r w:rsidR="00DB2E99">
              <w:rPr>
                <w:sz w:val="20"/>
                <w:szCs w:val="20"/>
              </w:rPr>
              <w:t>осуществл</w:t>
            </w:r>
            <w:r w:rsidR="00DB2E99">
              <w:rPr>
                <w:sz w:val="20"/>
                <w:szCs w:val="20"/>
              </w:rPr>
              <w:t>я</w:t>
            </w:r>
            <w:r w:rsidR="00DB2E99">
              <w:rPr>
                <w:sz w:val="20"/>
                <w:szCs w:val="20"/>
              </w:rPr>
              <w:t>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500719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955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="00955A1B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5D17BB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Заслушивание отчетов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 результатах деятельности муниципальных унитарных предприятий и учреждений</w:t>
            </w:r>
          </w:p>
        </w:tc>
        <w:tc>
          <w:tcPr>
            <w:tcW w:w="2552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</w:t>
            </w:r>
            <w:r w:rsidR="00955A1B">
              <w:rPr>
                <w:sz w:val="20"/>
                <w:szCs w:val="20"/>
              </w:rPr>
              <w:t>ст</w:t>
            </w:r>
            <w:r w:rsidR="00955A1B">
              <w:rPr>
                <w:sz w:val="20"/>
                <w:szCs w:val="20"/>
              </w:rPr>
              <w:t>в</w:t>
            </w:r>
            <w:r w:rsidR="00955A1B">
              <w:rPr>
                <w:sz w:val="20"/>
                <w:szCs w:val="20"/>
              </w:rPr>
              <w:t>ляющие функции и по</w:t>
            </w:r>
            <w:r w:rsidR="00955A1B">
              <w:rPr>
                <w:sz w:val="20"/>
                <w:szCs w:val="20"/>
              </w:rPr>
              <w:t>л</w:t>
            </w:r>
            <w:r w:rsidR="00955A1B">
              <w:rPr>
                <w:sz w:val="20"/>
                <w:szCs w:val="20"/>
              </w:rPr>
              <w:t xml:space="preserve">номочия </w:t>
            </w:r>
            <w:r w:rsidRPr="006A2011">
              <w:rPr>
                <w:sz w:val="20"/>
                <w:szCs w:val="20"/>
              </w:rPr>
              <w:t>учредителей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учреждений, полномочия собственника имущества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унитарных предпри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тий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58725F" w:rsidP="00955A1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58725F" w:rsidRPr="006A2011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финан</w:t>
            </w:r>
            <w:r w:rsidR="00E131F1">
              <w:rPr>
                <w:sz w:val="20"/>
                <w:szCs w:val="20"/>
              </w:rPr>
              <w:t>сово-хозяйственной де</w:t>
            </w:r>
            <w:r w:rsidR="00E131F1">
              <w:rPr>
                <w:sz w:val="20"/>
                <w:szCs w:val="20"/>
              </w:rPr>
              <w:t>я</w:t>
            </w:r>
            <w:r w:rsidR="00E131F1">
              <w:rPr>
                <w:sz w:val="20"/>
                <w:szCs w:val="20"/>
              </w:rPr>
              <w:t xml:space="preserve">тельности </w:t>
            </w:r>
            <w:r w:rsidRPr="006A2011">
              <w:rPr>
                <w:sz w:val="20"/>
                <w:szCs w:val="20"/>
              </w:rPr>
              <w:t>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унитарных предприятий и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 за 202</w:t>
            </w:r>
            <w:r w:rsidR="00955A1B">
              <w:rPr>
                <w:sz w:val="20"/>
                <w:szCs w:val="20"/>
              </w:rPr>
              <w:t>5</w:t>
            </w:r>
            <w:r w:rsidR="00C123C7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678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о заслушивании отчетов о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учреждений предоставляется до 1 ию</w:t>
            </w:r>
            <w:r w:rsidR="00354049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я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года.</w:t>
            </w:r>
          </w:p>
          <w:p w:rsidR="0058725F" w:rsidRPr="00E70A9E" w:rsidRDefault="0058725F" w:rsidP="00955A1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 об исполнении решений Комиссии по оценке эффективности деятельности муниципальных 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тарных предприятий, муниципальных учреждений города Твери предоставляется в срок до 15 июля 202</w:t>
            </w:r>
            <w:r w:rsidR="00955A1B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27A80" w:rsidRDefault="00A27A80" w:rsidP="0078100A"/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5D17BB">
        <w:t xml:space="preserve">       </w:t>
      </w:r>
      <w:proofErr w:type="spellStart"/>
      <w:r w:rsidR="00BD182B" w:rsidRPr="001E10CC">
        <w:t>А.В</w:t>
      </w:r>
      <w:proofErr w:type="spellEnd"/>
      <w:r w:rsidR="00BD182B" w:rsidRPr="001E10CC">
        <w:t xml:space="preserve">. </w:t>
      </w:r>
      <w:proofErr w:type="gramStart"/>
      <w:r w:rsidR="00BD182B" w:rsidRPr="001E10CC">
        <w:t>Гаврилин</w:t>
      </w:r>
      <w:proofErr w:type="gramEnd"/>
    </w:p>
    <w:p w:rsidR="006B0AD9" w:rsidRDefault="006B0AD9" w:rsidP="0078100A"/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AC20BD" w:rsidRPr="007C1BB5" w:rsidRDefault="00027CDB" w:rsidP="0078100A">
      <w:r w:rsidRPr="001E10CC">
        <w:t xml:space="preserve">администрации города Твери                                                                                                                                                                                  </w:t>
      </w:r>
      <w:r w:rsidR="005D17BB">
        <w:t xml:space="preserve">       </w:t>
      </w:r>
      <w:proofErr w:type="spellStart"/>
      <w:r w:rsidRPr="001E10CC">
        <w:t>П.С</w:t>
      </w:r>
      <w:proofErr w:type="spellEnd"/>
      <w:r w:rsidRPr="001E10CC">
        <w:t>. Петров</w:t>
      </w:r>
    </w:p>
    <w:p w:rsidR="00AC20BD" w:rsidRDefault="00AC20BD" w:rsidP="0078100A">
      <w:pPr>
        <w:rPr>
          <w:sz w:val="20"/>
          <w:szCs w:val="20"/>
        </w:rPr>
      </w:pPr>
    </w:p>
    <w:p w:rsidR="00B34BCE" w:rsidRDefault="00B34BCE" w:rsidP="0078100A">
      <w:pPr>
        <w:rPr>
          <w:sz w:val="20"/>
          <w:szCs w:val="20"/>
        </w:rPr>
      </w:pPr>
    </w:p>
    <w:p w:rsidR="001A4DCA" w:rsidRDefault="001A4DCA" w:rsidP="0078100A">
      <w:pPr>
        <w:rPr>
          <w:sz w:val="20"/>
          <w:szCs w:val="20"/>
        </w:rPr>
      </w:pPr>
    </w:p>
    <w:p w:rsidR="00500719" w:rsidRDefault="00500719" w:rsidP="0078100A">
      <w:pPr>
        <w:rPr>
          <w:sz w:val="20"/>
          <w:szCs w:val="20"/>
        </w:rPr>
      </w:pPr>
    </w:p>
    <w:p w:rsidR="00500719" w:rsidRDefault="00500719" w:rsidP="0078100A">
      <w:pPr>
        <w:rPr>
          <w:sz w:val="20"/>
          <w:szCs w:val="20"/>
        </w:rPr>
      </w:pPr>
    </w:p>
    <w:p w:rsidR="001D79D3" w:rsidRDefault="001D79D3" w:rsidP="0078100A">
      <w:pPr>
        <w:rPr>
          <w:sz w:val="20"/>
          <w:szCs w:val="20"/>
        </w:rPr>
      </w:pPr>
    </w:p>
    <w:p w:rsidR="00500719" w:rsidRDefault="00500719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6D" w:rsidRDefault="0067356D" w:rsidP="00100C82">
      <w:r>
        <w:separator/>
      </w:r>
    </w:p>
  </w:endnote>
  <w:endnote w:type="continuationSeparator" w:id="0">
    <w:p w:rsidR="0067356D" w:rsidRDefault="0067356D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6D" w:rsidRDefault="0067356D" w:rsidP="00100C82">
      <w:r>
        <w:separator/>
      </w:r>
    </w:p>
  </w:footnote>
  <w:footnote w:type="continuationSeparator" w:id="0">
    <w:p w:rsidR="0067356D" w:rsidRDefault="0067356D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DE" w:rsidRDefault="001217DE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A5D">
          <w:rPr>
            <w:noProof/>
          </w:rPr>
          <w:t>9</w:t>
        </w:r>
        <w:r>
          <w:rPr>
            <w:noProof/>
          </w:rPr>
          <w:fldChar w:fldCharType="end"/>
        </w:r>
      </w:sdtContent>
    </w:sdt>
    <w:r>
      <w:tab/>
    </w:r>
    <w:r>
      <w:tab/>
    </w:r>
  </w:p>
  <w:p w:rsidR="001217DE" w:rsidRDefault="001217DE">
    <w:pPr>
      <w:pStyle w:val="ad"/>
    </w:pPr>
  </w:p>
  <w:p w:rsidR="001217DE" w:rsidRDefault="001217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1E8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08C3"/>
    <w:rsid w:val="0002214E"/>
    <w:rsid w:val="000235AD"/>
    <w:rsid w:val="000235E5"/>
    <w:rsid w:val="00023EF6"/>
    <w:rsid w:val="00023F52"/>
    <w:rsid w:val="000248EA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DC8"/>
    <w:rsid w:val="0003448E"/>
    <w:rsid w:val="00034C8E"/>
    <w:rsid w:val="00034CD7"/>
    <w:rsid w:val="00035A02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42FA"/>
    <w:rsid w:val="0005532F"/>
    <w:rsid w:val="00055703"/>
    <w:rsid w:val="00055DF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4932"/>
    <w:rsid w:val="0006666E"/>
    <w:rsid w:val="000709F3"/>
    <w:rsid w:val="00071AE8"/>
    <w:rsid w:val="0007281B"/>
    <w:rsid w:val="00072F0E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77B"/>
    <w:rsid w:val="000E3E1B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3E0A"/>
    <w:rsid w:val="000F41A6"/>
    <w:rsid w:val="000F4730"/>
    <w:rsid w:val="000F4BED"/>
    <w:rsid w:val="000F5E41"/>
    <w:rsid w:val="000F6AAB"/>
    <w:rsid w:val="000F6FF5"/>
    <w:rsid w:val="000F6FF7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7DE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44C5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3D77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56"/>
    <w:rsid w:val="00196F6F"/>
    <w:rsid w:val="00197A6C"/>
    <w:rsid w:val="001A03D7"/>
    <w:rsid w:val="001A07B5"/>
    <w:rsid w:val="001A12C6"/>
    <w:rsid w:val="001A1C0F"/>
    <w:rsid w:val="001A33CE"/>
    <w:rsid w:val="001A3710"/>
    <w:rsid w:val="001A42BE"/>
    <w:rsid w:val="001A4DCA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5CDC"/>
    <w:rsid w:val="001B6602"/>
    <w:rsid w:val="001B6B8A"/>
    <w:rsid w:val="001B7AB6"/>
    <w:rsid w:val="001C0707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CBA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30B9"/>
    <w:rsid w:val="001D5476"/>
    <w:rsid w:val="001D582D"/>
    <w:rsid w:val="001D66A5"/>
    <w:rsid w:val="001D673C"/>
    <w:rsid w:val="001D7213"/>
    <w:rsid w:val="001D74EB"/>
    <w:rsid w:val="001D79D3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55FA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60A"/>
    <w:rsid w:val="00226A36"/>
    <w:rsid w:val="00226D5D"/>
    <w:rsid w:val="00226FB7"/>
    <w:rsid w:val="00227068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7C7"/>
    <w:rsid w:val="002569B5"/>
    <w:rsid w:val="00257C01"/>
    <w:rsid w:val="00261854"/>
    <w:rsid w:val="00261EA4"/>
    <w:rsid w:val="00262A6F"/>
    <w:rsid w:val="00263013"/>
    <w:rsid w:val="0026301D"/>
    <w:rsid w:val="0026313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49BF"/>
    <w:rsid w:val="00284F92"/>
    <w:rsid w:val="00285386"/>
    <w:rsid w:val="00286F65"/>
    <w:rsid w:val="00287632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08E"/>
    <w:rsid w:val="002D73F0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2F24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096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690"/>
    <w:rsid w:val="00357F2C"/>
    <w:rsid w:val="00360289"/>
    <w:rsid w:val="003603B8"/>
    <w:rsid w:val="00360718"/>
    <w:rsid w:val="00360829"/>
    <w:rsid w:val="003614B8"/>
    <w:rsid w:val="00361DEF"/>
    <w:rsid w:val="0036219F"/>
    <w:rsid w:val="00362BA4"/>
    <w:rsid w:val="003635E9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11"/>
    <w:rsid w:val="003E10FF"/>
    <w:rsid w:val="003E1366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3AE7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23E2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27470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5DDA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ADC"/>
    <w:rsid w:val="00453D55"/>
    <w:rsid w:val="00454214"/>
    <w:rsid w:val="004542C9"/>
    <w:rsid w:val="0045444A"/>
    <w:rsid w:val="00457497"/>
    <w:rsid w:val="00461183"/>
    <w:rsid w:val="00461C6E"/>
    <w:rsid w:val="00462759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7C2"/>
    <w:rsid w:val="00477B9C"/>
    <w:rsid w:val="004802A5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49E4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7CB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0719"/>
    <w:rsid w:val="0050386A"/>
    <w:rsid w:val="00503A4F"/>
    <w:rsid w:val="005044EE"/>
    <w:rsid w:val="005045CE"/>
    <w:rsid w:val="005048D1"/>
    <w:rsid w:val="0050553F"/>
    <w:rsid w:val="005061A6"/>
    <w:rsid w:val="0050669D"/>
    <w:rsid w:val="00506A91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6D8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5A65"/>
    <w:rsid w:val="0054757F"/>
    <w:rsid w:val="00547731"/>
    <w:rsid w:val="005500ED"/>
    <w:rsid w:val="0055097D"/>
    <w:rsid w:val="00552915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77D0C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1DC"/>
    <w:rsid w:val="005A5350"/>
    <w:rsid w:val="005A60E5"/>
    <w:rsid w:val="005A6587"/>
    <w:rsid w:val="005A6DC7"/>
    <w:rsid w:val="005A75C3"/>
    <w:rsid w:val="005B099C"/>
    <w:rsid w:val="005B1CD8"/>
    <w:rsid w:val="005B2460"/>
    <w:rsid w:val="005B253A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A10"/>
    <w:rsid w:val="005C6D31"/>
    <w:rsid w:val="005C70B6"/>
    <w:rsid w:val="005C766F"/>
    <w:rsid w:val="005C7989"/>
    <w:rsid w:val="005C7C4D"/>
    <w:rsid w:val="005C7FF9"/>
    <w:rsid w:val="005D01C2"/>
    <w:rsid w:val="005D13DD"/>
    <w:rsid w:val="005D17BB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094"/>
    <w:rsid w:val="005D527C"/>
    <w:rsid w:val="005D5C2D"/>
    <w:rsid w:val="005D62C4"/>
    <w:rsid w:val="005D7753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8E3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5AA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1764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56D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92"/>
    <w:rsid w:val="006E2CE8"/>
    <w:rsid w:val="006E33A0"/>
    <w:rsid w:val="006E4C8D"/>
    <w:rsid w:val="006E5229"/>
    <w:rsid w:val="006E6BC8"/>
    <w:rsid w:val="006E6E1E"/>
    <w:rsid w:val="006E72DD"/>
    <w:rsid w:val="006F04A4"/>
    <w:rsid w:val="006F0875"/>
    <w:rsid w:val="006F0D5D"/>
    <w:rsid w:val="006F1254"/>
    <w:rsid w:val="006F14AC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0F45"/>
    <w:rsid w:val="007013FB"/>
    <w:rsid w:val="0070166E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088C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5827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69C6"/>
    <w:rsid w:val="007A7618"/>
    <w:rsid w:val="007A7873"/>
    <w:rsid w:val="007B2B00"/>
    <w:rsid w:val="007B3C02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BA3"/>
    <w:rsid w:val="00822CCC"/>
    <w:rsid w:val="00822ECC"/>
    <w:rsid w:val="008241D7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BF0"/>
    <w:rsid w:val="00872C12"/>
    <w:rsid w:val="00872DD7"/>
    <w:rsid w:val="00873624"/>
    <w:rsid w:val="00873A19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099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2F1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4A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5DA5"/>
    <w:rsid w:val="008D6B45"/>
    <w:rsid w:val="008D6EBA"/>
    <w:rsid w:val="008D6F39"/>
    <w:rsid w:val="008D730C"/>
    <w:rsid w:val="008D731B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C62"/>
    <w:rsid w:val="008F260D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4779B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A1B"/>
    <w:rsid w:val="00955D9E"/>
    <w:rsid w:val="00956456"/>
    <w:rsid w:val="00956AFF"/>
    <w:rsid w:val="00956B37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257"/>
    <w:rsid w:val="009B4845"/>
    <w:rsid w:val="009C05CF"/>
    <w:rsid w:val="009C1512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31B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C63"/>
    <w:rsid w:val="00AA0DAF"/>
    <w:rsid w:val="00AA129F"/>
    <w:rsid w:val="00AA1880"/>
    <w:rsid w:val="00AA1B23"/>
    <w:rsid w:val="00AA22CC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3A85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49A4"/>
    <w:rsid w:val="00AC4FA9"/>
    <w:rsid w:val="00AC5D57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1C4B"/>
    <w:rsid w:val="00AF201B"/>
    <w:rsid w:val="00AF20E5"/>
    <w:rsid w:val="00AF26DB"/>
    <w:rsid w:val="00AF309B"/>
    <w:rsid w:val="00AF37E4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212"/>
    <w:rsid w:val="00B105F5"/>
    <w:rsid w:val="00B11548"/>
    <w:rsid w:val="00B11A05"/>
    <w:rsid w:val="00B11D30"/>
    <w:rsid w:val="00B13559"/>
    <w:rsid w:val="00B136C7"/>
    <w:rsid w:val="00B13D51"/>
    <w:rsid w:val="00B14B7D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4BCE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1B7E"/>
    <w:rsid w:val="00B61E91"/>
    <w:rsid w:val="00B62749"/>
    <w:rsid w:val="00B62953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238D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7198"/>
    <w:rsid w:val="00BA72B3"/>
    <w:rsid w:val="00BB02AE"/>
    <w:rsid w:val="00BB1889"/>
    <w:rsid w:val="00BB2141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E0901"/>
    <w:rsid w:val="00BE0F8D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5AD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0F83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3C7"/>
    <w:rsid w:val="00C12817"/>
    <w:rsid w:val="00C1285F"/>
    <w:rsid w:val="00C13AB4"/>
    <w:rsid w:val="00C13ED9"/>
    <w:rsid w:val="00C143D8"/>
    <w:rsid w:val="00C14423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487E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9AF"/>
    <w:rsid w:val="00C53F2F"/>
    <w:rsid w:val="00C54858"/>
    <w:rsid w:val="00C54B67"/>
    <w:rsid w:val="00C54ED0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5EA6"/>
    <w:rsid w:val="00C66131"/>
    <w:rsid w:val="00C66320"/>
    <w:rsid w:val="00C6651A"/>
    <w:rsid w:val="00C6675A"/>
    <w:rsid w:val="00C67455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4592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C1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374E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3E82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169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AA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6FE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7BFF"/>
    <w:rsid w:val="00D97EF1"/>
    <w:rsid w:val="00DA0288"/>
    <w:rsid w:val="00DA02BC"/>
    <w:rsid w:val="00DA094A"/>
    <w:rsid w:val="00DA150F"/>
    <w:rsid w:val="00DA2591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5D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1F1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A5D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9DE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516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6748C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D3F"/>
    <w:rsid w:val="00E94786"/>
    <w:rsid w:val="00E94EB7"/>
    <w:rsid w:val="00E951E6"/>
    <w:rsid w:val="00E951FC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26A9"/>
    <w:rsid w:val="00EB2C00"/>
    <w:rsid w:val="00EB44A6"/>
    <w:rsid w:val="00EB45E1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54C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1E9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5FE1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5F4A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2C8"/>
    <w:rsid w:val="00FA3C45"/>
    <w:rsid w:val="00FA5037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47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1CB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2613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5C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0A188-7BEF-40DB-8A9D-F3ECD602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12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Windows</cp:lastModifiedBy>
  <cp:revision>24</cp:revision>
  <cp:lastPrinted>2026-04-22T06:56:00Z</cp:lastPrinted>
  <dcterms:created xsi:type="dcterms:W3CDTF">2026-04-09T10:56:00Z</dcterms:created>
  <dcterms:modified xsi:type="dcterms:W3CDTF">2026-04-22T07:12:00Z</dcterms:modified>
</cp:coreProperties>
</file>