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AFA" w:rsidRPr="00717CC7" w:rsidRDefault="00330AFA" w:rsidP="00330AFA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УКАЗ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ПРЕЗИДЕНТА РОССИЙСКОЙ ФЕДЕРАЦИИ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мерах по реализации отдельных</w:t>
      </w:r>
      <w:r w:rsidR="00717C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положений Федерального закона «</w:t>
      </w:r>
      <w:r w:rsidRPr="00717C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 цифровых финансовых активах, цифровой валюте и о внесении изменений в отдельные законодате</w:t>
      </w:r>
      <w:r w:rsidR="00717C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льные акты Российской Федерации»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Федеральным законом </w:t>
      </w:r>
      <w:hyperlink r:id="rId4" w:tgtFrame="contents" w:history="1">
        <w:r w:rsidRPr="00717CC7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от 25 декабря 2008 г. № 273-ФЗ</w:t>
        </w:r>
      </w:hyperlink>
      <w:r w:rsidR="004D110A">
        <w:rPr>
          <w:rFonts w:ascii="Times New Roman" w:eastAsia="Times New Roman" w:hAnsi="Times New Roman" w:cs="Times New Roman"/>
          <w:sz w:val="27"/>
          <w:szCs w:val="27"/>
          <w:lang w:eastAsia="ru-RU"/>
        </w:rPr>
        <w:t> «О противодействии коррупции»</w:t>
      </w: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в связи с принятием Федерального закона </w:t>
      </w:r>
      <w:hyperlink r:id="rId5" w:tgtFrame="contents" w:history="1">
        <w:r w:rsidRPr="00717CC7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от 31 июля 2020 г. № 259-ФЗ</w:t>
        </w:r>
      </w:hyperlink>
      <w:r w:rsidR="004D110A">
        <w:rPr>
          <w:rFonts w:ascii="Times New Roman" w:eastAsia="Times New Roman" w:hAnsi="Times New Roman" w:cs="Times New Roman"/>
          <w:sz w:val="27"/>
          <w:szCs w:val="27"/>
          <w:lang w:eastAsia="ru-RU"/>
        </w:rPr>
        <w:t> «</w:t>
      </w: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О цифровых финансовых активах, цифровой валюте и о внесении изменений в отдельные законодате</w:t>
      </w:r>
      <w:r w:rsidR="004D110A">
        <w:rPr>
          <w:rFonts w:ascii="Times New Roman" w:eastAsia="Times New Roman" w:hAnsi="Times New Roman" w:cs="Times New Roman"/>
          <w:sz w:val="27"/>
          <w:szCs w:val="27"/>
          <w:lang w:eastAsia="ru-RU"/>
        </w:rPr>
        <w:t>льные акты Российской Федерации»</w:t>
      </w: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постановляю: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1. Установить, что с 1 января по 30 июня 2021 г. включительно граждане, претендующие на замещение государственных должностей Российской Федерации или должностей федеральной государственной службы, а также федеральные государственные служащие, замещающие должности федеральной государственной службы, не предусмотренные перечнем должностей, утвержденным Указом Президента Российской Федерации </w:t>
      </w:r>
      <w:hyperlink r:id="rId6" w:tgtFrame="contents" w:history="1">
        <w:r w:rsidRPr="00717CC7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от 18 мая 2009 г. № 557</w:t>
        </w:r>
      </w:hyperlink>
      <w:r w:rsidR="004D110A">
        <w:rPr>
          <w:rFonts w:ascii="Times New Roman" w:eastAsia="Times New Roman" w:hAnsi="Times New Roman" w:cs="Times New Roman"/>
          <w:sz w:val="27"/>
          <w:szCs w:val="27"/>
          <w:lang w:eastAsia="ru-RU"/>
        </w:rPr>
        <w:t> «</w:t>
      </w: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Об 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 w:rsidR="004D110A">
        <w:rPr>
          <w:rFonts w:ascii="Times New Roman" w:eastAsia="Times New Roman" w:hAnsi="Times New Roman" w:cs="Times New Roman"/>
          <w:sz w:val="27"/>
          <w:szCs w:val="27"/>
          <w:lang w:eastAsia="ru-RU"/>
        </w:rPr>
        <w:t>уга) и несовершеннолетних детей»</w:t>
      </w: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, и претендующие на замещение должностей федеральной государственной службы, предусмотренных этим перечнем, вместе со сведениями, представляемыми по форме справки, утвержденной Указом Президента Российской Федерации </w:t>
      </w:r>
      <w:hyperlink r:id="rId7" w:tgtFrame="contents" w:history="1">
        <w:r w:rsidRPr="00717CC7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от 23 июня 2014 г. № 460</w:t>
        </w:r>
      </w:hyperlink>
      <w:r w:rsidR="004D110A">
        <w:rPr>
          <w:rFonts w:ascii="Times New Roman" w:eastAsia="Times New Roman" w:hAnsi="Times New Roman" w:cs="Times New Roman"/>
          <w:sz w:val="27"/>
          <w:szCs w:val="27"/>
          <w:lang w:eastAsia="ru-RU"/>
        </w:rPr>
        <w:t> «</w:t>
      </w: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 утверждении формы справки о доходах, расходах, об имуществе и обязательствах имущественного характера и внесении изменений в некоторые акты </w:t>
      </w:r>
      <w:r w:rsidR="004D110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Президента Российской Федерации»</w:t>
      </w:r>
      <w:bookmarkStart w:id="0" w:name="_GoBack"/>
      <w:bookmarkEnd w:id="0"/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 1.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2. Уведомление, предусмотренное пунктом 1 настоящего Указа, представляется лицами, претендующими на замещение государственных должностей Российской Федерации, для замещения которых федеральными конституционными законами или федеральными законами не установлены иные порядок и формы представления соответствующих сведений.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3. Уведомление, предусмотренное пунктом 1 настоящего Указа, представляется по состоянию на первое число месяца, предшествующего месяцу подачи документов для замещения соответствующей должности.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4. Внести в акты Президента Российской Федерации изменения по перечню согласно приложению № 2.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5. Рекомендовать федеральным государственным органам, Центральному банку Российской Федерации, органам государственной власти субъектов Российской Федерации и органам местного самоуправления, государственным внебюджетным фондам, а также государственным корпорациям (компаниям) руководствоваться настоящим Указом при реализации полномочий, касающихся определения порядка представления сведений о доходах, об имуществе и обязательствах имущественного характера.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6. Настоящий Указ вступает в силу с 1 января 2021 г., за исключением пункта 6 приложения № 2, который вступает в силу с 1 июля 2021 г.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left="67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Президент Российской Федерации                              </w:t>
      </w:r>
      <w:proofErr w:type="spellStart"/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В.Путин</w:t>
      </w:r>
      <w:proofErr w:type="spellEnd"/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Москва, Кремль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10 декабря 2020 года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№ 778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234EA4" w:rsidRDefault="00234EA4" w:rsidP="00330AFA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4EA4" w:rsidRDefault="00234EA4" w:rsidP="00330AFA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4EA4" w:rsidRDefault="00234EA4" w:rsidP="00330AFA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4EA4" w:rsidRDefault="00234EA4" w:rsidP="00330AFA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4EA4" w:rsidRDefault="00234EA4" w:rsidP="00330AFA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4EA4" w:rsidRDefault="00234EA4" w:rsidP="00330AFA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4EA4" w:rsidRDefault="00234EA4" w:rsidP="00330AFA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4EA4" w:rsidRDefault="00234EA4" w:rsidP="00330AFA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4EA4" w:rsidRDefault="00234EA4" w:rsidP="00330AFA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4EA4" w:rsidRDefault="00234EA4" w:rsidP="00330AFA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4EA4" w:rsidRDefault="00234EA4" w:rsidP="00330AFA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4EA4" w:rsidRDefault="00234EA4" w:rsidP="00330AFA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4EA4" w:rsidRDefault="00234EA4" w:rsidP="00330AFA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4EA4" w:rsidRDefault="00234EA4" w:rsidP="00330AFA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4EA4" w:rsidRDefault="00234EA4" w:rsidP="00330AFA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4EA4" w:rsidRDefault="00234EA4" w:rsidP="00330AFA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4EA4" w:rsidRDefault="00234EA4" w:rsidP="00330AFA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ПРИЛОЖЕНИЕ № 1</w:t>
      </w: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 Указу Президента</w:t>
      </w: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Российской Федерации</w:t>
      </w: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от 10 декабря 2020 г. № 778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УВЕДОМЛЕНИЕ</w:t>
      </w:r>
      <w:r w:rsidRPr="00717C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наличии цифровых финансовых активов, цифровых прав, включающих одновременно цифровые финансовые активы и иные цифровые права, утилитарных цифровых прав, цифровой валюты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Я, _________________________________________________________, уведомляю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17"/>
          <w:szCs w:val="17"/>
          <w:lang w:eastAsia="ru-RU"/>
        </w:rPr>
        <w:t>(фамилия, имя, отчество)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о наличии у меня, моей супруги (моего супруга), несовершеннолетнего ребенка (нужное подчеркнуть) следующего имущества: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1.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00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2269"/>
        <w:gridCol w:w="1768"/>
        <w:gridCol w:w="1484"/>
        <w:gridCol w:w="2994"/>
      </w:tblGrid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</w:t>
            </w: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цифрового финансового актива или цифрового права</w:t>
            </w:r>
            <w:r w:rsidRPr="00717CC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Общее количество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Сведения об операторе информационной системы, в которой осуществляется выпуск цифровых финансовых активов</w:t>
            </w:r>
            <w:r w:rsidRPr="00717CC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C7">
        <w:rPr>
          <w:rFonts w:ascii="Times New Roman" w:eastAsia="Times New Roman" w:hAnsi="Times New Roman" w:cs="Times New Roman"/>
          <w:sz w:val="17"/>
          <w:szCs w:val="17"/>
          <w:lang w:eastAsia="ru-RU"/>
        </w:rPr>
        <w:t>1</w:t>
      </w:r>
      <w:r w:rsidRPr="00717CC7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C7">
        <w:rPr>
          <w:rFonts w:ascii="Times New Roman" w:eastAsia="Times New Roman" w:hAnsi="Times New Roman" w:cs="Times New Roman"/>
          <w:sz w:val="17"/>
          <w:szCs w:val="17"/>
          <w:lang w:eastAsia="ru-RU"/>
        </w:rPr>
        <w:t>2</w:t>
      </w:r>
      <w:r w:rsidRPr="00717CC7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2. Утилитарные цифровые права</w:t>
      </w:r>
    </w:p>
    <w:tbl>
      <w:tblPr>
        <w:tblW w:w="891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133"/>
        <w:gridCol w:w="1838"/>
        <w:gridCol w:w="1630"/>
        <w:gridCol w:w="2825"/>
      </w:tblGrid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№</w:t>
            </w: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Уникальное условное обозначение</w:t>
            </w:r>
            <w:r w:rsidRPr="00717CC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Объем инвестиций</w:t>
            </w:r>
          </w:p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Сведения об операторе инвестиционной платформы</w:t>
            </w:r>
            <w:r w:rsidRPr="00717CC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3. Цифровая валюта</w:t>
      </w:r>
    </w:p>
    <w:tbl>
      <w:tblPr>
        <w:tblW w:w="894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3899"/>
        <w:gridCol w:w="2313"/>
        <w:gridCol w:w="2243"/>
      </w:tblGrid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</w:t>
            </w: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цифровой валюты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Общее количество</w:t>
            </w: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30AFA" w:rsidRPr="00717CC7" w:rsidRDefault="00330AFA" w:rsidP="00330AFA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состоянию на ________________________</w:t>
      </w:r>
    </w:p>
    <w:tbl>
      <w:tblPr>
        <w:tblW w:w="897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2"/>
        <w:gridCol w:w="4553"/>
      </w:tblGrid>
      <w:tr w:rsidR="00717CC7" w:rsidRPr="00717CC7" w:rsidTr="00330A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_______________________________________</w:t>
            </w: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_______________________________________</w:t>
            </w: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_______________________________________</w:t>
            </w: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717CC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(фамилия и инициалы)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________________________________</w:t>
            </w:r>
            <w:r w:rsidRPr="00717CC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(подпись и дата)</w:t>
            </w:r>
          </w:p>
        </w:tc>
      </w:tr>
    </w:tbl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__________________________________________ 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C7">
        <w:rPr>
          <w:rFonts w:ascii="Times New Roman" w:eastAsia="Times New Roman" w:hAnsi="Times New Roman" w:cs="Times New Roman"/>
          <w:sz w:val="17"/>
          <w:szCs w:val="17"/>
          <w:lang w:eastAsia="ru-RU"/>
        </w:rPr>
        <w:t>1</w:t>
      </w:r>
      <w:r w:rsidRPr="00717CC7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Указывается уникальное условное обозначение, идентифицирующее утилитарное цифровое право.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C7">
        <w:rPr>
          <w:rFonts w:ascii="Times New Roman" w:eastAsia="Times New Roman" w:hAnsi="Times New Roman" w:cs="Times New Roman"/>
          <w:sz w:val="17"/>
          <w:szCs w:val="17"/>
          <w:lang w:eastAsia="ru-RU"/>
        </w:rPr>
        <w:t>2 </w:t>
      </w:r>
      <w:r w:rsidRPr="00717CC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ПРИЛОЖЕНИЕ № 2</w:t>
      </w: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 Указу Президента</w:t>
      </w: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Российской Федерации</w:t>
      </w: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от 10 декабря 2020 г. № 778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ПЕРЕЧЕНЬ</w:t>
      </w:r>
      <w:r w:rsidRPr="00717C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изменений, вносимых в акты Президента Российской Федерации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1. В Положении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утвержденном Указом Президента Российской Федерации </w:t>
      </w:r>
      <w:hyperlink r:id="rId8" w:tgtFrame="contents" w:history="1">
        <w:r w:rsidRPr="00717CC7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от 21 сентября 2009 г. № 1065</w:t>
        </w:r>
      </w:hyperlink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"О 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№ 39, ст. 4588; 2010, № 3, ст. 274; № 27, ст. 3446; 2012, № 12, ст. 1391; 2013, № 14, ст. 1670; № 49, ст. 6399; 2014, № 15, ст. 1729; № 26, ст. 3518; 2015, № 10, ст. 1506; № 29, ст. 4477; 2017, № 39, ст. 5682; 2018, № 33, ст. 5402):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а) в абзаце первом пункта 18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б) в пункте 18</w:t>
      </w:r>
      <w:r w:rsidRPr="00717CC7">
        <w:rPr>
          <w:rFonts w:ascii="Times New Roman" w:eastAsia="Times New Roman" w:hAnsi="Times New Roman" w:cs="Times New Roman"/>
          <w:sz w:val="17"/>
          <w:szCs w:val="17"/>
          <w:lang w:eastAsia="ru-RU"/>
        </w:rPr>
        <w:t>1</w:t>
      </w: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2. В Положении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утвержденном Указом Президента Российской Федерации </w:t>
      </w:r>
      <w:hyperlink r:id="rId9" w:tgtFrame="contents" w:history="1">
        <w:r w:rsidRPr="00717CC7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от 21 сентября 2009 г. № 1066</w:t>
        </w:r>
      </w:hyperlink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"О 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№ 39, ст. 4589; 2010, № 27, </w:t>
      </w: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ст. 3446; 2011, № 4, ст. 572; 2012, № 12, ст. 1391; 2013, № 14, ст. 1670; № 49, ст. 6399; 2014, № 26, ст. 3518; 2015, № 11, ст. 1585; 2017, № 39, ст. 5682; 2018, № 21, ст. 2981):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а) в подпункте "г" пункта 7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б) в пункте 7</w:t>
      </w:r>
      <w:r w:rsidRPr="00717CC7">
        <w:rPr>
          <w:rFonts w:ascii="Times New Roman" w:eastAsia="Times New Roman" w:hAnsi="Times New Roman" w:cs="Times New Roman"/>
          <w:sz w:val="17"/>
          <w:szCs w:val="17"/>
          <w:lang w:eastAsia="ru-RU"/>
        </w:rPr>
        <w:t>1</w:t>
      </w: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3. В Указе Президента Российской Федерации </w:t>
      </w:r>
      <w:hyperlink r:id="rId10" w:tgtFrame="contents" w:history="1">
        <w:r w:rsidRPr="00717CC7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от 2 апреля 2013 г. № 309</w:t>
        </w:r>
      </w:hyperlink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"О мерах по реализации отдельных положений Федерального закона "О противодействии коррупции" (Собрание законодательства Российской Федерации, 2013, № 14, ст. 1670; № 23, ст. 2892; № 28, ст. 3813; № 49, ст. 6399; 2014, № 26, ст. 3520; № 30, ст. 4286; 2015, № 10, ст. 1506; 2016, № 24, ст. 3506; 2017, № 9, ст. 1339; № 39, ст. 5682; № 42, ст. 6137; 2018, № 45, ст. 6916; 2019, № 20, ст. 2422; 2020, № 3, ст. 243) и в перечне должностных лиц,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коррупции, утвержденном этим Указом: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а) в пункте 19 Указа: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в абзаце первом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абзац второй изложить в следующей редакции: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"Установить, что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о представлении в соответствии с частью шестой статьи 26 Федерального закона "О банках и банковской деятельности", статьей 7</w:t>
      </w:r>
      <w:r w:rsidRPr="00717CC7">
        <w:rPr>
          <w:rFonts w:ascii="Times New Roman" w:eastAsia="Times New Roman" w:hAnsi="Times New Roman" w:cs="Times New Roman"/>
          <w:sz w:val="17"/>
          <w:szCs w:val="17"/>
          <w:lang w:eastAsia="ru-RU"/>
        </w:rPr>
        <w:t>1</w:t>
      </w: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Закона Российской Федерации от 21 марта 1991 г. № 943-I "О налоговых органах Российской Федерации", частью 13 статьи 62 Федерального закона от 13 июля 2015 г. № 218-ФЗ "О государственной регистрации недвижимости" и частью 3 статьи 6 Федерального закона от 31 июля 2020 г. № 259-ФЗ "О цифровых финансовых активах, цифровой валюте и о внесении изменений в отдельные законодательные акты Российской Федерации" сведений об операциях, счетах и вкладах физических лиц, о доходах, об имуществе и обязательствах имущественного </w:t>
      </w: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характера, сведений о содержании правоустанавливающих документов, обобщенных сведений о правах отдельных лиц на имеющиеся или имевшиеся у них объекты недвижимости, выписок, содержащих сведения о переходе прав на объекты недвижимости, информации о цифровых финансовых активах, принадлежащих их обладателю, содержащейся в записях информационной системы, в которой осуществлен выпуск таких цифровых финансовых активов, направляют должностные лица, включенные в названный перечень.";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б) наименование перечня изложить в следующей редакции:</w:t>
      </w:r>
    </w:p>
    <w:p w:rsidR="00234EA4" w:rsidRDefault="00234EA4" w:rsidP="00330AFA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"ПЕРЕЧЕНЬ</w:t>
      </w:r>
      <w:r w:rsidRPr="00717C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должностных лиц, наделенных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при осуществлении проверок в целях противодействия коррупции".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4. Пункт 6 Указа Президента Российской Федерации </w:t>
      </w:r>
      <w:hyperlink r:id="rId11" w:tgtFrame="contents" w:history="1">
        <w:r w:rsidRPr="00717CC7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от 2 апреля 2013 г. № 310</w:t>
        </w:r>
      </w:hyperlink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"О мерах по реализации отдельных положений Федерального закона "О 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№ 14, ст. 1671; № 28, ст. 3813; № 49, ст. 6399; 2014, № 26, ст. 3520; 2019, № 20, ст. 2422) после слов "(долей участия, паев в уставных (складочных) капиталах организаций)" дополнить словами ", цифровых финансовых активов, цифровой валюты".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5. Подпункт "г" пункта 2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утвержденного Указом Президента Российской Федерации </w:t>
      </w:r>
      <w:hyperlink r:id="rId12" w:tgtFrame="contents" w:history="1">
        <w:r w:rsidRPr="00717CC7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от 8 июля 2013 г. № 613</w:t>
        </w:r>
      </w:hyperlink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"Вопросы противодействия коррупции" (Собрание законодательства Российской Федерации, 2013, № 28, ст. 3813; № 49, ст. 6399; 2014, № 26, ст. 3518; 2015, № 29, ст. 4477), изложить в следующей редакции: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"г) 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периоду.".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 В форме справки о доходах, расходах, об имуществе и обязательствах имущественного характера, утвержденной Указом Президента Российской </w:t>
      </w: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Федерации </w:t>
      </w:r>
      <w:hyperlink r:id="rId13" w:tgtFrame="contents" w:history="1">
        <w:r w:rsidRPr="00717CC7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от 23 июня 2014 г. № 460</w:t>
        </w:r>
      </w:hyperlink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"Об 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№ 26, ст. 3520; 2017, № 39, ст. 5682; № 42, ст. 6137; 2020, № 3, ст. 243):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а) раздел 1 изложить в следующей редакции: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left="1890" w:hanging="1215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"Раздел 1. Сведения о доходах</w:t>
      </w:r>
      <w:r w:rsidRPr="00717CC7">
        <w:rPr>
          <w:rFonts w:ascii="Times New Roman" w:eastAsia="Times New Roman" w:hAnsi="Times New Roman" w:cs="Times New Roman"/>
          <w:sz w:val="17"/>
          <w:szCs w:val="17"/>
          <w:lang w:eastAsia="ru-RU"/>
        </w:rPr>
        <w:t>1</w:t>
      </w:r>
    </w:p>
    <w:tbl>
      <w:tblPr>
        <w:tblW w:w="906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6874"/>
        <w:gridCol w:w="1702"/>
      </w:tblGrid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</w:t>
            </w: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Вид дохода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Величина</w:t>
            </w: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дохода</w:t>
            </w:r>
            <w:r w:rsidRPr="00717CC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2 </w:t>
            </w: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(руб.)</w:t>
            </w: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Доход по основному месту работы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Доход от иной творческой деятельности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Иные доходы (указать вид дохода)</w:t>
            </w:r>
            <w:r w:rsidRPr="00717CC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17CC7" w:rsidRPr="00717CC7" w:rsidTr="00330AFA"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17CC7" w:rsidRPr="00717CC7" w:rsidTr="00330AFA"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Итого доход за отчетный период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C7">
        <w:rPr>
          <w:rFonts w:ascii="Times New Roman" w:eastAsia="Times New Roman" w:hAnsi="Times New Roman" w:cs="Times New Roman"/>
          <w:sz w:val="17"/>
          <w:szCs w:val="17"/>
          <w:lang w:eastAsia="ru-RU"/>
        </w:rPr>
        <w:t>1</w:t>
      </w:r>
      <w:r w:rsidRPr="00717CC7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Указываются доходы (включая пенсии, пособия, иные выплаты) за отчетный период.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C7">
        <w:rPr>
          <w:rFonts w:ascii="Times New Roman" w:eastAsia="Times New Roman" w:hAnsi="Times New Roman" w:cs="Times New Roman"/>
          <w:sz w:val="17"/>
          <w:szCs w:val="17"/>
          <w:lang w:eastAsia="ru-RU"/>
        </w:rPr>
        <w:t>2</w:t>
      </w:r>
      <w:r w:rsidRPr="00717CC7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C7">
        <w:rPr>
          <w:rFonts w:ascii="Times New Roman" w:eastAsia="Times New Roman" w:hAnsi="Times New Roman" w:cs="Times New Roman"/>
          <w:sz w:val="17"/>
          <w:szCs w:val="17"/>
          <w:lang w:eastAsia="ru-RU"/>
        </w:rPr>
        <w:t>3</w:t>
      </w:r>
      <w:r w:rsidRPr="00717C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717CC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17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валюты.";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б) раздел 2 изложить в следующей редакции: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left="1890" w:hanging="1215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"Раздел 2. Сведения о расходах</w:t>
      </w:r>
      <w:r w:rsidRPr="00717CC7">
        <w:rPr>
          <w:rFonts w:ascii="Times New Roman" w:eastAsia="Times New Roman" w:hAnsi="Times New Roman" w:cs="Times New Roman"/>
          <w:sz w:val="17"/>
          <w:szCs w:val="17"/>
          <w:lang w:eastAsia="ru-RU"/>
        </w:rPr>
        <w:t>1</w:t>
      </w:r>
    </w:p>
    <w:tbl>
      <w:tblPr>
        <w:tblW w:w="906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399"/>
        <w:gridCol w:w="1261"/>
        <w:gridCol w:w="3108"/>
        <w:gridCol w:w="1808"/>
      </w:tblGrid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№</w:t>
            </w: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Сумма сделки 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Основание</w:t>
            </w:r>
          </w:p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приобретения</w:t>
            </w:r>
            <w:r w:rsidRPr="00717CC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Земельные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участки: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1)</w:t>
            </w: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Иное недвижимое имущество: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1)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Транспортные средства: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1)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Ценные бумаги: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1)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Цифровые финансовые активы: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1)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Цифровая валюта: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1)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C7">
        <w:rPr>
          <w:rFonts w:ascii="Times New Roman" w:eastAsia="Times New Roman" w:hAnsi="Times New Roman" w:cs="Times New Roman"/>
          <w:sz w:val="17"/>
          <w:szCs w:val="17"/>
          <w:lang w:eastAsia="ru-RU"/>
        </w:rPr>
        <w:t>1</w:t>
      </w:r>
      <w:r w:rsidRPr="00717CC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Сведения о расходах представляются в случаях, установленных статьей 3 Федерального закона от 3 декабря 2012 г. № 230-Ф3 "О 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C7">
        <w:rPr>
          <w:rFonts w:ascii="Times New Roman" w:eastAsia="Times New Roman" w:hAnsi="Times New Roman" w:cs="Times New Roman"/>
          <w:sz w:val="17"/>
          <w:szCs w:val="17"/>
          <w:lang w:eastAsia="ru-RU"/>
        </w:rPr>
        <w:t>2</w:t>
      </w:r>
      <w:r w:rsidRPr="00717CC7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C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C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 (или) содержащие информацию о второй стороне сделки.";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в) раздел 3 дополнить подразделами 3.3 - 3.5 следующего содержания: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"3.3.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894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250"/>
        <w:gridCol w:w="1766"/>
        <w:gridCol w:w="1482"/>
        <w:gridCol w:w="2958"/>
      </w:tblGrid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</w:t>
            </w: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цифрового финансового актива или цифрового права</w:t>
            </w:r>
            <w:r w:rsidRPr="00717CC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Общее количество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Сведения об операторе информационной системы, в которой осуществляется выпуск цифровых финансовых активов</w:t>
            </w:r>
            <w:r w:rsidRPr="00717CC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C7">
        <w:rPr>
          <w:rFonts w:ascii="Times New Roman" w:eastAsia="Times New Roman" w:hAnsi="Times New Roman" w:cs="Times New Roman"/>
          <w:sz w:val="17"/>
          <w:szCs w:val="17"/>
          <w:lang w:eastAsia="ru-RU"/>
        </w:rPr>
        <w:t>1</w:t>
      </w:r>
      <w:r w:rsidRPr="00717CC7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C7">
        <w:rPr>
          <w:rFonts w:ascii="Times New Roman" w:eastAsia="Times New Roman" w:hAnsi="Times New Roman" w:cs="Times New Roman"/>
          <w:sz w:val="17"/>
          <w:szCs w:val="17"/>
          <w:lang w:eastAsia="ru-RU"/>
        </w:rPr>
        <w:t>2</w:t>
      </w:r>
      <w:r w:rsidRPr="00717CC7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left="1890" w:hanging="1215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3.4. Утилитарные цифровые права</w:t>
      </w:r>
    </w:p>
    <w:tbl>
      <w:tblPr>
        <w:tblW w:w="891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094"/>
        <w:gridCol w:w="1829"/>
        <w:gridCol w:w="1742"/>
        <w:gridCol w:w="2761"/>
      </w:tblGrid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</w:t>
            </w: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Уникальное условное обозначение</w:t>
            </w:r>
            <w:r w:rsidRPr="00717CC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Объем инвестиций 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Сведения об операторе инвестиционной платформы</w:t>
            </w:r>
            <w:r w:rsidRPr="00717CC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C7">
        <w:rPr>
          <w:rFonts w:ascii="Times New Roman" w:eastAsia="Times New Roman" w:hAnsi="Times New Roman" w:cs="Times New Roman"/>
          <w:sz w:val="17"/>
          <w:szCs w:val="17"/>
          <w:lang w:eastAsia="ru-RU"/>
        </w:rPr>
        <w:t>1</w:t>
      </w:r>
      <w:r w:rsidRPr="00717CC7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Указывается уникальное условное обозначение, идентифицирующее утилитарное цифровое право.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C7">
        <w:rPr>
          <w:rFonts w:ascii="Times New Roman" w:eastAsia="Times New Roman" w:hAnsi="Times New Roman" w:cs="Times New Roman"/>
          <w:sz w:val="17"/>
          <w:szCs w:val="17"/>
          <w:lang w:eastAsia="ru-RU"/>
        </w:rPr>
        <w:t>2</w:t>
      </w:r>
      <w:r w:rsidRPr="00717CC7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left="1890" w:hanging="1215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3.5. Цифровая валюта</w:t>
      </w:r>
    </w:p>
    <w:tbl>
      <w:tblPr>
        <w:tblW w:w="882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645"/>
        <w:gridCol w:w="2242"/>
        <w:gridCol w:w="2143"/>
        <w:gridCol w:w="306"/>
      </w:tblGrid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</w:t>
            </w: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цифровой валюты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Общее количество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";</w:t>
            </w:r>
          </w:p>
        </w:tc>
      </w:tr>
    </w:tbl>
    <w:p w:rsidR="00330AFA" w:rsidRPr="00717CC7" w:rsidRDefault="00330AFA" w:rsidP="00330AFA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г) сноску 1 к разделу 4 изложить в следующей редакции: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"</w:t>
      </w:r>
      <w:r w:rsidRPr="00717CC7">
        <w:rPr>
          <w:rFonts w:ascii="Times New Roman" w:eastAsia="Times New Roman" w:hAnsi="Times New Roman" w:cs="Times New Roman"/>
          <w:sz w:val="17"/>
          <w:szCs w:val="17"/>
          <w:lang w:eastAsia="ru-RU"/>
        </w:rPr>
        <w:t>1</w:t>
      </w: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Указываются вид счета (депозитный, текущий, расчетный и другие) и валюта счета.";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д) раздел 7 изложить в следующей редакции: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"Раздел 7. 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885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678"/>
        <w:gridCol w:w="2508"/>
        <w:gridCol w:w="2180"/>
      </w:tblGrid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</w:t>
            </w: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Приобретатель имущества (права) по сделке</w:t>
            </w:r>
            <w:r w:rsidRPr="00717CC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Основание отчуждения имущества (права)</w:t>
            </w:r>
            <w:r w:rsidRPr="00717CC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Земельные участки: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1)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2)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Иное недвижимое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имущество: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1)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2)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Транспортные средства: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1)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2)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Ценные бумаги: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1)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2)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Цифровые финансовые активы: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1)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2)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Цифровые права, включающие одновременно цифровые финансовые активы и иные цифровые права: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1)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2)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Утилитарные цифровые права: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1)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2)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CC7" w:rsidRPr="00717CC7" w:rsidTr="00330AF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Цифровая валюта: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1)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2)</w:t>
            </w:r>
          </w:p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7C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30AFA" w:rsidRPr="00717CC7" w:rsidRDefault="00330AFA" w:rsidP="003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C7">
        <w:rPr>
          <w:rFonts w:ascii="Times New Roman" w:eastAsia="Times New Roman" w:hAnsi="Times New Roman" w:cs="Times New Roman"/>
          <w:sz w:val="17"/>
          <w:szCs w:val="17"/>
          <w:lang w:eastAsia="ru-RU"/>
        </w:rPr>
        <w:t>1</w:t>
      </w:r>
      <w:r w:rsidRPr="00717CC7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C7">
        <w:rPr>
          <w:rFonts w:ascii="Times New Roman" w:eastAsia="Times New Roman" w:hAnsi="Times New Roman" w:cs="Times New Roman"/>
          <w:sz w:val="17"/>
          <w:szCs w:val="17"/>
          <w:lang w:eastAsia="ru-RU"/>
        </w:rPr>
        <w:lastRenderedPageBreak/>
        <w:t>2</w:t>
      </w:r>
      <w:r w:rsidRPr="00717CC7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отчуждения.".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7. В Положении 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утвержденном Указом Президента Российской Федерации </w:t>
      </w:r>
      <w:hyperlink r:id="rId14" w:tgtFrame="contents" w:history="1">
        <w:r w:rsidRPr="00717CC7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от 9 октября 2017 г. № 472</w:t>
        </w:r>
      </w:hyperlink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"О 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 23 июня 2014 г. № 460" (Собрание законодательства Российской Федерации, 2017, № 42, ст. 6137):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а) в подпункте "г" пункта 18 слова "органы, осуществляющие государственную регистрацию прав на недвижимое имущество и сделок с ним, и" заменить словами "органы,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и в";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б) в абзаце первом пункта 19 слова "органы, осуществляющие государственную регистрацию прав на недвижимое имущество и сделок с ним, и" заменить словами "органы,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и в";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в) в пункте 20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8. В Положении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несовершеннолетних детей, утвержденном Указом Президента Российской Федерации </w:t>
      </w:r>
      <w:hyperlink r:id="rId15" w:tgtFrame="contents" w:history="1">
        <w:r w:rsidRPr="00717CC7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от 13 мая 2019 г. № 217</w:t>
        </w:r>
      </w:hyperlink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 "О мерах по реализации отдельных положений Федерального закона "Об уполномоченном по правам потребителей финансовых услуг" (Собрание законодательства Российской Федерации, 2019, № 20, ст. 2422):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а) подпункт "в" пункта 17 после слов "органы, осуществляющие государственную регистрацию прав на недвижимое имущество и сделок с ним," дополнить словами "операторам информационных систем, в которых осуществляется выпуск цифровых финансовых активов,";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б) в пункте 18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330AFA" w:rsidRPr="00717CC7" w:rsidRDefault="00330AFA" w:rsidP="00330AFA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 В подпункте "г" пункта 3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на безвозмездной основе в управлении некоммерческими организациями, утвержденного Указом </w:t>
      </w:r>
      <w:r w:rsid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Президента Российской Федерации </w:t>
      </w: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от </w:t>
      </w:r>
      <w:r w:rsidR="00717CC7"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29 мая 2020 г. № 342"</w:t>
      </w:r>
      <w:r w:rsid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17CC7">
        <w:rPr>
          <w:rFonts w:ascii="Times New Roman" w:eastAsia="Times New Roman" w:hAnsi="Times New Roman" w:cs="Times New Roman"/>
          <w:sz w:val="27"/>
          <w:szCs w:val="27"/>
          <w:lang w:eastAsia="ru-RU"/>
        </w:rPr>
        <w:t>Об утверждении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на безвозмездной основе в управлении некоммерческими организациями" (Собрание законодательства Российской Федерации, 2020, № 22, ст. 3473), слово "индивидуальный" заменить словом "идентификационный".</w:t>
      </w:r>
    </w:p>
    <w:p w:rsidR="0095324A" w:rsidRPr="00717CC7" w:rsidRDefault="0095324A"/>
    <w:sectPr w:rsidR="0095324A" w:rsidRPr="00717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F7"/>
    <w:rsid w:val="001D76F7"/>
    <w:rsid w:val="00234EA4"/>
    <w:rsid w:val="00330AFA"/>
    <w:rsid w:val="004D110A"/>
    <w:rsid w:val="00717CC7"/>
    <w:rsid w:val="0095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7206"/>
  <w15:chartTrackingRefBased/>
  <w15:docId w15:val="{5AA64B57-7A9E-48A9-B260-5ABCB7CC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4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935479&amp;backlink=1&amp;&amp;nd=102132591" TargetMode="External"/><Relationship Id="rId13" Type="http://schemas.openxmlformats.org/officeDocument/2006/relationships/hyperlink" Target="http://pravo.gov.ru/proxy/ips/?docbody=&amp;prevDoc=102935479&amp;backlink=1&amp;&amp;nd=1023538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102935479&amp;backlink=1&amp;&amp;nd=102353813" TargetMode="External"/><Relationship Id="rId12" Type="http://schemas.openxmlformats.org/officeDocument/2006/relationships/hyperlink" Target="http://pravo.gov.ru/proxy/ips/?docbody=&amp;prevDoc=102935479&amp;backlink=1&amp;&amp;nd=10216658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935479&amp;backlink=1&amp;&amp;nd=102129667" TargetMode="External"/><Relationship Id="rId11" Type="http://schemas.openxmlformats.org/officeDocument/2006/relationships/hyperlink" Target="http://pravo.gov.ru/proxy/ips/?docbody=&amp;prevDoc=102935479&amp;backlink=1&amp;&amp;nd=102164305" TargetMode="External"/><Relationship Id="rId5" Type="http://schemas.openxmlformats.org/officeDocument/2006/relationships/hyperlink" Target="http://pravo.gov.ru/proxy/ips/?docbody=&amp;prevDoc=102935479&amp;backlink=1&amp;&amp;nd=102801500" TargetMode="External"/><Relationship Id="rId15" Type="http://schemas.openxmlformats.org/officeDocument/2006/relationships/hyperlink" Target="http://pravo.gov.ru/proxy/ips/?docbody=&amp;prevDoc=102935479&amp;backlink=1&amp;&amp;nd=102549811" TargetMode="External"/><Relationship Id="rId10" Type="http://schemas.openxmlformats.org/officeDocument/2006/relationships/hyperlink" Target="http://pravo.gov.ru/proxy/ips/?docbody=&amp;prevDoc=102935479&amp;backlink=1&amp;&amp;nd=102164304" TargetMode="External"/><Relationship Id="rId4" Type="http://schemas.openxmlformats.org/officeDocument/2006/relationships/hyperlink" Target="http://pravo.gov.ru/proxy/ips/?docbody=&amp;prevDoc=102935479&amp;backlink=1&amp;&amp;nd=102126657" TargetMode="External"/><Relationship Id="rId9" Type="http://schemas.openxmlformats.org/officeDocument/2006/relationships/hyperlink" Target="http://pravo.gov.ru/proxy/ips/?docbody=&amp;prevDoc=102935479&amp;backlink=1&amp;&amp;nd=102132592" TargetMode="External"/><Relationship Id="rId14" Type="http://schemas.openxmlformats.org/officeDocument/2006/relationships/hyperlink" Target="http://pravo.gov.ru/proxy/ips/?docbody=&amp;prevDoc=102935479&amp;backlink=1&amp;&amp;nd=1024458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3910</Words>
  <Characters>22293</Characters>
  <Application>Microsoft Office Word</Application>
  <DocSecurity>0</DocSecurity>
  <Lines>185</Lines>
  <Paragraphs>52</Paragraphs>
  <ScaleCrop>false</ScaleCrop>
  <Company/>
  <LinksUpToDate>false</LinksUpToDate>
  <CharactersWithSpaces>26151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Крушинская Ангелина Владимировна</dc:creator>
  <cp:keywords/>
  <dc:description/>
  <cp:lastModifiedBy>Крушинская Ангелина Владимировна</cp:lastModifiedBy>
  <cp:revision>9</cp:revision>
  <dcterms:created xsi:type="dcterms:W3CDTF">2025-03-18T06:48:00Z</dcterms:created>
  <dcterms:modified xsi:type="dcterms:W3CDTF">2025-06-04T07:02:00Z</dcterms:modified>
</cp:coreProperties>
</file>